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1A6B0" w14:textId="77777777" w:rsidR="00812A2A" w:rsidRPr="00191C2B" w:rsidRDefault="00812A2A" w:rsidP="00812A2A">
      <w:pPr>
        <w:rPr>
          <w:rFonts w:ascii="Arial" w:hAnsi="Arial" w:cs="Arial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 wp14:anchorId="7F71CE53" wp14:editId="5D8E02F7">
            <wp:simplePos x="0" y="0"/>
            <wp:positionH relativeFrom="margin">
              <wp:posOffset>-906780</wp:posOffset>
            </wp:positionH>
            <wp:positionV relativeFrom="paragraph">
              <wp:posOffset>3810</wp:posOffset>
            </wp:positionV>
            <wp:extent cx="2051050" cy="2416175"/>
            <wp:effectExtent l="0" t="0" r="6350" b="3175"/>
            <wp:wrapNone/>
            <wp:docPr id="236" name="image4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41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245906" w14:textId="77777777" w:rsidR="00812A2A" w:rsidRPr="00191C2B" w:rsidRDefault="00812A2A" w:rsidP="00812A2A">
      <w:pPr>
        <w:rPr>
          <w:rFonts w:ascii="Arial" w:hAnsi="Arial" w:cs="Arial"/>
        </w:rPr>
      </w:pPr>
    </w:p>
    <w:p w14:paraId="5077FFAA" w14:textId="77777777" w:rsidR="00812A2A" w:rsidRPr="00191C2B" w:rsidRDefault="00812A2A" w:rsidP="00812A2A">
      <w:pPr>
        <w:rPr>
          <w:rFonts w:ascii="Arial" w:hAnsi="Arial" w:cs="Arial"/>
        </w:rPr>
      </w:pPr>
    </w:p>
    <w:p w14:paraId="4152EEBC" w14:textId="77777777" w:rsidR="00812A2A" w:rsidRPr="00191C2B" w:rsidRDefault="00812A2A" w:rsidP="00812A2A">
      <w:pPr>
        <w:jc w:val="center"/>
        <w:rPr>
          <w:rFonts w:ascii="Arial" w:hAnsi="Arial" w:cs="Arial"/>
          <w:sz w:val="72"/>
        </w:rPr>
      </w:pPr>
      <w:r w:rsidRPr="00191C2B">
        <w:rPr>
          <w:rFonts w:ascii="Arial" w:hAnsi="Arial" w:cs="Arial"/>
          <w:sz w:val="72"/>
        </w:rPr>
        <w:t>Supplemental Guide:</w:t>
      </w:r>
    </w:p>
    <w:p w14:paraId="259D6BCE" w14:textId="4F9AD12E" w:rsidR="00812A2A" w:rsidRPr="00191C2B" w:rsidRDefault="00812A2A" w:rsidP="00812A2A">
      <w:pPr>
        <w:jc w:val="center"/>
        <w:rPr>
          <w:rFonts w:ascii="Arial" w:hAnsi="Arial" w:cs="Arial"/>
          <w:sz w:val="72"/>
        </w:rPr>
      </w:pPr>
      <w:r>
        <w:rPr>
          <w:noProof/>
        </w:rPr>
        <w:drawing>
          <wp:anchor distT="0" distB="0" distL="114300" distR="114300" simplePos="0" relativeHeight="251658241" behindDoc="1" locked="0" layoutInCell="1" hidden="0" allowOverlap="1" wp14:anchorId="018B6142" wp14:editId="55F5B997">
            <wp:simplePos x="0" y="0"/>
            <wp:positionH relativeFrom="margin">
              <wp:posOffset>2713355</wp:posOffset>
            </wp:positionH>
            <wp:positionV relativeFrom="paragraph">
              <wp:posOffset>150495</wp:posOffset>
            </wp:positionV>
            <wp:extent cx="3179445" cy="4114800"/>
            <wp:effectExtent l="0" t="0" r="0" b="0"/>
            <wp:wrapTight wrapText="bothSides">
              <wp:wrapPolygon edited="0">
                <wp:start x="9836" y="3000"/>
                <wp:lineTo x="6859" y="9600"/>
                <wp:lineTo x="3883" y="11200"/>
                <wp:lineTo x="3235" y="11700"/>
                <wp:lineTo x="1941" y="12800"/>
                <wp:lineTo x="1812" y="13300"/>
                <wp:lineTo x="1812" y="14900"/>
                <wp:lineTo x="8153" y="16000"/>
                <wp:lineTo x="10742" y="16000"/>
                <wp:lineTo x="4012" y="16600"/>
                <wp:lineTo x="3235" y="16800"/>
                <wp:lineTo x="3235" y="17600"/>
                <wp:lineTo x="2588" y="18300"/>
                <wp:lineTo x="2847" y="18400"/>
                <wp:lineTo x="6471" y="18600"/>
                <wp:lineTo x="10354" y="18600"/>
                <wp:lineTo x="17083" y="18400"/>
                <wp:lineTo x="17730" y="18200"/>
                <wp:lineTo x="17083" y="17600"/>
                <wp:lineTo x="17601" y="16800"/>
                <wp:lineTo x="16954" y="16600"/>
                <wp:lineTo x="10742" y="16000"/>
                <wp:lineTo x="12812" y="16000"/>
                <wp:lineTo x="18507" y="14800"/>
                <wp:lineTo x="18507" y="13300"/>
                <wp:lineTo x="18377" y="12800"/>
                <wp:lineTo x="17083" y="11700"/>
                <wp:lineTo x="16436" y="11200"/>
                <wp:lineTo x="13460" y="9600"/>
                <wp:lineTo x="11130" y="4800"/>
                <wp:lineTo x="10483" y="3000"/>
                <wp:lineTo x="9836" y="3000"/>
              </wp:wrapPolygon>
            </wp:wrapTight>
            <wp:docPr id="235" name="image47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411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83064" w:rsidRPr="04AEEBE5">
        <w:rPr>
          <w:rFonts w:ascii="Arial" w:hAnsi="Arial" w:cs="Arial"/>
          <w:sz w:val="72"/>
          <w:szCs w:val="72"/>
        </w:rPr>
        <w:t>Vascular Surgery</w:t>
      </w:r>
    </w:p>
    <w:p w14:paraId="233D7895" w14:textId="77777777" w:rsidR="00812A2A" w:rsidRPr="00191C2B" w:rsidRDefault="00812A2A" w:rsidP="00812A2A">
      <w:pPr>
        <w:rPr>
          <w:rFonts w:ascii="Arial" w:hAnsi="Arial" w:cs="Arial"/>
        </w:rPr>
      </w:pPr>
    </w:p>
    <w:p w14:paraId="0847AF32" w14:textId="77777777" w:rsidR="00812A2A" w:rsidRPr="00191C2B" w:rsidRDefault="00812A2A" w:rsidP="00812A2A">
      <w:pPr>
        <w:rPr>
          <w:rFonts w:ascii="Arial" w:hAnsi="Arial" w:cs="Arial"/>
        </w:rPr>
      </w:pPr>
    </w:p>
    <w:p w14:paraId="4118B415" w14:textId="77777777" w:rsidR="00812A2A" w:rsidRPr="00191C2B" w:rsidRDefault="00812A2A" w:rsidP="00812A2A">
      <w:pPr>
        <w:rPr>
          <w:rFonts w:ascii="Arial" w:hAnsi="Arial" w:cs="Arial"/>
        </w:rPr>
      </w:pPr>
    </w:p>
    <w:p w14:paraId="6BC155D4" w14:textId="77777777" w:rsidR="00812A2A" w:rsidRPr="00191C2B" w:rsidRDefault="00812A2A" w:rsidP="00812A2A">
      <w:pPr>
        <w:rPr>
          <w:rFonts w:ascii="Arial" w:hAnsi="Arial" w:cs="Arial"/>
        </w:rPr>
      </w:pPr>
    </w:p>
    <w:p w14:paraId="73069BCD" w14:textId="77777777" w:rsidR="00812A2A" w:rsidRPr="00191C2B" w:rsidRDefault="00812A2A" w:rsidP="00812A2A">
      <w:pPr>
        <w:rPr>
          <w:rFonts w:ascii="Arial" w:hAnsi="Arial" w:cs="Arial"/>
        </w:rPr>
      </w:pPr>
    </w:p>
    <w:p w14:paraId="5F93F5FE" w14:textId="77777777" w:rsidR="00812A2A" w:rsidRPr="00191C2B" w:rsidRDefault="00812A2A" w:rsidP="00812A2A">
      <w:pPr>
        <w:rPr>
          <w:rFonts w:ascii="Arial" w:hAnsi="Arial" w:cs="Arial"/>
        </w:rPr>
      </w:pPr>
    </w:p>
    <w:p w14:paraId="4A50E81D" w14:textId="77777777" w:rsidR="00812A2A" w:rsidRPr="00191C2B" w:rsidRDefault="00812A2A" w:rsidP="00812A2A">
      <w:pPr>
        <w:rPr>
          <w:rFonts w:ascii="Arial" w:hAnsi="Arial" w:cs="Arial"/>
        </w:rPr>
      </w:pPr>
    </w:p>
    <w:p w14:paraId="1CE58E62" w14:textId="77777777" w:rsidR="00812A2A" w:rsidRPr="00191C2B" w:rsidRDefault="00812A2A" w:rsidP="00812A2A">
      <w:pPr>
        <w:rPr>
          <w:rFonts w:ascii="Arial" w:hAnsi="Arial" w:cs="Arial"/>
        </w:rPr>
      </w:pPr>
    </w:p>
    <w:p w14:paraId="2D940405" w14:textId="77777777" w:rsidR="00812A2A" w:rsidRPr="00191C2B" w:rsidRDefault="00812A2A" w:rsidP="00812A2A">
      <w:pPr>
        <w:rPr>
          <w:rFonts w:ascii="Arial" w:hAnsi="Arial" w:cs="Arial"/>
        </w:rPr>
      </w:pPr>
    </w:p>
    <w:p w14:paraId="226AF30F" w14:textId="77777777" w:rsidR="00812A2A" w:rsidRPr="00191C2B" w:rsidRDefault="00812A2A" w:rsidP="00812A2A">
      <w:pPr>
        <w:rPr>
          <w:rFonts w:ascii="Arial" w:hAnsi="Arial" w:cs="Arial"/>
        </w:rPr>
      </w:pPr>
    </w:p>
    <w:p w14:paraId="7BFB459C" w14:textId="77777777" w:rsidR="00812A2A" w:rsidRPr="00191C2B" w:rsidRDefault="00812A2A" w:rsidP="00812A2A">
      <w:pPr>
        <w:rPr>
          <w:rFonts w:ascii="Arial" w:hAnsi="Arial" w:cs="Arial"/>
        </w:rPr>
      </w:pPr>
    </w:p>
    <w:p w14:paraId="71AA7698" w14:textId="77777777" w:rsidR="00812A2A" w:rsidRPr="00191C2B" w:rsidRDefault="00812A2A" w:rsidP="00812A2A">
      <w:pPr>
        <w:rPr>
          <w:rFonts w:ascii="Arial" w:hAnsi="Arial" w:cs="Arial"/>
        </w:rPr>
      </w:pPr>
    </w:p>
    <w:p w14:paraId="3394880D" w14:textId="77777777" w:rsidR="00812A2A" w:rsidRPr="00191C2B" w:rsidRDefault="00812A2A" w:rsidP="00812A2A">
      <w:pPr>
        <w:rPr>
          <w:rFonts w:ascii="Arial" w:hAnsi="Arial" w:cs="Arial"/>
        </w:rPr>
      </w:pPr>
    </w:p>
    <w:p w14:paraId="23A0DAA1" w14:textId="449A7377" w:rsidR="00854B7C" w:rsidRDefault="00855FD8" w:rsidP="002F37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April </w:t>
      </w:r>
      <w:r w:rsidR="00BE2355">
        <w:rPr>
          <w:rFonts w:ascii="Arial" w:hAnsi="Arial" w:cs="Arial"/>
        </w:rPr>
        <w:t>2021</w:t>
      </w:r>
      <w:r w:rsidR="00854B7C">
        <w:rPr>
          <w:rFonts w:ascii="Arial" w:hAnsi="Arial" w:cs="Arial"/>
        </w:rPr>
        <w:br w:type="page"/>
      </w:r>
    </w:p>
    <w:p w14:paraId="5D379E82" w14:textId="77777777" w:rsidR="00B96626" w:rsidRDefault="00B96626" w:rsidP="00B96626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9C8D9F0" w14:textId="77777777" w:rsidR="00B96626" w:rsidRPr="002C0206" w:rsidRDefault="00B96626" w:rsidP="00B96626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C0206">
        <w:rPr>
          <w:rFonts w:ascii="Arial" w:eastAsia="Times New Roman" w:hAnsi="Arial" w:cs="Arial"/>
          <w:b/>
          <w:sz w:val="24"/>
          <w:szCs w:val="24"/>
        </w:rPr>
        <w:t>TABLE OF CONTENTS</w:t>
      </w:r>
    </w:p>
    <w:p w14:paraId="695D9790" w14:textId="77777777" w:rsidR="00B96626" w:rsidRPr="002C0206" w:rsidRDefault="00B96626" w:rsidP="00B9662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introduction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4</w:t>
      </w:r>
    </w:p>
    <w:p w14:paraId="468C652D" w14:textId="77777777" w:rsidR="00B96626" w:rsidRPr="002C0206" w:rsidRDefault="00B96626" w:rsidP="00B9662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Patient care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5</w:t>
      </w:r>
    </w:p>
    <w:p w14:paraId="13123E7A" w14:textId="77777777" w:rsidR="00B96626" w:rsidRPr="00464B9A" w:rsidRDefault="00B96626" w:rsidP="00B9662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64B9A">
        <w:rPr>
          <w:rFonts w:ascii="Arial" w:eastAsia="Times New Roman" w:hAnsi="Arial" w:cs="Arial"/>
          <w:color w:val="000000"/>
          <w:sz w:val="20"/>
          <w:szCs w:val="20"/>
        </w:rPr>
        <w:t>Patient Data</w:t>
      </w:r>
      <w:r w:rsidRPr="00464B9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5</w:t>
      </w:r>
    </w:p>
    <w:p w14:paraId="3DF37A9A" w14:textId="77777777" w:rsidR="00B96626" w:rsidRPr="00464B9A" w:rsidRDefault="00B96626" w:rsidP="00B9662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64B9A">
        <w:rPr>
          <w:rFonts w:ascii="Arial" w:eastAsia="Times New Roman" w:hAnsi="Arial" w:cs="Arial"/>
          <w:color w:val="000000"/>
          <w:sz w:val="20"/>
          <w:szCs w:val="20"/>
        </w:rPr>
        <w:t>Medical Management of Vascular Disease</w:t>
      </w:r>
      <w:r w:rsidRPr="00464B9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7</w:t>
      </w:r>
    </w:p>
    <w:p w14:paraId="40B34D32" w14:textId="77777777" w:rsidR="00B96626" w:rsidRPr="00464B9A" w:rsidRDefault="00B96626" w:rsidP="00B9662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464B9A">
        <w:rPr>
          <w:rFonts w:ascii="Arial" w:eastAsia="Times New Roman" w:hAnsi="Arial" w:cs="Arial"/>
          <w:color w:val="000000"/>
          <w:sz w:val="20"/>
          <w:szCs w:val="20"/>
        </w:rPr>
        <w:t>Peri-Operative Care</w:t>
      </w:r>
      <w:r w:rsidRPr="00464B9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9</w:t>
      </w:r>
    </w:p>
    <w:p w14:paraId="39A55C8B" w14:textId="77777777" w:rsidR="00B96626" w:rsidRPr="00464B9A" w:rsidRDefault="00B96626" w:rsidP="00B9662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64B9A">
        <w:rPr>
          <w:rFonts w:ascii="Arial" w:eastAsia="Times New Roman" w:hAnsi="Arial" w:cs="Arial"/>
          <w:color w:val="000000"/>
          <w:sz w:val="20"/>
          <w:szCs w:val="20"/>
        </w:rPr>
        <w:t xml:space="preserve">Longitudinal Care (e.g., </w:t>
      </w:r>
      <w:r>
        <w:rPr>
          <w:rFonts w:ascii="Arial" w:eastAsia="Times New Roman" w:hAnsi="Arial" w:cs="Arial"/>
          <w:color w:val="000000"/>
          <w:sz w:val="20"/>
          <w:szCs w:val="20"/>
        </w:rPr>
        <w:t>O</w:t>
      </w:r>
      <w:r w:rsidRPr="00464B9A">
        <w:rPr>
          <w:rFonts w:ascii="Arial" w:eastAsia="Times New Roman" w:hAnsi="Arial" w:cs="Arial"/>
          <w:color w:val="000000"/>
          <w:sz w:val="20"/>
          <w:szCs w:val="20"/>
        </w:rPr>
        <w:t xml:space="preserve">utpatient </w:t>
      </w:r>
      <w:r>
        <w:rPr>
          <w:rFonts w:ascii="Arial" w:eastAsia="Times New Roman" w:hAnsi="Arial" w:cs="Arial"/>
          <w:color w:val="000000"/>
          <w:sz w:val="20"/>
          <w:szCs w:val="20"/>
        </w:rPr>
        <w:t>M</w:t>
      </w:r>
      <w:r w:rsidRPr="00464B9A">
        <w:rPr>
          <w:rFonts w:ascii="Arial" w:eastAsia="Times New Roman" w:hAnsi="Arial" w:cs="Arial"/>
          <w:color w:val="000000"/>
          <w:sz w:val="20"/>
          <w:szCs w:val="20"/>
        </w:rPr>
        <w:t xml:space="preserve">anagement, </w:t>
      </w:r>
      <w:r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464B9A">
        <w:rPr>
          <w:rFonts w:ascii="Arial" w:eastAsia="Times New Roman" w:hAnsi="Arial" w:cs="Arial"/>
          <w:color w:val="000000"/>
          <w:sz w:val="20"/>
          <w:szCs w:val="20"/>
        </w:rPr>
        <w:t xml:space="preserve">creening, </w:t>
      </w:r>
      <w:r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464B9A">
        <w:rPr>
          <w:rFonts w:ascii="Arial" w:eastAsia="Times New Roman" w:hAnsi="Arial" w:cs="Arial"/>
          <w:color w:val="000000"/>
          <w:sz w:val="20"/>
          <w:szCs w:val="20"/>
        </w:rPr>
        <w:t>urveillance)</w:t>
      </w:r>
      <w:r w:rsidRPr="00464B9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11</w:t>
      </w:r>
    </w:p>
    <w:p w14:paraId="17DC111F" w14:textId="77777777" w:rsidR="00B96626" w:rsidRPr="00464B9A" w:rsidRDefault="00B96626" w:rsidP="00B9662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64B9A">
        <w:rPr>
          <w:rFonts w:ascii="Arial" w:eastAsia="Times New Roman" w:hAnsi="Arial" w:cs="Arial"/>
          <w:color w:val="000000"/>
          <w:sz w:val="20"/>
          <w:szCs w:val="20"/>
        </w:rPr>
        <w:t>Procedural Preparation</w:t>
      </w:r>
      <w:r w:rsidRPr="00464B9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13</w:t>
      </w:r>
    </w:p>
    <w:p w14:paraId="708996D2" w14:textId="77777777" w:rsidR="00B96626" w:rsidRPr="00464B9A" w:rsidRDefault="00B96626" w:rsidP="00B9662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64B9A">
        <w:rPr>
          <w:rFonts w:ascii="Arial" w:eastAsia="Times New Roman" w:hAnsi="Arial" w:cs="Arial"/>
          <w:color w:val="000000"/>
          <w:sz w:val="20"/>
          <w:szCs w:val="20"/>
        </w:rPr>
        <w:t>Technical Skills – Open Surgical Skills</w:t>
      </w:r>
      <w:r w:rsidRPr="00464B9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15</w:t>
      </w:r>
    </w:p>
    <w:p w14:paraId="696BD7D8" w14:textId="77777777" w:rsidR="00B96626" w:rsidRPr="00464B9A" w:rsidRDefault="00B96626" w:rsidP="00B9662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64B9A">
        <w:rPr>
          <w:rFonts w:ascii="Arial" w:eastAsia="Times New Roman" w:hAnsi="Arial" w:cs="Arial"/>
          <w:color w:val="000000"/>
          <w:sz w:val="20"/>
          <w:szCs w:val="20"/>
        </w:rPr>
        <w:t>Technical Skills – Endovascular</w:t>
      </w:r>
      <w:r w:rsidRPr="00464B9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17</w:t>
      </w:r>
    </w:p>
    <w:p w14:paraId="6944667D" w14:textId="77777777" w:rsidR="00B96626" w:rsidRPr="00464B9A" w:rsidRDefault="00B96626" w:rsidP="00B9662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64B9A">
        <w:rPr>
          <w:rFonts w:ascii="Arial" w:eastAsia="Times New Roman" w:hAnsi="Arial" w:cs="Arial"/>
          <w:color w:val="000000"/>
          <w:sz w:val="20"/>
          <w:szCs w:val="20"/>
        </w:rPr>
        <w:t>Vascular Imaging</w:t>
      </w:r>
      <w:r w:rsidRPr="00464B9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19</w:t>
      </w:r>
    </w:p>
    <w:p w14:paraId="001CAE45" w14:textId="77777777" w:rsidR="00B96626" w:rsidRPr="002C0206" w:rsidRDefault="00B96626" w:rsidP="00B9662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Medical Knowledge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21</w:t>
      </w:r>
    </w:p>
    <w:p w14:paraId="67562CE9" w14:textId="77777777" w:rsidR="00B96626" w:rsidRPr="00464B9A" w:rsidRDefault="00B96626" w:rsidP="00B9662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64B9A">
        <w:rPr>
          <w:rFonts w:ascii="Arial" w:eastAsia="Times New Roman" w:hAnsi="Arial" w:cs="Arial"/>
          <w:color w:val="000000"/>
          <w:sz w:val="20"/>
          <w:szCs w:val="20"/>
        </w:rPr>
        <w:t>Procedural Rationale (Open Surgical Procedures)</w:t>
      </w:r>
      <w:r w:rsidRPr="00464B9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21</w:t>
      </w:r>
    </w:p>
    <w:p w14:paraId="7005C80D" w14:textId="77777777" w:rsidR="00B96626" w:rsidRPr="00464B9A" w:rsidRDefault="00B96626" w:rsidP="00B9662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64B9A">
        <w:rPr>
          <w:rFonts w:ascii="Arial" w:eastAsia="Times New Roman" w:hAnsi="Arial" w:cs="Arial"/>
          <w:color w:val="000000"/>
          <w:sz w:val="20"/>
          <w:szCs w:val="20"/>
        </w:rPr>
        <w:t>Procedural Rationale (Endovascular Interventions)</w:t>
      </w:r>
      <w:r w:rsidRPr="00464B9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22</w:t>
      </w:r>
    </w:p>
    <w:p w14:paraId="28D8880B" w14:textId="77777777" w:rsidR="00B96626" w:rsidRPr="00464B9A" w:rsidRDefault="00B96626" w:rsidP="00B9662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464B9A">
        <w:rPr>
          <w:rFonts w:ascii="Arial" w:eastAsia="Times New Roman" w:hAnsi="Arial" w:cs="Arial"/>
          <w:color w:val="000000"/>
          <w:sz w:val="20"/>
          <w:szCs w:val="20"/>
        </w:rPr>
        <w:t>Procedural Understanding, including Anatomy (Open Surgical Procedures)</w:t>
      </w:r>
      <w:r w:rsidRPr="00464B9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23</w:t>
      </w:r>
    </w:p>
    <w:p w14:paraId="15E7E870" w14:textId="77777777" w:rsidR="00B96626" w:rsidRPr="00464B9A" w:rsidRDefault="00B96626" w:rsidP="00B9662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64B9A">
        <w:rPr>
          <w:rFonts w:ascii="Arial" w:eastAsia="Times New Roman" w:hAnsi="Arial" w:cs="Arial"/>
          <w:color w:val="000000"/>
          <w:sz w:val="20"/>
          <w:szCs w:val="20"/>
        </w:rPr>
        <w:t>Procedural Understanding, including Anatomy (Endovascular Procedures)</w:t>
      </w:r>
      <w:r w:rsidRPr="00464B9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24</w:t>
      </w:r>
    </w:p>
    <w:p w14:paraId="7CCCCD60" w14:textId="77777777" w:rsidR="00B96626" w:rsidRPr="00464B9A" w:rsidRDefault="00B96626" w:rsidP="00B9662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64B9A">
        <w:rPr>
          <w:rFonts w:ascii="Arial" w:eastAsia="Times New Roman" w:hAnsi="Arial" w:cs="Arial"/>
          <w:color w:val="000000"/>
          <w:sz w:val="20"/>
          <w:szCs w:val="20"/>
        </w:rPr>
        <w:t>Intraoperative Crisis Management</w:t>
      </w:r>
      <w:r w:rsidRPr="00464B9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25</w:t>
      </w:r>
    </w:p>
    <w:p w14:paraId="57EFE105" w14:textId="77777777" w:rsidR="00B96626" w:rsidRPr="002C0206" w:rsidRDefault="00B96626" w:rsidP="00B9662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Systems-based practice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27</w:t>
      </w:r>
    </w:p>
    <w:p w14:paraId="2898747B" w14:textId="77777777" w:rsidR="00B96626" w:rsidRPr="00464B9A" w:rsidRDefault="00B96626" w:rsidP="00B9662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64B9A">
        <w:rPr>
          <w:rFonts w:ascii="Arial" w:eastAsia="Times New Roman" w:hAnsi="Arial" w:cs="Arial"/>
          <w:color w:val="000000"/>
          <w:sz w:val="20"/>
          <w:szCs w:val="20"/>
        </w:rPr>
        <w:t>Patient Safety</w:t>
      </w:r>
      <w:r w:rsidRPr="00464B9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7</w:t>
      </w:r>
    </w:p>
    <w:p w14:paraId="7BB9493A" w14:textId="77777777" w:rsidR="00B96626" w:rsidRPr="00464B9A" w:rsidRDefault="00B96626" w:rsidP="00B9662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64B9A">
        <w:rPr>
          <w:rFonts w:ascii="Arial" w:eastAsia="Times New Roman" w:hAnsi="Arial" w:cs="Arial"/>
          <w:color w:val="000000"/>
          <w:sz w:val="20"/>
          <w:szCs w:val="20"/>
        </w:rPr>
        <w:t>Quality Improvement</w:t>
      </w:r>
      <w:r w:rsidRPr="00464B9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9</w:t>
      </w:r>
    </w:p>
    <w:p w14:paraId="0E3B3F44" w14:textId="77777777" w:rsidR="00B96626" w:rsidRPr="00464B9A" w:rsidRDefault="00B96626" w:rsidP="00B9662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464B9A">
        <w:rPr>
          <w:rFonts w:ascii="Arial" w:eastAsia="Times New Roman" w:hAnsi="Arial" w:cs="Arial"/>
          <w:color w:val="000000"/>
          <w:sz w:val="20"/>
          <w:szCs w:val="20"/>
        </w:rPr>
        <w:t>System Navigation for Patient-Centered Care</w:t>
      </w:r>
      <w:r w:rsidRPr="00464B9A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30</w:t>
      </w:r>
    </w:p>
    <w:p w14:paraId="11F6DDA9" w14:textId="77777777" w:rsidR="00B96626" w:rsidRPr="00464B9A" w:rsidRDefault="00B96626" w:rsidP="00B9662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64B9A">
        <w:rPr>
          <w:rFonts w:ascii="Arial" w:eastAsia="Times New Roman" w:hAnsi="Arial" w:cs="Arial"/>
          <w:color w:val="000000"/>
          <w:sz w:val="20"/>
          <w:szCs w:val="20"/>
        </w:rPr>
        <w:t>Population Health</w:t>
      </w:r>
      <w:r w:rsidRPr="00464B9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3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2</w:t>
      </w:r>
    </w:p>
    <w:p w14:paraId="46A25A96" w14:textId="77777777" w:rsidR="00B96626" w:rsidRPr="00464B9A" w:rsidRDefault="00B96626" w:rsidP="00B9662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464B9A">
        <w:rPr>
          <w:rFonts w:ascii="Arial" w:eastAsia="Times New Roman" w:hAnsi="Arial" w:cs="Arial"/>
          <w:color w:val="000000"/>
          <w:sz w:val="20"/>
          <w:szCs w:val="20"/>
        </w:rPr>
        <w:t>Physician Role in Health Care Systems</w:t>
      </w:r>
      <w:r w:rsidRPr="00464B9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3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3</w:t>
      </w:r>
    </w:p>
    <w:p w14:paraId="5D79FD30" w14:textId="77777777" w:rsidR="00B96626" w:rsidRPr="00464B9A" w:rsidRDefault="00B96626" w:rsidP="00B9662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64B9A">
        <w:rPr>
          <w:rFonts w:ascii="Arial" w:eastAsia="Times New Roman" w:hAnsi="Arial" w:cs="Arial"/>
          <w:color w:val="000000"/>
          <w:sz w:val="20"/>
          <w:szCs w:val="20"/>
        </w:rPr>
        <w:t>Radiation Safety</w:t>
      </w:r>
      <w:r w:rsidRPr="00464B9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3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6</w:t>
      </w:r>
    </w:p>
    <w:p w14:paraId="2BF30C54" w14:textId="77777777" w:rsidR="00B96626" w:rsidRPr="002C0206" w:rsidRDefault="00B96626" w:rsidP="00B9662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practice-based learning and improvement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38</w:t>
      </w:r>
    </w:p>
    <w:p w14:paraId="262CCFF4" w14:textId="77777777" w:rsidR="00B96626" w:rsidRPr="00464B9A" w:rsidRDefault="00B96626" w:rsidP="00B9662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64B9A">
        <w:rPr>
          <w:rFonts w:ascii="Arial" w:eastAsia="Times New Roman" w:hAnsi="Arial" w:cs="Arial"/>
          <w:color w:val="000000"/>
          <w:sz w:val="20"/>
          <w:szCs w:val="20"/>
        </w:rPr>
        <w:t>Evidence-Based and Informed Practice</w:t>
      </w:r>
      <w:r w:rsidRPr="00464B9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3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8</w:t>
      </w:r>
    </w:p>
    <w:p w14:paraId="20328A86" w14:textId="77777777" w:rsidR="00B96626" w:rsidRPr="00464B9A" w:rsidRDefault="00B96626" w:rsidP="00B9662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64B9A">
        <w:rPr>
          <w:rFonts w:ascii="Arial" w:eastAsia="Times New Roman" w:hAnsi="Arial" w:cs="Arial"/>
          <w:color w:val="000000"/>
          <w:sz w:val="20"/>
          <w:szCs w:val="20"/>
        </w:rPr>
        <w:t>Reflective Practice and Commitment to Personal Growth</w:t>
      </w:r>
      <w:r w:rsidRPr="00464B9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3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9</w:t>
      </w:r>
    </w:p>
    <w:p w14:paraId="4DF90A13" w14:textId="77777777" w:rsidR="00B96626" w:rsidRPr="002C0206" w:rsidRDefault="00B96626" w:rsidP="00B9662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professionalism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41</w:t>
      </w:r>
    </w:p>
    <w:p w14:paraId="66045B1C" w14:textId="77777777" w:rsidR="00B96626" w:rsidRPr="00464B9A" w:rsidRDefault="00B96626" w:rsidP="00B9662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64B9A">
        <w:rPr>
          <w:rFonts w:ascii="Arial" w:eastAsia="Times New Roman" w:hAnsi="Arial" w:cs="Arial"/>
          <w:color w:val="000000"/>
          <w:sz w:val="20"/>
          <w:szCs w:val="20"/>
        </w:rPr>
        <w:t>Professional Behavior</w:t>
      </w:r>
      <w:r w:rsidRPr="00464B9A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41</w:t>
      </w:r>
    </w:p>
    <w:p w14:paraId="502823B4" w14:textId="77777777" w:rsidR="00B96626" w:rsidRPr="00464B9A" w:rsidRDefault="00B96626" w:rsidP="00B9662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64B9A">
        <w:rPr>
          <w:rFonts w:ascii="Arial" w:eastAsia="Times New Roman" w:hAnsi="Arial" w:cs="Arial"/>
          <w:color w:val="000000"/>
          <w:sz w:val="20"/>
          <w:szCs w:val="20"/>
        </w:rPr>
        <w:t>Ethical Principles</w:t>
      </w:r>
      <w:r w:rsidRPr="00464B9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4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3</w:t>
      </w:r>
    </w:p>
    <w:p w14:paraId="2EEE84C3" w14:textId="77777777" w:rsidR="00B96626" w:rsidRPr="00464B9A" w:rsidRDefault="00B96626" w:rsidP="00B9662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464B9A">
        <w:rPr>
          <w:rFonts w:ascii="Arial" w:eastAsia="Times New Roman" w:hAnsi="Arial" w:cs="Arial"/>
          <w:color w:val="000000"/>
          <w:sz w:val="20"/>
          <w:szCs w:val="20"/>
        </w:rPr>
        <w:t>Accountability/Conscientiousness</w:t>
      </w:r>
      <w:r w:rsidRPr="00464B9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4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5</w:t>
      </w:r>
    </w:p>
    <w:p w14:paraId="0F67F48D" w14:textId="77777777" w:rsidR="00B96626" w:rsidRPr="00464B9A" w:rsidRDefault="00B96626" w:rsidP="00B9662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64B9A">
        <w:rPr>
          <w:rFonts w:ascii="Arial" w:eastAsia="Times New Roman" w:hAnsi="Arial" w:cs="Arial"/>
          <w:color w:val="000000"/>
          <w:sz w:val="20"/>
          <w:szCs w:val="20"/>
        </w:rPr>
        <w:t>Self-Awareness and Help-Seeking</w:t>
      </w:r>
      <w:r w:rsidRPr="00464B9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4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6</w:t>
      </w:r>
    </w:p>
    <w:p w14:paraId="221D722F" w14:textId="77777777" w:rsidR="00B96626" w:rsidRPr="002C0206" w:rsidRDefault="00B96626" w:rsidP="00B9662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lastRenderedPageBreak/>
        <w:t>interpersonal and communication skills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48</w:t>
      </w:r>
    </w:p>
    <w:p w14:paraId="5EB227F3" w14:textId="77777777" w:rsidR="00B96626" w:rsidRPr="00464B9A" w:rsidRDefault="00B96626" w:rsidP="00B9662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64B9A">
        <w:rPr>
          <w:rFonts w:ascii="Arial" w:eastAsia="Times New Roman" w:hAnsi="Arial" w:cs="Arial"/>
          <w:color w:val="000000"/>
          <w:sz w:val="20"/>
          <w:szCs w:val="20"/>
        </w:rPr>
        <w:t>Patient and Family-Centered Communication</w:t>
      </w:r>
      <w:r w:rsidRPr="00464B9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4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8</w:t>
      </w:r>
    </w:p>
    <w:p w14:paraId="73B37BED" w14:textId="77777777" w:rsidR="00B96626" w:rsidRPr="00464B9A" w:rsidRDefault="00B96626" w:rsidP="00B9662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64B9A">
        <w:rPr>
          <w:rFonts w:ascii="Arial" w:eastAsia="Times New Roman" w:hAnsi="Arial" w:cs="Arial"/>
          <w:color w:val="000000"/>
          <w:sz w:val="20"/>
          <w:szCs w:val="20"/>
        </w:rPr>
        <w:t>Interprofessional and Team Communication</w:t>
      </w:r>
      <w:r w:rsidRPr="00464B9A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51</w:t>
      </w:r>
    </w:p>
    <w:p w14:paraId="47A62D75" w14:textId="77777777" w:rsidR="00B96626" w:rsidRPr="00464B9A" w:rsidRDefault="00B96626" w:rsidP="00B9662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64B9A">
        <w:rPr>
          <w:rFonts w:ascii="Arial" w:eastAsia="Times New Roman" w:hAnsi="Arial" w:cs="Arial"/>
          <w:color w:val="000000"/>
          <w:sz w:val="20"/>
          <w:szCs w:val="20"/>
        </w:rPr>
        <w:t>Communication within Health Care Systems</w:t>
      </w:r>
      <w:r w:rsidRPr="00464B9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5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3</w:t>
      </w:r>
    </w:p>
    <w:p w14:paraId="4D2AACCE" w14:textId="77777777" w:rsidR="00B96626" w:rsidRDefault="00B96626" w:rsidP="00B9662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webHidden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Mapping of 1.0 to 2.0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54</w:t>
      </w:r>
    </w:p>
    <w:p w14:paraId="793449BA" w14:textId="77777777" w:rsidR="00B96626" w:rsidRPr="002C0206" w:rsidRDefault="00B96626" w:rsidP="00B9662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Resources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56</w:t>
      </w:r>
    </w:p>
    <w:p w14:paraId="6BC0576C" w14:textId="7746805C" w:rsidR="00812A2A" w:rsidRPr="00CE1684" w:rsidRDefault="00812A2A" w:rsidP="00812A2A">
      <w:pPr>
        <w:jc w:val="center"/>
        <w:rPr>
          <w:rFonts w:ascii="Arial" w:hAnsi="Arial" w:cs="Arial"/>
          <w:b/>
        </w:rPr>
      </w:pPr>
      <w:r w:rsidRPr="00CE1684">
        <w:rPr>
          <w:rFonts w:ascii="Arial" w:hAnsi="Arial" w:cs="Arial"/>
        </w:rPr>
        <w:br w:type="page"/>
      </w:r>
      <w:r w:rsidRPr="00CE1684">
        <w:rPr>
          <w:rFonts w:ascii="Arial" w:hAnsi="Arial" w:cs="Arial"/>
          <w:b/>
        </w:rPr>
        <w:lastRenderedPageBreak/>
        <w:t>Milestones Supplemental Guide</w:t>
      </w:r>
    </w:p>
    <w:p w14:paraId="4CE6CE08" w14:textId="77777777" w:rsidR="00812A2A" w:rsidRPr="00191C2B" w:rsidRDefault="00812A2A" w:rsidP="00812A2A">
      <w:pPr>
        <w:ind w:left="-5"/>
        <w:rPr>
          <w:rFonts w:ascii="Arial" w:hAnsi="Arial" w:cs="Arial"/>
        </w:rPr>
      </w:pPr>
    </w:p>
    <w:p w14:paraId="4D7AF63A" w14:textId="69B60847" w:rsidR="00812A2A" w:rsidRPr="00191C2B" w:rsidRDefault="00812A2A" w:rsidP="00812A2A">
      <w:pPr>
        <w:ind w:left="-5"/>
        <w:rPr>
          <w:rFonts w:ascii="Arial" w:hAnsi="Arial" w:cs="Arial"/>
        </w:rPr>
      </w:pPr>
      <w:r w:rsidRPr="00191C2B">
        <w:rPr>
          <w:rFonts w:ascii="Arial" w:hAnsi="Arial" w:cs="Arial"/>
        </w:rPr>
        <w:t xml:space="preserve">This document provides additional guidance and examples for the </w:t>
      </w:r>
      <w:r w:rsidR="00F73850">
        <w:rPr>
          <w:rFonts w:ascii="Arial" w:hAnsi="Arial" w:cs="Arial"/>
        </w:rPr>
        <w:t>Vascular Surgery</w:t>
      </w:r>
      <w:r w:rsidRPr="00191C2B">
        <w:rPr>
          <w:rFonts w:ascii="Arial" w:hAnsi="Arial" w:cs="Arial"/>
        </w:rPr>
        <w:t xml:space="preserve"> Milestones. This is not designed to indicate any specific requirements for each level, but to provide insight into the t</w:t>
      </w:r>
      <w:r>
        <w:rPr>
          <w:rFonts w:ascii="Arial" w:hAnsi="Arial" w:cs="Arial"/>
        </w:rPr>
        <w:t>hinking of the Milestone Work</w:t>
      </w:r>
      <w:r w:rsidRPr="00191C2B">
        <w:rPr>
          <w:rFonts w:ascii="Arial" w:hAnsi="Arial" w:cs="Arial"/>
        </w:rPr>
        <w:t xml:space="preserve"> Group.</w:t>
      </w:r>
    </w:p>
    <w:p w14:paraId="0144E970" w14:textId="77777777" w:rsidR="00812A2A" w:rsidRPr="00191C2B" w:rsidRDefault="00812A2A" w:rsidP="00812A2A">
      <w:pPr>
        <w:ind w:left="-5"/>
        <w:rPr>
          <w:rFonts w:ascii="Arial" w:hAnsi="Arial" w:cs="Arial"/>
        </w:rPr>
      </w:pPr>
    </w:p>
    <w:p w14:paraId="4BBC2369" w14:textId="77777777" w:rsidR="00812A2A" w:rsidRPr="00191C2B" w:rsidRDefault="00812A2A" w:rsidP="00812A2A">
      <w:pPr>
        <w:ind w:left="-5"/>
        <w:rPr>
          <w:rFonts w:ascii="Arial" w:hAnsi="Arial" w:cs="Arial"/>
        </w:rPr>
      </w:pPr>
      <w:r w:rsidRPr="00191C2B">
        <w:rPr>
          <w:rFonts w:ascii="Arial" w:hAnsi="Arial" w:cs="Arial"/>
        </w:rPr>
        <w:t>Included in this document is the intent of each Milestone and examples of what a Clinical Competency Committee (CCC) might expect to be observed/assessed at each level. Also included are suggested assessment models and tools for each subcompetency, references, and other useful information.</w:t>
      </w:r>
    </w:p>
    <w:p w14:paraId="0BA7560E" w14:textId="77777777" w:rsidR="00812A2A" w:rsidRPr="00191C2B" w:rsidRDefault="00812A2A" w:rsidP="00812A2A">
      <w:pPr>
        <w:ind w:left="-5"/>
        <w:rPr>
          <w:rFonts w:ascii="Arial" w:hAnsi="Arial" w:cs="Arial"/>
        </w:rPr>
      </w:pPr>
    </w:p>
    <w:p w14:paraId="2D9D0D09" w14:textId="5D1C5DA8" w:rsidR="00812A2A" w:rsidRDefault="00812A2A" w:rsidP="00812A2A">
      <w:p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191C2B">
        <w:rPr>
          <w:rFonts w:ascii="Arial" w:hAnsi="Arial" w:cs="Arial"/>
        </w:rPr>
        <w:t xml:space="preserve">eview this guide with </w:t>
      </w:r>
      <w:r>
        <w:rPr>
          <w:rFonts w:ascii="Arial" w:hAnsi="Arial" w:cs="Arial"/>
        </w:rPr>
        <w:t>the</w:t>
      </w:r>
      <w:r w:rsidRPr="00191C2B">
        <w:rPr>
          <w:rFonts w:ascii="Arial" w:hAnsi="Arial" w:cs="Arial"/>
        </w:rPr>
        <w:t xml:space="preserve"> CCC and </w:t>
      </w:r>
      <w:r>
        <w:rPr>
          <w:rFonts w:ascii="Arial" w:hAnsi="Arial" w:cs="Arial"/>
        </w:rPr>
        <w:t>faculty</w:t>
      </w:r>
      <w:r w:rsidRPr="00191C2B">
        <w:rPr>
          <w:rFonts w:ascii="Arial" w:hAnsi="Arial" w:cs="Arial"/>
        </w:rPr>
        <w:t xml:space="preserve"> members. As </w:t>
      </w:r>
      <w:r>
        <w:rPr>
          <w:rFonts w:ascii="Arial" w:hAnsi="Arial" w:cs="Arial"/>
        </w:rPr>
        <w:t>the program</w:t>
      </w:r>
      <w:r w:rsidRPr="00191C2B">
        <w:rPr>
          <w:rFonts w:ascii="Arial" w:hAnsi="Arial" w:cs="Arial"/>
        </w:rPr>
        <w:t xml:space="preserve"> develop</w:t>
      </w:r>
      <w:r>
        <w:rPr>
          <w:rFonts w:ascii="Arial" w:hAnsi="Arial" w:cs="Arial"/>
        </w:rPr>
        <w:t>s</w:t>
      </w:r>
      <w:r w:rsidRPr="00191C2B">
        <w:rPr>
          <w:rFonts w:ascii="Arial" w:hAnsi="Arial" w:cs="Arial"/>
        </w:rPr>
        <w:t xml:space="preserve"> a shared mental model of the Milestones, </w:t>
      </w:r>
      <w:r>
        <w:rPr>
          <w:rFonts w:ascii="Arial" w:hAnsi="Arial" w:cs="Arial"/>
        </w:rPr>
        <w:t>consider</w:t>
      </w:r>
      <w:r w:rsidRPr="00191C2B">
        <w:rPr>
          <w:rFonts w:ascii="Arial" w:hAnsi="Arial" w:cs="Arial"/>
        </w:rPr>
        <w:t xml:space="preserve"> creat</w:t>
      </w:r>
      <w:r>
        <w:rPr>
          <w:rFonts w:ascii="Arial" w:hAnsi="Arial" w:cs="Arial"/>
        </w:rPr>
        <w:t>ing</w:t>
      </w:r>
      <w:r w:rsidRPr="00191C2B">
        <w:rPr>
          <w:rFonts w:ascii="Arial" w:hAnsi="Arial" w:cs="Arial"/>
        </w:rPr>
        <w:t xml:space="preserve"> an individualized guide (Supplemental Guide Template available) with institution/program-specific examples, assessment tools used by the program, and curricular components.</w:t>
      </w:r>
    </w:p>
    <w:p w14:paraId="2441D6FE" w14:textId="77777777" w:rsidR="00854B7C" w:rsidRDefault="00854B7C" w:rsidP="00812A2A">
      <w:pPr>
        <w:spacing w:line="256" w:lineRule="auto"/>
        <w:rPr>
          <w:rFonts w:ascii="Arial" w:hAnsi="Arial" w:cs="Arial"/>
        </w:rPr>
      </w:pPr>
    </w:p>
    <w:p w14:paraId="4CE32F5C" w14:textId="3BC2206B" w:rsidR="00FA443A" w:rsidRPr="00BF5788" w:rsidRDefault="00FA443A" w:rsidP="00FA443A">
      <w:pPr>
        <w:rPr>
          <w:rFonts w:ascii="Arial" w:hAnsi="Arial" w:cs="Arial"/>
        </w:rPr>
      </w:pPr>
      <w:r w:rsidRPr="00BF5788">
        <w:rPr>
          <w:rFonts w:ascii="Arial" w:hAnsi="Arial" w:cs="Arial"/>
        </w:rPr>
        <w:t xml:space="preserve">Additional tools and references, including the Milestones Guidebook, Clinical Competency Committee Guidebook, and Milestones Guidebook for Residents and Fellows, are available on the </w:t>
      </w:r>
      <w:hyperlink r:id="rId13" w:history="1">
        <w:r w:rsidRPr="00BF5788">
          <w:rPr>
            <w:rStyle w:val="Hyperlink"/>
            <w:rFonts w:ascii="Arial" w:hAnsi="Arial" w:cs="Arial"/>
          </w:rPr>
          <w:t>Resources</w:t>
        </w:r>
      </w:hyperlink>
      <w:r w:rsidRPr="00BF5788">
        <w:rPr>
          <w:rFonts w:ascii="Arial" w:hAnsi="Arial" w:cs="Arial"/>
        </w:rPr>
        <w:t xml:space="preserve"> page of the Milestones section of the ACGME website.</w:t>
      </w:r>
    </w:p>
    <w:p w14:paraId="7D09E3B7" w14:textId="77777777" w:rsidR="00812A2A" w:rsidRDefault="00812A2A" w:rsidP="00812A2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673D2" w:rsidRPr="00656410" w14:paraId="208083D2" w14:textId="77777777" w:rsidTr="71EFBCB4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3F60BEB5" w14:textId="6A4BACB5" w:rsidR="009C7549" w:rsidRPr="00656410" w:rsidRDefault="00812A2A" w:rsidP="00AF29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656410">
              <w:rPr>
                <w:rFonts w:ascii="Arial" w:eastAsia="Arial" w:hAnsi="Arial" w:cs="Arial"/>
              </w:rPr>
              <w:lastRenderedPageBreak/>
              <w:br w:type="page"/>
            </w:r>
            <w:r w:rsidR="00071E2E" w:rsidRPr="00656410">
              <w:rPr>
                <w:rFonts w:ascii="Arial" w:eastAsia="Arial" w:hAnsi="Arial" w:cs="Arial"/>
                <w:b/>
              </w:rPr>
              <w:t xml:space="preserve">Patient Care 1: </w:t>
            </w:r>
            <w:r w:rsidR="00F83064" w:rsidRPr="00656410">
              <w:rPr>
                <w:rFonts w:ascii="Arial" w:eastAsia="Arial" w:hAnsi="Arial" w:cs="Arial"/>
                <w:b/>
              </w:rPr>
              <w:t>Patient Data</w:t>
            </w:r>
          </w:p>
          <w:p w14:paraId="4D325F58" w14:textId="7CADDE56" w:rsidR="009C7549" w:rsidRPr="00656410" w:rsidRDefault="009C7549" w:rsidP="008B18F8">
            <w:pPr>
              <w:spacing w:after="0" w:line="240" w:lineRule="auto"/>
              <w:ind w:left="201" w:hanging="14"/>
              <w:rPr>
                <w:rFonts w:ascii="Arial" w:eastAsia="Arial" w:hAnsi="Arial" w:cs="Arial"/>
              </w:rPr>
            </w:pPr>
            <w:r w:rsidRPr="00656410">
              <w:rPr>
                <w:rFonts w:ascii="Arial" w:eastAsia="Arial" w:hAnsi="Arial" w:cs="Arial"/>
                <w:b/>
                <w:bCs/>
              </w:rPr>
              <w:t>Overall Intent: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4C01D33E" w:rsidRPr="00656410">
              <w:rPr>
                <w:rFonts w:ascii="Arial" w:eastAsia="Arial" w:hAnsi="Arial" w:cs="Arial"/>
              </w:rPr>
              <w:t>To assess adequacy of a detailed history and clinical examination to arrive at a clinical diagnosis</w:t>
            </w:r>
          </w:p>
        </w:tc>
      </w:tr>
      <w:tr w:rsidR="003673D2" w:rsidRPr="00656410" w14:paraId="37E63621" w14:textId="77777777" w:rsidTr="71EFBCB4">
        <w:tc>
          <w:tcPr>
            <w:tcW w:w="4950" w:type="dxa"/>
            <w:shd w:val="clear" w:color="auto" w:fill="FABF8F" w:themeFill="accent6" w:themeFillTint="99"/>
          </w:tcPr>
          <w:p w14:paraId="1D891B63" w14:textId="77777777" w:rsidR="009C7549" w:rsidRPr="00656410" w:rsidRDefault="009C7549" w:rsidP="00AF29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1DCF61C3" w14:textId="77777777" w:rsidR="009C7549" w:rsidRPr="00656410" w:rsidRDefault="009C7549" w:rsidP="00AF2918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2A2227" w:rsidRPr="00656410" w14:paraId="3B8A11E7" w14:textId="77777777" w:rsidTr="00464B9A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5B763FC" w14:textId="73292693" w:rsidR="00A01050" w:rsidRPr="00656410" w:rsidRDefault="009C7549" w:rsidP="00AF2918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t>Level 1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464B9A" w:rsidRPr="00464B9A">
              <w:rPr>
                <w:rFonts w:ascii="Arial" w:eastAsia="Arial" w:hAnsi="Arial" w:cs="Arial"/>
                <w:i/>
                <w:iCs/>
              </w:rPr>
              <w:t>Elicits and presents a history and performs a vascular examination relevant to the patient’s presenting complaint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8C250CE" w14:textId="2EB37B1A" w:rsidR="00121855" w:rsidRPr="00656410" w:rsidRDefault="4AB12FD3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71EFBCB4">
              <w:rPr>
                <w:rFonts w:ascii="Arial" w:hAnsi="Arial" w:cs="Arial"/>
              </w:rPr>
              <w:t xml:space="preserve">Elicits </w:t>
            </w:r>
            <w:r w:rsidR="67052F59" w:rsidRPr="71EFBCB4">
              <w:rPr>
                <w:rFonts w:ascii="Arial" w:hAnsi="Arial" w:cs="Arial"/>
              </w:rPr>
              <w:t xml:space="preserve">details of </w:t>
            </w:r>
            <w:r w:rsidRPr="71EFBCB4">
              <w:rPr>
                <w:rFonts w:ascii="Arial" w:hAnsi="Arial" w:cs="Arial"/>
              </w:rPr>
              <w:t>duration, onset, progression, aggravating or relieving factors</w:t>
            </w:r>
            <w:r w:rsidR="409EE40F" w:rsidRPr="71EFBCB4">
              <w:rPr>
                <w:rFonts w:ascii="Arial" w:hAnsi="Arial" w:cs="Arial"/>
              </w:rPr>
              <w:t xml:space="preserve"> for specific symptoms </w:t>
            </w:r>
            <w:r w:rsidR="0CF64EFD" w:rsidRPr="71EFBCB4">
              <w:rPr>
                <w:rFonts w:ascii="Arial" w:hAnsi="Arial" w:cs="Arial"/>
              </w:rPr>
              <w:t>such as</w:t>
            </w:r>
            <w:r w:rsidR="409EE40F" w:rsidRPr="71EFBCB4">
              <w:rPr>
                <w:rFonts w:ascii="Arial" w:hAnsi="Arial" w:cs="Arial"/>
              </w:rPr>
              <w:t xml:space="preserve"> pain</w:t>
            </w:r>
            <w:r w:rsidR="5BE45799" w:rsidRPr="71EFBCB4">
              <w:rPr>
                <w:rFonts w:ascii="Arial" w:hAnsi="Arial" w:cs="Arial"/>
              </w:rPr>
              <w:t>;</w:t>
            </w:r>
            <w:r w:rsidRPr="71EFBCB4">
              <w:rPr>
                <w:rFonts w:ascii="Arial" w:hAnsi="Arial" w:cs="Arial"/>
              </w:rPr>
              <w:t xml:space="preserve"> i</w:t>
            </w:r>
            <w:r w:rsidR="2D6FB93F" w:rsidRPr="71EFBCB4">
              <w:rPr>
                <w:rFonts w:ascii="Arial" w:hAnsi="Arial" w:cs="Arial"/>
              </w:rPr>
              <w:t xml:space="preserve">dentifies characteristics of </w:t>
            </w:r>
            <w:r w:rsidR="498D732E" w:rsidRPr="71EFBCB4">
              <w:rPr>
                <w:rFonts w:ascii="Arial" w:hAnsi="Arial" w:cs="Arial"/>
              </w:rPr>
              <w:t>peripheral arterial disease</w:t>
            </w:r>
          </w:p>
          <w:p w14:paraId="773CF924" w14:textId="6CA87C6C" w:rsidR="00121855" w:rsidRPr="00656410" w:rsidRDefault="4C32AF2A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Elicits relevant f</w:t>
            </w:r>
            <w:r w:rsidR="65EB3624" w:rsidRPr="00656410">
              <w:rPr>
                <w:rFonts w:ascii="Arial" w:hAnsi="Arial" w:cs="Arial"/>
              </w:rPr>
              <w:t>a</w:t>
            </w:r>
            <w:r w:rsidRPr="00656410">
              <w:rPr>
                <w:rFonts w:ascii="Arial" w:hAnsi="Arial" w:cs="Arial"/>
              </w:rPr>
              <w:t>mily history, assesses level of disability in activities of daily living, work</w:t>
            </w:r>
            <w:r w:rsidR="002F375F">
              <w:rPr>
                <w:rFonts w:ascii="Arial" w:hAnsi="Arial" w:cs="Arial"/>
              </w:rPr>
              <w:t>,</w:t>
            </w:r>
            <w:r w:rsidRPr="00656410">
              <w:rPr>
                <w:rFonts w:ascii="Arial" w:hAnsi="Arial" w:cs="Arial"/>
              </w:rPr>
              <w:t xml:space="preserve"> and recreation</w:t>
            </w:r>
          </w:p>
          <w:p w14:paraId="7EBED3CC" w14:textId="55F66BEF" w:rsidR="00121855" w:rsidRPr="00656410" w:rsidRDefault="4C32AF2A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Documents systemic comorbidities </w:t>
            </w:r>
            <w:r w:rsidR="323AB6D5" w:rsidRPr="00656410">
              <w:rPr>
                <w:rFonts w:ascii="Arial" w:hAnsi="Arial" w:cs="Arial"/>
              </w:rPr>
              <w:t>such as</w:t>
            </w:r>
            <w:r w:rsidRPr="00656410">
              <w:rPr>
                <w:rFonts w:ascii="Arial" w:hAnsi="Arial" w:cs="Arial"/>
              </w:rPr>
              <w:t xml:space="preserve"> diabetes, </w:t>
            </w:r>
            <w:r w:rsidR="002F375F">
              <w:rPr>
                <w:rFonts w:ascii="Arial" w:hAnsi="Arial" w:cs="Arial"/>
              </w:rPr>
              <w:t xml:space="preserve">or </w:t>
            </w:r>
            <w:r w:rsidRPr="00656410">
              <w:rPr>
                <w:rFonts w:ascii="Arial" w:hAnsi="Arial" w:cs="Arial"/>
              </w:rPr>
              <w:t>hypertension</w:t>
            </w:r>
            <w:r w:rsidR="413860C6" w:rsidRPr="00656410">
              <w:rPr>
                <w:rFonts w:ascii="Arial" w:hAnsi="Arial" w:cs="Arial"/>
              </w:rPr>
              <w:t>;</w:t>
            </w:r>
            <w:r w:rsidRPr="00656410">
              <w:rPr>
                <w:rFonts w:ascii="Arial" w:hAnsi="Arial" w:cs="Arial"/>
              </w:rPr>
              <w:t xml:space="preserve"> documents previous vascular procedures and access and details </w:t>
            </w:r>
            <w:r w:rsidR="0FE2148B" w:rsidRPr="00656410">
              <w:rPr>
                <w:rFonts w:ascii="Arial" w:hAnsi="Arial" w:cs="Arial"/>
              </w:rPr>
              <w:t>of current</w:t>
            </w:r>
            <w:r w:rsidRPr="00656410">
              <w:rPr>
                <w:rFonts w:ascii="Arial" w:hAnsi="Arial" w:cs="Arial"/>
              </w:rPr>
              <w:t xml:space="preserve"> medication</w:t>
            </w:r>
            <w:r w:rsidR="5F578A5D" w:rsidRPr="00656410">
              <w:rPr>
                <w:rFonts w:ascii="Arial" w:hAnsi="Arial" w:cs="Arial"/>
              </w:rPr>
              <w:t>s</w:t>
            </w:r>
          </w:p>
          <w:p w14:paraId="5CD03B91" w14:textId="699782D8" w:rsidR="009C7549" w:rsidRPr="00656410" w:rsidRDefault="680C23AA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Elicits symptoms of venous disease </w:t>
            </w:r>
            <w:r w:rsidR="45B5E2E7" w:rsidRPr="00656410">
              <w:rPr>
                <w:rFonts w:ascii="Arial" w:hAnsi="Arial" w:cs="Arial"/>
              </w:rPr>
              <w:t>such as</w:t>
            </w:r>
            <w:r w:rsidRPr="00656410">
              <w:rPr>
                <w:rFonts w:ascii="Arial" w:hAnsi="Arial" w:cs="Arial"/>
              </w:rPr>
              <w:t xml:space="preserve"> skin change, ulceration, history of use</w:t>
            </w:r>
            <w:r w:rsidR="1C594626" w:rsidRPr="00656410">
              <w:rPr>
                <w:rFonts w:ascii="Arial" w:hAnsi="Arial" w:cs="Arial"/>
              </w:rPr>
              <w:t xml:space="preserve"> of </w:t>
            </w:r>
            <w:r w:rsidRPr="00656410">
              <w:rPr>
                <w:rFonts w:ascii="Arial" w:hAnsi="Arial" w:cs="Arial"/>
              </w:rPr>
              <w:t>compression garments</w:t>
            </w:r>
            <w:r w:rsidR="002F375F">
              <w:rPr>
                <w:rFonts w:ascii="Arial" w:hAnsi="Arial" w:cs="Arial"/>
              </w:rPr>
              <w:t>,</w:t>
            </w:r>
            <w:r w:rsidRPr="00656410">
              <w:rPr>
                <w:rFonts w:ascii="Arial" w:hAnsi="Arial" w:cs="Arial"/>
              </w:rPr>
              <w:t xml:space="preserve"> and previous episodes of thrombosis</w:t>
            </w:r>
          </w:p>
        </w:tc>
      </w:tr>
      <w:tr w:rsidR="002A2227" w:rsidRPr="00656410" w14:paraId="0519E479" w14:textId="77777777" w:rsidTr="00464B9A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ADD97CC" w14:textId="2A5CF7A1" w:rsidR="00A01050" w:rsidRPr="00656410" w:rsidRDefault="009C7549" w:rsidP="00AF291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2</w:t>
            </w:r>
            <w:r w:rsidRPr="00656410">
              <w:rPr>
                <w:rFonts w:ascii="Arial" w:hAnsi="Arial" w:cs="Arial"/>
              </w:rPr>
              <w:t xml:space="preserve"> </w:t>
            </w:r>
            <w:r w:rsidR="00464B9A" w:rsidRPr="00464B9A">
              <w:rPr>
                <w:rFonts w:ascii="Arial" w:hAnsi="Arial" w:cs="Arial"/>
                <w:i/>
                <w:iCs/>
              </w:rPr>
              <w:t>Orders and interprets diagnostic testing; establishes differential diagnosis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D4A563D" w14:textId="5B5379F2" w:rsidR="002F375F" w:rsidRDefault="45586584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71EFBCB4">
              <w:rPr>
                <w:rFonts w:ascii="Arial" w:hAnsi="Arial" w:cs="Arial"/>
              </w:rPr>
              <w:t>Orders an</w:t>
            </w:r>
            <w:r w:rsidR="00BE2355" w:rsidRPr="71EFBCB4">
              <w:rPr>
                <w:rFonts w:ascii="Arial" w:hAnsi="Arial" w:cs="Arial"/>
              </w:rPr>
              <w:t xml:space="preserve"> ankle-brachial index </w:t>
            </w:r>
            <w:r w:rsidRPr="71EFBCB4">
              <w:rPr>
                <w:rFonts w:ascii="Arial" w:hAnsi="Arial" w:cs="Arial"/>
              </w:rPr>
              <w:t xml:space="preserve">and other </w:t>
            </w:r>
            <w:r w:rsidR="0404F5D5" w:rsidRPr="71EFBCB4">
              <w:rPr>
                <w:rFonts w:ascii="Arial" w:hAnsi="Arial" w:cs="Arial"/>
              </w:rPr>
              <w:t xml:space="preserve">relevant </w:t>
            </w:r>
            <w:r w:rsidRPr="71EFBCB4">
              <w:rPr>
                <w:rFonts w:ascii="Arial" w:hAnsi="Arial" w:cs="Arial"/>
              </w:rPr>
              <w:t xml:space="preserve">vascular </w:t>
            </w:r>
            <w:r w:rsidR="36E6D007" w:rsidRPr="71EFBCB4">
              <w:rPr>
                <w:rFonts w:ascii="Arial" w:hAnsi="Arial" w:cs="Arial"/>
              </w:rPr>
              <w:t>laboratory duplex studies</w:t>
            </w:r>
          </w:p>
          <w:p w14:paraId="6F8E49B2" w14:textId="0608AD5C" w:rsidR="002F375F" w:rsidRDefault="45586584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Identifies the need for exercise </w:t>
            </w:r>
            <w:r w:rsidR="002F375F">
              <w:rPr>
                <w:rFonts w:ascii="Arial" w:hAnsi="Arial" w:cs="Arial"/>
              </w:rPr>
              <w:t xml:space="preserve">ankle-brachial index </w:t>
            </w:r>
            <w:r w:rsidRPr="00656410">
              <w:rPr>
                <w:rFonts w:ascii="Arial" w:hAnsi="Arial" w:cs="Arial"/>
              </w:rPr>
              <w:t>and orders when relevant</w:t>
            </w:r>
          </w:p>
          <w:p w14:paraId="1AD593A0" w14:textId="2A57B8AB" w:rsidR="00121855" w:rsidRPr="00656410" w:rsidRDefault="009CCA42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Recognizes need for imaging </w:t>
            </w:r>
            <w:r w:rsidR="365AB6BC" w:rsidRPr="00656410">
              <w:rPr>
                <w:rFonts w:ascii="Arial" w:hAnsi="Arial" w:cs="Arial"/>
              </w:rPr>
              <w:t>for those with critical limb ischemia</w:t>
            </w:r>
          </w:p>
          <w:p w14:paraId="724CBDCA" w14:textId="025433D8" w:rsidR="009C7549" w:rsidRPr="00656410" w:rsidRDefault="009CCA42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Checks renal function before ordering </w:t>
            </w:r>
            <w:r w:rsidR="00A36D8E" w:rsidRPr="00656410">
              <w:rPr>
                <w:rFonts w:ascii="Arial" w:hAnsi="Arial" w:cs="Arial"/>
              </w:rPr>
              <w:t>contrast-based</w:t>
            </w:r>
            <w:r w:rsidRPr="00656410">
              <w:rPr>
                <w:rFonts w:ascii="Arial" w:hAnsi="Arial" w:cs="Arial"/>
              </w:rPr>
              <w:t xml:space="preserve"> imaging-</w:t>
            </w:r>
            <w:r w:rsidR="002F375F">
              <w:rPr>
                <w:rFonts w:ascii="Arial" w:hAnsi="Arial" w:cs="Arial"/>
              </w:rPr>
              <w:t>computerized tomography (</w:t>
            </w:r>
            <w:r w:rsidRPr="00656410">
              <w:rPr>
                <w:rFonts w:ascii="Arial" w:hAnsi="Arial" w:cs="Arial"/>
              </w:rPr>
              <w:t>C</w:t>
            </w:r>
            <w:r w:rsidR="00BE2355">
              <w:rPr>
                <w:rFonts w:ascii="Arial" w:hAnsi="Arial" w:cs="Arial"/>
              </w:rPr>
              <w:t>T</w:t>
            </w:r>
            <w:r w:rsidR="002F375F">
              <w:rPr>
                <w:rFonts w:ascii="Arial" w:hAnsi="Arial" w:cs="Arial"/>
              </w:rPr>
              <w:t>)</w:t>
            </w:r>
            <w:r w:rsidR="00BE2355">
              <w:rPr>
                <w:rFonts w:ascii="Arial" w:hAnsi="Arial" w:cs="Arial"/>
              </w:rPr>
              <w:t>/</w:t>
            </w:r>
            <w:r w:rsidR="002F375F">
              <w:rPr>
                <w:rFonts w:ascii="Arial" w:hAnsi="Arial" w:cs="Arial"/>
              </w:rPr>
              <w:t>magnetic resonance (MR) angiography</w:t>
            </w:r>
          </w:p>
        </w:tc>
      </w:tr>
      <w:tr w:rsidR="002A2227" w:rsidRPr="00656410" w14:paraId="47D1320E" w14:textId="77777777" w:rsidTr="00464B9A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D5EB39F" w14:textId="74A8EAA1" w:rsidR="00A01050" w:rsidRPr="00656410" w:rsidRDefault="009C7549" w:rsidP="00AF2918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hAnsi="Arial" w:cs="Arial"/>
                <w:b/>
              </w:rPr>
              <w:t>Level 3</w:t>
            </w:r>
            <w:r w:rsidRPr="00656410">
              <w:rPr>
                <w:rFonts w:ascii="Arial" w:hAnsi="Arial" w:cs="Arial"/>
              </w:rPr>
              <w:t xml:space="preserve"> </w:t>
            </w:r>
            <w:r w:rsidR="00464B9A" w:rsidRPr="00464B9A">
              <w:rPr>
                <w:rFonts w:ascii="Arial" w:hAnsi="Arial" w:cs="Arial"/>
                <w:i/>
                <w:iCs/>
              </w:rPr>
              <w:t>Synthesizes patient data, including diagnostic imaging, to arrive at an organized hierarchical differential diagnosis for basic disease processes, to include primary and secondary treatment options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DF04F02" w14:textId="77777777" w:rsidR="00121855" w:rsidRPr="00656410" w:rsidRDefault="001D6CFE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D</w:t>
            </w:r>
            <w:r w:rsidR="1597F3CF" w:rsidRPr="00656410">
              <w:rPr>
                <w:rFonts w:ascii="Arial" w:hAnsi="Arial" w:cs="Arial"/>
              </w:rPr>
              <w:t>iagnose</w:t>
            </w:r>
            <w:r w:rsidRPr="00656410">
              <w:rPr>
                <w:rFonts w:ascii="Arial" w:hAnsi="Arial" w:cs="Arial"/>
              </w:rPr>
              <w:t>s</w:t>
            </w:r>
            <w:r w:rsidR="1597F3CF" w:rsidRPr="00656410">
              <w:rPr>
                <w:rFonts w:ascii="Arial" w:hAnsi="Arial" w:cs="Arial"/>
              </w:rPr>
              <w:t xml:space="preserve"> peripheral arterial disease and the Rutherford stage for chronic limb ischemia</w:t>
            </w:r>
          </w:p>
          <w:p w14:paraId="1F0A686D" w14:textId="58C5787E" w:rsidR="00121855" w:rsidRPr="00656410" w:rsidRDefault="00121855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I</w:t>
            </w:r>
            <w:r w:rsidR="1597F3CF" w:rsidRPr="00656410">
              <w:rPr>
                <w:rFonts w:ascii="Arial" w:hAnsi="Arial" w:cs="Arial"/>
              </w:rPr>
              <w:t>dentif</w:t>
            </w:r>
            <w:r w:rsidR="008B44BE" w:rsidRPr="00656410">
              <w:rPr>
                <w:rFonts w:ascii="Arial" w:hAnsi="Arial" w:cs="Arial"/>
              </w:rPr>
              <w:t>ies</w:t>
            </w:r>
            <w:r w:rsidR="1597F3CF" w:rsidRPr="00656410">
              <w:rPr>
                <w:rFonts w:ascii="Arial" w:hAnsi="Arial" w:cs="Arial"/>
              </w:rPr>
              <w:t xml:space="preserve"> the traditional </w:t>
            </w:r>
            <w:r w:rsidR="002F375F">
              <w:rPr>
                <w:rFonts w:ascii="Arial" w:hAnsi="Arial" w:cs="Arial"/>
              </w:rPr>
              <w:t>C</w:t>
            </w:r>
            <w:r w:rsidR="00BE2355">
              <w:rPr>
                <w:rFonts w:ascii="Arial" w:hAnsi="Arial" w:cs="Arial"/>
              </w:rPr>
              <w:t>linica</w:t>
            </w:r>
            <w:r w:rsidR="00F300E2">
              <w:rPr>
                <w:rFonts w:ascii="Arial" w:hAnsi="Arial" w:cs="Arial"/>
              </w:rPr>
              <w:t>l</w:t>
            </w:r>
            <w:r w:rsidR="00BE2355">
              <w:rPr>
                <w:rFonts w:ascii="Arial" w:hAnsi="Arial" w:cs="Arial"/>
              </w:rPr>
              <w:t>-</w:t>
            </w:r>
            <w:r w:rsidR="002F375F">
              <w:rPr>
                <w:rFonts w:ascii="Arial" w:hAnsi="Arial" w:cs="Arial"/>
              </w:rPr>
              <w:t>E</w:t>
            </w:r>
            <w:r w:rsidR="00BE2355">
              <w:rPr>
                <w:rFonts w:ascii="Arial" w:hAnsi="Arial" w:cs="Arial"/>
              </w:rPr>
              <w:t>tiology-</w:t>
            </w:r>
            <w:r w:rsidR="002F375F">
              <w:rPr>
                <w:rFonts w:ascii="Arial" w:hAnsi="Arial" w:cs="Arial"/>
              </w:rPr>
              <w:t>A</w:t>
            </w:r>
            <w:r w:rsidR="00BE2355">
              <w:rPr>
                <w:rFonts w:ascii="Arial" w:hAnsi="Arial" w:cs="Arial"/>
              </w:rPr>
              <w:t>natomy-</w:t>
            </w:r>
            <w:r w:rsidR="002F375F">
              <w:rPr>
                <w:rFonts w:ascii="Arial" w:hAnsi="Arial" w:cs="Arial"/>
              </w:rPr>
              <w:t>P</w:t>
            </w:r>
            <w:r w:rsidR="00BE2355">
              <w:rPr>
                <w:rFonts w:ascii="Arial" w:hAnsi="Arial" w:cs="Arial"/>
              </w:rPr>
              <w:t>athophysiology (</w:t>
            </w:r>
            <w:r w:rsidR="1597F3CF" w:rsidRPr="00656410">
              <w:rPr>
                <w:rFonts w:ascii="Arial" w:hAnsi="Arial" w:cs="Arial"/>
              </w:rPr>
              <w:t>CEAP</w:t>
            </w:r>
            <w:r w:rsidR="00BE2355">
              <w:rPr>
                <w:rFonts w:ascii="Arial" w:hAnsi="Arial" w:cs="Arial"/>
              </w:rPr>
              <w:t>)</w:t>
            </w:r>
            <w:r w:rsidR="1597F3CF" w:rsidRPr="00656410">
              <w:rPr>
                <w:rFonts w:ascii="Arial" w:hAnsi="Arial" w:cs="Arial"/>
              </w:rPr>
              <w:t xml:space="preserve"> stage and is aware of the revised CEAP classification</w:t>
            </w:r>
          </w:p>
          <w:p w14:paraId="4F9E50C9" w14:textId="77777777" w:rsidR="00121855" w:rsidRPr="00656410" w:rsidRDefault="1597F3CF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Diagnoses acute and chronic mesenteric ischemia</w:t>
            </w:r>
          </w:p>
          <w:p w14:paraId="160F323B" w14:textId="2AAC69CB" w:rsidR="00121855" w:rsidRPr="00656410" w:rsidRDefault="1597F3CF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Diagnoses acute and chronic extremity ischemia</w:t>
            </w:r>
          </w:p>
          <w:p w14:paraId="016CD919" w14:textId="5A6713A6" w:rsidR="006718B9" w:rsidRPr="00656410" w:rsidRDefault="006718B9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Identifies indication </w:t>
            </w:r>
            <w:r w:rsidR="0A5B0A57" w:rsidRPr="00656410">
              <w:rPr>
                <w:rFonts w:ascii="Arial" w:hAnsi="Arial" w:cs="Arial"/>
              </w:rPr>
              <w:t>for</w:t>
            </w:r>
            <w:r w:rsidRPr="00656410">
              <w:rPr>
                <w:rFonts w:ascii="Arial" w:hAnsi="Arial" w:cs="Arial"/>
              </w:rPr>
              <w:t xml:space="preserve"> venous imaging</w:t>
            </w:r>
            <w:r w:rsidR="00F300E2">
              <w:rPr>
                <w:rFonts w:ascii="Arial" w:hAnsi="Arial" w:cs="Arial"/>
              </w:rPr>
              <w:t xml:space="preserve">, </w:t>
            </w:r>
            <w:r w:rsidRPr="00656410">
              <w:rPr>
                <w:rFonts w:ascii="Arial" w:hAnsi="Arial" w:cs="Arial"/>
              </w:rPr>
              <w:t>duplex/CT venogram</w:t>
            </w:r>
            <w:r w:rsidR="00F300E2">
              <w:rPr>
                <w:rFonts w:ascii="Arial" w:hAnsi="Arial" w:cs="Arial"/>
              </w:rPr>
              <w:t>,</w:t>
            </w:r>
            <w:r w:rsidRPr="00656410">
              <w:rPr>
                <w:rFonts w:ascii="Arial" w:hAnsi="Arial" w:cs="Arial"/>
              </w:rPr>
              <w:t xml:space="preserve"> and basic work</w:t>
            </w:r>
            <w:r w:rsidR="002F375F">
              <w:rPr>
                <w:rFonts w:ascii="Arial" w:hAnsi="Arial" w:cs="Arial"/>
              </w:rPr>
              <w:t>-</w:t>
            </w:r>
            <w:r w:rsidRPr="00656410">
              <w:rPr>
                <w:rFonts w:ascii="Arial" w:hAnsi="Arial" w:cs="Arial"/>
              </w:rPr>
              <w:t>up for thoracic outlet syndrome</w:t>
            </w:r>
          </w:p>
        </w:tc>
      </w:tr>
      <w:tr w:rsidR="002A2227" w:rsidRPr="00656410" w14:paraId="548F8056" w14:textId="77777777" w:rsidTr="00464B9A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F7A0FBD" w14:textId="19D75FC1" w:rsidR="00A01050" w:rsidRPr="00656410" w:rsidRDefault="009C7549" w:rsidP="00AF291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4</w:t>
            </w:r>
            <w:r w:rsidRPr="00656410">
              <w:rPr>
                <w:rFonts w:ascii="Arial" w:hAnsi="Arial" w:cs="Arial"/>
              </w:rPr>
              <w:t xml:space="preserve"> </w:t>
            </w:r>
            <w:r w:rsidR="00464B9A" w:rsidRPr="00464B9A">
              <w:rPr>
                <w:rFonts w:ascii="Arial" w:hAnsi="Arial" w:cs="Arial"/>
                <w:i/>
                <w:iCs/>
              </w:rPr>
              <w:t>Synthesizes patient data, including diagnostic imaging, to arrive at an organized hierarchical differential diagnosis for complex disease processes with advanced comorbidities, to include primary and secondary treatment options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608161C" w14:textId="77777777" w:rsidR="00121855" w:rsidRPr="00656410" w:rsidRDefault="33B44D90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Diagnoses and offers management plan for thoracic outlet syndrome</w:t>
            </w:r>
          </w:p>
          <w:p w14:paraId="7244FB68" w14:textId="356201D6" w:rsidR="00121855" w:rsidRPr="00656410" w:rsidRDefault="33B44D90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71EFBCB4">
              <w:rPr>
                <w:rFonts w:ascii="Arial" w:hAnsi="Arial" w:cs="Arial"/>
              </w:rPr>
              <w:t>Diagnoses and offers treatment options for aortic dissection</w:t>
            </w:r>
            <w:r w:rsidR="3D959E44" w:rsidRPr="71EFBCB4">
              <w:rPr>
                <w:rFonts w:ascii="Arial" w:hAnsi="Arial" w:cs="Arial"/>
              </w:rPr>
              <w:t xml:space="preserve"> and aortic emergencies</w:t>
            </w:r>
          </w:p>
          <w:p w14:paraId="3A4AC782" w14:textId="3DFF932B" w:rsidR="00121855" w:rsidRPr="00656410" w:rsidRDefault="008B44BE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D</w:t>
            </w:r>
            <w:r w:rsidR="33B44D90" w:rsidRPr="00656410">
              <w:rPr>
                <w:rFonts w:ascii="Arial" w:hAnsi="Arial" w:cs="Arial"/>
              </w:rPr>
              <w:t>iscuss</w:t>
            </w:r>
            <w:r w:rsidRPr="00656410">
              <w:rPr>
                <w:rFonts w:ascii="Arial" w:hAnsi="Arial" w:cs="Arial"/>
              </w:rPr>
              <w:t>es</w:t>
            </w:r>
            <w:r w:rsidR="33B44D90" w:rsidRPr="00656410">
              <w:rPr>
                <w:rFonts w:ascii="Arial" w:hAnsi="Arial" w:cs="Arial"/>
              </w:rPr>
              <w:t xml:space="preserve"> endovascular </w:t>
            </w:r>
            <w:r w:rsidR="00F300E2">
              <w:rPr>
                <w:rFonts w:ascii="Arial" w:hAnsi="Arial" w:cs="Arial"/>
              </w:rPr>
              <w:t>versus</w:t>
            </w:r>
            <w:r w:rsidR="33B44D90" w:rsidRPr="00656410">
              <w:rPr>
                <w:rFonts w:ascii="Arial" w:hAnsi="Arial" w:cs="Arial"/>
              </w:rPr>
              <w:t xml:space="preserve"> open repair of aortic aneurysms</w:t>
            </w:r>
          </w:p>
          <w:p w14:paraId="3F31FB59" w14:textId="47784266" w:rsidR="00121855" w:rsidRPr="00656410" w:rsidRDefault="008B44BE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71EFBCB4">
              <w:rPr>
                <w:rFonts w:ascii="Arial" w:hAnsi="Arial" w:cs="Arial"/>
              </w:rPr>
              <w:t xml:space="preserve">Discusses </w:t>
            </w:r>
            <w:r w:rsidR="33B44D90" w:rsidRPr="71EFBCB4">
              <w:rPr>
                <w:rFonts w:ascii="Arial" w:hAnsi="Arial" w:cs="Arial"/>
              </w:rPr>
              <w:t>management of carotid artery disease</w:t>
            </w:r>
            <w:r w:rsidR="36F2D8DF" w:rsidRPr="71EFBCB4">
              <w:rPr>
                <w:rFonts w:ascii="Arial" w:hAnsi="Arial" w:cs="Arial"/>
              </w:rPr>
              <w:t xml:space="preserve">, including endarterectomy </w:t>
            </w:r>
            <w:r w:rsidR="00F300E2" w:rsidRPr="71EFBCB4">
              <w:rPr>
                <w:rFonts w:ascii="Arial" w:hAnsi="Arial" w:cs="Arial"/>
              </w:rPr>
              <w:t>versus</w:t>
            </w:r>
            <w:r w:rsidR="43FE5072" w:rsidRPr="71EFBCB4">
              <w:rPr>
                <w:rFonts w:ascii="Arial" w:hAnsi="Arial" w:cs="Arial"/>
              </w:rPr>
              <w:t xml:space="preserve"> transfemoral stenting versus</w:t>
            </w:r>
            <w:r w:rsidR="36F2D8DF" w:rsidRPr="71EFBCB4">
              <w:rPr>
                <w:rFonts w:ascii="Arial" w:hAnsi="Arial" w:cs="Arial"/>
              </w:rPr>
              <w:t xml:space="preserve"> </w:t>
            </w:r>
            <w:proofErr w:type="spellStart"/>
            <w:r w:rsidR="00F300E2" w:rsidRPr="71EFBCB4">
              <w:rPr>
                <w:rFonts w:ascii="Arial" w:hAnsi="Arial" w:cs="Arial"/>
              </w:rPr>
              <w:t>transcarotid</w:t>
            </w:r>
            <w:proofErr w:type="spellEnd"/>
            <w:r w:rsidR="00F300E2" w:rsidRPr="71EFBCB4">
              <w:rPr>
                <w:rFonts w:ascii="Arial" w:hAnsi="Arial" w:cs="Arial"/>
              </w:rPr>
              <w:t xml:space="preserve"> artery revascularization</w:t>
            </w:r>
          </w:p>
          <w:p w14:paraId="4AD12544" w14:textId="606058C9" w:rsidR="009C7549" w:rsidRPr="00656410" w:rsidRDefault="008B44BE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Discusses </w:t>
            </w:r>
            <w:r w:rsidR="005F3FCC" w:rsidRPr="00656410">
              <w:rPr>
                <w:rFonts w:ascii="Arial" w:hAnsi="Arial" w:cs="Arial"/>
              </w:rPr>
              <w:t>management of vasculitis, graft infection, vascular tumors, vascular malformations, popliteal entrapment</w:t>
            </w:r>
            <w:r w:rsidR="00F300E2">
              <w:rPr>
                <w:rFonts w:ascii="Arial" w:hAnsi="Arial" w:cs="Arial"/>
              </w:rPr>
              <w:t>,</w:t>
            </w:r>
            <w:r w:rsidR="005F3FCC" w:rsidRPr="00656410">
              <w:rPr>
                <w:rFonts w:ascii="Arial" w:hAnsi="Arial" w:cs="Arial"/>
              </w:rPr>
              <w:t xml:space="preserve"> and occupational vascular disorders</w:t>
            </w:r>
          </w:p>
        </w:tc>
      </w:tr>
      <w:tr w:rsidR="002A2227" w:rsidRPr="00656410" w14:paraId="5D406FE3" w14:textId="77777777" w:rsidTr="00464B9A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03B4CE5" w14:textId="136DC684" w:rsidR="00A01050" w:rsidRPr="00656410" w:rsidRDefault="009C7549" w:rsidP="00AF2918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  <w:b/>
              </w:rPr>
              <w:t>Level 5</w:t>
            </w:r>
            <w:r w:rsidRPr="00656410">
              <w:rPr>
                <w:rFonts w:ascii="Arial" w:hAnsi="Arial" w:cs="Arial"/>
              </w:rPr>
              <w:t xml:space="preserve"> </w:t>
            </w:r>
            <w:r w:rsidR="00464B9A" w:rsidRPr="00464B9A">
              <w:rPr>
                <w:rFonts w:ascii="Arial" w:hAnsi="Arial" w:cs="Arial"/>
                <w:i/>
                <w:iCs/>
              </w:rPr>
              <w:t>Synthesizes patient data, including diagnostic imaging, to arrive at an organized hierarchical differential diagnosis for rare disease processes and variants of complex disease processes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A9E12B5" w14:textId="2A73D4FB" w:rsidR="009C7549" w:rsidRPr="00656410" w:rsidRDefault="00FF6EBC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Recognizes rare congenital syndromes with vascular manifestations</w:t>
            </w:r>
          </w:p>
        </w:tc>
      </w:tr>
      <w:tr w:rsidR="003673D2" w:rsidRPr="00656410" w14:paraId="6FBC3A19" w14:textId="77777777" w:rsidTr="71EFBCB4">
        <w:tc>
          <w:tcPr>
            <w:tcW w:w="4950" w:type="dxa"/>
            <w:shd w:val="clear" w:color="auto" w:fill="FFD965"/>
          </w:tcPr>
          <w:p w14:paraId="0C1131E8" w14:textId="77777777" w:rsidR="00E92250" w:rsidRPr="00656410" w:rsidRDefault="00E92250" w:rsidP="00AF291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1305D65" w14:textId="77777777" w:rsidR="00121855" w:rsidRPr="00656410" w:rsidRDefault="30049FEE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Direct observation</w:t>
            </w:r>
          </w:p>
          <w:p w14:paraId="32504853" w14:textId="6631723E" w:rsidR="00121855" w:rsidRPr="00656410" w:rsidRDefault="30049FEE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Faculty </w:t>
            </w:r>
            <w:r w:rsidR="002F375F">
              <w:rPr>
                <w:rFonts w:ascii="Arial" w:hAnsi="Arial" w:cs="Arial"/>
              </w:rPr>
              <w:t xml:space="preserve">member </w:t>
            </w:r>
            <w:r w:rsidRPr="00656410">
              <w:rPr>
                <w:rFonts w:ascii="Arial" w:hAnsi="Arial" w:cs="Arial"/>
              </w:rPr>
              <w:t>evaluations</w:t>
            </w:r>
          </w:p>
          <w:p w14:paraId="4D0E9E90" w14:textId="54641DF9" w:rsidR="00121855" w:rsidRPr="00656410" w:rsidRDefault="30049FEE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Mock orals/case scenarios discussion</w:t>
            </w:r>
          </w:p>
          <w:p w14:paraId="3DB1F978" w14:textId="1FDEC548" w:rsidR="00E92250" w:rsidRPr="00656410" w:rsidRDefault="30049FEE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Observation in inpatient/outpatient settings</w:t>
            </w:r>
          </w:p>
        </w:tc>
      </w:tr>
      <w:tr w:rsidR="003673D2" w:rsidRPr="00656410" w14:paraId="79B78C94" w14:textId="77777777" w:rsidTr="71EFBCB4">
        <w:tc>
          <w:tcPr>
            <w:tcW w:w="4950" w:type="dxa"/>
            <w:shd w:val="clear" w:color="auto" w:fill="8DB3E2" w:themeFill="text2" w:themeFillTint="66"/>
          </w:tcPr>
          <w:p w14:paraId="3CD8B568" w14:textId="40877826" w:rsidR="00A01050" w:rsidRPr="00656410" w:rsidRDefault="00A01050" w:rsidP="00AF2918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0B42335" w14:textId="6AE90FD6" w:rsidR="00A01050" w:rsidRPr="00656410" w:rsidRDefault="00A01050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3673D2" w:rsidRPr="00656410" w14:paraId="5D821B90" w14:textId="77777777" w:rsidTr="71EFBCB4">
        <w:trPr>
          <w:trHeight w:val="80"/>
        </w:trPr>
        <w:tc>
          <w:tcPr>
            <w:tcW w:w="4950" w:type="dxa"/>
            <w:shd w:val="clear" w:color="auto" w:fill="A8D08D"/>
          </w:tcPr>
          <w:p w14:paraId="230DB231" w14:textId="77777777" w:rsidR="00E92250" w:rsidRPr="00656410" w:rsidRDefault="00E92250" w:rsidP="00AF291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A867E45" w14:textId="3346C94B" w:rsidR="00F02CCE" w:rsidRPr="00656410" w:rsidRDefault="00F02CCE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656410">
              <w:rPr>
                <w:rFonts w:ascii="Arial" w:hAnsi="Arial" w:cs="Arial"/>
              </w:rPr>
              <w:t>Sidawy</w:t>
            </w:r>
            <w:proofErr w:type="spellEnd"/>
            <w:r w:rsidRPr="00656410">
              <w:rPr>
                <w:rFonts w:ascii="Arial" w:hAnsi="Arial" w:cs="Arial"/>
              </w:rPr>
              <w:t xml:space="preserve"> AN, </w:t>
            </w:r>
            <w:proofErr w:type="spellStart"/>
            <w:r w:rsidRPr="00656410">
              <w:rPr>
                <w:rFonts w:ascii="Arial" w:hAnsi="Arial" w:cs="Arial"/>
              </w:rPr>
              <w:t>Perler</w:t>
            </w:r>
            <w:proofErr w:type="spellEnd"/>
            <w:r w:rsidRPr="00656410">
              <w:rPr>
                <w:rFonts w:ascii="Arial" w:hAnsi="Arial" w:cs="Arial"/>
              </w:rPr>
              <w:t xml:space="preserve"> BA. </w:t>
            </w:r>
            <w:r w:rsidRPr="00656410">
              <w:rPr>
                <w:rFonts w:ascii="Arial" w:hAnsi="Arial" w:cs="Arial"/>
                <w:i/>
                <w:iCs/>
              </w:rPr>
              <w:t>Rutherford’s Vascular Surgery and Endovascular Therapy</w:t>
            </w:r>
            <w:r w:rsidRPr="00656410">
              <w:rPr>
                <w:rFonts w:ascii="Arial" w:hAnsi="Arial" w:cs="Arial"/>
              </w:rPr>
              <w:t xml:space="preserve">. 9th ed. Philadelphia, PA: Elsevier; 2018. ISBN: 978-0323427913.  </w:t>
            </w:r>
          </w:p>
          <w:p w14:paraId="1D054BF6" w14:textId="4B23900E" w:rsidR="002A4B00" w:rsidRPr="00656410" w:rsidRDefault="002A4B00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Upchurch Jr. GR, Henke PK. </w:t>
            </w:r>
            <w:r w:rsidRPr="00656410">
              <w:rPr>
                <w:rFonts w:ascii="Arial" w:hAnsi="Arial" w:cs="Arial"/>
                <w:i/>
                <w:iCs/>
              </w:rPr>
              <w:t>Clinical Scenarios in Vascular Surgery</w:t>
            </w:r>
            <w:r w:rsidRPr="00656410">
              <w:rPr>
                <w:rFonts w:ascii="Arial" w:hAnsi="Arial" w:cs="Arial"/>
              </w:rPr>
              <w:t>. 2nd ed. Philadelphia, PA: Wolters Kluwer; 2015. ISBN:978-1451192131.</w:t>
            </w:r>
          </w:p>
          <w:p w14:paraId="57617C31" w14:textId="1E5EEFEB" w:rsidR="002A4B00" w:rsidRPr="00656410" w:rsidRDefault="002A4B00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Moore WS. </w:t>
            </w:r>
            <w:r w:rsidRPr="00656410">
              <w:rPr>
                <w:rFonts w:ascii="Arial" w:hAnsi="Arial" w:cs="Arial"/>
                <w:i/>
                <w:iCs/>
              </w:rPr>
              <w:t>Moore’s Vascular and Endovascular Surgery: A Comprehensive Review</w:t>
            </w:r>
            <w:r w:rsidRPr="00656410">
              <w:rPr>
                <w:rFonts w:ascii="Arial" w:hAnsi="Arial" w:cs="Arial"/>
              </w:rPr>
              <w:t>. 9th ed. Philadelphia, PA: Elsevier; 2019. ISBN:978-0323480116.</w:t>
            </w:r>
          </w:p>
          <w:p w14:paraId="61E36B00" w14:textId="1B8EED70" w:rsidR="002A4B00" w:rsidRPr="00656410" w:rsidRDefault="002A4B00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Society for Vascular Surgery. Clinical Practice Guidelines. </w:t>
            </w:r>
            <w:hyperlink r:id="rId14" w:history="1">
              <w:r w:rsidRPr="00656410">
                <w:rPr>
                  <w:rStyle w:val="Hyperlink"/>
                  <w:rFonts w:ascii="Arial" w:hAnsi="Arial" w:cs="Arial"/>
                </w:rPr>
                <w:t>https://vascular.org/research-quality/guidelines-and-reporting-standards/clinical-practice-guidelines</w:t>
              </w:r>
            </w:hyperlink>
            <w:r w:rsidRPr="00656410">
              <w:rPr>
                <w:rFonts w:ascii="Arial" w:hAnsi="Arial" w:cs="Arial"/>
              </w:rPr>
              <w:t>. 2020.</w:t>
            </w:r>
          </w:p>
          <w:p w14:paraId="55379443" w14:textId="11767AE9" w:rsidR="002A4B00" w:rsidRPr="00656410" w:rsidRDefault="00737B81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American College of Surgeons. Guidelines. </w:t>
            </w:r>
            <w:hyperlink r:id="rId15" w:history="1">
              <w:r w:rsidRPr="00656410">
                <w:rPr>
                  <w:rStyle w:val="Hyperlink"/>
                  <w:rFonts w:ascii="Arial" w:hAnsi="Arial" w:cs="Arial"/>
                </w:rPr>
                <w:t>https://www.facs.org/about-acs/guidelines</w:t>
              </w:r>
            </w:hyperlink>
            <w:r w:rsidRPr="00656410">
              <w:rPr>
                <w:rFonts w:ascii="Arial" w:hAnsi="Arial" w:cs="Arial"/>
              </w:rPr>
              <w:t>. 2020.</w:t>
            </w:r>
          </w:p>
          <w:p w14:paraId="5F79C4DC" w14:textId="77B95215" w:rsidR="00D870F5" w:rsidRPr="00656410" w:rsidRDefault="002A4B00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Wolters Kluwer. UpToDate. </w:t>
            </w:r>
            <w:hyperlink r:id="rId16" w:history="1">
              <w:r w:rsidRPr="00656410">
                <w:rPr>
                  <w:rStyle w:val="Hyperlink"/>
                  <w:rFonts w:ascii="Arial" w:hAnsi="Arial" w:cs="Arial"/>
                </w:rPr>
                <w:t>https://www.uptodate.com/home</w:t>
              </w:r>
            </w:hyperlink>
            <w:r w:rsidRPr="00656410">
              <w:rPr>
                <w:rFonts w:ascii="Arial" w:hAnsi="Arial" w:cs="Arial"/>
              </w:rPr>
              <w:t>. 2020.</w:t>
            </w:r>
          </w:p>
        </w:tc>
      </w:tr>
    </w:tbl>
    <w:p w14:paraId="3ED32AAB" w14:textId="672B71E2" w:rsidR="0078739F" w:rsidRPr="0009118D" w:rsidRDefault="0078739F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40F13ADC" w14:textId="54D38A52" w:rsidR="003F2E8F" w:rsidRDefault="00FC12A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673D2" w:rsidRPr="00CE223B" w14:paraId="17BC3079" w14:textId="77777777" w:rsidTr="7415ADAB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3827C09" w14:textId="544005A8" w:rsidR="003F2E8F" w:rsidRPr="00656410" w:rsidRDefault="00071E2E" w:rsidP="00FD76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lastRenderedPageBreak/>
              <w:t xml:space="preserve">Patient Care 2: </w:t>
            </w:r>
            <w:r w:rsidR="00FA144F" w:rsidRPr="00656410">
              <w:rPr>
                <w:rFonts w:ascii="Arial" w:eastAsia="Arial" w:hAnsi="Arial" w:cs="Arial"/>
                <w:b/>
              </w:rPr>
              <w:t>Medical Management of Vascular Disease</w:t>
            </w:r>
          </w:p>
          <w:p w14:paraId="6FDD4C12" w14:textId="5D758449" w:rsidR="003F2E8F" w:rsidRPr="00656410" w:rsidRDefault="003F2E8F" w:rsidP="008B18F8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656410">
              <w:rPr>
                <w:rFonts w:ascii="Arial" w:eastAsia="Arial" w:hAnsi="Arial" w:cs="Arial"/>
                <w:b/>
                <w:bCs/>
              </w:rPr>
              <w:t>Overall Intent: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22DCB6AD" w:rsidRPr="00656410">
              <w:rPr>
                <w:rFonts w:ascii="Arial" w:eastAsia="Arial" w:hAnsi="Arial" w:cs="Arial"/>
              </w:rPr>
              <w:t xml:space="preserve">To assess awareness of </w:t>
            </w:r>
            <w:r w:rsidR="0A830FAE" w:rsidRPr="00656410">
              <w:rPr>
                <w:rFonts w:ascii="Arial" w:eastAsia="Arial" w:hAnsi="Arial" w:cs="Arial"/>
              </w:rPr>
              <w:t xml:space="preserve">optimal medical management and the role of non-interventional therapy in </w:t>
            </w:r>
            <w:r w:rsidR="1264F2C1" w:rsidRPr="00656410">
              <w:rPr>
                <w:rFonts w:ascii="Arial" w:eastAsia="Arial" w:hAnsi="Arial" w:cs="Arial"/>
              </w:rPr>
              <w:t xml:space="preserve">the </w:t>
            </w:r>
            <w:r w:rsidR="188C5162" w:rsidRPr="00656410">
              <w:rPr>
                <w:rFonts w:ascii="Arial" w:eastAsia="Arial" w:hAnsi="Arial" w:cs="Arial"/>
              </w:rPr>
              <w:t xml:space="preserve">management of </w:t>
            </w:r>
            <w:r w:rsidR="6BBF86C4" w:rsidRPr="00656410">
              <w:rPr>
                <w:rFonts w:ascii="Arial" w:eastAsia="Arial" w:hAnsi="Arial" w:cs="Arial"/>
              </w:rPr>
              <w:t>patients</w:t>
            </w:r>
            <w:r w:rsidR="188C5162" w:rsidRPr="00656410">
              <w:rPr>
                <w:rFonts w:ascii="Arial" w:eastAsia="Arial" w:hAnsi="Arial" w:cs="Arial"/>
              </w:rPr>
              <w:t xml:space="preserve"> </w:t>
            </w:r>
            <w:r w:rsidR="2C3B40EA" w:rsidRPr="00656410">
              <w:rPr>
                <w:rFonts w:ascii="Arial" w:eastAsia="Arial" w:hAnsi="Arial" w:cs="Arial"/>
              </w:rPr>
              <w:t>with vascular disease</w:t>
            </w:r>
          </w:p>
        </w:tc>
      </w:tr>
      <w:tr w:rsidR="003673D2" w:rsidRPr="00CE223B" w14:paraId="72D10D48" w14:textId="77777777" w:rsidTr="7415ADAB">
        <w:tc>
          <w:tcPr>
            <w:tcW w:w="4950" w:type="dxa"/>
            <w:shd w:val="clear" w:color="auto" w:fill="FABF8F" w:themeFill="accent6" w:themeFillTint="99"/>
          </w:tcPr>
          <w:p w14:paraId="299C5505" w14:textId="77777777" w:rsidR="003F2E8F" w:rsidRPr="00656410" w:rsidRDefault="003F2E8F" w:rsidP="00FD769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6D766A18" w14:textId="77777777" w:rsidR="003F2E8F" w:rsidRPr="00656410" w:rsidRDefault="003F2E8F" w:rsidP="00FD769C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2A2227" w:rsidRPr="00CE223B" w14:paraId="2D99DA4F" w14:textId="77777777" w:rsidTr="008E7D1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8EA8404" w14:textId="1A8F5509" w:rsidR="003F2E8F" w:rsidRPr="00656410" w:rsidRDefault="003F2E8F" w:rsidP="00FD769C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t>Level 1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8E7D14" w:rsidRPr="008E7D14">
              <w:rPr>
                <w:rFonts w:ascii="Arial" w:eastAsia="Arial" w:hAnsi="Arial" w:cs="Arial"/>
                <w:i/>
                <w:iCs/>
              </w:rPr>
              <w:t>Describes risk factors for vascular disease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7751D30" w14:textId="4EF1C7B0" w:rsidR="00121855" w:rsidRPr="00656410" w:rsidRDefault="290B2949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Describes duration, treatment details of diabetes, hypertension, dyslipidemia</w:t>
            </w:r>
            <w:r w:rsidR="3ED289E8" w:rsidRPr="00656410">
              <w:rPr>
                <w:rFonts w:ascii="Arial" w:hAnsi="Arial" w:cs="Arial"/>
              </w:rPr>
              <w:t xml:space="preserve">, family history, </w:t>
            </w:r>
            <w:r w:rsidR="00F300E2">
              <w:rPr>
                <w:rFonts w:ascii="Arial" w:hAnsi="Arial" w:cs="Arial"/>
              </w:rPr>
              <w:t>chronic obstructive pulmonary disease (</w:t>
            </w:r>
            <w:r w:rsidR="3ED289E8" w:rsidRPr="00656410">
              <w:rPr>
                <w:rFonts w:ascii="Arial" w:hAnsi="Arial" w:cs="Arial"/>
              </w:rPr>
              <w:t>COPD</w:t>
            </w:r>
            <w:r w:rsidR="00F300E2">
              <w:rPr>
                <w:rFonts w:ascii="Arial" w:hAnsi="Arial" w:cs="Arial"/>
              </w:rPr>
              <w:t>)</w:t>
            </w:r>
            <w:r w:rsidR="0621E0E2" w:rsidRPr="00656410">
              <w:rPr>
                <w:rFonts w:ascii="Arial" w:hAnsi="Arial" w:cs="Arial"/>
              </w:rPr>
              <w:t xml:space="preserve"> and</w:t>
            </w:r>
            <w:r w:rsidRPr="00656410">
              <w:rPr>
                <w:rFonts w:ascii="Arial" w:hAnsi="Arial" w:cs="Arial"/>
              </w:rPr>
              <w:t xml:space="preserve"> smoking </w:t>
            </w:r>
            <w:r w:rsidR="781B7B81" w:rsidRPr="00656410">
              <w:rPr>
                <w:rFonts w:ascii="Arial" w:hAnsi="Arial" w:cs="Arial"/>
              </w:rPr>
              <w:t xml:space="preserve">in a patient with </w:t>
            </w:r>
            <w:r w:rsidR="258D769D" w:rsidRPr="00656410">
              <w:rPr>
                <w:rFonts w:ascii="Arial" w:hAnsi="Arial" w:cs="Arial"/>
              </w:rPr>
              <w:t>arterial</w:t>
            </w:r>
            <w:r w:rsidR="781B7B81" w:rsidRPr="00656410">
              <w:rPr>
                <w:rFonts w:ascii="Arial" w:hAnsi="Arial" w:cs="Arial"/>
              </w:rPr>
              <w:t xml:space="preserve"> disease or aneurysms</w:t>
            </w:r>
          </w:p>
          <w:p w14:paraId="47D76711" w14:textId="7CC46A44" w:rsidR="003F2E8F" w:rsidRPr="00656410" w:rsidRDefault="5D620E06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Describes details of activity, lifestyle, </w:t>
            </w:r>
            <w:r w:rsidR="71FBE884" w:rsidRPr="00656410">
              <w:rPr>
                <w:rFonts w:ascii="Arial" w:hAnsi="Arial" w:cs="Arial"/>
              </w:rPr>
              <w:t>medication</w:t>
            </w:r>
            <w:r w:rsidRPr="00656410">
              <w:rPr>
                <w:rFonts w:ascii="Arial" w:hAnsi="Arial" w:cs="Arial"/>
              </w:rPr>
              <w:t xml:space="preserve"> use, </w:t>
            </w:r>
            <w:r w:rsidR="00F300E2">
              <w:rPr>
                <w:rFonts w:ascii="Arial" w:hAnsi="Arial" w:cs="Arial"/>
              </w:rPr>
              <w:t xml:space="preserve">and </w:t>
            </w:r>
            <w:r w:rsidRPr="00656410">
              <w:rPr>
                <w:rFonts w:ascii="Arial" w:hAnsi="Arial" w:cs="Arial"/>
              </w:rPr>
              <w:t xml:space="preserve">family history of </w:t>
            </w:r>
            <w:r w:rsidR="1465BE45" w:rsidRPr="00656410">
              <w:rPr>
                <w:rFonts w:ascii="Arial" w:hAnsi="Arial" w:cs="Arial"/>
              </w:rPr>
              <w:t>thrombosis in patients with venous disease</w:t>
            </w:r>
          </w:p>
        </w:tc>
      </w:tr>
      <w:tr w:rsidR="002A2227" w:rsidRPr="00CE223B" w14:paraId="7668F7B8" w14:textId="77777777" w:rsidTr="008E7D1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300E775" w14:textId="60A34664" w:rsidR="003F2E8F" w:rsidRPr="00656410" w:rsidRDefault="003F2E8F" w:rsidP="00FD769C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2</w:t>
            </w:r>
            <w:r w:rsidRPr="00656410">
              <w:rPr>
                <w:rFonts w:ascii="Arial" w:hAnsi="Arial" w:cs="Arial"/>
              </w:rPr>
              <w:t xml:space="preserve"> </w:t>
            </w:r>
            <w:r w:rsidR="008E7D14" w:rsidRPr="008E7D14">
              <w:rPr>
                <w:rFonts w:ascii="Arial" w:hAnsi="Arial" w:cs="Arial"/>
                <w:i/>
                <w:iCs/>
              </w:rPr>
              <w:t>Identifies therapies for risk factor modification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ABEFCB7" w14:textId="78F377A2" w:rsidR="00121855" w:rsidRPr="00656410" w:rsidRDefault="03C467CB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Describes details of healthy lifestyle choices, walking programs, smoking cessation, </w:t>
            </w:r>
            <w:r w:rsidR="00F300E2">
              <w:rPr>
                <w:rFonts w:ascii="Arial" w:hAnsi="Arial" w:cs="Arial"/>
              </w:rPr>
              <w:t xml:space="preserve">and </w:t>
            </w:r>
            <w:r w:rsidRPr="00656410">
              <w:rPr>
                <w:rFonts w:ascii="Arial" w:hAnsi="Arial" w:cs="Arial"/>
              </w:rPr>
              <w:t xml:space="preserve">diet </w:t>
            </w:r>
          </w:p>
          <w:p w14:paraId="74BC49D2" w14:textId="3725F073" w:rsidR="003F2E8F" w:rsidRPr="00656410" w:rsidRDefault="03C467CB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Lists basic therapeutic options available for nicotine and alcohol cessation</w:t>
            </w:r>
          </w:p>
        </w:tc>
      </w:tr>
      <w:tr w:rsidR="002A2227" w:rsidRPr="00CE223B" w14:paraId="3F473773" w14:textId="77777777" w:rsidTr="008E7D1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D43810A" w14:textId="7C25BCAF" w:rsidR="003F2E8F" w:rsidRPr="00656410" w:rsidRDefault="003F2E8F" w:rsidP="00FD769C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hAnsi="Arial" w:cs="Arial"/>
                <w:b/>
              </w:rPr>
              <w:t>Level 3</w:t>
            </w:r>
            <w:r w:rsidRPr="00656410">
              <w:rPr>
                <w:rFonts w:ascii="Arial" w:hAnsi="Arial" w:cs="Arial"/>
              </w:rPr>
              <w:t xml:space="preserve"> </w:t>
            </w:r>
            <w:r w:rsidR="00464B9A" w:rsidRPr="00464B9A">
              <w:rPr>
                <w:rFonts w:ascii="Arial" w:hAnsi="Arial" w:cs="Arial"/>
                <w:i/>
                <w:iCs/>
              </w:rPr>
              <w:t>Recognizes endpoints, contraindications, and complications of medical therapy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1691C17" w14:textId="47835A1A" w:rsidR="00121855" w:rsidRPr="00656410" w:rsidRDefault="5DFA68D6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Identifies </w:t>
            </w:r>
            <w:r w:rsidR="4A7E3F9A" w:rsidRPr="00656410">
              <w:rPr>
                <w:rFonts w:ascii="Arial" w:hAnsi="Arial" w:cs="Arial"/>
              </w:rPr>
              <w:t>soft tissue abscess/</w:t>
            </w:r>
            <w:r w:rsidRPr="00656410">
              <w:rPr>
                <w:rFonts w:ascii="Arial" w:hAnsi="Arial" w:cs="Arial"/>
              </w:rPr>
              <w:t xml:space="preserve">gangrene and differentiates a </w:t>
            </w:r>
            <w:proofErr w:type="spellStart"/>
            <w:r w:rsidRPr="00656410">
              <w:rPr>
                <w:rFonts w:ascii="Arial" w:hAnsi="Arial" w:cs="Arial"/>
              </w:rPr>
              <w:t>dysvascular</w:t>
            </w:r>
            <w:proofErr w:type="spellEnd"/>
            <w:r w:rsidRPr="00656410">
              <w:rPr>
                <w:rFonts w:ascii="Arial" w:hAnsi="Arial" w:cs="Arial"/>
              </w:rPr>
              <w:t xml:space="preserve"> limb in a </w:t>
            </w:r>
            <w:r w:rsidR="0B5029EE" w:rsidRPr="00656410">
              <w:rPr>
                <w:rFonts w:ascii="Arial" w:hAnsi="Arial" w:cs="Arial"/>
              </w:rPr>
              <w:t>patient</w:t>
            </w:r>
            <w:r w:rsidR="30C83DCA" w:rsidRPr="00656410">
              <w:rPr>
                <w:rFonts w:ascii="Arial" w:hAnsi="Arial" w:cs="Arial"/>
              </w:rPr>
              <w:t xml:space="preserve"> with an</w:t>
            </w:r>
            <w:r w:rsidRPr="00656410">
              <w:rPr>
                <w:rFonts w:ascii="Arial" w:hAnsi="Arial" w:cs="Arial"/>
              </w:rPr>
              <w:t xml:space="preserve"> infected/diabetic </w:t>
            </w:r>
            <w:r w:rsidR="045F338F" w:rsidRPr="00656410">
              <w:rPr>
                <w:rFonts w:ascii="Arial" w:hAnsi="Arial" w:cs="Arial"/>
              </w:rPr>
              <w:t>foot</w:t>
            </w:r>
            <w:r w:rsidR="00642EA2">
              <w:rPr>
                <w:rFonts w:ascii="Arial" w:hAnsi="Arial" w:cs="Arial"/>
              </w:rPr>
              <w:t>;</w:t>
            </w:r>
            <w:r w:rsidR="5F677107" w:rsidRPr="00656410">
              <w:rPr>
                <w:rFonts w:ascii="Arial" w:hAnsi="Arial" w:cs="Arial"/>
              </w:rPr>
              <w:t xml:space="preserve"> </w:t>
            </w:r>
            <w:r w:rsidR="008B44BE" w:rsidRPr="00656410">
              <w:rPr>
                <w:rFonts w:ascii="Arial" w:hAnsi="Arial" w:cs="Arial"/>
              </w:rPr>
              <w:t>recognizes</w:t>
            </w:r>
            <w:r w:rsidR="5F677107" w:rsidRPr="00656410">
              <w:rPr>
                <w:rFonts w:ascii="Arial" w:hAnsi="Arial" w:cs="Arial"/>
              </w:rPr>
              <w:t xml:space="preserve"> need for </w:t>
            </w:r>
            <w:r w:rsidR="008B44BE" w:rsidRPr="00656410">
              <w:rPr>
                <w:rFonts w:ascii="Arial" w:hAnsi="Arial" w:cs="Arial"/>
              </w:rPr>
              <w:t>revascularization</w:t>
            </w:r>
          </w:p>
          <w:p w14:paraId="1450D1C1" w14:textId="77777777" w:rsidR="00121855" w:rsidRPr="00656410" w:rsidRDefault="5F677107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Lists contraindications for anticoagulation and thrombolysis</w:t>
            </w:r>
          </w:p>
          <w:p w14:paraId="6E13FF2E" w14:textId="77777777" w:rsidR="00121855" w:rsidRPr="00656410" w:rsidRDefault="457B7127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Checks for polypharm</w:t>
            </w:r>
            <w:r w:rsidR="00C74A4D" w:rsidRPr="00656410">
              <w:rPr>
                <w:rFonts w:ascii="Arial" w:hAnsi="Arial" w:cs="Arial"/>
              </w:rPr>
              <w:t>a</w:t>
            </w:r>
            <w:r w:rsidRPr="00656410">
              <w:rPr>
                <w:rFonts w:ascii="Arial" w:hAnsi="Arial" w:cs="Arial"/>
              </w:rPr>
              <w:t>cy and relevant drug interactions</w:t>
            </w:r>
          </w:p>
          <w:p w14:paraId="61BA3319" w14:textId="15246D77" w:rsidR="003F2E8F" w:rsidRPr="00656410" w:rsidRDefault="00121855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I</w:t>
            </w:r>
            <w:r w:rsidR="457B7127" w:rsidRPr="00656410">
              <w:rPr>
                <w:rFonts w:ascii="Arial" w:hAnsi="Arial" w:cs="Arial"/>
              </w:rPr>
              <w:t>dentif</w:t>
            </w:r>
            <w:r w:rsidR="00DE0C22" w:rsidRPr="00656410">
              <w:rPr>
                <w:rFonts w:ascii="Arial" w:hAnsi="Arial" w:cs="Arial"/>
              </w:rPr>
              <w:t>ies</w:t>
            </w:r>
            <w:r w:rsidR="457B7127" w:rsidRPr="00656410">
              <w:rPr>
                <w:rFonts w:ascii="Arial" w:hAnsi="Arial" w:cs="Arial"/>
              </w:rPr>
              <w:t xml:space="preserve"> and formulate</w:t>
            </w:r>
            <w:r w:rsidR="00DE0C22" w:rsidRPr="00656410">
              <w:rPr>
                <w:rFonts w:ascii="Arial" w:hAnsi="Arial" w:cs="Arial"/>
              </w:rPr>
              <w:t>s</w:t>
            </w:r>
            <w:r w:rsidR="00D90933" w:rsidRPr="00656410">
              <w:rPr>
                <w:rFonts w:ascii="Arial" w:hAnsi="Arial" w:cs="Arial"/>
              </w:rPr>
              <w:t xml:space="preserve"> a</w:t>
            </w:r>
            <w:r w:rsidR="457B7127" w:rsidRPr="00656410">
              <w:rPr>
                <w:rFonts w:ascii="Arial" w:hAnsi="Arial" w:cs="Arial"/>
              </w:rPr>
              <w:t xml:space="preserve"> treatment plan for reversal of </w:t>
            </w:r>
            <w:r w:rsidR="751D6D5B" w:rsidRPr="00656410">
              <w:rPr>
                <w:rFonts w:ascii="Arial" w:hAnsi="Arial" w:cs="Arial"/>
              </w:rPr>
              <w:t>anticoagulants</w:t>
            </w:r>
          </w:p>
        </w:tc>
      </w:tr>
      <w:tr w:rsidR="002A2227" w:rsidRPr="00CE223B" w14:paraId="1C057C3D" w14:textId="77777777" w:rsidTr="008E7D1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6AFBAD7" w14:textId="02DD991D" w:rsidR="003F2E8F" w:rsidRPr="00656410" w:rsidRDefault="003F2E8F" w:rsidP="00FD769C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4</w:t>
            </w:r>
            <w:r w:rsidRPr="00656410">
              <w:rPr>
                <w:rFonts w:ascii="Arial" w:hAnsi="Arial" w:cs="Arial"/>
              </w:rPr>
              <w:t xml:space="preserve"> </w:t>
            </w:r>
            <w:r w:rsidR="00464B9A" w:rsidRPr="00464B9A">
              <w:rPr>
                <w:rFonts w:ascii="Arial" w:hAnsi="Arial" w:cs="Arial"/>
                <w:i/>
                <w:iCs/>
              </w:rPr>
              <w:t>Formulates a comprehensive plan of medical management for patients with vascular disease, including risk factor modification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A256F77" w14:textId="603E427A" w:rsidR="00121855" w:rsidRPr="00656410" w:rsidRDefault="760A4CB0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Diagnoses peripheral arterial disease based on symptoms </w:t>
            </w:r>
            <w:r w:rsidR="00F300E2">
              <w:rPr>
                <w:rFonts w:ascii="Arial" w:hAnsi="Arial" w:cs="Arial"/>
              </w:rPr>
              <w:t xml:space="preserve">and </w:t>
            </w:r>
            <w:r w:rsidRPr="00656410">
              <w:rPr>
                <w:rFonts w:ascii="Arial" w:hAnsi="Arial" w:cs="Arial"/>
              </w:rPr>
              <w:t>orders non</w:t>
            </w:r>
            <w:r w:rsidR="004F349E">
              <w:rPr>
                <w:rFonts w:ascii="Arial" w:hAnsi="Arial" w:cs="Arial"/>
              </w:rPr>
              <w:t>-</w:t>
            </w:r>
            <w:r w:rsidRPr="00656410">
              <w:rPr>
                <w:rFonts w:ascii="Arial" w:hAnsi="Arial" w:cs="Arial"/>
              </w:rPr>
              <w:t>invasive labs and lifestyle management for non</w:t>
            </w:r>
            <w:r w:rsidR="00D90933" w:rsidRPr="00656410">
              <w:rPr>
                <w:rFonts w:ascii="Arial" w:hAnsi="Arial" w:cs="Arial"/>
              </w:rPr>
              <w:t>-</w:t>
            </w:r>
            <w:r w:rsidRPr="00656410">
              <w:rPr>
                <w:rFonts w:ascii="Arial" w:hAnsi="Arial" w:cs="Arial"/>
              </w:rPr>
              <w:t>limb</w:t>
            </w:r>
            <w:r w:rsidR="004F349E">
              <w:rPr>
                <w:rFonts w:ascii="Arial" w:hAnsi="Arial" w:cs="Arial"/>
              </w:rPr>
              <w:t>-</w:t>
            </w:r>
            <w:r w:rsidRPr="00656410">
              <w:rPr>
                <w:rFonts w:ascii="Arial" w:hAnsi="Arial" w:cs="Arial"/>
              </w:rPr>
              <w:t>threatening ischemia, with appropriate fo</w:t>
            </w:r>
            <w:r w:rsidR="458E72E5" w:rsidRPr="00656410">
              <w:rPr>
                <w:rFonts w:ascii="Arial" w:hAnsi="Arial" w:cs="Arial"/>
              </w:rPr>
              <w:t>llow</w:t>
            </w:r>
            <w:r w:rsidR="004F349E">
              <w:rPr>
                <w:rFonts w:ascii="Arial" w:hAnsi="Arial" w:cs="Arial"/>
              </w:rPr>
              <w:t>-</w:t>
            </w:r>
            <w:r w:rsidR="458E72E5" w:rsidRPr="00656410">
              <w:rPr>
                <w:rFonts w:ascii="Arial" w:hAnsi="Arial" w:cs="Arial"/>
              </w:rPr>
              <w:t>up plans</w:t>
            </w:r>
          </w:p>
          <w:p w14:paraId="019DD509" w14:textId="586AD3A5" w:rsidR="00121855" w:rsidRPr="00656410" w:rsidRDefault="458E72E5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Orders relevant blood tests, tests needed for peri</w:t>
            </w:r>
            <w:r w:rsidR="004F349E">
              <w:rPr>
                <w:rFonts w:ascii="Arial" w:hAnsi="Arial" w:cs="Arial"/>
              </w:rPr>
              <w:t>-</w:t>
            </w:r>
            <w:r w:rsidRPr="00656410">
              <w:rPr>
                <w:rFonts w:ascii="Arial" w:hAnsi="Arial" w:cs="Arial"/>
              </w:rPr>
              <w:t>operative risk assessment</w:t>
            </w:r>
            <w:r w:rsidR="00F300E2">
              <w:rPr>
                <w:rFonts w:ascii="Arial" w:hAnsi="Arial" w:cs="Arial"/>
              </w:rPr>
              <w:t xml:space="preserve"> electrocardiogram (</w:t>
            </w:r>
            <w:r w:rsidRPr="00656410">
              <w:rPr>
                <w:rFonts w:ascii="Arial" w:hAnsi="Arial" w:cs="Arial"/>
              </w:rPr>
              <w:t>E</w:t>
            </w:r>
            <w:r w:rsidR="004F349E">
              <w:rPr>
                <w:rFonts w:ascii="Arial" w:hAnsi="Arial" w:cs="Arial"/>
              </w:rPr>
              <w:t>K</w:t>
            </w:r>
            <w:r w:rsidRPr="00656410">
              <w:rPr>
                <w:rFonts w:ascii="Arial" w:hAnsi="Arial" w:cs="Arial"/>
              </w:rPr>
              <w:t>G</w:t>
            </w:r>
            <w:r w:rsidR="00F300E2">
              <w:rPr>
                <w:rFonts w:ascii="Arial" w:hAnsi="Arial" w:cs="Arial"/>
              </w:rPr>
              <w:t>)</w:t>
            </w:r>
            <w:r w:rsidRPr="00656410">
              <w:rPr>
                <w:rFonts w:ascii="Arial" w:hAnsi="Arial" w:cs="Arial"/>
              </w:rPr>
              <w:t xml:space="preserve">, </w:t>
            </w:r>
            <w:r w:rsidR="00F300E2">
              <w:rPr>
                <w:rFonts w:ascii="Arial" w:hAnsi="Arial" w:cs="Arial"/>
              </w:rPr>
              <w:t>pulmonary function test,</w:t>
            </w:r>
            <w:r w:rsidRPr="00656410">
              <w:rPr>
                <w:rFonts w:ascii="Arial" w:hAnsi="Arial" w:cs="Arial"/>
              </w:rPr>
              <w:t xml:space="preserve"> and imaging for patients with large aneurysms or limb threat</w:t>
            </w:r>
            <w:r w:rsidR="703DB704" w:rsidRPr="00656410">
              <w:rPr>
                <w:rFonts w:ascii="Arial" w:hAnsi="Arial" w:cs="Arial"/>
              </w:rPr>
              <w:t>eni</w:t>
            </w:r>
            <w:r w:rsidR="00F91652" w:rsidRPr="00656410">
              <w:rPr>
                <w:rFonts w:ascii="Arial" w:hAnsi="Arial" w:cs="Arial"/>
              </w:rPr>
              <w:t>ng</w:t>
            </w:r>
            <w:r w:rsidR="703DB704" w:rsidRPr="00656410">
              <w:rPr>
                <w:rFonts w:ascii="Arial" w:hAnsi="Arial" w:cs="Arial"/>
              </w:rPr>
              <w:t xml:space="preserve"> ischemia</w:t>
            </w:r>
          </w:p>
          <w:p w14:paraId="0E9F9AE2" w14:textId="77C5FD92" w:rsidR="00043641" w:rsidRPr="00656410" w:rsidRDefault="006A12ED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Uses advanced therapy for </w:t>
            </w:r>
            <w:r w:rsidR="00961995" w:rsidRPr="00656410">
              <w:rPr>
                <w:rFonts w:ascii="Arial" w:hAnsi="Arial" w:cs="Arial"/>
              </w:rPr>
              <w:t>hyperlipidemias</w:t>
            </w:r>
          </w:p>
        </w:tc>
      </w:tr>
      <w:tr w:rsidR="002A2227" w:rsidRPr="00CE223B" w14:paraId="4BB2D45D" w14:textId="77777777" w:rsidTr="008E7D1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0C496CB" w14:textId="13B60644" w:rsidR="003F2E8F" w:rsidRPr="00656410" w:rsidRDefault="003F2E8F" w:rsidP="00FD769C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5</w:t>
            </w:r>
            <w:r w:rsidRPr="00656410">
              <w:rPr>
                <w:rFonts w:ascii="Arial" w:hAnsi="Arial" w:cs="Arial"/>
              </w:rPr>
              <w:t xml:space="preserve"> </w:t>
            </w:r>
            <w:r w:rsidR="00464B9A" w:rsidRPr="00464B9A">
              <w:rPr>
                <w:rFonts w:ascii="Arial" w:hAnsi="Arial" w:cs="Arial"/>
                <w:i/>
                <w:iCs/>
              </w:rPr>
              <w:t>Proposes novel medical treatment algorithms based on new literature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0593EA5" w14:textId="15464114" w:rsidR="00121855" w:rsidRPr="00656410" w:rsidRDefault="002E4D40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Discusses the treatment options, timing of interventions, </w:t>
            </w:r>
            <w:r w:rsidR="00136114" w:rsidRPr="00656410">
              <w:rPr>
                <w:rFonts w:ascii="Arial" w:hAnsi="Arial" w:cs="Arial"/>
              </w:rPr>
              <w:t xml:space="preserve">and medical management </w:t>
            </w:r>
            <w:r w:rsidRPr="00656410">
              <w:rPr>
                <w:rFonts w:ascii="Arial" w:hAnsi="Arial" w:cs="Arial"/>
              </w:rPr>
              <w:t xml:space="preserve">for </w:t>
            </w:r>
            <w:r w:rsidR="0021030F" w:rsidRPr="00656410">
              <w:rPr>
                <w:rFonts w:ascii="Arial" w:hAnsi="Arial" w:cs="Arial"/>
              </w:rPr>
              <w:t>low</w:t>
            </w:r>
            <w:r w:rsidR="004F349E">
              <w:rPr>
                <w:rFonts w:ascii="Arial" w:hAnsi="Arial" w:cs="Arial"/>
              </w:rPr>
              <w:t>-</w:t>
            </w:r>
            <w:r w:rsidR="0021030F" w:rsidRPr="00656410">
              <w:rPr>
                <w:rFonts w:ascii="Arial" w:hAnsi="Arial" w:cs="Arial"/>
              </w:rPr>
              <w:t>frequency vascular diseases</w:t>
            </w:r>
          </w:p>
          <w:p w14:paraId="50D9B99E" w14:textId="3AC51270" w:rsidR="00D62D49" w:rsidRPr="00656410" w:rsidRDefault="00121855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I</w:t>
            </w:r>
            <w:r w:rsidR="0021030F" w:rsidRPr="00656410">
              <w:rPr>
                <w:rFonts w:ascii="Arial" w:hAnsi="Arial" w:cs="Arial"/>
              </w:rPr>
              <w:t>ncorporate</w:t>
            </w:r>
            <w:r w:rsidR="00E761F7" w:rsidRPr="00656410">
              <w:rPr>
                <w:rFonts w:ascii="Arial" w:hAnsi="Arial" w:cs="Arial"/>
              </w:rPr>
              <w:t>s</w:t>
            </w:r>
            <w:r w:rsidR="0021030F" w:rsidRPr="00656410">
              <w:rPr>
                <w:rFonts w:ascii="Arial" w:hAnsi="Arial" w:cs="Arial"/>
              </w:rPr>
              <w:t xml:space="preserve"> emerging literature into bedside decision making</w:t>
            </w:r>
            <w:r w:rsidR="006B7811" w:rsidRPr="00656410">
              <w:rPr>
                <w:rFonts w:ascii="Arial" w:hAnsi="Arial" w:cs="Arial"/>
              </w:rPr>
              <w:t xml:space="preserve"> </w:t>
            </w:r>
          </w:p>
        </w:tc>
      </w:tr>
      <w:tr w:rsidR="003673D2" w:rsidRPr="00CE223B" w14:paraId="1BFE7216" w14:textId="77777777" w:rsidTr="7415ADAB">
        <w:tc>
          <w:tcPr>
            <w:tcW w:w="4950" w:type="dxa"/>
            <w:shd w:val="clear" w:color="auto" w:fill="FFD965"/>
          </w:tcPr>
          <w:p w14:paraId="2689D831" w14:textId="77777777" w:rsidR="003F2E8F" w:rsidRPr="00656410" w:rsidRDefault="003F2E8F" w:rsidP="00FD769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E50EED1" w14:textId="433B5177" w:rsidR="00121855" w:rsidRPr="00656410" w:rsidRDefault="36BF99C5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Direct observation</w:t>
            </w:r>
          </w:p>
          <w:p w14:paraId="66483FC3" w14:textId="04BDB5F9" w:rsidR="00121855" w:rsidRPr="00656410" w:rsidRDefault="36BF99C5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Faculty </w:t>
            </w:r>
            <w:r w:rsidR="004F349E">
              <w:rPr>
                <w:rFonts w:ascii="Arial" w:hAnsi="Arial" w:cs="Arial"/>
              </w:rPr>
              <w:t xml:space="preserve">member </w:t>
            </w:r>
            <w:r w:rsidRPr="00656410">
              <w:rPr>
                <w:rFonts w:ascii="Arial" w:hAnsi="Arial" w:cs="Arial"/>
              </w:rPr>
              <w:t xml:space="preserve">evaluations </w:t>
            </w:r>
          </w:p>
          <w:p w14:paraId="3F3C0E6F" w14:textId="55B11AB8" w:rsidR="00121855" w:rsidRPr="00656410" w:rsidRDefault="36BF99C5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Mock orals/case scenarios discussion</w:t>
            </w:r>
          </w:p>
          <w:p w14:paraId="75C79AD2" w14:textId="065AF28B" w:rsidR="00121855" w:rsidRPr="00656410" w:rsidRDefault="36BF99C5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Observation in inpatient</w:t>
            </w:r>
            <w:r w:rsidR="004F349E">
              <w:rPr>
                <w:rFonts w:ascii="Arial" w:hAnsi="Arial" w:cs="Arial"/>
              </w:rPr>
              <w:t xml:space="preserve"> and</w:t>
            </w:r>
            <w:r w:rsidRPr="00656410">
              <w:rPr>
                <w:rFonts w:ascii="Arial" w:hAnsi="Arial" w:cs="Arial"/>
              </w:rPr>
              <w:t xml:space="preserve"> outpatient settings</w:t>
            </w:r>
          </w:p>
          <w:p w14:paraId="11379291" w14:textId="27BFA25A" w:rsidR="003F2E8F" w:rsidRPr="00656410" w:rsidRDefault="00F300E2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SCORE Curriculum Outline for Vascular Surgery (</w:t>
            </w:r>
            <w:r w:rsidR="002F5C7D" w:rsidRPr="00656410">
              <w:rPr>
                <w:rFonts w:ascii="Arial" w:hAnsi="Arial" w:cs="Arial"/>
              </w:rPr>
              <w:t>V</w:t>
            </w:r>
            <w:r w:rsidR="00E169DB" w:rsidRPr="00656410">
              <w:rPr>
                <w:rFonts w:ascii="Arial" w:hAnsi="Arial" w:cs="Arial"/>
              </w:rPr>
              <w:t>SCORE</w:t>
            </w:r>
            <w:r>
              <w:rPr>
                <w:rFonts w:ascii="Arial" w:hAnsi="Arial" w:cs="Arial"/>
              </w:rPr>
              <w:t>)</w:t>
            </w:r>
          </w:p>
        </w:tc>
      </w:tr>
      <w:tr w:rsidR="003673D2" w:rsidRPr="00CE223B" w14:paraId="0103ABF1" w14:textId="77777777" w:rsidTr="7415ADAB">
        <w:tc>
          <w:tcPr>
            <w:tcW w:w="4950" w:type="dxa"/>
            <w:shd w:val="clear" w:color="auto" w:fill="8DB3E2" w:themeFill="text2" w:themeFillTint="66"/>
          </w:tcPr>
          <w:p w14:paraId="0B6B6C52" w14:textId="77777777" w:rsidR="003F2E8F" w:rsidRPr="00656410" w:rsidRDefault="003F2E8F" w:rsidP="00FD769C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33272D5A" w14:textId="4B616F53" w:rsidR="003F2E8F" w:rsidRPr="00656410" w:rsidRDefault="003F2E8F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3673D2" w:rsidRPr="00CE223B" w14:paraId="37FEB30A" w14:textId="77777777" w:rsidTr="7415ADAB">
        <w:trPr>
          <w:trHeight w:val="80"/>
        </w:trPr>
        <w:tc>
          <w:tcPr>
            <w:tcW w:w="4950" w:type="dxa"/>
            <w:shd w:val="clear" w:color="auto" w:fill="A8D08D"/>
          </w:tcPr>
          <w:p w14:paraId="04E7F2A7" w14:textId="77777777" w:rsidR="003F2E8F" w:rsidRPr="00656410" w:rsidRDefault="003F2E8F" w:rsidP="00FD769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E8E900D" w14:textId="77777777" w:rsidR="00F02CCE" w:rsidRPr="00656410" w:rsidRDefault="00F02CCE" w:rsidP="00F02C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656410">
              <w:rPr>
                <w:rFonts w:ascii="Arial" w:hAnsi="Arial" w:cs="Arial"/>
              </w:rPr>
              <w:t>Sidawy</w:t>
            </w:r>
            <w:proofErr w:type="spellEnd"/>
            <w:r w:rsidRPr="00656410">
              <w:rPr>
                <w:rFonts w:ascii="Arial" w:hAnsi="Arial" w:cs="Arial"/>
              </w:rPr>
              <w:t xml:space="preserve"> AN, </w:t>
            </w:r>
            <w:proofErr w:type="spellStart"/>
            <w:r w:rsidRPr="00656410">
              <w:rPr>
                <w:rFonts w:ascii="Arial" w:hAnsi="Arial" w:cs="Arial"/>
              </w:rPr>
              <w:t>Perler</w:t>
            </w:r>
            <w:proofErr w:type="spellEnd"/>
            <w:r w:rsidRPr="00656410">
              <w:rPr>
                <w:rFonts w:ascii="Arial" w:hAnsi="Arial" w:cs="Arial"/>
              </w:rPr>
              <w:t xml:space="preserve"> BA. </w:t>
            </w:r>
            <w:r w:rsidRPr="00656410">
              <w:rPr>
                <w:rFonts w:ascii="Arial" w:hAnsi="Arial" w:cs="Arial"/>
                <w:i/>
                <w:iCs/>
              </w:rPr>
              <w:t>Rutherford’s Vascular Surgery and Endovascular Therapy</w:t>
            </w:r>
            <w:r w:rsidRPr="00656410">
              <w:rPr>
                <w:rFonts w:ascii="Arial" w:hAnsi="Arial" w:cs="Arial"/>
              </w:rPr>
              <w:t xml:space="preserve">. 9th ed. Philadelphia, PA: Elsevier; 2018. ISBN: 978-0323427913.  </w:t>
            </w:r>
          </w:p>
          <w:p w14:paraId="53FE5A0E" w14:textId="77777777" w:rsidR="002A4B00" w:rsidRPr="00656410" w:rsidRDefault="002A4B00" w:rsidP="002A4B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lastRenderedPageBreak/>
              <w:t xml:space="preserve">Upchurch Jr. GR, Henke PK. </w:t>
            </w:r>
            <w:r w:rsidRPr="00656410">
              <w:rPr>
                <w:rFonts w:ascii="Arial" w:hAnsi="Arial" w:cs="Arial"/>
                <w:i/>
                <w:iCs/>
              </w:rPr>
              <w:t>Clinical Scenarios in Vascular Surgery</w:t>
            </w:r>
            <w:r w:rsidRPr="00656410">
              <w:rPr>
                <w:rFonts w:ascii="Arial" w:hAnsi="Arial" w:cs="Arial"/>
              </w:rPr>
              <w:t>. 2nd ed. Philadelphia, PA: Wolters Kluwer; 2015. ISBN:978-1451192131.</w:t>
            </w:r>
          </w:p>
          <w:p w14:paraId="6CB5E3E0" w14:textId="77777777" w:rsidR="002A4B00" w:rsidRPr="00656410" w:rsidRDefault="002A4B00" w:rsidP="002A4B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Moore WS. </w:t>
            </w:r>
            <w:r w:rsidRPr="00656410">
              <w:rPr>
                <w:rFonts w:ascii="Arial" w:hAnsi="Arial" w:cs="Arial"/>
                <w:i/>
                <w:iCs/>
              </w:rPr>
              <w:t>Moore’s Vascular and Endovascular Surgery: A Comprehensive Review</w:t>
            </w:r>
            <w:r w:rsidRPr="00656410">
              <w:rPr>
                <w:rFonts w:ascii="Arial" w:hAnsi="Arial" w:cs="Arial"/>
              </w:rPr>
              <w:t>. 9th ed. Philadelphia, PA: Elsevier; 2019. ISBN:978-0323480116.</w:t>
            </w:r>
          </w:p>
          <w:p w14:paraId="6C3DDA7D" w14:textId="77777777" w:rsidR="00737B81" w:rsidRPr="00656410" w:rsidRDefault="00737B81" w:rsidP="00737B8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Society for Vascular Surgery. Clinical Practice Guidelines. </w:t>
            </w:r>
            <w:hyperlink r:id="rId17" w:history="1">
              <w:r w:rsidRPr="00656410">
                <w:rPr>
                  <w:rStyle w:val="Hyperlink"/>
                  <w:rFonts w:ascii="Arial" w:hAnsi="Arial" w:cs="Arial"/>
                </w:rPr>
                <w:t>https://vascular.org/research-quality/guidelines-and-reporting-standards/clinical-practice-guidelines</w:t>
              </w:r>
            </w:hyperlink>
            <w:r w:rsidRPr="00656410">
              <w:rPr>
                <w:rFonts w:ascii="Arial" w:hAnsi="Arial" w:cs="Arial"/>
              </w:rPr>
              <w:t>. 2020.</w:t>
            </w:r>
          </w:p>
          <w:p w14:paraId="5154A9B0" w14:textId="600251B3" w:rsidR="003F2E8F" w:rsidRPr="00656410" w:rsidRDefault="00737B81" w:rsidP="00BE23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American College of Surgeons. Guidelines. </w:t>
            </w:r>
            <w:hyperlink r:id="rId18" w:history="1">
              <w:r w:rsidRPr="00656410">
                <w:rPr>
                  <w:rStyle w:val="Hyperlink"/>
                  <w:rFonts w:ascii="Arial" w:hAnsi="Arial" w:cs="Arial"/>
                </w:rPr>
                <w:t>https://www.facs.org/about-acs/guidelines</w:t>
              </w:r>
            </w:hyperlink>
            <w:r w:rsidRPr="00656410">
              <w:rPr>
                <w:rFonts w:ascii="Arial" w:hAnsi="Arial" w:cs="Arial"/>
              </w:rPr>
              <w:t>. 2020.</w:t>
            </w:r>
          </w:p>
        </w:tc>
      </w:tr>
    </w:tbl>
    <w:p w14:paraId="4BE7A3B1" w14:textId="4E0278FC" w:rsidR="00413FEF" w:rsidRDefault="00413FEF">
      <w:pPr>
        <w:rPr>
          <w:rFonts w:ascii="Arial" w:eastAsia="Arial" w:hAnsi="Arial" w:cs="Arial"/>
        </w:rPr>
      </w:pPr>
    </w:p>
    <w:p w14:paraId="4FE82E7E" w14:textId="77777777" w:rsidR="00413FEF" w:rsidRDefault="00413FE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673D2" w:rsidRPr="00CE223B" w14:paraId="2C2E2BDB" w14:textId="77777777" w:rsidTr="71EFBCB4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ABFA6B5" w14:textId="0FCB47D9" w:rsidR="003F2E8F" w:rsidRPr="00656410" w:rsidRDefault="00071E2E" w:rsidP="00B54F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lastRenderedPageBreak/>
              <w:t xml:space="preserve">Patient Care 3: </w:t>
            </w:r>
            <w:r w:rsidR="00552D4F" w:rsidRPr="00656410">
              <w:rPr>
                <w:rFonts w:ascii="Arial" w:eastAsia="Arial" w:hAnsi="Arial" w:cs="Arial"/>
                <w:b/>
              </w:rPr>
              <w:t>Peri-Operative Care</w:t>
            </w:r>
          </w:p>
          <w:p w14:paraId="756B3070" w14:textId="218C954E" w:rsidR="003F2E8F" w:rsidRPr="00656410" w:rsidRDefault="003F2E8F" w:rsidP="008B18F8">
            <w:pPr>
              <w:spacing w:after="0" w:line="240" w:lineRule="auto"/>
              <w:ind w:left="201" w:hanging="14"/>
              <w:rPr>
                <w:rFonts w:ascii="Arial" w:eastAsia="Arial" w:hAnsi="Arial" w:cs="Arial"/>
              </w:rPr>
            </w:pPr>
            <w:r w:rsidRPr="00656410">
              <w:rPr>
                <w:rFonts w:ascii="Arial" w:eastAsia="Arial" w:hAnsi="Arial" w:cs="Arial"/>
                <w:b/>
                <w:bCs/>
              </w:rPr>
              <w:t>Overall Intent: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632EFB56" w:rsidRPr="00656410">
              <w:rPr>
                <w:rFonts w:ascii="Arial" w:eastAsia="Arial" w:hAnsi="Arial" w:cs="Arial"/>
              </w:rPr>
              <w:t xml:space="preserve">To assess the identification, work-up, and management </w:t>
            </w:r>
            <w:r w:rsidR="4229695D" w:rsidRPr="00656410">
              <w:rPr>
                <w:rFonts w:ascii="Arial" w:eastAsia="Arial" w:hAnsi="Arial" w:cs="Arial"/>
              </w:rPr>
              <w:t>of peri</w:t>
            </w:r>
            <w:r w:rsidR="004F349E">
              <w:rPr>
                <w:rFonts w:ascii="Arial" w:eastAsia="Arial" w:hAnsi="Arial" w:cs="Arial"/>
              </w:rPr>
              <w:t>-</w:t>
            </w:r>
            <w:r w:rsidR="4229695D" w:rsidRPr="00656410">
              <w:rPr>
                <w:rFonts w:ascii="Arial" w:eastAsia="Arial" w:hAnsi="Arial" w:cs="Arial"/>
              </w:rPr>
              <w:t>operative problems in vascular surgical patients</w:t>
            </w:r>
          </w:p>
        </w:tc>
      </w:tr>
      <w:tr w:rsidR="003673D2" w:rsidRPr="00CE223B" w14:paraId="13DA5EAB" w14:textId="77777777" w:rsidTr="71EFBCB4">
        <w:tc>
          <w:tcPr>
            <w:tcW w:w="4950" w:type="dxa"/>
            <w:shd w:val="clear" w:color="auto" w:fill="FABF8F" w:themeFill="accent6" w:themeFillTint="99"/>
          </w:tcPr>
          <w:p w14:paraId="02552B15" w14:textId="77777777" w:rsidR="003F2E8F" w:rsidRPr="00656410" w:rsidRDefault="003F2E8F" w:rsidP="00B54F5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186272CA" w14:textId="77777777" w:rsidR="003F2E8F" w:rsidRPr="00656410" w:rsidRDefault="003F2E8F" w:rsidP="00B54F5D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2A2227" w:rsidRPr="00CE223B" w14:paraId="1E3A99E5" w14:textId="77777777" w:rsidTr="00464B9A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977E608" w14:textId="0726B50F" w:rsidR="003F2E8F" w:rsidRPr="00656410" w:rsidRDefault="003F2E8F" w:rsidP="00B54F5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t>Level 1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464B9A" w:rsidRPr="00464B9A">
              <w:rPr>
                <w:rFonts w:ascii="Arial" w:eastAsia="Arial" w:hAnsi="Arial" w:cs="Arial"/>
                <w:i/>
                <w:iCs/>
              </w:rPr>
              <w:t>Manages basic peri-operative problems (e.g., fever, pain)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C6205A7" w14:textId="30C2B264" w:rsidR="00121855" w:rsidRPr="00656410" w:rsidRDefault="58DE6408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W</w:t>
            </w:r>
            <w:r w:rsidR="12F2EFC1" w:rsidRPr="00656410">
              <w:rPr>
                <w:rFonts w:ascii="Arial" w:hAnsi="Arial" w:cs="Arial"/>
              </w:rPr>
              <w:t>ork</w:t>
            </w:r>
            <w:r w:rsidRPr="00656410">
              <w:rPr>
                <w:rFonts w:ascii="Arial" w:hAnsi="Arial" w:cs="Arial"/>
              </w:rPr>
              <w:t>s</w:t>
            </w:r>
            <w:r w:rsidR="12F2EFC1" w:rsidRPr="00656410">
              <w:rPr>
                <w:rFonts w:ascii="Arial" w:hAnsi="Arial" w:cs="Arial"/>
              </w:rPr>
              <w:t xml:space="preserve"> up a fever based on most common causes of post-oper</w:t>
            </w:r>
            <w:r w:rsidR="6D01C594" w:rsidRPr="00656410">
              <w:rPr>
                <w:rFonts w:ascii="Arial" w:hAnsi="Arial" w:cs="Arial"/>
              </w:rPr>
              <w:t>a</w:t>
            </w:r>
            <w:r w:rsidR="12F2EFC1" w:rsidRPr="00656410">
              <w:rPr>
                <w:rFonts w:ascii="Arial" w:hAnsi="Arial" w:cs="Arial"/>
              </w:rPr>
              <w:t xml:space="preserve">tive fever </w:t>
            </w:r>
            <w:r w:rsidR="00F300E2">
              <w:rPr>
                <w:rFonts w:ascii="Arial" w:hAnsi="Arial" w:cs="Arial"/>
              </w:rPr>
              <w:t>such as</w:t>
            </w:r>
            <w:r w:rsidR="12F2EFC1" w:rsidRPr="00656410">
              <w:rPr>
                <w:rFonts w:ascii="Arial" w:hAnsi="Arial" w:cs="Arial"/>
              </w:rPr>
              <w:t xml:space="preserve"> chest </w:t>
            </w:r>
            <w:r w:rsidRPr="00656410">
              <w:rPr>
                <w:rFonts w:ascii="Arial" w:hAnsi="Arial" w:cs="Arial"/>
              </w:rPr>
              <w:t>x-ray</w:t>
            </w:r>
            <w:r w:rsidR="12F2EFC1" w:rsidRPr="00656410">
              <w:rPr>
                <w:rFonts w:ascii="Arial" w:hAnsi="Arial" w:cs="Arial"/>
              </w:rPr>
              <w:t>, urine culture, blood culture,</w:t>
            </w:r>
            <w:r w:rsidR="00F300E2">
              <w:rPr>
                <w:rFonts w:ascii="Arial" w:hAnsi="Arial" w:cs="Arial"/>
              </w:rPr>
              <w:t xml:space="preserve"> or</w:t>
            </w:r>
            <w:r w:rsidR="12F2EFC1" w:rsidRPr="00656410">
              <w:rPr>
                <w:rFonts w:ascii="Arial" w:hAnsi="Arial" w:cs="Arial"/>
              </w:rPr>
              <w:t xml:space="preserve"> </w:t>
            </w:r>
            <w:r w:rsidR="2E157E83" w:rsidRPr="00656410">
              <w:rPr>
                <w:rFonts w:ascii="Arial" w:hAnsi="Arial" w:cs="Arial"/>
              </w:rPr>
              <w:t>presence of indwelling catheter</w:t>
            </w:r>
          </w:p>
          <w:p w14:paraId="27C07AFA" w14:textId="49723D27" w:rsidR="003F2E8F" w:rsidRPr="00656410" w:rsidRDefault="3CD5A031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A</w:t>
            </w:r>
            <w:r w:rsidR="2E157E83" w:rsidRPr="00656410">
              <w:rPr>
                <w:rFonts w:ascii="Arial" w:hAnsi="Arial" w:cs="Arial"/>
              </w:rPr>
              <w:t xml:space="preserve">ddresses pain scores and manages </w:t>
            </w:r>
            <w:r w:rsidR="004F349E">
              <w:rPr>
                <w:rFonts w:ascii="Arial" w:hAnsi="Arial" w:cs="Arial"/>
              </w:rPr>
              <w:t xml:space="preserve">pain </w:t>
            </w:r>
            <w:r w:rsidR="2E157E83" w:rsidRPr="00656410">
              <w:rPr>
                <w:rFonts w:ascii="Arial" w:hAnsi="Arial" w:cs="Arial"/>
              </w:rPr>
              <w:t>based on procedure performed</w:t>
            </w:r>
            <w:r w:rsidR="644822C1" w:rsidRPr="00656410">
              <w:rPr>
                <w:rFonts w:ascii="Arial" w:hAnsi="Arial" w:cs="Arial"/>
              </w:rPr>
              <w:t xml:space="preserve"> and the </w:t>
            </w:r>
            <w:r w:rsidR="00F300E2">
              <w:rPr>
                <w:rFonts w:ascii="Arial" w:hAnsi="Arial" w:cs="Arial"/>
              </w:rPr>
              <w:t>World Health Organization (</w:t>
            </w:r>
            <w:r w:rsidR="644822C1" w:rsidRPr="00656410">
              <w:rPr>
                <w:rFonts w:ascii="Arial" w:hAnsi="Arial" w:cs="Arial"/>
              </w:rPr>
              <w:t>WHO</w:t>
            </w:r>
            <w:r w:rsidR="00F300E2">
              <w:rPr>
                <w:rFonts w:ascii="Arial" w:hAnsi="Arial" w:cs="Arial"/>
              </w:rPr>
              <w:t>)</w:t>
            </w:r>
            <w:r w:rsidR="644822C1" w:rsidRPr="00656410">
              <w:rPr>
                <w:rFonts w:ascii="Arial" w:hAnsi="Arial" w:cs="Arial"/>
              </w:rPr>
              <w:t xml:space="preserve"> pain ladder recommendations</w:t>
            </w:r>
          </w:p>
        </w:tc>
      </w:tr>
      <w:tr w:rsidR="002A2227" w:rsidRPr="00CE223B" w14:paraId="5FC2AB7F" w14:textId="77777777" w:rsidTr="00464B9A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EDDA35C" w14:textId="17DE04D0" w:rsidR="003F2E8F" w:rsidRPr="00656410" w:rsidRDefault="003F2E8F" w:rsidP="00376E4C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bookmarkStart w:id="1" w:name="_Hlk58323673"/>
            <w:r w:rsidRPr="00656410">
              <w:rPr>
                <w:rFonts w:ascii="Arial" w:hAnsi="Arial" w:cs="Arial"/>
                <w:b/>
              </w:rPr>
              <w:t>Level 2</w:t>
            </w:r>
            <w:r w:rsidRPr="00656410">
              <w:rPr>
                <w:rFonts w:ascii="Arial" w:hAnsi="Arial" w:cs="Arial"/>
              </w:rPr>
              <w:t xml:space="preserve"> </w:t>
            </w:r>
            <w:r w:rsidR="00464B9A" w:rsidRPr="00464B9A">
              <w:rPr>
                <w:rFonts w:ascii="Arial" w:hAnsi="Arial" w:cs="Arial"/>
                <w:i/>
                <w:iCs/>
              </w:rPr>
              <w:t>Manages common peri-operative problems (e.g., post-operative myocardial infraction), including ordering and interpretation of supplemental tests when needed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7D0C92E" w14:textId="3EA0EDD0" w:rsidR="003F2E8F" w:rsidRPr="00656410" w:rsidRDefault="3AB69BF6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Orders appropriate testing to identify most common peri</w:t>
            </w:r>
            <w:r w:rsidR="004F349E">
              <w:rPr>
                <w:rFonts w:ascii="Arial" w:hAnsi="Arial" w:cs="Arial"/>
              </w:rPr>
              <w:t>-</w:t>
            </w:r>
            <w:r w:rsidRPr="00656410">
              <w:rPr>
                <w:rFonts w:ascii="Arial" w:hAnsi="Arial" w:cs="Arial"/>
              </w:rPr>
              <w:t>operati</w:t>
            </w:r>
            <w:r w:rsidR="5032DBD1" w:rsidRPr="00656410">
              <w:rPr>
                <w:rFonts w:ascii="Arial" w:hAnsi="Arial" w:cs="Arial"/>
              </w:rPr>
              <w:t>ve</w:t>
            </w:r>
            <w:r w:rsidRPr="00656410">
              <w:rPr>
                <w:rFonts w:ascii="Arial" w:hAnsi="Arial" w:cs="Arial"/>
              </w:rPr>
              <w:t xml:space="preserve"> issues </w:t>
            </w:r>
            <w:r w:rsidR="1B5CC465" w:rsidRPr="00656410">
              <w:rPr>
                <w:rFonts w:ascii="Arial" w:hAnsi="Arial" w:cs="Arial"/>
              </w:rPr>
              <w:t>such as</w:t>
            </w:r>
            <w:r w:rsidRPr="00656410">
              <w:rPr>
                <w:rFonts w:ascii="Arial" w:hAnsi="Arial" w:cs="Arial"/>
              </w:rPr>
              <w:t xml:space="preserve"> infections </w:t>
            </w:r>
            <w:r w:rsidR="00F300E2">
              <w:rPr>
                <w:rFonts w:ascii="Arial" w:hAnsi="Arial" w:cs="Arial"/>
              </w:rPr>
              <w:t xml:space="preserve">such as </w:t>
            </w:r>
            <w:r w:rsidRPr="00656410">
              <w:rPr>
                <w:rFonts w:ascii="Arial" w:hAnsi="Arial" w:cs="Arial"/>
              </w:rPr>
              <w:t>blood,</w:t>
            </w:r>
            <w:r w:rsidR="1474B936" w:rsidRPr="00656410">
              <w:rPr>
                <w:rFonts w:ascii="Arial" w:hAnsi="Arial" w:cs="Arial"/>
              </w:rPr>
              <w:t xml:space="preserve"> </w:t>
            </w:r>
            <w:r w:rsidRPr="00656410">
              <w:rPr>
                <w:rFonts w:ascii="Arial" w:hAnsi="Arial" w:cs="Arial"/>
              </w:rPr>
              <w:t xml:space="preserve">urine cultures, chest </w:t>
            </w:r>
            <w:r w:rsidR="1474B936" w:rsidRPr="00656410">
              <w:rPr>
                <w:rFonts w:ascii="Arial" w:hAnsi="Arial" w:cs="Arial"/>
              </w:rPr>
              <w:t>x-ray</w:t>
            </w:r>
            <w:r w:rsidRPr="00656410">
              <w:rPr>
                <w:rFonts w:ascii="Arial" w:hAnsi="Arial" w:cs="Arial"/>
              </w:rPr>
              <w:t xml:space="preserve">, wound cultures, </w:t>
            </w:r>
            <w:r w:rsidR="00F300E2">
              <w:rPr>
                <w:rFonts w:ascii="Arial" w:hAnsi="Arial" w:cs="Arial"/>
              </w:rPr>
              <w:t xml:space="preserve">or </w:t>
            </w:r>
            <w:r w:rsidRPr="00656410">
              <w:rPr>
                <w:rFonts w:ascii="Arial" w:hAnsi="Arial" w:cs="Arial"/>
              </w:rPr>
              <w:t xml:space="preserve">starts </w:t>
            </w:r>
            <w:r w:rsidR="1474B936" w:rsidRPr="00656410">
              <w:rPr>
                <w:rFonts w:ascii="Arial" w:hAnsi="Arial" w:cs="Arial"/>
              </w:rPr>
              <w:t>appropriate</w:t>
            </w:r>
            <w:r w:rsidRPr="00656410">
              <w:rPr>
                <w:rFonts w:ascii="Arial" w:hAnsi="Arial" w:cs="Arial"/>
              </w:rPr>
              <w:t xml:space="preserve"> anti</w:t>
            </w:r>
            <w:r w:rsidR="67AC8E07" w:rsidRPr="00656410">
              <w:rPr>
                <w:rFonts w:ascii="Arial" w:hAnsi="Arial" w:cs="Arial"/>
              </w:rPr>
              <w:t>biotics</w:t>
            </w:r>
            <w:r w:rsidR="00F300E2">
              <w:rPr>
                <w:rFonts w:ascii="Arial" w:hAnsi="Arial" w:cs="Arial"/>
              </w:rPr>
              <w:t>,</w:t>
            </w:r>
            <w:r w:rsidR="649C58F2" w:rsidRPr="00656410">
              <w:rPr>
                <w:rFonts w:ascii="Arial" w:hAnsi="Arial" w:cs="Arial"/>
              </w:rPr>
              <w:t xml:space="preserve"> and</w:t>
            </w:r>
            <w:r w:rsidRPr="00656410">
              <w:rPr>
                <w:rFonts w:ascii="Arial" w:hAnsi="Arial" w:cs="Arial"/>
              </w:rPr>
              <w:t xml:space="preserve"> cardiovascular events </w:t>
            </w:r>
            <w:r w:rsidR="00F300E2">
              <w:rPr>
                <w:rFonts w:ascii="Arial" w:hAnsi="Arial" w:cs="Arial"/>
              </w:rPr>
              <w:t xml:space="preserve">such as </w:t>
            </w:r>
            <w:r w:rsidRPr="00656410">
              <w:rPr>
                <w:rFonts w:ascii="Arial" w:hAnsi="Arial" w:cs="Arial"/>
              </w:rPr>
              <w:t xml:space="preserve">cardiac enzymes, </w:t>
            </w:r>
            <w:r w:rsidR="1474B936" w:rsidRPr="00656410">
              <w:rPr>
                <w:rFonts w:ascii="Arial" w:hAnsi="Arial" w:cs="Arial"/>
              </w:rPr>
              <w:t>EKG</w:t>
            </w:r>
            <w:r w:rsidRPr="00656410">
              <w:rPr>
                <w:rFonts w:ascii="Arial" w:hAnsi="Arial" w:cs="Arial"/>
              </w:rPr>
              <w:t xml:space="preserve">, </w:t>
            </w:r>
            <w:r w:rsidR="457FBE8C" w:rsidRPr="00656410">
              <w:rPr>
                <w:rFonts w:ascii="Arial" w:hAnsi="Arial" w:cs="Arial"/>
              </w:rPr>
              <w:t xml:space="preserve">starts </w:t>
            </w:r>
            <w:r w:rsidR="00F300E2">
              <w:rPr>
                <w:rFonts w:ascii="Arial" w:hAnsi="Arial" w:cs="Arial"/>
              </w:rPr>
              <w:t>acetylsalicylic acid (</w:t>
            </w:r>
            <w:r w:rsidR="457FBE8C" w:rsidRPr="00656410">
              <w:rPr>
                <w:rFonts w:ascii="Arial" w:hAnsi="Arial" w:cs="Arial"/>
              </w:rPr>
              <w:t>ASA</w:t>
            </w:r>
            <w:r w:rsidR="00F300E2">
              <w:rPr>
                <w:rFonts w:ascii="Arial" w:hAnsi="Arial" w:cs="Arial"/>
              </w:rPr>
              <w:t>),</w:t>
            </w:r>
            <w:r w:rsidR="457FBE8C" w:rsidRPr="00656410">
              <w:rPr>
                <w:rFonts w:ascii="Arial" w:hAnsi="Arial" w:cs="Arial"/>
              </w:rPr>
              <w:t xml:space="preserve"> and prompts cardiology </w:t>
            </w:r>
            <w:r w:rsidR="1474B936" w:rsidRPr="00656410">
              <w:rPr>
                <w:rFonts w:ascii="Arial" w:hAnsi="Arial" w:cs="Arial"/>
              </w:rPr>
              <w:t>consult</w:t>
            </w:r>
            <w:r w:rsidR="457FBE8C" w:rsidRPr="00656410">
              <w:rPr>
                <w:rFonts w:ascii="Arial" w:hAnsi="Arial" w:cs="Arial"/>
              </w:rPr>
              <w:t xml:space="preserve">, calls code stroke, </w:t>
            </w:r>
            <w:r w:rsidR="00F300E2">
              <w:rPr>
                <w:rFonts w:ascii="Arial" w:hAnsi="Arial" w:cs="Arial"/>
              </w:rPr>
              <w:t xml:space="preserve">or </w:t>
            </w:r>
            <w:r w:rsidR="457FBE8C" w:rsidRPr="00656410">
              <w:rPr>
                <w:rFonts w:ascii="Arial" w:hAnsi="Arial" w:cs="Arial"/>
              </w:rPr>
              <w:t>CT head</w:t>
            </w:r>
          </w:p>
        </w:tc>
      </w:tr>
      <w:bookmarkEnd w:id="1"/>
      <w:tr w:rsidR="002A2227" w:rsidRPr="00CE223B" w14:paraId="4B75A25D" w14:textId="77777777" w:rsidTr="00464B9A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10768AE" w14:textId="20AAF3DE" w:rsidR="003F2E8F" w:rsidRPr="00656410" w:rsidRDefault="003F2E8F" w:rsidP="7415ADAB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656410">
              <w:rPr>
                <w:rFonts w:ascii="Arial" w:hAnsi="Arial" w:cs="Arial"/>
                <w:b/>
                <w:bCs/>
              </w:rPr>
              <w:t>Level 3</w:t>
            </w:r>
            <w:r w:rsidRPr="00656410">
              <w:rPr>
                <w:rFonts w:ascii="Arial" w:hAnsi="Arial" w:cs="Arial"/>
              </w:rPr>
              <w:t xml:space="preserve"> </w:t>
            </w:r>
            <w:r w:rsidR="00464B9A" w:rsidRPr="00464B9A">
              <w:rPr>
                <w:rFonts w:ascii="Arial" w:hAnsi="Arial" w:cs="Arial"/>
                <w:i/>
                <w:iCs/>
              </w:rPr>
              <w:t>Recognizes and manages complex peri-operative problems, including vascular complications, critical care, and palliative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268B65D" w14:textId="369BDA9B" w:rsidR="00FC48B6" w:rsidRDefault="3FBD9D74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D</w:t>
            </w:r>
            <w:r w:rsidR="3BA137D5" w:rsidRPr="00656410">
              <w:rPr>
                <w:rFonts w:ascii="Arial" w:hAnsi="Arial" w:cs="Arial"/>
              </w:rPr>
              <w:t>etermine</w:t>
            </w:r>
            <w:r w:rsidRPr="00656410">
              <w:rPr>
                <w:rFonts w:ascii="Arial" w:hAnsi="Arial" w:cs="Arial"/>
              </w:rPr>
              <w:t>s</w:t>
            </w:r>
            <w:r w:rsidR="3BA137D5" w:rsidRPr="00656410">
              <w:rPr>
                <w:rFonts w:ascii="Arial" w:hAnsi="Arial" w:cs="Arial"/>
              </w:rPr>
              <w:t xml:space="preserve"> post-operative vascular complications based on procedure</w:t>
            </w:r>
            <w:r w:rsidR="00FC48B6">
              <w:rPr>
                <w:rFonts w:ascii="Arial" w:hAnsi="Arial" w:cs="Arial"/>
              </w:rPr>
              <w:t xml:space="preserve"> such as:</w:t>
            </w:r>
          </w:p>
          <w:p w14:paraId="6CBA135E" w14:textId="36D1E339" w:rsidR="00FC48B6" w:rsidRDefault="3BA137D5" w:rsidP="00FC48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4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post-operative bleeding (identifies source, orders blood transf</w:t>
            </w:r>
            <w:r w:rsidR="71FF988E" w:rsidRPr="00656410">
              <w:rPr>
                <w:rFonts w:ascii="Arial" w:hAnsi="Arial" w:cs="Arial"/>
              </w:rPr>
              <w:t>usion and prompts return to operating room as needed)</w:t>
            </w:r>
          </w:p>
          <w:p w14:paraId="69B0E8F6" w14:textId="1E57E052" w:rsidR="00FC48B6" w:rsidRDefault="71FF988E" w:rsidP="00FC48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4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post-operative ischemia (bowel ischemia after </w:t>
            </w:r>
            <w:r w:rsidR="00F300E2">
              <w:rPr>
                <w:rFonts w:ascii="Arial" w:hAnsi="Arial" w:cs="Arial"/>
              </w:rPr>
              <w:t>abdominal aortic aneurysm</w:t>
            </w:r>
            <w:r w:rsidRPr="00656410">
              <w:rPr>
                <w:rFonts w:ascii="Arial" w:hAnsi="Arial" w:cs="Arial"/>
              </w:rPr>
              <w:t xml:space="preserve"> repair, orders adequate testing </w:t>
            </w:r>
            <w:r w:rsidR="6AB65F79" w:rsidRPr="00656410">
              <w:rPr>
                <w:rFonts w:ascii="Arial" w:hAnsi="Arial" w:cs="Arial"/>
              </w:rPr>
              <w:t>for</w:t>
            </w:r>
            <w:r w:rsidRPr="00656410">
              <w:rPr>
                <w:rFonts w:ascii="Arial" w:hAnsi="Arial" w:cs="Arial"/>
              </w:rPr>
              <w:t xml:space="preserve"> diagnosis including </w:t>
            </w:r>
            <w:r w:rsidR="00F300E2">
              <w:rPr>
                <w:rFonts w:ascii="Arial" w:hAnsi="Arial" w:cs="Arial"/>
              </w:rPr>
              <w:t>gastroenterology</w:t>
            </w:r>
            <w:r w:rsidRPr="00656410">
              <w:rPr>
                <w:rFonts w:ascii="Arial" w:hAnsi="Arial" w:cs="Arial"/>
              </w:rPr>
              <w:t xml:space="preserve"> consult for flex-sigmoidoscopy, anti</w:t>
            </w:r>
            <w:r w:rsidR="2E08560A" w:rsidRPr="00656410">
              <w:rPr>
                <w:rFonts w:ascii="Arial" w:hAnsi="Arial" w:cs="Arial"/>
              </w:rPr>
              <w:t>biotics</w:t>
            </w:r>
            <w:r w:rsidRPr="00656410">
              <w:rPr>
                <w:rFonts w:ascii="Arial" w:hAnsi="Arial" w:cs="Arial"/>
              </w:rPr>
              <w:t>, need for ex</w:t>
            </w:r>
            <w:r w:rsidR="2E08560A" w:rsidRPr="00656410">
              <w:rPr>
                <w:rFonts w:ascii="Arial" w:hAnsi="Arial" w:cs="Arial"/>
              </w:rPr>
              <w:t>ploratory lapar</w:t>
            </w:r>
            <w:r w:rsidR="6B701679" w:rsidRPr="00656410">
              <w:rPr>
                <w:rFonts w:ascii="Arial" w:hAnsi="Arial" w:cs="Arial"/>
              </w:rPr>
              <w:t>otomy</w:t>
            </w:r>
            <w:r w:rsidRPr="00656410">
              <w:rPr>
                <w:rFonts w:ascii="Arial" w:hAnsi="Arial" w:cs="Arial"/>
              </w:rPr>
              <w:t xml:space="preserve"> if patient unstable</w:t>
            </w:r>
            <w:r w:rsidR="0E51C5BB" w:rsidRPr="00656410">
              <w:rPr>
                <w:rFonts w:ascii="Arial" w:hAnsi="Arial" w:cs="Arial"/>
              </w:rPr>
              <w:t>)</w:t>
            </w:r>
          </w:p>
          <w:p w14:paraId="5D6053CA" w14:textId="2C7A13BB" w:rsidR="00FC48B6" w:rsidRDefault="4A600D7A" w:rsidP="00FC48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4" w:hanging="187"/>
              <w:rPr>
                <w:rFonts w:ascii="Arial" w:hAnsi="Arial" w:cs="Arial"/>
              </w:rPr>
            </w:pPr>
            <w:r w:rsidRPr="71EFBCB4">
              <w:rPr>
                <w:rFonts w:ascii="Arial" w:hAnsi="Arial" w:cs="Arial"/>
              </w:rPr>
              <w:t>B</w:t>
            </w:r>
            <w:r w:rsidR="579A8DCB" w:rsidRPr="71EFBCB4">
              <w:rPr>
                <w:rFonts w:ascii="Arial" w:hAnsi="Arial" w:cs="Arial"/>
              </w:rPr>
              <w:t xml:space="preserve">ypass </w:t>
            </w:r>
            <w:r w:rsidRPr="71EFBCB4">
              <w:rPr>
                <w:rFonts w:ascii="Arial" w:hAnsi="Arial" w:cs="Arial"/>
              </w:rPr>
              <w:t xml:space="preserve">or stent </w:t>
            </w:r>
            <w:r w:rsidR="579A8DCB" w:rsidRPr="71EFBCB4">
              <w:rPr>
                <w:rFonts w:ascii="Arial" w:hAnsi="Arial" w:cs="Arial"/>
              </w:rPr>
              <w:t xml:space="preserve">thrombosis (identifies changes in vascular exam after revascularization, orders testing for diagnosis if needed such as duplex </w:t>
            </w:r>
            <w:r w:rsidR="7D55EFE3" w:rsidRPr="71EFBCB4">
              <w:rPr>
                <w:rFonts w:ascii="Arial" w:hAnsi="Arial" w:cs="Arial"/>
              </w:rPr>
              <w:t xml:space="preserve">or axial imaging </w:t>
            </w:r>
            <w:r w:rsidR="25C930F1" w:rsidRPr="71EFBCB4">
              <w:rPr>
                <w:rFonts w:ascii="Arial" w:hAnsi="Arial" w:cs="Arial"/>
              </w:rPr>
              <w:t xml:space="preserve">CT </w:t>
            </w:r>
            <w:r w:rsidR="00F300E2" w:rsidRPr="71EFBCB4">
              <w:rPr>
                <w:rFonts w:ascii="Arial" w:hAnsi="Arial" w:cs="Arial"/>
              </w:rPr>
              <w:t>angiography</w:t>
            </w:r>
            <w:r w:rsidR="7D55EFE3" w:rsidRPr="71EFBCB4">
              <w:rPr>
                <w:rFonts w:ascii="Arial" w:hAnsi="Arial" w:cs="Arial"/>
              </w:rPr>
              <w:t>, prompts return to the operating room</w:t>
            </w:r>
          </w:p>
          <w:p w14:paraId="0447A445" w14:textId="45DBBBAD" w:rsidR="003F2E8F" w:rsidRPr="00656410" w:rsidRDefault="00FC48B6" w:rsidP="00905C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4" w:hanging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60410819" w:rsidRPr="00656410">
              <w:rPr>
                <w:rFonts w:ascii="Arial" w:hAnsi="Arial" w:cs="Arial"/>
              </w:rPr>
              <w:t>ost-operative stroke after carotid endarterectomy</w:t>
            </w:r>
            <w:r w:rsidR="144AA43E" w:rsidRPr="00656410">
              <w:rPr>
                <w:rFonts w:ascii="Arial" w:hAnsi="Arial" w:cs="Arial"/>
              </w:rPr>
              <w:t xml:space="preserve"> (differences in management depending on presentation, in the operating room, </w:t>
            </w:r>
            <w:r w:rsidR="00F300E2">
              <w:rPr>
                <w:rFonts w:ascii="Arial" w:hAnsi="Arial" w:cs="Arial"/>
              </w:rPr>
              <w:t>post-anesthesia care unit</w:t>
            </w:r>
            <w:r w:rsidR="144AA43E" w:rsidRPr="00656410">
              <w:rPr>
                <w:rFonts w:ascii="Arial" w:hAnsi="Arial" w:cs="Arial"/>
              </w:rPr>
              <w:t>, post-op</w:t>
            </w:r>
            <w:r>
              <w:rPr>
                <w:rFonts w:ascii="Arial" w:hAnsi="Arial" w:cs="Arial"/>
              </w:rPr>
              <w:t>eration</w:t>
            </w:r>
            <w:r w:rsidR="144AA43E" w:rsidRPr="00656410">
              <w:rPr>
                <w:rFonts w:ascii="Arial" w:hAnsi="Arial" w:cs="Arial"/>
              </w:rPr>
              <w:t xml:space="preserve"> day one)</w:t>
            </w:r>
          </w:p>
        </w:tc>
      </w:tr>
      <w:tr w:rsidR="002A2227" w:rsidRPr="00CE223B" w14:paraId="7F0F92FE" w14:textId="77777777" w:rsidTr="00464B9A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3F6BF6F" w14:textId="05D51E74" w:rsidR="003F2E8F" w:rsidRPr="00656410" w:rsidRDefault="003F2E8F" w:rsidP="00B54F5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4</w:t>
            </w:r>
            <w:r w:rsidRPr="00656410">
              <w:rPr>
                <w:rFonts w:ascii="Arial" w:hAnsi="Arial" w:cs="Arial"/>
              </w:rPr>
              <w:t xml:space="preserve"> </w:t>
            </w:r>
            <w:r w:rsidR="00464B9A" w:rsidRPr="00464B9A">
              <w:rPr>
                <w:rFonts w:ascii="Arial" w:hAnsi="Arial" w:cs="Arial"/>
                <w:i/>
                <w:iCs/>
              </w:rPr>
              <w:t>Leads team and provides supervision in the evaluation and management of complex peri-operative problems, including vascular complications, critical care, and palliative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6DAA7F7" w14:textId="478A68B0" w:rsidR="00121855" w:rsidRPr="00656410" w:rsidRDefault="3092E512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Leads team and provides supervision </w:t>
            </w:r>
            <w:r w:rsidR="05E4F74B" w:rsidRPr="00656410">
              <w:rPr>
                <w:rFonts w:ascii="Arial" w:hAnsi="Arial" w:cs="Arial"/>
              </w:rPr>
              <w:t>for addressing peri</w:t>
            </w:r>
            <w:r w:rsidR="00FC48B6">
              <w:rPr>
                <w:rFonts w:ascii="Arial" w:hAnsi="Arial" w:cs="Arial"/>
              </w:rPr>
              <w:t>-</w:t>
            </w:r>
            <w:r w:rsidR="05E4F74B" w:rsidRPr="00656410">
              <w:rPr>
                <w:rFonts w:ascii="Arial" w:hAnsi="Arial" w:cs="Arial"/>
              </w:rPr>
              <w:t>operative complications and ensures all details of the diagnosis, management</w:t>
            </w:r>
            <w:r w:rsidR="003F630A">
              <w:rPr>
                <w:rFonts w:ascii="Arial" w:hAnsi="Arial" w:cs="Arial"/>
              </w:rPr>
              <w:t>,</w:t>
            </w:r>
            <w:r w:rsidR="05E4F74B" w:rsidRPr="00656410">
              <w:rPr>
                <w:rFonts w:ascii="Arial" w:hAnsi="Arial" w:cs="Arial"/>
              </w:rPr>
              <w:t xml:space="preserve"> and treatment are in place</w:t>
            </w:r>
          </w:p>
          <w:p w14:paraId="0C1AE6A9" w14:textId="4D3905F6" w:rsidR="003F2E8F" w:rsidRPr="003F630A" w:rsidRDefault="007A51AF" w:rsidP="003F63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Leads multidisciplinary discussion regarding patient care and </w:t>
            </w:r>
            <w:r w:rsidR="00D6234C" w:rsidRPr="00656410">
              <w:rPr>
                <w:rFonts w:ascii="Arial" w:hAnsi="Arial" w:cs="Arial"/>
              </w:rPr>
              <w:t xml:space="preserve">ensures </w:t>
            </w:r>
            <w:r w:rsidR="00EA4AE3" w:rsidRPr="00656410">
              <w:rPr>
                <w:rFonts w:ascii="Arial" w:hAnsi="Arial" w:cs="Arial"/>
              </w:rPr>
              <w:t xml:space="preserve">communication between </w:t>
            </w:r>
            <w:r w:rsidR="006B0772" w:rsidRPr="00656410">
              <w:rPr>
                <w:rFonts w:ascii="Arial" w:hAnsi="Arial" w:cs="Arial"/>
              </w:rPr>
              <w:t>all consultants has occurred</w:t>
            </w:r>
          </w:p>
        </w:tc>
      </w:tr>
      <w:tr w:rsidR="002A2227" w:rsidRPr="00CE223B" w14:paraId="5CE3F36C" w14:textId="77777777" w:rsidTr="00464B9A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279BBC6" w14:textId="0F2541E8" w:rsidR="003F2E8F" w:rsidRPr="00656410" w:rsidRDefault="003F2E8F" w:rsidP="00B54F5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5</w:t>
            </w:r>
            <w:r w:rsidRPr="00656410">
              <w:rPr>
                <w:rFonts w:ascii="Arial" w:hAnsi="Arial" w:cs="Arial"/>
              </w:rPr>
              <w:t xml:space="preserve"> </w:t>
            </w:r>
            <w:r w:rsidR="00464B9A" w:rsidRPr="00464B9A">
              <w:rPr>
                <w:rFonts w:ascii="Arial" w:hAnsi="Arial" w:cs="Arial"/>
                <w:i/>
                <w:iCs/>
              </w:rPr>
              <w:t>Works with the interdisciplinary care team to develop new pathways to prevent peri-operative vascular complications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D84F33C" w14:textId="062FB7A7" w:rsidR="00121855" w:rsidRPr="00656410" w:rsidRDefault="00504A8B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Leads</w:t>
            </w:r>
            <w:r w:rsidR="00F849DB" w:rsidRPr="00656410">
              <w:rPr>
                <w:rFonts w:ascii="Arial" w:hAnsi="Arial" w:cs="Arial"/>
              </w:rPr>
              <w:t xml:space="preserve"> an interdisciplinary team to </w:t>
            </w:r>
            <w:r w:rsidRPr="00656410">
              <w:rPr>
                <w:rFonts w:ascii="Arial" w:hAnsi="Arial" w:cs="Arial"/>
              </w:rPr>
              <w:t>develop</w:t>
            </w:r>
            <w:r w:rsidR="003E0B77" w:rsidRPr="00656410">
              <w:rPr>
                <w:rFonts w:ascii="Arial" w:hAnsi="Arial" w:cs="Arial"/>
              </w:rPr>
              <w:t xml:space="preserve"> a pathway</w:t>
            </w:r>
            <w:r w:rsidR="00EB0CD0" w:rsidRPr="00656410">
              <w:rPr>
                <w:rFonts w:ascii="Arial" w:hAnsi="Arial" w:cs="Arial"/>
              </w:rPr>
              <w:t xml:space="preserve"> to</w:t>
            </w:r>
            <w:r w:rsidRPr="00656410">
              <w:rPr>
                <w:rFonts w:ascii="Arial" w:hAnsi="Arial" w:cs="Arial"/>
              </w:rPr>
              <w:t xml:space="preserve"> </w:t>
            </w:r>
            <w:r w:rsidR="00F849DB" w:rsidRPr="00656410">
              <w:rPr>
                <w:rFonts w:ascii="Arial" w:hAnsi="Arial" w:cs="Arial"/>
              </w:rPr>
              <w:t>treat and prevent spinal cord ischemia</w:t>
            </w:r>
            <w:r w:rsidR="00047A54" w:rsidRPr="00656410">
              <w:rPr>
                <w:rFonts w:ascii="Arial" w:hAnsi="Arial" w:cs="Arial"/>
              </w:rPr>
              <w:t xml:space="preserve"> after </w:t>
            </w:r>
            <w:r w:rsidR="003F630A">
              <w:rPr>
                <w:rFonts w:ascii="Arial" w:hAnsi="Arial" w:cs="Arial"/>
              </w:rPr>
              <w:t xml:space="preserve">thoracic endovascular aortic repair </w:t>
            </w:r>
            <w:r w:rsidR="00047A54" w:rsidRPr="00656410">
              <w:rPr>
                <w:rFonts w:ascii="Arial" w:hAnsi="Arial" w:cs="Arial"/>
              </w:rPr>
              <w:t xml:space="preserve">or </w:t>
            </w:r>
            <w:r w:rsidR="003F630A">
              <w:rPr>
                <w:rFonts w:ascii="Arial" w:hAnsi="Arial" w:cs="Arial"/>
              </w:rPr>
              <w:t>fenestrated endovascular aortic aneurysm repair</w:t>
            </w:r>
          </w:p>
          <w:p w14:paraId="532566C2" w14:textId="6FA522C9" w:rsidR="009E2DEF" w:rsidRPr="00656410" w:rsidRDefault="00C931CD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Leads an interdisciplinary team to deve</w:t>
            </w:r>
            <w:r w:rsidR="009424C8" w:rsidRPr="00656410">
              <w:rPr>
                <w:rFonts w:ascii="Arial" w:hAnsi="Arial" w:cs="Arial"/>
              </w:rPr>
              <w:t xml:space="preserve">lop a pathway to </w:t>
            </w:r>
            <w:r w:rsidR="00941C9C" w:rsidRPr="00656410">
              <w:rPr>
                <w:rFonts w:ascii="Arial" w:hAnsi="Arial" w:cs="Arial"/>
              </w:rPr>
              <w:t xml:space="preserve">prevent </w:t>
            </w:r>
            <w:proofErr w:type="spellStart"/>
            <w:r w:rsidR="00780405" w:rsidRPr="00656410">
              <w:rPr>
                <w:rFonts w:ascii="Arial" w:hAnsi="Arial" w:cs="Arial"/>
              </w:rPr>
              <w:t>hyperperfusion</w:t>
            </w:r>
            <w:proofErr w:type="spellEnd"/>
            <w:r w:rsidR="00780405" w:rsidRPr="00656410">
              <w:rPr>
                <w:rFonts w:ascii="Arial" w:hAnsi="Arial" w:cs="Arial"/>
              </w:rPr>
              <w:t xml:space="preserve"> syndrome </w:t>
            </w:r>
            <w:r w:rsidR="00364AE5" w:rsidRPr="00656410">
              <w:rPr>
                <w:rFonts w:ascii="Arial" w:hAnsi="Arial" w:cs="Arial"/>
              </w:rPr>
              <w:t xml:space="preserve">after </w:t>
            </w:r>
            <w:r w:rsidR="4771A20E" w:rsidRPr="00656410">
              <w:rPr>
                <w:rFonts w:ascii="Arial" w:hAnsi="Arial" w:cs="Arial"/>
              </w:rPr>
              <w:t>carotid endarterectomy or stent</w:t>
            </w:r>
          </w:p>
        </w:tc>
      </w:tr>
      <w:tr w:rsidR="003673D2" w:rsidRPr="00CE223B" w14:paraId="2F869487" w14:textId="77777777" w:rsidTr="71EFBCB4">
        <w:tc>
          <w:tcPr>
            <w:tcW w:w="4950" w:type="dxa"/>
            <w:shd w:val="clear" w:color="auto" w:fill="FFD965"/>
          </w:tcPr>
          <w:p w14:paraId="2FFE52FF" w14:textId="77777777" w:rsidR="003F2E8F" w:rsidRPr="00656410" w:rsidRDefault="003F2E8F" w:rsidP="00B54F5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EC57679" w14:textId="3EA027A0" w:rsidR="00FC4B8B" w:rsidRPr="00656410" w:rsidRDefault="00FC4B8B" w:rsidP="00FC4B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Case scenarios/mock orals with common vascular peri</w:t>
            </w:r>
            <w:r w:rsidR="008906B0">
              <w:rPr>
                <w:rFonts w:ascii="Arial" w:hAnsi="Arial" w:cs="Arial"/>
              </w:rPr>
              <w:t>-</w:t>
            </w:r>
            <w:r w:rsidRPr="00656410">
              <w:rPr>
                <w:rFonts w:ascii="Arial" w:hAnsi="Arial" w:cs="Arial"/>
              </w:rPr>
              <w:t>operative complications</w:t>
            </w:r>
          </w:p>
          <w:p w14:paraId="1F115754" w14:textId="77777777" w:rsidR="00121855" w:rsidRPr="00656410" w:rsidRDefault="1059A715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Direct observation</w:t>
            </w:r>
          </w:p>
          <w:p w14:paraId="68A19ECD" w14:textId="116DA007" w:rsidR="00121855" w:rsidRPr="00656410" w:rsidRDefault="1059A715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Feedback from co-residents and faculty </w:t>
            </w:r>
            <w:r w:rsidR="008906B0">
              <w:rPr>
                <w:rFonts w:ascii="Arial" w:hAnsi="Arial" w:cs="Arial"/>
              </w:rPr>
              <w:t xml:space="preserve">members </w:t>
            </w:r>
            <w:r w:rsidRPr="00656410">
              <w:rPr>
                <w:rFonts w:ascii="Arial" w:hAnsi="Arial" w:cs="Arial"/>
              </w:rPr>
              <w:t>based on level of training</w:t>
            </w:r>
          </w:p>
          <w:p w14:paraId="6BF3B04F" w14:textId="77777777" w:rsidR="00121855" w:rsidRPr="00656410" w:rsidRDefault="37397C67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lastRenderedPageBreak/>
              <w:t xml:space="preserve">Semi-annual evaluation </w:t>
            </w:r>
          </w:p>
          <w:p w14:paraId="4AC2D588" w14:textId="6E424774" w:rsidR="00FE37BC" w:rsidRPr="00656410" w:rsidRDefault="00FE37BC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VSCORE</w:t>
            </w:r>
          </w:p>
        </w:tc>
      </w:tr>
      <w:tr w:rsidR="003673D2" w:rsidRPr="00CE223B" w14:paraId="56183BF2" w14:textId="77777777" w:rsidTr="71EFBCB4">
        <w:tc>
          <w:tcPr>
            <w:tcW w:w="4950" w:type="dxa"/>
            <w:shd w:val="clear" w:color="auto" w:fill="8DB3E2" w:themeFill="text2" w:themeFillTint="66"/>
          </w:tcPr>
          <w:p w14:paraId="58FCDBE1" w14:textId="77777777" w:rsidR="003F2E8F" w:rsidRPr="00656410" w:rsidRDefault="003F2E8F" w:rsidP="00B54F5D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78C2299" w14:textId="25CAB2E5" w:rsidR="003F2E8F" w:rsidRPr="00656410" w:rsidRDefault="003F2E8F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3673D2" w:rsidRPr="00CE223B" w14:paraId="78939460" w14:textId="77777777" w:rsidTr="71EFBCB4">
        <w:trPr>
          <w:trHeight w:val="80"/>
        </w:trPr>
        <w:tc>
          <w:tcPr>
            <w:tcW w:w="4950" w:type="dxa"/>
            <w:shd w:val="clear" w:color="auto" w:fill="A8D08D"/>
          </w:tcPr>
          <w:p w14:paraId="7AC09032" w14:textId="77777777" w:rsidR="003F2E8F" w:rsidRPr="00656410" w:rsidRDefault="003F2E8F" w:rsidP="00B54F5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4A84112" w14:textId="0173AF6D" w:rsidR="00737B81" w:rsidRPr="00656410" w:rsidRDefault="00737B81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Chaikof</w:t>
            </w:r>
            <w:proofErr w:type="spellEnd"/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 EL, Dalman RL, </w:t>
            </w:r>
            <w:proofErr w:type="spellStart"/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Eskandari</w:t>
            </w:r>
            <w:proofErr w:type="spellEnd"/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 MK, et al. The Society for Vascular Surgery practice guidelines on the care of patients with an abdominal aortic aneurysm. </w:t>
            </w:r>
            <w:r w:rsidRPr="00656410">
              <w:rPr>
                <w:rStyle w:val="Hyperlink"/>
                <w:rFonts w:ascii="Arial" w:eastAsia="Arial" w:hAnsi="Arial" w:cs="Arial"/>
                <w:i/>
                <w:iCs/>
                <w:color w:val="auto"/>
                <w:u w:val="none"/>
              </w:rPr>
              <w:t>Journal of Vascular Surgery</w:t>
            </w:r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. 2018;61(1</w:t>
            </w:r>
            <w:proofErr w:type="gramStart"/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):P</w:t>
            </w:r>
            <w:proofErr w:type="gramEnd"/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2-77. </w:t>
            </w:r>
            <w:hyperlink r:id="rId19" w:history="1">
              <w:r w:rsidRPr="00656410">
                <w:rPr>
                  <w:rStyle w:val="Hyperlink"/>
                  <w:rFonts w:ascii="Arial" w:eastAsia="Arial" w:hAnsi="Arial" w:cs="Arial"/>
                </w:rPr>
                <w:t>https://www.jvascsurg.org/article/S0741-5214(17)32369-8/fulltext</w:t>
              </w:r>
            </w:hyperlink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. 2020.</w:t>
            </w:r>
          </w:p>
          <w:p w14:paraId="48ECDAF0" w14:textId="52E38E13" w:rsidR="00121855" w:rsidRPr="00656410" w:rsidRDefault="00737B81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Times New Roman" w:hAnsi="Arial" w:cs="Arial"/>
              </w:rPr>
              <w:t xml:space="preserve">SVS. </w:t>
            </w:r>
            <w:r w:rsidR="003C4C72" w:rsidRPr="00656410">
              <w:rPr>
                <w:rFonts w:ascii="Arial" w:eastAsia="Times New Roman" w:hAnsi="Arial" w:cs="Arial"/>
              </w:rPr>
              <w:t xml:space="preserve">VQI Risk Calculator. </w:t>
            </w:r>
            <w:hyperlink r:id="rId20" w:history="1">
              <w:r w:rsidR="003C4C72" w:rsidRPr="00656410">
                <w:rPr>
                  <w:rStyle w:val="Hyperlink"/>
                  <w:rFonts w:ascii="Arial" w:eastAsia="Times New Roman" w:hAnsi="Arial" w:cs="Arial"/>
                </w:rPr>
                <w:t>https://www.vqi.org/resources/vqi-risk-calculators-2/</w:t>
              </w:r>
            </w:hyperlink>
            <w:r w:rsidR="003C4C72" w:rsidRPr="00656410">
              <w:rPr>
                <w:rFonts w:ascii="Arial" w:eastAsia="Times New Roman" w:hAnsi="Arial" w:cs="Arial"/>
              </w:rPr>
              <w:t>. 2020.</w:t>
            </w:r>
          </w:p>
          <w:p w14:paraId="5E38F320" w14:textId="77777777" w:rsidR="00F02CCE" w:rsidRPr="00656410" w:rsidRDefault="00F02CCE" w:rsidP="00F02C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656410">
              <w:rPr>
                <w:rFonts w:ascii="Arial" w:hAnsi="Arial" w:cs="Arial"/>
              </w:rPr>
              <w:t>Sidawy</w:t>
            </w:r>
            <w:proofErr w:type="spellEnd"/>
            <w:r w:rsidRPr="00656410">
              <w:rPr>
                <w:rFonts w:ascii="Arial" w:hAnsi="Arial" w:cs="Arial"/>
              </w:rPr>
              <w:t xml:space="preserve"> AN, </w:t>
            </w:r>
            <w:proofErr w:type="spellStart"/>
            <w:r w:rsidRPr="00656410">
              <w:rPr>
                <w:rFonts w:ascii="Arial" w:hAnsi="Arial" w:cs="Arial"/>
              </w:rPr>
              <w:t>Perler</w:t>
            </w:r>
            <w:proofErr w:type="spellEnd"/>
            <w:r w:rsidRPr="00656410">
              <w:rPr>
                <w:rFonts w:ascii="Arial" w:hAnsi="Arial" w:cs="Arial"/>
              </w:rPr>
              <w:t xml:space="preserve"> BA. </w:t>
            </w:r>
            <w:r w:rsidRPr="00656410">
              <w:rPr>
                <w:rFonts w:ascii="Arial" w:hAnsi="Arial" w:cs="Arial"/>
                <w:i/>
                <w:iCs/>
              </w:rPr>
              <w:t>Rutherford’s Vascular Surgery and Endovascular Therapy</w:t>
            </w:r>
            <w:r w:rsidRPr="00656410">
              <w:rPr>
                <w:rFonts w:ascii="Arial" w:hAnsi="Arial" w:cs="Arial"/>
              </w:rPr>
              <w:t xml:space="preserve">. 9th ed. Philadelphia, PA: Elsevier; 2018. ISBN: 978-0323427913.  </w:t>
            </w:r>
          </w:p>
          <w:p w14:paraId="157B8AF7" w14:textId="77777777" w:rsidR="003F2E8F" w:rsidRPr="00BE2355" w:rsidRDefault="002A4B00" w:rsidP="00BE23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Upchurch Jr. GR, Henke PK. </w:t>
            </w:r>
            <w:r w:rsidRPr="00656410">
              <w:rPr>
                <w:rFonts w:ascii="Arial" w:hAnsi="Arial" w:cs="Arial"/>
                <w:i/>
                <w:iCs/>
              </w:rPr>
              <w:t>Clinical Scenarios in Vascular Surgery</w:t>
            </w:r>
            <w:r w:rsidRPr="00656410">
              <w:rPr>
                <w:rFonts w:ascii="Arial" w:hAnsi="Arial" w:cs="Arial"/>
              </w:rPr>
              <w:t>. 2nd ed. Philadelphia, PA: Wolters Kluwer; 2015. ISBN:978-1451192131.</w:t>
            </w:r>
          </w:p>
          <w:p w14:paraId="4868D3D6" w14:textId="5292ACF7" w:rsidR="00BE2355" w:rsidRPr="00656410" w:rsidRDefault="00BE2355" w:rsidP="00BE23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Hornor</w:t>
            </w:r>
            <w:proofErr w:type="spellEnd"/>
            <w:r>
              <w:rPr>
                <w:rFonts w:ascii="Arial" w:eastAsia="Times New Roman" w:hAnsi="Arial" w:cs="Arial"/>
              </w:rPr>
              <w:t xml:space="preserve"> MA, Duane TM, Ehlers AP, et al. American College of Surgeons guidelines for the perioperative management of antithrombotic medication. </w:t>
            </w:r>
            <w:r>
              <w:rPr>
                <w:rFonts w:ascii="Arial" w:eastAsia="Times New Roman" w:hAnsi="Arial" w:cs="Arial"/>
                <w:i/>
                <w:iCs/>
              </w:rPr>
              <w:t xml:space="preserve">J Am Coll Surg. </w:t>
            </w:r>
            <w:r>
              <w:rPr>
                <w:rFonts w:ascii="Arial" w:eastAsia="Times New Roman" w:hAnsi="Arial" w:cs="Arial"/>
              </w:rPr>
              <w:t xml:space="preserve">2018. </w:t>
            </w:r>
          </w:p>
        </w:tc>
      </w:tr>
    </w:tbl>
    <w:p w14:paraId="4F82E1CD" w14:textId="77777777" w:rsidR="003F2E8F" w:rsidRDefault="003F2E8F">
      <w:pPr>
        <w:rPr>
          <w:rFonts w:ascii="Arial" w:eastAsia="Arial" w:hAnsi="Arial" w:cs="Arial"/>
        </w:rPr>
      </w:pPr>
    </w:p>
    <w:p w14:paraId="60CE66D5" w14:textId="77777777" w:rsidR="003F2E8F" w:rsidRDefault="003F2E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673D2" w:rsidRPr="00CE223B" w14:paraId="2AFE1DDB" w14:textId="77777777" w:rsidTr="27AF3661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E1FF6FA" w14:textId="55F1C411" w:rsidR="003F2E8F" w:rsidRPr="00656410" w:rsidRDefault="00071E2E" w:rsidP="000146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lastRenderedPageBreak/>
              <w:t xml:space="preserve">Patient Care 4: </w:t>
            </w:r>
            <w:r w:rsidR="00126BDE" w:rsidRPr="00656410">
              <w:rPr>
                <w:rFonts w:ascii="Arial" w:eastAsia="Arial" w:hAnsi="Arial" w:cs="Arial"/>
                <w:b/>
              </w:rPr>
              <w:t xml:space="preserve">Longitudinal Care (e.g., </w:t>
            </w:r>
            <w:r w:rsidR="00020DF2">
              <w:rPr>
                <w:rFonts w:ascii="Arial" w:eastAsia="Arial" w:hAnsi="Arial" w:cs="Arial"/>
                <w:b/>
              </w:rPr>
              <w:t>O</w:t>
            </w:r>
            <w:r w:rsidR="00126BDE" w:rsidRPr="00656410">
              <w:rPr>
                <w:rFonts w:ascii="Arial" w:eastAsia="Arial" w:hAnsi="Arial" w:cs="Arial"/>
                <w:b/>
              </w:rPr>
              <w:t xml:space="preserve">utpatient </w:t>
            </w:r>
            <w:r w:rsidR="00020DF2">
              <w:rPr>
                <w:rFonts w:ascii="Arial" w:eastAsia="Arial" w:hAnsi="Arial" w:cs="Arial"/>
                <w:b/>
              </w:rPr>
              <w:t>M</w:t>
            </w:r>
            <w:r w:rsidR="00126BDE" w:rsidRPr="00656410">
              <w:rPr>
                <w:rFonts w:ascii="Arial" w:eastAsia="Arial" w:hAnsi="Arial" w:cs="Arial"/>
                <w:b/>
              </w:rPr>
              <w:t xml:space="preserve">anagement, </w:t>
            </w:r>
            <w:r w:rsidR="00020DF2">
              <w:rPr>
                <w:rFonts w:ascii="Arial" w:eastAsia="Arial" w:hAnsi="Arial" w:cs="Arial"/>
                <w:b/>
              </w:rPr>
              <w:t>S</w:t>
            </w:r>
            <w:r w:rsidR="00126BDE" w:rsidRPr="00656410">
              <w:rPr>
                <w:rFonts w:ascii="Arial" w:eastAsia="Arial" w:hAnsi="Arial" w:cs="Arial"/>
                <w:b/>
              </w:rPr>
              <w:t xml:space="preserve">creening, </w:t>
            </w:r>
            <w:r w:rsidR="00020DF2">
              <w:rPr>
                <w:rFonts w:ascii="Arial" w:eastAsia="Arial" w:hAnsi="Arial" w:cs="Arial"/>
                <w:b/>
              </w:rPr>
              <w:t>S</w:t>
            </w:r>
            <w:r w:rsidR="00126BDE" w:rsidRPr="00656410">
              <w:rPr>
                <w:rFonts w:ascii="Arial" w:eastAsia="Arial" w:hAnsi="Arial" w:cs="Arial"/>
                <w:b/>
              </w:rPr>
              <w:t>urveillance)</w:t>
            </w:r>
          </w:p>
          <w:p w14:paraId="7B529A80" w14:textId="040EE165" w:rsidR="003F2E8F" w:rsidRPr="00656410" w:rsidRDefault="003F2E8F" w:rsidP="008B18F8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656410">
              <w:rPr>
                <w:rFonts w:ascii="Arial" w:eastAsia="Arial" w:hAnsi="Arial" w:cs="Arial"/>
                <w:b/>
                <w:bCs/>
              </w:rPr>
              <w:t>Overall Intent: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60152584" w:rsidRPr="00656410">
              <w:rPr>
                <w:rFonts w:ascii="Arial" w:eastAsia="Arial" w:hAnsi="Arial" w:cs="Arial"/>
              </w:rPr>
              <w:t xml:space="preserve">To assess </w:t>
            </w:r>
            <w:r w:rsidR="54E01147" w:rsidRPr="00656410">
              <w:rPr>
                <w:rFonts w:ascii="Arial" w:eastAsia="Arial" w:hAnsi="Arial" w:cs="Arial"/>
              </w:rPr>
              <w:t xml:space="preserve">the outpatient management of vascular surgical patients </w:t>
            </w:r>
            <w:r w:rsidR="008906B0">
              <w:rPr>
                <w:rFonts w:ascii="Arial" w:eastAsia="Arial" w:hAnsi="Arial" w:cs="Arial"/>
              </w:rPr>
              <w:t xml:space="preserve">including </w:t>
            </w:r>
            <w:r w:rsidR="54E01147" w:rsidRPr="00656410">
              <w:rPr>
                <w:rFonts w:ascii="Arial" w:eastAsia="Arial" w:hAnsi="Arial" w:cs="Arial"/>
              </w:rPr>
              <w:t xml:space="preserve">medical management, surveillance, and </w:t>
            </w:r>
            <w:r w:rsidR="3088BBD4" w:rsidRPr="00656410">
              <w:rPr>
                <w:rFonts w:ascii="Arial" w:eastAsia="Arial" w:hAnsi="Arial" w:cs="Arial"/>
              </w:rPr>
              <w:t>identify</w:t>
            </w:r>
            <w:r w:rsidR="008906B0">
              <w:rPr>
                <w:rFonts w:ascii="Arial" w:eastAsia="Arial" w:hAnsi="Arial" w:cs="Arial"/>
              </w:rPr>
              <w:t>ing</w:t>
            </w:r>
            <w:r w:rsidR="3088BBD4" w:rsidRPr="00656410">
              <w:rPr>
                <w:rFonts w:ascii="Arial" w:eastAsia="Arial" w:hAnsi="Arial" w:cs="Arial"/>
              </w:rPr>
              <w:t xml:space="preserve"> the need for intervention</w:t>
            </w:r>
          </w:p>
        </w:tc>
      </w:tr>
      <w:tr w:rsidR="003673D2" w:rsidRPr="00CE223B" w14:paraId="0BFF014E" w14:textId="77777777" w:rsidTr="27AF3661">
        <w:tc>
          <w:tcPr>
            <w:tcW w:w="4950" w:type="dxa"/>
            <w:shd w:val="clear" w:color="auto" w:fill="FABF8F" w:themeFill="accent6" w:themeFillTint="99"/>
          </w:tcPr>
          <w:p w14:paraId="71CC300D" w14:textId="77777777" w:rsidR="003F2E8F" w:rsidRPr="00656410" w:rsidRDefault="003F2E8F" w:rsidP="000146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415C463A" w14:textId="77777777" w:rsidR="003F2E8F" w:rsidRPr="00656410" w:rsidRDefault="003F2E8F" w:rsidP="0001468A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2A2227" w:rsidRPr="00CE223B" w14:paraId="51A17D40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06F5493" w14:textId="36C36ECB" w:rsidR="003F2E8F" w:rsidRPr="00656410" w:rsidRDefault="003F2E8F" w:rsidP="0001468A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56410">
              <w:rPr>
                <w:rFonts w:ascii="Arial" w:eastAsia="Arial" w:hAnsi="Arial" w:cs="Arial"/>
                <w:b/>
              </w:rPr>
              <w:t>Level 1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464B9A" w:rsidRPr="00464B9A">
              <w:rPr>
                <w:rFonts w:ascii="Arial" w:eastAsia="Arial" w:hAnsi="Arial" w:cs="Arial"/>
                <w:i/>
                <w:iCs/>
              </w:rPr>
              <w:t>Describes and recognizes expected longitudinal care, including outpatient management, screening, and surveillance for patients with basic vascular disease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4FCC2FA" w14:textId="741CD8CB" w:rsidR="00121855" w:rsidRPr="00656410" w:rsidRDefault="00B56EB6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Recognizes need for follow-up </w:t>
            </w:r>
            <w:r w:rsidR="003E78B6" w:rsidRPr="00656410">
              <w:rPr>
                <w:rFonts w:ascii="Arial" w:hAnsi="Arial" w:cs="Arial"/>
              </w:rPr>
              <w:t xml:space="preserve">appointments and arterial duplex </w:t>
            </w:r>
            <w:r w:rsidRPr="00656410">
              <w:rPr>
                <w:rFonts w:ascii="Arial" w:hAnsi="Arial" w:cs="Arial"/>
              </w:rPr>
              <w:t xml:space="preserve">after </w:t>
            </w:r>
            <w:r w:rsidR="008A1183" w:rsidRPr="00656410">
              <w:rPr>
                <w:rFonts w:ascii="Arial" w:hAnsi="Arial" w:cs="Arial"/>
              </w:rPr>
              <w:t>peripheral intervention</w:t>
            </w:r>
          </w:p>
          <w:p w14:paraId="4A0C36DC" w14:textId="49E99C75" w:rsidR="003F2E8F" w:rsidRPr="00656410" w:rsidRDefault="00B56EB6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Recognizes need for long</w:t>
            </w:r>
            <w:r w:rsidR="008906B0">
              <w:rPr>
                <w:rFonts w:ascii="Arial" w:hAnsi="Arial" w:cs="Arial"/>
              </w:rPr>
              <w:t>-</w:t>
            </w:r>
            <w:r w:rsidRPr="00656410">
              <w:rPr>
                <w:rFonts w:ascii="Arial" w:hAnsi="Arial" w:cs="Arial"/>
              </w:rPr>
              <w:t xml:space="preserve">term surveillance </w:t>
            </w:r>
            <w:r w:rsidR="00CD1324" w:rsidRPr="00656410">
              <w:rPr>
                <w:rFonts w:ascii="Arial" w:hAnsi="Arial" w:cs="Arial"/>
              </w:rPr>
              <w:t xml:space="preserve">for abdominal aortic aneurysms, carotid artery disease, and peripheral </w:t>
            </w:r>
            <w:r w:rsidR="008A1183" w:rsidRPr="00656410">
              <w:rPr>
                <w:rFonts w:ascii="Arial" w:hAnsi="Arial" w:cs="Arial"/>
              </w:rPr>
              <w:t>arter</w:t>
            </w:r>
            <w:r w:rsidR="00797E43" w:rsidRPr="00656410">
              <w:rPr>
                <w:rFonts w:ascii="Arial" w:hAnsi="Arial" w:cs="Arial"/>
              </w:rPr>
              <w:t>ial</w:t>
            </w:r>
            <w:r w:rsidR="008A1183" w:rsidRPr="00656410">
              <w:rPr>
                <w:rFonts w:ascii="Arial" w:hAnsi="Arial" w:cs="Arial"/>
              </w:rPr>
              <w:t xml:space="preserve"> disease</w:t>
            </w:r>
          </w:p>
        </w:tc>
      </w:tr>
      <w:tr w:rsidR="002A2227" w:rsidRPr="00CE223B" w14:paraId="7CAB5F56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9CF8483" w14:textId="72335265" w:rsidR="003F2E8F" w:rsidRPr="00656410" w:rsidRDefault="003F2E8F" w:rsidP="0001468A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2</w:t>
            </w:r>
            <w:r w:rsidRPr="00656410">
              <w:rPr>
                <w:rFonts w:ascii="Arial" w:hAnsi="Arial" w:cs="Arial"/>
              </w:rPr>
              <w:t xml:space="preserve"> </w:t>
            </w:r>
            <w:r w:rsidR="00464B9A" w:rsidRPr="00464B9A">
              <w:rPr>
                <w:rFonts w:ascii="Arial" w:hAnsi="Arial" w:cs="Arial"/>
                <w:i/>
                <w:iCs/>
              </w:rPr>
              <w:t>Describes the expected longitudinal care for patients with complex vascular disease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EB4DFDB" w14:textId="2C1E8C96" w:rsidR="00121855" w:rsidRPr="00656410" w:rsidRDefault="65CE06A6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Knows </w:t>
            </w:r>
            <w:r w:rsidR="267806CF" w:rsidRPr="00656410">
              <w:rPr>
                <w:rFonts w:ascii="Arial" w:hAnsi="Arial" w:cs="Arial"/>
              </w:rPr>
              <w:t xml:space="preserve">and recognizes </w:t>
            </w:r>
            <w:r w:rsidRPr="00656410">
              <w:rPr>
                <w:rFonts w:ascii="Arial" w:hAnsi="Arial" w:cs="Arial"/>
              </w:rPr>
              <w:t xml:space="preserve">expected normal post-operative findings on common surveillance imaging including </w:t>
            </w:r>
            <w:r w:rsidR="005A593A" w:rsidRPr="00656410">
              <w:rPr>
                <w:rFonts w:ascii="Arial" w:hAnsi="Arial" w:cs="Arial"/>
              </w:rPr>
              <w:t>fistula</w:t>
            </w:r>
            <w:r w:rsidRPr="00656410">
              <w:rPr>
                <w:rFonts w:ascii="Arial" w:hAnsi="Arial" w:cs="Arial"/>
              </w:rPr>
              <w:t xml:space="preserve"> duplex, CT</w:t>
            </w:r>
            <w:r w:rsidR="008906B0">
              <w:rPr>
                <w:rFonts w:ascii="Arial" w:hAnsi="Arial" w:cs="Arial"/>
              </w:rPr>
              <w:t xml:space="preserve"> angiography</w:t>
            </w:r>
            <w:r w:rsidRPr="00656410">
              <w:rPr>
                <w:rFonts w:ascii="Arial" w:hAnsi="Arial" w:cs="Arial"/>
              </w:rPr>
              <w:t xml:space="preserve"> after </w:t>
            </w:r>
            <w:r w:rsidR="008906B0">
              <w:rPr>
                <w:rFonts w:ascii="Arial" w:hAnsi="Arial" w:cs="Arial"/>
              </w:rPr>
              <w:t>endovascular aortic repair</w:t>
            </w:r>
            <w:r w:rsidRPr="00656410">
              <w:rPr>
                <w:rFonts w:ascii="Arial" w:hAnsi="Arial" w:cs="Arial"/>
              </w:rPr>
              <w:t>,</w:t>
            </w:r>
            <w:r w:rsidR="170FF906" w:rsidRPr="00656410">
              <w:rPr>
                <w:rFonts w:ascii="Arial" w:hAnsi="Arial" w:cs="Arial"/>
              </w:rPr>
              <w:t xml:space="preserve"> </w:t>
            </w:r>
            <w:r w:rsidR="003F630A">
              <w:rPr>
                <w:rFonts w:ascii="Arial" w:hAnsi="Arial" w:cs="Arial"/>
              </w:rPr>
              <w:t xml:space="preserve">and </w:t>
            </w:r>
            <w:r w:rsidR="170FF906" w:rsidRPr="00656410">
              <w:rPr>
                <w:rFonts w:ascii="Arial" w:hAnsi="Arial" w:cs="Arial"/>
              </w:rPr>
              <w:t>carotid stenting duplex criteria</w:t>
            </w:r>
          </w:p>
          <w:p w14:paraId="091B702F" w14:textId="529B4766" w:rsidR="003F2E8F" w:rsidRPr="00656410" w:rsidRDefault="565F0429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Knows surveillance protocols </w:t>
            </w:r>
            <w:r w:rsidR="003F630A">
              <w:rPr>
                <w:rFonts w:ascii="Arial" w:hAnsi="Arial" w:cs="Arial"/>
              </w:rPr>
              <w:t xml:space="preserve">for </w:t>
            </w:r>
            <w:r w:rsidRPr="00656410">
              <w:rPr>
                <w:rFonts w:ascii="Arial" w:hAnsi="Arial" w:cs="Arial"/>
              </w:rPr>
              <w:t>asymptomatic disease (</w:t>
            </w:r>
            <w:r w:rsidR="003F630A">
              <w:rPr>
                <w:rFonts w:ascii="Arial" w:hAnsi="Arial" w:cs="Arial"/>
              </w:rPr>
              <w:t>e.g.,</w:t>
            </w:r>
            <w:r w:rsidRPr="00656410">
              <w:rPr>
                <w:rFonts w:ascii="Arial" w:hAnsi="Arial" w:cs="Arial"/>
              </w:rPr>
              <w:t xml:space="preserve"> carotid stenosis, small </w:t>
            </w:r>
            <w:r w:rsidR="00FC48B6">
              <w:rPr>
                <w:rFonts w:ascii="Arial" w:hAnsi="Arial" w:cs="Arial"/>
              </w:rPr>
              <w:t>abdominal aortic aneurysm</w:t>
            </w:r>
            <w:r w:rsidRPr="00656410">
              <w:rPr>
                <w:rFonts w:ascii="Arial" w:hAnsi="Arial" w:cs="Arial"/>
              </w:rPr>
              <w:t xml:space="preserve">, visceral occlusive disease </w:t>
            </w:r>
            <w:r w:rsidR="3ABAC453" w:rsidRPr="00656410">
              <w:rPr>
                <w:rFonts w:ascii="Arial" w:hAnsi="Arial" w:cs="Arial"/>
              </w:rPr>
              <w:t xml:space="preserve">without </w:t>
            </w:r>
            <w:r w:rsidR="003F630A">
              <w:rPr>
                <w:rFonts w:ascii="Arial" w:hAnsi="Arial" w:cs="Arial"/>
              </w:rPr>
              <w:t>chronic mesenteric ischemia</w:t>
            </w:r>
            <w:r w:rsidR="3ABAC453" w:rsidRPr="00656410">
              <w:rPr>
                <w:rFonts w:ascii="Arial" w:hAnsi="Arial" w:cs="Arial"/>
              </w:rPr>
              <w:t>) as well as</w:t>
            </w:r>
            <w:r w:rsidRPr="00656410">
              <w:rPr>
                <w:rFonts w:ascii="Arial" w:hAnsi="Arial" w:cs="Arial"/>
              </w:rPr>
              <w:t xml:space="preserve"> for </w:t>
            </w:r>
            <w:r w:rsidR="008906B0">
              <w:rPr>
                <w:rFonts w:ascii="Arial" w:hAnsi="Arial" w:cs="Arial"/>
              </w:rPr>
              <w:t>certain</w:t>
            </w:r>
            <w:r w:rsidR="008906B0" w:rsidRPr="00656410">
              <w:rPr>
                <w:rFonts w:ascii="Arial" w:hAnsi="Arial" w:cs="Arial"/>
              </w:rPr>
              <w:t xml:space="preserve"> </w:t>
            </w:r>
            <w:r w:rsidR="0D4F018B" w:rsidRPr="00656410">
              <w:rPr>
                <w:rFonts w:ascii="Arial" w:hAnsi="Arial" w:cs="Arial"/>
              </w:rPr>
              <w:t>basic</w:t>
            </w:r>
            <w:r w:rsidRPr="00656410">
              <w:rPr>
                <w:rFonts w:ascii="Arial" w:hAnsi="Arial" w:cs="Arial"/>
              </w:rPr>
              <w:t xml:space="preserve"> procedures and timing of follow</w:t>
            </w:r>
            <w:r w:rsidR="008906B0">
              <w:rPr>
                <w:rFonts w:ascii="Arial" w:hAnsi="Arial" w:cs="Arial"/>
              </w:rPr>
              <w:t>-</w:t>
            </w:r>
            <w:r w:rsidRPr="00656410">
              <w:rPr>
                <w:rFonts w:ascii="Arial" w:hAnsi="Arial" w:cs="Arial"/>
              </w:rPr>
              <w:t>up</w:t>
            </w:r>
          </w:p>
        </w:tc>
      </w:tr>
      <w:tr w:rsidR="002A2227" w:rsidRPr="00CE223B" w14:paraId="5E9FECCB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3697ADB" w14:textId="429D6496" w:rsidR="009979CA" w:rsidRPr="00656410" w:rsidRDefault="003F2E8F" w:rsidP="004C60E1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3</w:t>
            </w:r>
            <w:r w:rsidRPr="00656410">
              <w:rPr>
                <w:rFonts w:ascii="Arial" w:hAnsi="Arial" w:cs="Arial"/>
              </w:rPr>
              <w:t xml:space="preserve"> </w:t>
            </w:r>
            <w:r w:rsidR="00464B9A" w:rsidRPr="00464B9A">
              <w:rPr>
                <w:rFonts w:ascii="Arial" w:hAnsi="Arial" w:cs="Arial"/>
                <w:i/>
                <w:iCs/>
              </w:rPr>
              <w:t>Recognizes the impact of disease progression and complications on the longitudinal care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AD011C4" w14:textId="1A9FF958" w:rsidR="00121855" w:rsidRPr="00656410" w:rsidRDefault="7BF4D9C3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Identifies abnormal surveillance findings on imaging on patients w</w:t>
            </w:r>
            <w:r w:rsidR="1A714C9F" w:rsidRPr="00656410">
              <w:rPr>
                <w:rFonts w:ascii="Arial" w:hAnsi="Arial" w:cs="Arial"/>
              </w:rPr>
              <w:t>h</w:t>
            </w:r>
            <w:r w:rsidRPr="00656410">
              <w:rPr>
                <w:rFonts w:ascii="Arial" w:hAnsi="Arial" w:cs="Arial"/>
              </w:rPr>
              <w:t>o have undergone prior vascular procedures (</w:t>
            </w:r>
            <w:r w:rsidR="003F630A">
              <w:rPr>
                <w:rFonts w:ascii="Arial" w:hAnsi="Arial" w:cs="Arial"/>
              </w:rPr>
              <w:t xml:space="preserve">e.g., </w:t>
            </w:r>
            <w:r w:rsidRPr="00656410">
              <w:rPr>
                <w:rFonts w:ascii="Arial" w:hAnsi="Arial" w:cs="Arial"/>
              </w:rPr>
              <w:t>abnormal bypass graft duplex, re-stenosis of carotid endarterectomy, threatened bypass graft) or have disease</w:t>
            </w:r>
            <w:r w:rsidR="008906B0">
              <w:rPr>
                <w:rFonts w:ascii="Arial" w:hAnsi="Arial" w:cs="Arial"/>
              </w:rPr>
              <w:t xml:space="preserve"> progression</w:t>
            </w:r>
            <w:r w:rsidRPr="00656410">
              <w:rPr>
                <w:rFonts w:ascii="Arial" w:hAnsi="Arial" w:cs="Arial"/>
              </w:rPr>
              <w:t xml:space="preserve"> </w:t>
            </w:r>
            <w:r w:rsidR="008906B0">
              <w:rPr>
                <w:rFonts w:ascii="Arial" w:hAnsi="Arial" w:cs="Arial"/>
              </w:rPr>
              <w:t>requiring</w:t>
            </w:r>
            <w:r w:rsidR="008906B0" w:rsidRPr="00656410">
              <w:rPr>
                <w:rFonts w:ascii="Arial" w:hAnsi="Arial" w:cs="Arial"/>
              </w:rPr>
              <w:t xml:space="preserve"> </w:t>
            </w:r>
            <w:r w:rsidR="385D5A6E" w:rsidRPr="00656410">
              <w:rPr>
                <w:rFonts w:ascii="Arial" w:hAnsi="Arial" w:cs="Arial"/>
              </w:rPr>
              <w:t>intervention (</w:t>
            </w:r>
            <w:r w:rsidR="008906B0">
              <w:rPr>
                <w:rFonts w:ascii="Arial" w:hAnsi="Arial" w:cs="Arial"/>
              </w:rPr>
              <w:t xml:space="preserve">e.g., </w:t>
            </w:r>
            <w:r w:rsidR="385D5A6E" w:rsidRPr="00656410">
              <w:rPr>
                <w:rFonts w:ascii="Arial" w:hAnsi="Arial" w:cs="Arial"/>
              </w:rPr>
              <w:t xml:space="preserve">progression to </w:t>
            </w:r>
            <w:r w:rsidR="003F630A">
              <w:rPr>
                <w:rFonts w:ascii="Arial" w:hAnsi="Arial" w:cs="Arial"/>
              </w:rPr>
              <w:t>chronic limb threatening ischemia</w:t>
            </w:r>
            <w:r w:rsidR="385D5A6E" w:rsidRPr="00656410">
              <w:rPr>
                <w:rFonts w:ascii="Arial" w:hAnsi="Arial" w:cs="Arial"/>
              </w:rPr>
              <w:t>, enlarging aneurysm, chronic mesenteric ischemia)</w:t>
            </w:r>
          </w:p>
          <w:p w14:paraId="509AD310" w14:textId="15730CE9" w:rsidR="003F2E8F" w:rsidRPr="00656410" w:rsidRDefault="001720C0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D</w:t>
            </w:r>
            <w:r w:rsidR="0581993D" w:rsidRPr="00656410">
              <w:rPr>
                <w:rFonts w:ascii="Arial" w:hAnsi="Arial" w:cs="Arial"/>
              </w:rPr>
              <w:t>iscuss</w:t>
            </w:r>
            <w:r w:rsidRPr="00656410">
              <w:rPr>
                <w:rFonts w:ascii="Arial" w:hAnsi="Arial" w:cs="Arial"/>
              </w:rPr>
              <w:t>es</w:t>
            </w:r>
            <w:r w:rsidR="0581993D" w:rsidRPr="00656410">
              <w:rPr>
                <w:rFonts w:ascii="Arial" w:hAnsi="Arial" w:cs="Arial"/>
              </w:rPr>
              <w:t xml:space="preserve"> natural history of the progression of disease process</w:t>
            </w:r>
            <w:r w:rsidR="02B46FCF" w:rsidRPr="00656410">
              <w:rPr>
                <w:rFonts w:ascii="Arial" w:hAnsi="Arial" w:cs="Arial"/>
              </w:rPr>
              <w:t xml:space="preserve"> a</w:t>
            </w:r>
            <w:r w:rsidR="008906B0">
              <w:rPr>
                <w:rFonts w:ascii="Arial" w:hAnsi="Arial" w:cs="Arial"/>
              </w:rPr>
              <w:t xml:space="preserve">nd </w:t>
            </w:r>
            <w:r w:rsidR="02B46FCF" w:rsidRPr="00656410">
              <w:rPr>
                <w:rFonts w:ascii="Arial" w:hAnsi="Arial" w:cs="Arial"/>
              </w:rPr>
              <w:t xml:space="preserve">changes in treatment </w:t>
            </w:r>
            <w:r w:rsidR="008906B0">
              <w:rPr>
                <w:rFonts w:ascii="Arial" w:hAnsi="Arial" w:cs="Arial"/>
              </w:rPr>
              <w:t xml:space="preserve">required </w:t>
            </w:r>
            <w:r w:rsidR="02B46FCF" w:rsidRPr="00656410">
              <w:rPr>
                <w:rFonts w:ascii="Arial" w:hAnsi="Arial" w:cs="Arial"/>
              </w:rPr>
              <w:t>to address the complication or prevent further progression</w:t>
            </w:r>
          </w:p>
        </w:tc>
      </w:tr>
      <w:tr w:rsidR="002A2227" w:rsidRPr="00CE223B" w14:paraId="2691CA4C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AD0DC07" w14:textId="787A6627" w:rsidR="003F2E8F" w:rsidRPr="00656410" w:rsidRDefault="003F2E8F" w:rsidP="00D66930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4</w:t>
            </w:r>
            <w:r w:rsidRPr="00656410">
              <w:rPr>
                <w:rFonts w:ascii="Arial" w:hAnsi="Arial" w:cs="Arial"/>
              </w:rPr>
              <w:t xml:space="preserve"> </w:t>
            </w:r>
            <w:r w:rsidR="00464B9A" w:rsidRPr="00464B9A">
              <w:rPr>
                <w:rFonts w:ascii="Arial" w:hAnsi="Arial" w:cs="Arial"/>
                <w:i/>
                <w:iCs/>
              </w:rPr>
              <w:t>Independently alters longitudinal care based on disease progression, complications, or patient-specific issues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3366AAD" w14:textId="77777777" w:rsidR="008906B0" w:rsidRDefault="36374B77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Formulates medical and operative planning options for patients presenting with disease progression or complications</w:t>
            </w:r>
          </w:p>
          <w:p w14:paraId="1995E57E" w14:textId="790B22EC" w:rsidR="003F2E8F" w:rsidRPr="00656410" w:rsidRDefault="36374B77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Elaborates on surgical options for </w:t>
            </w:r>
            <w:proofErr w:type="gramStart"/>
            <w:r w:rsidRPr="00656410">
              <w:rPr>
                <w:rFonts w:ascii="Arial" w:hAnsi="Arial" w:cs="Arial"/>
              </w:rPr>
              <w:t>particular problems</w:t>
            </w:r>
            <w:proofErr w:type="gramEnd"/>
            <w:r w:rsidR="003F630A">
              <w:rPr>
                <w:rFonts w:ascii="Arial" w:hAnsi="Arial" w:cs="Arial"/>
              </w:rPr>
              <w:t xml:space="preserve"> (e.g., </w:t>
            </w:r>
            <w:r w:rsidRPr="00656410">
              <w:rPr>
                <w:rFonts w:ascii="Arial" w:hAnsi="Arial" w:cs="Arial"/>
              </w:rPr>
              <w:t xml:space="preserve">treatment </w:t>
            </w:r>
            <w:r w:rsidR="5C7DA999" w:rsidRPr="00656410">
              <w:rPr>
                <w:rFonts w:ascii="Arial" w:hAnsi="Arial" w:cs="Arial"/>
              </w:rPr>
              <w:t xml:space="preserve">approaches for </w:t>
            </w:r>
            <w:r w:rsidRPr="00656410">
              <w:rPr>
                <w:rFonts w:ascii="Arial" w:hAnsi="Arial" w:cs="Arial"/>
              </w:rPr>
              <w:t xml:space="preserve">persistent type 2 </w:t>
            </w:r>
            <w:proofErr w:type="spellStart"/>
            <w:r w:rsidRPr="00656410">
              <w:rPr>
                <w:rFonts w:ascii="Arial" w:hAnsi="Arial" w:cs="Arial"/>
              </w:rPr>
              <w:t>endoleak</w:t>
            </w:r>
            <w:proofErr w:type="spellEnd"/>
            <w:r w:rsidRPr="00656410">
              <w:rPr>
                <w:rFonts w:ascii="Arial" w:hAnsi="Arial" w:cs="Arial"/>
              </w:rPr>
              <w:t xml:space="preserve"> with aneurysm enlargement</w:t>
            </w:r>
            <w:r w:rsidR="29693660" w:rsidRPr="00656410">
              <w:rPr>
                <w:rFonts w:ascii="Arial" w:hAnsi="Arial" w:cs="Arial"/>
              </w:rPr>
              <w:t>, infection of iliac limb of prior aorto-bifemoral bypass</w:t>
            </w:r>
            <w:r w:rsidR="003F630A">
              <w:rPr>
                <w:rFonts w:ascii="Arial" w:hAnsi="Arial" w:cs="Arial"/>
              </w:rPr>
              <w:t>)</w:t>
            </w:r>
          </w:p>
        </w:tc>
      </w:tr>
      <w:tr w:rsidR="002A2227" w:rsidRPr="00CE223B" w14:paraId="120856E0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A40CB39" w14:textId="788D200F" w:rsidR="003F2E8F" w:rsidRPr="00656410" w:rsidRDefault="003F2E8F" w:rsidP="0001468A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5</w:t>
            </w:r>
            <w:r w:rsidRPr="00656410">
              <w:rPr>
                <w:rFonts w:ascii="Arial" w:hAnsi="Arial" w:cs="Arial"/>
              </w:rPr>
              <w:t xml:space="preserve"> </w:t>
            </w:r>
            <w:r w:rsidR="00464B9A" w:rsidRPr="00464B9A">
              <w:rPr>
                <w:rFonts w:ascii="Arial" w:hAnsi="Arial" w:cs="Arial"/>
                <w:i/>
                <w:iCs/>
              </w:rPr>
              <w:t>Innovates new aspects of longitudinal care for patients with vascular disease by considering the most updated evidence-based guidelines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746F3A2" w14:textId="4B2A7D91" w:rsidR="00EE5C63" w:rsidRDefault="001720C0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D</w:t>
            </w:r>
            <w:r w:rsidR="473E2201" w:rsidRPr="00656410">
              <w:rPr>
                <w:rFonts w:ascii="Arial" w:hAnsi="Arial" w:cs="Arial"/>
              </w:rPr>
              <w:t>iscuss</w:t>
            </w:r>
            <w:r w:rsidRPr="00656410">
              <w:rPr>
                <w:rFonts w:ascii="Arial" w:hAnsi="Arial" w:cs="Arial"/>
              </w:rPr>
              <w:t>es</w:t>
            </w:r>
            <w:r w:rsidR="473E2201" w:rsidRPr="00656410">
              <w:rPr>
                <w:rFonts w:ascii="Arial" w:hAnsi="Arial" w:cs="Arial"/>
              </w:rPr>
              <w:t xml:space="preserve"> cutting</w:t>
            </w:r>
            <w:r w:rsidR="00EE5C63">
              <w:rPr>
                <w:rFonts w:ascii="Arial" w:hAnsi="Arial" w:cs="Arial"/>
              </w:rPr>
              <w:t>-</w:t>
            </w:r>
            <w:r w:rsidR="473E2201" w:rsidRPr="00656410">
              <w:rPr>
                <w:rFonts w:ascii="Arial" w:hAnsi="Arial" w:cs="Arial"/>
              </w:rPr>
              <w:t xml:space="preserve">edge or alternate procedures for </w:t>
            </w:r>
            <w:r w:rsidRPr="00656410">
              <w:rPr>
                <w:rFonts w:ascii="Arial" w:hAnsi="Arial" w:cs="Arial"/>
              </w:rPr>
              <w:t>vascular</w:t>
            </w:r>
            <w:r w:rsidR="473E2201" w:rsidRPr="00656410">
              <w:rPr>
                <w:rFonts w:ascii="Arial" w:hAnsi="Arial" w:cs="Arial"/>
              </w:rPr>
              <w:t xml:space="preserve"> problems in patients who are </w:t>
            </w:r>
            <w:r w:rsidR="00EE5C63">
              <w:rPr>
                <w:rFonts w:ascii="Arial" w:hAnsi="Arial" w:cs="Arial"/>
              </w:rPr>
              <w:t xml:space="preserve">poor </w:t>
            </w:r>
            <w:r w:rsidR="473E2201" w:rsidRPr="00656410">
              <w:rPr>
                <w:rFonts w:ascii="Arial" w:hAnsi="Arial" w:cs="Arial"/>
              </w:rPr>
              <w:t>candidates for standard</w:t>
            </w:r>
            <w:r w:rsidR="3D3C1B44" w:rsidRPr="00656410">
              <w:rPr>
                <w:rFonts w:ascii="Arial" w:hAnsi="Arial" w:cs="Arial"/>
              </w:rPr>
              <w:t>/traditional</w:t>
            </w:r>
            <w:r w:rsidR="473E2201" w:rsidRPr="00656410">
              <w:rPr>
                <w:rFonts w:ascii="Arial" w:hAnsi="Arial" w:cs="Arial"/>
              </w:rPr>
              <w:t xml:space="preserve"> procedures (</w:t>
            </w:r>
            <w:r w:rsidR="003F630A">
              <w:rPr>
                <w:rFonts w:ascii="Arial" w:hAnsi="Arial" w:cs="Arial"/>
              </w:rPr>
              <w:t xml:space="preserve">e.g., </w:t>
            </w:r>
            <w:r w:rsidR="473E2201" w:rsidRPr="00656410">
              <w:rPr>
                <w:rFonts w:ascii="Arial" w:hAnsi="Arial" w:cs="Arial"/>
              </w:rPr>
              <w:t xml:space="preserve">bridging endograft for </w:t>
            </w:r>
            <w:proofErr w:type="spellStart"/>
            <w:r w:rsidR="473E2201" w:rsidRPr="00656410">
              <w:rPr>
                <w:rFonts w:ascii="Arial" w:hAnsi="Arial" w:cs="Arial"/>
              </w:rPr>
              <w:t>aortoenteric</w:t>
            </w:r>
            <w:proofErr w:type="spellEnd"/>
            <w:r w:rsidR="473E2201" w:rsidRPr="00656410">
              <w:rPr>
                <w:rFonts w:ascii="Arial" w:hAnsi="Arial" w:cs="Arial"/>
              </w:rPr>
              <w:t xml:space="preserve"> fistulas, </w:t>
            </w:r>
            <w:proofErr w:type="spellStart"/>
            <w:r w:rsidR="473E2201" w:rsidRPr="00656410">
              <w:rPr>
                <w:rFonts w:ascii="Arial" w:hAnsi="Arial" w:cs="Arial"/>
              </w:rPr>
              <w:t>transcaval</w:t>
            </w:r>
            <w:proofErr w:type="spellEnd"/>
            <w:r w:rsidR="473E2201" w:rsidRPr="00656410">
              <w:rPr>
                <w:rFonts w:ascii="Arial" w:hAnsi="Arial" w:cs="Arial"/>
              </w:rPr>
              <w:t xml:space="preserve"> </w:t>
            </w:r>
            <w:r w:rsidR="00B14087" w:rsidRPr="00656410">
              <w:rPr>
                <w:rFonts w:ascii="Arial" w:hAnsi="Arial" w:cs="Arial"/>
              </w:rPr>
              <w:t>embolization</w:t>
            </w:r>
            <w:r w:rsidR="473E2201" w:rsidRPr="00656410">
              <w:rPr>
                <w:rFonts w:ascii="Arial" w:hAnsi="Arial" w:cs="Arial"/>
              </w:rPr>
              <w:t xml:space="preserve"> for persistent type 2 </w:t>
            </w:r>
            <w:proofErr w:type="spellStart"/>
            <w:r w:rsidR="473E2201" w:rsidRPr="00656410">
              <w:rPr>
                <w:rFonts w:ascii="Arial" w:hAnsi="Arial" w:cs="Arial"/>
              </w:rPr>
              <w:t>en</w:t>
            </w:r>
            <w:r w:rsidR="40AF3801" w:rsidRPr="00656410">
              <w:rPr>
                <w:rFonts w:ascii="Arial" w:hAnsi="Arial" w:cs="Arial"/>
              </w:rPr>
              <w:t>doleaks</w:t>
            </w:r>
            <w:proofErr w:type="spellEnd"/>
            <w:r w:rsidR="40AF3801" w:rsidRPr="00656410">
              <w:rPr>
                <w:rFonts w:ascii="Arial" w:hAnsi="Arial" w:cs="Arial"/>
              </w:rPr>
              <w:t>, fenestrated/branch aortic arch devices)</w:t>
            </w:r>
          </w:p>
          <w:p w14:paraId="12C105CD" w14:textId="38200D53" w:rsidR="003F2E8F" w:rsidRPr="00656410" w:rsidRDefault="00EE5C63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40AF3801" w:rsidRPr="00656410">
              <w:rPr>
                <w:rFonts w:ascii="Arial" w:hAnsi="Arial" w:cs="Arial"/>
              </w:rPr>
              <w:t xml:space="preserve">ecognizes when patients are candidates for </w:t>
            </w:r>
            <w:r w:rsidR="00B14087" w:rsidRPr="00656410">
              <w:rPr>
                <w:rFonts w:ascii="Arial" w:hAnsi="Arial" w:cs="Arial"/>
              </w:rPr>
              <w:t>non</w:t>
            </w:r>
            <w:r>
              <w:rPr>
                <w:rFonts w:ascii="Arial" w:hAnsi="Arial" w:cs="Arial"/>
              </w:rPr>
              <w:t>-</w:t>
            </w:r>
            <w:r w:rsidR="00B14087" w:rsidRPr="00656410">
              <w:rPr>
                <w:rFonts w:ascii="Arial" w:hAnsi="Arial" w:cs="Arial"/>
              </w:rPr>
              <w:t>traditional</w:t>
            </w:r>
            <w:r w:rsidR="40AF3801" w:rsidRPr="00656410">
              <w:rPr>
                <w:rFonts w:ascii="Arial" w:hAnsi="Arial" w:cs="Arial"/>
              </w:rPr>
              <w:t xml:space="preserve"> procedures and discusses expecte</w:t>
            </w:r>
            <w:r w:rsidR="785F5F6E" w:rsidRPr="00656410">
              <w:rPr>
                <w:rFonts w:ascii="Arial" w:hAnsi="Arial" w:cs="Arial"/>
              </w:rPr>
              <w:t>d recovery and potential complications with patient</w:t>
            </w:r>
          </w:p>
        </w:tc>
      </w:tr>
      <w:tr w:rsidR="003673D2" w:rsidRPr="00CE223B" w14:paraId="3561AA81" w14:textId="77777777" w:rsidTr="27AF3661">
        <w:tc>
          <w:tcPr>
            <w:tcW w:w="4950" w:type="dxa"/>
            <w:shd w:val="clear" w:color="auto" w:fill="FFD965"/>
          </w:tcPr>
          <w:p w14:paraId="64F99B33" w14:textId="77777777" w:rsidR="003F2E8F" w:rsidRPr="00656410" w:rsidRDefault="003F2E8F" w:rsidP="0001468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6D874E6" w14:textId="77777777" w:rsidR="00121855" w:rsidRPr="00656410" w:rsidRDefault="3E66EACA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Direct observation</w:t>
            </w:r>
          </w:p>
          <w:p w14:paraId="6740DD5E" w14:textId="5D26F225" w:rsidR="00121855" w:rsidRPr="00656410" w:rsidRDefault="3E66EACA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Faculty </w:t>
            </w:r>
            <w:r w:rsidR="00EE5C63">
              <w:rPr>
                <w:rFonts w:ascii="Arial" w:hAnsi="Arial" w:cs="Arial"/>
              </w:rPr>
              <w:t xml:space="preserve">member </w:t>
            </w:r>
            <w:r w:rsidRPr="00656410">
              <w:rPr>
                <w:rFonts w:ascii="Arial" w:hAnsi="Arial" w:cs="Arial"/>
              </w:rPr>
              <w:t>evaluations</w:t>
            </w:r>
          </w:p>
          <w:p w14:paraId="024BFD2C" w14:textId="77777777" w:rsidR="00121855" w:rsidRPr="00656410" w:rsidRDefault="3E66EACA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Mock orals / case scenarios discussion</w:t>
            </w:r>
          </w:p>
          <w:p w14:paraId="6D966A3F" w14:textId="77777777" w:rsidR="00121855" w:rsidRPr="00656410" w:rsidRDefault="3E66EACA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Observation in outpatient settings </w:t>
            </w:r>
          </w:p>
          <w:p w14:paraId="56C3ECD6" w14:textId="65118E8B" w:rsidR="000D7056" w:rsidRPr="00656410" w:rsidRDefault="000D7056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lastRenderedPageBreak/>
              <w:t>VSCORE</w:t>
            </w:r>
          </w:p>
        </w:tc>
      </w:tr>
      <w:tr w:rsidR="003673D2" w:rsidRPr="00CE223B" w14:paraId="4871216B" w14:textId="77777777" w:rsidTr="27AF3661">
        <w:tc>
          <w:tcPr>
            <w:tcW w:w="4950" w:type="dxa"/>
            <w:shd w:val="clear" w:color="auto" w:fill="8DB3E2" w:themeFill="text2" w:themeFillTint="66"/>
          </w:tcPr>
          <w:p w14:paraId="7ED6EBC1" w14:textId="77777777" w:rsidR="003F2E8F" w:rsidRPr="00656410" w:rsidRDefault="003F2E8F" w:rsidP="0001468A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161F439A" w14:textId="5CE7126A" w:rsidR="003F2E8F" w:rsidRPr="00656410" w:rsidRDefault="003F2E8F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3673D2" w:rsidRPr="00CE223B" w14:paraId="4717BBD2" w14:textId="77777777" w:rsidTr="27AF3661">
        <w:trPr>
          <w:trHeight w:val="80"/>
        </w:trPr>
        <w:tc>
          <w:tcPr>
            <w:tcW w:w="4950" w:type="dxa"/>
            <w:shd w:val="clear" w:color="auto" w:fill="A8D08D"/>
          </w:tcPr>
          <w:p w14:paraId="371BE1BC" w14:textId="77777777" w:rsidR="003F2E8F" w:rsidRPr="00656410" w:rsidRDefault="003F2E8F" w:rsidP="0001468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6AE7A5C" w14:textId="77777777" w:rsidR="005B322E" w:rsidRPr="00656410" w:rsidRDefault="005B322E" w:rsidP="005B3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Chaikof</w:t>
            </w:r>
            <w:proofErr w:type="spellEnd"/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 EL, Dalman RL, </w:t>
            </w:r>
            <w:proofErr w:type="spellStart"/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Eskandari</w:t>
            </w:r>
            <w:proofErr w:type="spellEnd"/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 MK, et al. The Society for Vascular Surgery practice guidelines on the care of patients with an abdominal aortic aneurysm. </w:t>
            </w:r>
            <w:r w:rsidRPr="00656410">
              <w:rPr>
                <w:rStyle w:val="Hyperlink"/>
                <w:rFonts w:ascii="Arial" w:eastAsia="Arial" w:hAnsi="Arial" w:cs="Arial"/>
                <w:i/>
                <w:iCs/>
                <w:color w:val="auto"/>
                <w:u w:val="none"/>
              </w:rPr>
              <w:t>Journal of Vascular Surgery</w:t>
            </w:r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. 2018;61(1</w:t>
            </w:r>
            <w:proofErr w:type="gramStart"/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):P</w:t>
            </w:r>
            <w:proofErr w:type="gramEnd"/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2-77. </w:t>
            </w:r>
            <w:hyperlink r:id="rId21" w:history="1">
              <w:r w:rsidRPr="00656410">
                <w:rPr>
                  <w:rStyle w:val="Hyperlink"/>
                  <w:rFonts w:ascii="Arial" w:eastAsia="Arial" w:hAnsi="Arial" w:cs="Arial"/>
                </w:rPr>
                <w:t>https://www.jvascsurg.org/article/S0741-5214(17)32369-8/fulltext</w:t>
              </w:r>
            </w:hyperlink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. 2020.</w:t>
            </w:r>
          </w:p>
          <w:p w14:paraId="5282D62E" w14:textId="77777777" w:rsidR="005B322E" w:rsidRPr="00656410" w:rsidRDefault="005B322E" w:rsidP="005B3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Times New Roman" w:hAnsi="Arial" w:cs="Arial"/>
              </w:rPr>
              <w:t xml:space="preserve">SVS. VQI Risk Calculator. </w:t>
            </w:r>
            <w:hyperlink r:id="rId22" w:history="1">
              <w:r w:rsidRPr="00656410">
                <w:rPr>
                  <w:rStyle w:val="Hyperlink"/>
                  <w:rFonts w:ascii="Arial" w:eastAsia="Times New Roman" w:hAnsi="Arial" w:cs="Arial"/>
                </w:rPr>
                <w:t>https://www.vqi.org/resources/vqi-risk-calculators-2/</w:t>
              </w:r>
            </w:hyperlink>
            <w:r w:rsidRPr="00656410">
              <w:rPr>
                <w:rFonts w:ascii="Arial" w:eastAsia="Times New Roman" w:hAnsi="Arial" w:cs="Arial"/>
              </w:rPr>
              <w:t>. 2020.</w:t>
            </w:r>
          </w:p>
          <w:p w14:paraId="49D407E3" w14:textId="77777777" w:rsidR="00F02CCE" w:rsidRPr="00656410" w:rsidRDefault="00F02CCE" w:rsidP="00F02C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656410">
              <w:rPr>
                <w:rFonts w:ascii="Arial" w:hAnsi="Arial" w:cs="Arial"/>
              </w:rPr>
              <w:t>Sidawy</w:t>
            </w:r>
            <w:proofErr w:type="spellEnd"/>
            <w:r w:rsidRPr="00656410">
              <w:rPr>
                <w:rFonts w:ascii="Arial" w:hAnsi="Arial" w:cs="Arial"/>
              </w:rPr>
              <w:t xml:space="preserve"> AN, </w:t>
            </w:r>
            <w:proofErr w:type="spellStart"/>
            <w:r w:rsidRPr="00656410">
              <w:rPr>
                <w:rFonts w:ascii="Arial" w:hAnsi="Arial" w:cs="Arial"/>
              </w:rPr>
              <w:t>Perler</w:t>
            </w:r>
            <w:proofErr w:type="spellEnd"/>
            <w:r w:rsidRPr="00656410">
              <w:rPr>
                <w:rFonts w:ascii="Arial" w:hAnsi="Arial" w:cs="Arial"/>
              </w:rPr>
              <w:t xml:space="preserve"> BA. </w:t>
            </w:r>
            <w:r w:rsidRPr="00656410">
              <w:rPr>
                <w:rFonts w:ascii="Arial" w:hAnsi="Arial" w:cs="Arial"/>
                <w:i/>
                <w:iCs/>
              </w:rPr>
              <w:t>Rutherford’s Vascular Surgery and Endovascular Therapy</w:t>
            </w:r>
            <w:r w:rsidRPr="00656410">
              <w:rPr>
                <w:rFonts w:ascii="Arial" w:hAnsi="Arial" w:cs="Arial"/>
              </w:rPr>
              <w:t xml:space="preserve">. 9th ed. Philadelphia, PA: Elsevier; 2018. ISBN: 978-0323427913.  </w:t>
            </w:r>
          </w:p>
          <w:p w14:paraId="0B6B6A59" w14:textId="77777777" w:rsidR="002A4B00" w:rsidRPr="00656410" w:rsidRDefault="002A4B00" w:rsidP="002A4B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Upchurch Jr. GR, Henke PK. </w:t>
            </w:r>
            <w:r w:rsidRPr="00656410">
              <w:rPr>
                <w:rFonts w:ascii="Arial" w:hAnsi="Arial" w:cs="Arial"/>
                <w:i/>
                <w:iCs/>
              </w:rPr>
              <w:t>Clinical Scenarios in Vascular Surgery</w:t>
            </w:r>
            <w:r w:rsidRPr="00656410">
              <w:rPr>
                <w:rFonts w:ascii="Arial" w:hAnsi="Arial" w:cs="Arial"/>
              </w:rPr>
              <w:t>. 2nd ed. Philadelphia, PA: Wolters Kluwer; 2015. ISBN:978-1451192131.</w:t>
            </w:r>
          </w:p>
          <w:p w14:paraId="145E5498" w14:textId="25BB59A7" w:rsidR="005B322E" w:rsidRPr="00656410" w:rsidRDefault="005B322E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656410">
              <w:rPr>
                <w:rFonts w:ascii="Arial" w:eastAsia="Arial" w:hAnsi="Arial" w:cs="Arial"/>
              </w:rPr>
              <w:t>Zierler</w:t>
            </w:r>
            <w:proofErr w:type="spellEnd"/>
            <w:r w:rsidRPr="00656410">
              <w:rPr>
                <w:rFonts w:ascii="Arial" w:eastAsia="Arial" w:hAnsi="Arial" w:cs="Arial"/>
              </w:rPr>
              <w:t xml:space="preserve"> RE, Jordan WD, Lal BK, et al. The Society for Vascular Surgery practice guidelines on follow-up after vascular surgery arterial procedures. </w:t>
            </w:r>
            <w:r w:rsidRPr="00656410">
              <w:rPr>
                <w:rFonts w:ascii="Arial" w:eastAsia="Arial" w:hAnsi="Arial" w:cs="Arial"/>
                <w:i/>
                <w:iCs/>
              </w:rPr>
              <w:t>Journal of Vascular Surgery</w:t>
            </w:r>
            <w:r w:rsidRPr="00656410">
              <w:rPr>
                <w:rFonts w:ascii="Arial" w:eastAsia="Arial" w:hAnsi="Arial" w:cs="Arial"/>
              </w:rPr>
              <w:t>. 2018;68(1</w:t>
            </w:r>
            <w:proofErr w:type="gramStart"/>
            <w:r w:rsidRPr="00656410">
              <w:rPr>
                <w:rFonts w:ascii="Arial" w:eastAsia="Arial" w:hAnsi="Arial" w:cs="Arial"/>
              </w:rPr>
              <w:t>):P</w:t>
            </w:r>
            <w:proofErr w:type="gramEnd"/>
            <w:r w:rsidRPr="00656410">
              <w:rPr>
                <w:rFonts w:ascii="Arial" w:eastAsia="Arial" w:hAnsi="Arial" w:cs="Arial"/>
              </w:rPr>
              <w:t xml:space="preserve">256-284. </w:t>
            </w:r>
            <w:hyperlink r:id="rId23" w:history="1">
              <w:r w:rsidRPr="00656410">
                <w:rPr>
                  <w:rStyle w:val="Hyperlink"/>
                  <w:rFonts w:ascii="Arial" w:eastAsia="Arial" w:hAnsi="Arial" w:cs="Arial"/>
                </w:rPr>
                <w:t>https://www.jvascsurg.org/article/S0741-5214(18)30896-6/fulltext</w:t>
              </w:r>
            </w:hyperlink>
            <w:r w:rsidRPr="00656410">
              <w:rPr>
                <w:rFonts w:ascii="Arial" w:eastAsia="Arial" w:hAnsi="Arial" w:cs="Arial"/>
              </w:rPr>
              <w:t>. 2020.</w:t>
            </w:r>
          </w:p>
          <w:p w14:paraId="43AFB74C" w14:textId="14B43D86" w:rsidR="005B322E" w:rsidRPr="00656410" w:rsidRDefault="005B322E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Zierler</w:t>
            </w:r>
            <w:proofErr w:type="spellEnd"/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 RE, Dawson DL. </w:t>
            </w:r>
            <w:proofErr w:type="spellStart"/>
            <w:r w:rsidRPr="00656410">
              <w:rPr>
                <w:rStyle w:val="Hyperlink"/>
                <w:rFonts w:ascii="Arial" w:eastAsia="Arial" w:hAnsi="Arial" w:cs="Arial"/>
                <w:i/>
                <w:iCs/>
                <w:color w:val="auto"/>
                <w:u w:val="none"/>
              </w:rPr>
              <w:t>Strandness’s</w:t>
            </w:r>
            <w:proofErr w:type="spellEnd"/>
            <w:r w:rsidRPr="00656410">
              <w:rPr>
                <w:rStyle w:val="Hyperlink"/>
                <w:rFonts w:ascii="Arial" w:eastAsia="Arial" w:hAnsi="Arial" w:cs="Arial"/>
                <w:i/>
                <w:iCs/>
                <w:color w:val="auto"/>
                <w:u w:val="none"/>
              </w:rPr>
              <w:t xml:space="preserve"> Duplex Scanning in Vascular Disorders</w:t>
            </w:r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. 5th ed. Philadelphia, PA: Wolters Kluwer; 2016. ISBN:978-1451186918.</w:t>
            </w:r>
          </w:p>
        </w:tc>
      </w:tr>
    </w:tbl>
    <w:p w14:paraId="7F220F05" w14:textId="77777777" w:rsidR="003F2E8F" w:rsidRDefault="003F2E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E0DB5" w:rsidRPr="00656410" w14:paraId="56564D62" w14:textId="77777777" w:rsidTr="12563992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368CB521" w14:textId="40AC0756" w:rsidR="003F2E8F" w:rsidRPr="00656410" w:rsidRDefault="004F64B0" w:rsidP="00BE42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lastRenderedPageBreak/>
              <w:t>Patient Care 5: Procedural Preparation</w:t>
            </w:r>
          </w:p>
          <w:p w14:paraId="4F0D8FE6" w14:textId="1839A097" w:rsidR="003F2E8F" w:rsidRPr="00656410" w:rsidRDefault="003F2E8F" w:rsidP="008B18F8">
            <w:pPr>
              <w:spacing w:after="0" w:line="240" w:lineRule="auto"/>
              <w:ind w:left="201" w:hanging="14"/>
              <w:rPr>
                <w:rFonts w:ascii="Arial" w:eastAsia="Arial" w:hAnsi="Arial" w:cs="Arial"/>
              </w:rPr>
            </w:pPr>
            <w:r w:rsidRPr="00656410">
              <w:rPr>
                <w:rFonts w:ascii="Arial" w:eastAsia="Arial" w:hAnsi="Arial" w:cs="Arial"/>
                <w:b/>
                <w:bCs/>
              </w:rPr>
              <w:t>Overall Intent:</w:t>
            </w:r>
            <w:r w:rsidR="61BD76A6" w:rsidRPr="0065641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1D9224D6" w:rsidRPr="00656410">
              <w:rPr>
                <w:rFonts w:ascii="Arial" w:eastAsia="Arial" w:hAnsi="Arial" w:cs="Arial"/>
              </w:rPr>
              <w:t xml:space="preserve">To </w:t>
            </w:r>
            <w:r w:rsidR="00225548" w:rsidRPr="00656410">
              <w:rPr>
                <w:rFonts w:ascii="Arial" w:eastAsia="Arial" w:hAnsi="Arial" w:cs="Arial"/>
              </w:rPr>
              <w:t>prepare</w:t>
            </w:r>
            <w:r w:rsidR="3056F9F5" w:rsidRPr="00656410">
              <w:rPr>
                <w:rFonts w:ascii="Arial" w:eastAsia="Arial" w:hAnsi="Arial" w:cs="Arial"/>
              </w:rPr>
              <w:t xml:space="preserve"> patients for </w:t>
            </w:r>
            <w:r w:rsidR="3535D244" w:rsidRPr="00656410">
              <w:rPr>
                <w:rFonts w:ascii="Arial" w:eastAsia="Arial" w:hAnsi="Arial" w:cs="Arial"/>
              </w:rPr>
              <w:t xml:space="preserve">the </w:t>
            </w:r>
            <w:r w:rsidR="3056F9F5" w:rsidRPr="00656410">
              <w:rPr>
                <w:rFonts w:ascii="Arial" w:eastAsia="Arial" w:hAnsi="Arial" w:cs="Arial"/>
              </w:rPr>
              <w:t xml:space="preserve">safe conduct of vascular procedures </w:t>
            </w:r>
          </w:p>
        </w:tc>
      </w:tr>
      <w:tr w:rsidR="004E0DB5" w:rsidRPr="00656410" w14:paraId="125011E8" w14:textId="77777777" w:rsidTr="12563992">
        <w:tc>
          <w:tcPr>
            <w:tcW w:w="4950" w:type="dxa"/>
            <w:shd w:val="clear" w:color="auto" w:fill="FABF8F" w:themeFill="accent6" w:themeFillTint="99"/>
          </w:tcPr>
          <w:p w14:paraId="47E398D8" w14:textId="77777777" w:rsidR="003F2E8F" w:rsidRPr="00656410" w:rsidRDefault="003F2E8F" w:rsidP="00BE42B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016B740F" w14:textId="77777777" w:rsidR="003F2E8F" w:rsidRPr="00656410" w:rsidRDefault="003F2E8F" w:rsidP="00BE42BF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2A2227" w:rsidRPr="00656410" w14:paraId="3C3081B8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049515E" w14:textId="77777777" w:rsidR="004F1F93" w:rsidRPr="004F1F93" w:rsidRDefault="003F2E8F" w:rsidP="004F1F9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656410">
              <w:rPr>
                <w:rFonts w:ascii="Arial" w:eastAsia="Arial" w:hAnsi="Arial" w:cs="Arial"/>
                <w:b/>
              </w:rPr>
              <w:t>Level 1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4F1F93" w:rsidRPr="004F1F93">
              <w:rPr>
                <w:rFonts w:ascii="Arial" w:eastAsia="Arial" w:hAnsi="Arial" w:cs="Arial"/>
                <w:i/>
                <w:iCs/>
              </w:rPr>
              <w:t>Identifies and orders the tests for standard pre-operative optimization</w:t>
            </w:r>
          </w:p>
          <w:p w14:paraId="57C34FCD" w14:textId="77777777" w:rsidR="004F1F93" w:rsidRPr="004F1F93" w:rsidRDefault="004F1F93" w:rsidP="004F1F9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3708DAC9" w14:textId="28CBD341" w:rsidR="00431596" w:rsidRPr="00656410" w:rsidRDefault="004F1F93" w:rsidP="004F1F9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4F1F93">
              <w:rPr>
                <w:rFonts w:ascii="Arial" w:eastAsia="Arial" w:hAnsi="Arial" w:cs="Arial"/>
                <w:i/>
                <w:iCs/>
              </w:rPr>
              <w:t>Prepares patient for surgery, including pre-operative orders and diagnostic tests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EACBB37" w14:textId="6C485516" w:rsidR="00121855" w:rsidRPr="00656410" w:rsidRDefault="002C6526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Times New Roman" w:hAnsi="Arial" w:cs="Arial"/>
              </w:rPr>
              <w:t xml:space="preserve">Orders </w:t>
            </w:r>
            <w:r w:rsidR="003F630A">
              <w:rPr>
                <w:rFonts w:ascii="Arial" w:eastAsia="Times New Roman" w:hAnsi="Arial" w:cs="Arial"/>
              </w:rPr>
              <w:t>nothing by mouth (</w:t>
            </w:r>
            <w:r w:rsidRPr="00656410">
              <w:rPr>
                <w:rFonts w:ascii="Arial" w:eastAsia="Times New Roman" w:hAnsi="Arial" w:cs="Arial"/>
              </w:rPr>
              <w:t>NPO</w:t>
            </w:r>
            <w:r w:rsidR="003F630A">
              <w:rPr>
                <w:rFonts w:ascii="Arial" w:eastAsia="Times New Roman" w:hAnsi="Arial" w:cs="Arial"/>
              </w:rPr>
              <w:t>)</w:t>
            </w:r>
            <w:r w:rsidRPr="00656410">
              <w:rPr>
                <w:rFonts w:ascii="Arial" w:eastAsia="Times New Roman" w:hAnsi="Arial" w:cs="Arial"/>
              </w:rPr>
              <w:t xml:space="preserve">, </w:t>
            </w:r>
            <w:r w:rsidR="003B1FAB" w:rsidRPr="00656410">
              <w:rPr>
                <w:rFonts w:ascii="Arial" w:eastAsia="Times New Roman" w:hAnsi="Arial" w:cs="Arial"/>
              </w:rPr>
              <w:t>t</w:t>
            </w:r>
            <w:r w:rsidRPr="00656410">
              <w:rPr>
                <w:rFonts w:ascii="Arial" w:eastAsia="Times New Roman" w:hAnsi="Arial" w:cs="Arial"/>
              </w:rPr>
              <w:t xml:space="preserve">ype and </w:t>
            </w:r>
            <w:r w:rsidR="003B1FAB" w:rsidRPr="00656410">
              <w:rPr>
                <w:rFonts w:ascii="Arial" w:eastAsia="Times New Roman" w:hAnsi="Arial" w:cs="Arial"/>
              </w:rPr>
              <w:t>c</w:t>
            </w:r>
            <w:r w:rsidRPr="00656410">
              <w:rPr>
                <w:rFonts w:ascii="Arial" w:eastAsia="Times New Roman" w:hAnsi="Arial" w:cs="Arial"/>
              </w:rPr>
              <w:t xml:space="preserve">ross match, </w:t>
            </w:r>
            <w:r w:rsidR="003B1FAB" w:rsidRPr="00656410">
              <w:rPr>
                <w:rFonts w:ascii="Arial" w:eastAsia="Times New Roman" w:hAnsi="Arial" w:cs="Arial"/>
              </w:rPr>
              <w:t>p</w:t>
            </w:r>
            <w:r w:rsidRPr="00656410">
              <w:rPr>
                <w:rFonts w:ascii="Arial" w:eastAsia="Times New Roman" w:hAnsi="Arial" w:cs="Arial"/>
              </w:rPr>
              <w:t>re</w:t>
            </w:r>
            <w:r w:rsidR="003B1FAB" w:rsidRPr="00656410">
              <w:rPr>
                <w:rFonts w:ascii="Arial" w:eastAsia="Times New Roman" w:hAnsi="Arial" w:cs="Arial"/>
              </w:rPr>
              <w:t>-</w:t>
            </w:r>
            <w:r w:rsidRPr="00656410">
              <w:rPr>
                <w:rFonts w:ascii="Arial" w:eastAsia="Times New Roman" w:hAnsi="Arial" w:cs="Arial"/>
              </w:rPr>
              <w:t>op</w:t>
            </w:r>
            <w:r w:rsidR="00EE5C63">
              <w:rPr>
                <w:rFonts w:ascii="Arial" w:eastAsia="Times New Roman" w:hAnsi="Arial" w:cs="Arial"/>
              </w:rPr>
              <w:t>erative</w:t>
            </w:r>
            <w:r w:rsidRPr="00656410">
              <w:rPr>
                <w:rFonts w:ascii="Arial" w:eastAsia="Times New Roman" w:hAnsi="Arial" w:cs="Arial"/>
              </w:rPr>
              <w:t xml:space="preserve"> </w:t>
            </w:r>
            <w:r w:rsidR="003B1FAB" w:rsidRPr="00656410">
              <w:rPr>
                <w:rFonts w:ascii="Arial" w:eastAsia="Times New Roman" w:hAnsi="Arial" w:cs="Arial"/>
              </w:rPr>
              <w:t>l</w:t>
            </w:r>
            <w:r w:rsidRPr="00656410">
              <w:rPr>
                <w:rFonts w:ascii="Arial" w:eastAsia="Times New Roman" w:hAnsi="Arial" w:cs="Arial"/>
              </w:rPr>
              <w:t>abs where required</w:t>
            </w:r>
            <w:r w:rsidR="003B1FAB" w:rsidRPr="00656410">
              <w:rPr>
                <w:rFonts w:ascii="Arial" w:eastAsia="Times New Roman" w:hAnsi="Arial" w:cs="Arial"/>
              </w:rPr>
              <w:t>,</w:t>
            </w:r>
            <w:r w:rsidRPr="00656410">
              <w:rPr>
                <w:rFonts w:ascii="Arial" w:eastAsia="Times New Roman" w:hAnsi="Arial" w:cs="Arial"/>
              </w:rPr>
              <w:t xml:space="preserve"> </w:t>
            </w:r>
            <w:r w:rsidR="003F630A">
              <w:rPr>
                <w:rFonts w:ascii="Arial" w:eastAsia="Times New Roman" w:hAnsi="Arial" w:cs="Arial"/>
              </w:rPr>
              <w:t xml:space="preserve">and </w:t>
            </w:r>
            <w:r w:rsidR="003B1FAB" w:rsidRPr="00656410">
              <w:rPr>
                <w:rFonts w:ascii="Arial" w:eastAsia="Times New Roman" w:hAnsi="Arial" w:cs="Arial"/>
              </w:rPr>
              <w:t>d</w:t>
            </w:r>
            <w:r w:rsidRPr="00656410">
              <w:rPr>
                <w:rFonts w:ascii="Arial" w:eastAsia="Times New Roman" w:hAnsi="Arial" w:cs="Arial"/>
              </w:rPr>
              <w:t>iscusses role of anticoagulation, antiplatelet before proposed surgery/intervention and</w:t>
            </w:r>
            <w:r w:rsidR="00ED7EE2" w:rsidRPr="00656410">
              <w:rPr>
                <w:rFonts w:ascii="Arial" w:eastAsia="Times New Roman" w:hAnsi="Arial" w:cs="Arial"/>
              </w:rPr>
              <w:t xml:space="preserve"> obtains</w:t>
            </w:r>
            <w:r w:rsidRPr="00656410">
              <w:rPr>
                <w:rFonts w:ascii="Arial" w:eastAsia="Times New Roman" w:hAnsi="Arial" w:cs="Arial"/>
              </w:rPr>
              <w:t xml:space="preserve"> informed consent </w:t>
            </w:r>
          </w:p>
          <w:p w14:paraId="69BE14CA" w14:textId="2DF520E8" w:rsidR="003F2E8F" w:rsidRPr="00656410" w:rsidRDefault="002C6526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Times New Roman" w:hAnsi="Arial" w:cs="Arial"/>
              </w:rPr>
              <w:t xml:space="preserve">Orders vein mapping, arterial Doppler studies, </w:t>
            </w:r>
            <w:r w:rsidR="003F630A">
              <w:rPr>
                <w:rFonts w:ascii="Arial" w:eastAsia="Times New Roman" w:hAnsi="Arial" w:cs="Arial"/>
              </w:rPr>
              <w:t>and p</w:t>
            </w:r>
            <w:r w:rsidRPr="00656410">
              <w:rPr>
                <w:rFonts w:ascii="Arial" w:eastAsia="Times New Roman" w:hAnsi="Arial" w:cs="Arial"/>
              </w:rPr>
              <w:t>re</w:t>
            </w:r>
            <w:r w:rsidR="00EE5C63">
              <w:rPr>
                <w:rFonts w:ascii="Arial" w:eastAsia="Times New Roman" w:hAnsi="Arial" w:cs="Arial"/>
              </w:rPr>
              <w:t>-</w:t>
            </w:r>
            <w:r w:rsidRPr="00656410">
              <w:rPr>
                <w:rFonts w:ascii="Arial" w:eastAsia="Times New Roman" w:hAnsi="Arial" w:cs="Arial"/>
              </w:rPr>
              <w:t>op</w:t>
            </w:r>
            <w:r w:rsidR="002A5CDE" w:rsidRPr="00656410">
              <w:rPr>
                <w:rFonts w:ascii="Arial" w:eastAsia="Times New Roman" w:hAnsi="Arial" w:cs="Arial"/>
              </w:rPr>
              <w:t>erative</w:t>
            </w:r>
            <w:r w:rsidRPr="00656410">
              <w:rPr>
                <w:rFonts w:ascii="Arial" w:eastAsia="Times New Roman" w:hAnsi="Arial" w:cs="Arial"/>
              </w:rPr>
              <w:t xml:space="preserve"> cardiac evaluation before major lower extremity arterial reconstruction procedures</w:t>
            </w:r>
          </w:p>
        </w:tc>
      </w:tr>
      <w:tr w:rsidR="002A2227" w:rsidRPr="00656410" w14:paraId="2117A66B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14C0867" w14:textId="77777777" w:rsidR="004F1F93" w:rsidRPr="004F1F93" w:rsidRDefault="003F2E8F" w:rsidP="004F1F9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56410">
              <w:rPr>
                <w:rFonts w:ascii="Arial" w:hAnsi="Arial" w:cs="Arial"/>
                <w:b/>
              </w:rPr>
              <w:t>Level 2</w:t>
            </w:r>
            <w:r w:rsidRPr="00656410">
              <w:rPr>
                <w:rFonts w:ascii="Arial" w:hAnsi="Arial" w:cs="Arial"/>
                <w:i/>
                <w:iCs/>
              </w:rPr>
              <w:t xml:space="preserve"> </w:t>
            </w:r>
            <w:r w:rsidR="004F1F93" w:rsidRPr="004F1F93">
              <w:rPr>
                <w:rFonts w:ascii="Arial" w:hAnsi="Arial" w:cs="Arial"/>
                <w:i/>
                <w:iCs/>
              </w:rPr>
              <w:t>Interprets clinical data to identify opportunities for pre-operative optimization</w:t>
            </w:r>
          </w:p>
          <w:p w14:paraId="0CEB4CD6" w14:textId="77777777" w:rsidR="004F1F93" w:rsidRPr="004F1F93" w:rsidRDefault="004F1F93" w:rsidP="004F1F9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9EF5322" w14:textId="77777777" w:rsidR="004F1F93" w:rsidRPr="004F1F93" w:rsidRDefault="004F1F93" w:rsidP="004F1F9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D550B55" w14:textId="77777777" w:rsidR="004F1F93" w:rsidRPr="004F1F93" w:rsidRDefault="004F1F93" w:rsidP="004F1F9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2A07666" w14:textId="77777777" w:rsidR="004F1F93" w:rsidRPr="004F1F93" w:rsidRDefault="004F1F93" w:rsidP="004F1F9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78CE321" w14:textId="50EAFB93" w:rsidR="00B52551" w:rsidRPr="00656410" w:rsidRDefault="004F1F93" w:rsidP="004F1F9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4F1F93">
              <w:rPr>
                <w:rFonts w:ascii="Arial" w:hAnsi="Arial" w:cs="Arial"/>
                <w:i/>
                <w:iCs/>
              </w:rPr>
              <w:t>For basic procedures, ensures necessary imaging, instrumentation, equipment, devices, and medications are available; positions, prepares, and drapes patient appropriately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9422925" w14:textId="3F297402" w:rsidR="00121855" w:rsidRPr="00656410" w:rsidRDefault="005B535C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Times New Roman" w:hAnsi="Arial" w:cs="Arial"/>
              </w:rPr>
              <w:t>Discusses need for smoking cessation, optimiz</w:t>
            </w:r>
            <w:r w:rsidR="00EE5C63">
              <w:rPr>
                <w:rFonts w:ascii="Arial" w:eastAsia="Times New Roman" w:hAnsi="Arial" w:cs="Arial"/>
              </w:rPr>
              <w:t>ing</w:t>
            </w:r>
            <w:r w:rsidRPr="00656410">
              <w:rPr>
                <w:rFonts w:ascii="Arial" w:eastAsia="Times New Roman" w:hAnsi="Arial" w:cs="Arial"/>
              </w:rPr>
              <w:t xml:space="preserve"> </w:t>
            </w:r>
            <w:r w:rsidR="00482669" w:rsidRPr="00656410">
              <w:rPr>
                <w:rFonts w:ascii="Arial" w:eastAsia="Times New Roman" w:hAnsi="Arial" w:cs="Arial"/>
              </w:rPr>
              <w:t>pre</w:t>
            </w:r>
            <w:r w:rsidR="00EE5C63">
              <w:rPr>
                <w:rFonts w:ascii="Arial" w:eastAsia="Times New Roman" w:hAnsi="Arial" w:cs="Arial"/>
              </w:rPr>
              <w:t>-</w:t>
            </w:r>
            <w:r w:rsidR="00482669" w:rsidRPr="00656410">
              <w:rPr>
                <w:rFonts w:ascii="Arial" w:eastAsia="Times New Roman" w:hAnsi="Arial" w:cs="Arial"/>
              </w:rPr>
              <w:t>operative</w:t>
            </w:r>
            <w:r w:rsidRPr="00656410">
              <w:rPr>
                <w:rFonts w:ascii="Arial" w:eastAsia="Times New Roman" w:hAnsi="Arial" w:cs="Arial"/>
              </w:rPr>
              <w:t xml:space="preserve"> nutrition, pre</w:t>
            </w:r>
            <w:r w:rsidR="00EE5C63">
              <w:rPr>
                <w:rFonts w:ascii="Arial" w:eastAsia="Times New Roman" w:hAnsi="Arial" w:cs="Arial"/>
              </w:rPr>
              <w:t>-</w:t>
            </w:r>
            <w:r w:rsidRPr="00656410">
              <w:rPr>
                <w:rFonts w:ascii="Arial" w:eastAsia="Times New Roman" w:hAnsi="Arial" w:cs="Arial"/>
              </w:rPr>
              <w:t>op</w:t>
            </w:r>
            <w:r w:rsidR="00EE5C63">
              <w:rPr>
                <w:rFonts w:ascii="Arial" w:eastAsia="Times New Roman" w:hAnsi="Arial" w:cs="Arial"/>
              </w:rPr>
              <w:t>erative</w:t>
            </w:r>
            <w:r w:rsidRPr="00656410">
              <w:rPr>
                <w:rFonts w:ascii="Arial" w:eastAsia="Times New Roman" w:hAnsi="Arial" w:cs="Arial"/>
              </w:rPr>
              <w:t xml:space="preserve"> renal replacement therapy, continues with anticoagulants and antiplatelet where indicated</w:t>
            </w:r>
            <w:r w:rsidR="00225548" w:rsidRPr="00656410">
              <w:rPr>
                <w:rFonts w:ascii="Arial" w:eastAsia="Times New Roman" w:hAnsi="Arial" w:cs="Arial"/>
              </w:rPr>
              <w:t>;</w:t>
            </w:r>
            <w:r w:rsidRPr="00656410">
              <w:rPr>
                <w:rFonts w:ascii="Arial" w:eastAsia="Times New Roman" w:hAnsi="Arial" w:cs="Arial"/>
              </w:rPr>
              <w:t xml:space="preserve"> </w:t>
            </w:r>
            <w:r w:rsidR="00955540" w:rsidRPr="00656410">
              <w:rPr>
                <w:rFonts w:ascii="Arial" w:eastAsia="Times New Roman" w:hAnsi="Arial" w:cs="Arial"/>
              </w:rPr>
              <w:t>assesses transfusion needs</w:t>
            </w:r>
            <w:r w:rsidR="00C65363" w:rsidRPr="00656410">
              <w:rPr>
                <w:rFonts w:ascii="Arial" w:eastAsia="Times New Roman" w:hAnsi="Arial" w:cs="Arial"/>
              </w:rPr>
              <w:t xml:space="preserve">; </w:t>
            </w:r>
            <w:r w:rsidR="00225548" w:rsidRPr="00656410">
              <w:rPr>
                <w:rFonts w:ascii="Arial" w:eastAsia="Times New Roman" w:hAnsi="Arial" w:cs="Arial"/>
              </w:rPr>
              <w:t>o</w:t>
            </w:r>
            <w:r w:rsidRPr="00656410">
              <w:rPr>
                <w:rFonts w:ascii="Arial" w:eastAsia="Times New Roman" w:hAnsi="Arial" w:cs="Arial"/>
              </w:rPr>
              <w:t xml:space="preserve">btains and </w:t>
            </w:r>
            <w:r w:rsidR="00225548" w:rsidRPr="00656410">
              <w:rPr>
                <w:rFonts w:ascii="Arial" w:eastAsia="Times New Roman" w:hAnsi="Arial" w:cs="Arial"/>
              </w:rPr>
              <w:t>i</w:t>
            </w:r>
            <w:r w:rsidRPr="00656410">
              <w:rPr>
                <w:rFonts w:ascii="Arial" w:eastAsia="Times New Roman" w:hAnsi="Arial" w:cs="Arial"/>
              </w:rPr>
              <w:t>nterprets pre</w:t>
            </w:r>
            <w:r w:rsidR="000667BF">
              <w:rPr>
                <w:rFonts w:ascii="Arial" w:eastAsia="Times New Roman" w:hAnsi="Arial" w:cs="Arial"/>
              </w:rPr>
              <w:t>-</w:t>
            </w:r>
            <w:r w:rsidRPr="00656410">
              <w:rPr>
                <w:rFonts w:ascii="Arial" w:eastAsia="Times New Roman" w:hAnsi="Arial" w:cs="Arial"/>
              </w:rPr>
              <w:t>op</w:t>
            </w:r>
            <w:r w:rsidR="000667BF">
              <w:rPr>
                <w:rFonts w:ascii="Arial" w:eastAsia="Times New Roman" w:hAnsi="Arial" w:cs="Arial"/>
              </w:rPr>
              <w:t>erative</w:t>
            </w:r>
            <w:r w:rsidRPr="00656410">
              <w:rPr>
                <w:rFonts w:ascii="Arial" w:eastAsia="Times New Roman" w:hAnsi="Arial" w:cs="Arial"/>
              </w:rPr>
              <w:t xml:space="preserve"> cardiac, pulmonary evaluation studies and seeks consultation where indicated</w:t>
            </w:r>
            <w:r w:rsidR="00225548" w:rsidRPr="00656410">
              <w:rPr>
                <w:rFonts w:ascii="Arial" w:eastAsia="Times New Roman" w:hAnsi="Arial" w:cs="Arial"/>
              </w:rPr>
              <w:t>; u</w:t>
            </w:r>
            <w:r w:rsidRPr="00656410">
              <w:rPr>
                <w:rFonts w:ascii="Arial" w:eastAsia="Times New Roman" w:hAnsi="Arial" w:cs="Arial"/>
              </w:rPr>
              <w:t>nderstands the role for pre</w:t>
            </w:r>
            <w:r w:rsidR="000667BF">
              <w:rPr>
                <w:rFonts w:ascii="Arial" w:eastAsia="Times New Roman" w:hAnsi="Arial" w:cs="Arial"/>
              </w:rPr>
              <w:t>-</w:t>
            </w:r>
            <w:r w:rsidRPr="00656410">
              <w:rPr>
                <w:rFonts w:ascii="Arial" w:eastAsia="Times New Roman" w:hAnsi="Arial" w:cs="Arial"/>
              </w:rPr>
              <w:t>op</w:t>
            </w:r>
            <w:r w:rsidR="000667BF">
              <w:rPr>
                <w:rFonts w:ascii="Arial" w:eastAsia="Times New Roman" w:hAnsi="Arial" w:cs="Arial"/>
              </w:rPr>
              <w:t>erative</w:t>
            </w:r>
            <w:r w:rsidRPr="00656410">
              <w:rPr>
                <w:rFonts w:ascii="Arial" w:eastAsia="Times New Roman" w:hAnsi="Arial" w:cs="Arial"/>
              </w:rPr>
              <w:t xml:space="preserve"> cardiopulmonary optimization including rescheduling elective procedures to reduce peri</w:t>
            </w:r>
            <w:r w:rsidR="000667BF">
              <w:rPr>
                <w:rFonts w:ascii="Arial" w:eastAsia="Times New Roman" w:hAnsi="Arial" w:cs="Arial"/>
              </w:rPr>
              <w:t>-</w:t>
            </w:r>
            <w:r w:rsidRPr="00656410">
              <w:rPr>
                <w:rFonts w:ascii="Arial" w:eastAsia="Times New Roman" w:hAnsi="Arial" w:cs="Arial"/>
              </w:rPr>
              <w:t xml:space="preserve">operative risk. </w:t>
            </w:r>
          </w:p>
          <w:p w14:paraId="30F7C1A1" w14:textId="2258B797" w:rsidR="00121855" w:rsidRPr="00656410" w:rsidRDefault="005B535C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Times New Roman" w:hAnsi="Arial" w:cs="Arial"/>
              </w:rPr>
              <w:t>Orders pre</w:t>
            </w:r>
            <w:r w:rsidR="00A56691">
              <w:rPr>
                <w:rFonts w:ascii="Arial" w:eastAsia="Times New Roman" w:hAnsi="Arial" w:cs="Arial"/>
              </w:rPr>
              <w:t>-</w:t>
            </w:r>
            <w:r w:rsidRPr="00656410">
              <w:rPr>
                <w:rFonts w:ascii="Arial" w:eastAsia="Times New Roman" w:hAnsi="Arial" w:cs="Arial"/>
              </w:rPr>
              <w:t>op</w:t>
            </w:r>
            <w:r w:rsidR="00EE5C63">
              <w:rPr>
                <w:rFonts w:ascii="Arial" w:eastAsia="Times New Roman" w:hAnsi="Arial" w:cs="Arial"/>
              </w:rPr>
              <w:t>erative</w:t>
            </w:r>
            <w:r w:rsidRPr="00656410">
              <w:rPr>
                <w:rFonts w:ascii="Arial" w:eastAsia="Times New Roman" w:hAnsi="Arial" w:cs="Arial"/>
              </w:rPr>
              <w:t xml:space="preserve"> nutritional supplementation</w:t>
            </w:r>
          </w:p>
          <w:p w14:paraId="69596B23" w14:textId="1A83E653" w:rsidR="00A56691" w:rsidRPr="00A56691" w:rsidRDefault="005B535C" w:rsidP="00A5669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Times New Roman" w:hAnsi="Arial" w:cs="Arial"/>
              </w:rPr>
              <w:t xml:space="preserve">Uses </w:t>
            </w:r>
            <w:r w:rsidR="00F63F4A" w:rsidRPr="00656410">
              <w:rPr>
                <w:rFonts w:ascii="Arial" w:eastAsia="Times New Roman" w:hAnsi="Arial" w:cs="Arial"/>
              </w:rPr>
              <w:t>enhanced</w:t>
            </w:r>
            <w:r w:rsidR="00572538" w:rsidRPr="00656410">
              <w:rPr>
                <w:rFonts w:ascii="Arial" w:eastAsia="Times New Roman" w:hAnsi="Arial" w:cs="Arial"/>
              </w:rPr>
              <w:t xml:space="preserve"> recovery after surgery</w:t>
            </w:r>
            <w:r w:rsidRPr="00656410">
              <w:rPr>
                <w:rFonts w:ascii="Arial" w:eastAsia="Times New Roman" w:hAnsi="Arial" w:cs="Arial"/>
              </w:rPr>
              <w:t xml:space="preserve"> guidelines for pre</w:t>
            </w:r>
            <w:r w:rsidR="00EE5C63">
              <w:rPr>
                <w:rFonts w:ascii="Arial" w:eastAsia="Times New Roman" w:hAnsi="Arial" w:cs="Arial"/>
              </w:rPr>
              <w:t>-</w:t>
            </w:r>
            <w:r w:rsidRPr="00656410">
              <w:rPr>
                <w:rFonts w:ascii="Arial" w:eastAsia="Times New Roman" w:hAnsi="Arial" w:cs="Arial"/>
              </w:rPr>
              <w:t>op</w:t>
            </w:r>
            <w:r w:rsidR="00EE5C63">
              <w:rPr>
                <w:rFonts w:ascii="Arial" w:eastAsia="Times New Roman" w:hAnsi="Arial" w:cs="Arial"/>
              </w:rPr>
              <w:t>erative</w:t>
            </w:r>
            <w:r w:rsidRPr="00656410">
              <w:rPr>
                <w:rFonts w:ascii="Arial" w:eastAsia="Times New Roman" w:hAnsi="Arial" w:cs="Arial"/>
              </w:rPr>
              <w:t xml:space="preserve"> optimization </w:t>
            </w:r>
          </w:p>
          <w:p w14:paraId="02F2363E" w14:textId="5127BD77" w:rsidR="003F2E8F" w:rsidRPr="00656410" w:rsidRDefault="005B535C" w:rsidP="00A5669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Times New Roman" w:hAnsi="Arial" w:cs="Arial"/>
              </w:rPr>
              <w:t>Correct</w:t>
            </w:r>
            <w:r w:rsidR="00A56691">
              <w:rPr>
                <w:rFonts w:ascii="Arial" w:eastAsia="Times New Roman" w:hAnsi="Arial" w:cs="Arial"/>
              </w:rPr>
              <w:t>s</w:t>
            </w:r>
            <w:r w:rsidRPr="00656410">
              <w:rPr>
                <w:rFonts w:ascii="Arial" w:eastAsia="Times New Roman" w:hAnsi="Arial" w:cs="Arial"/>
              </w:rPr>
              <w:t xml:space="preserve"> fluid</w:t>
            </w:r>
            <w:r w:rsidR="00EE5C63">
              <w:rPr>
                <w:rFonts w:ascii="Arial" w:eastAsia="Times New Roman" w:hAnsi="Arial" w:cs="Arial"/>
              </w:rPr>
              <w:t>/</w:t>
            </w:r>
            <w:r w:rsidRPr="00656410">
              <w:rPr>
                <w:rFonts w:ascii="Arial" w:eastAsia="Times New Roman" w:hAnsi="Arial" w:cs="Arial"/>
              </w:rPr>
              <w:t>electrolyte abnormalities prior to any procedure</w:t>
            </w:r>
          </w:p>
        </w:tc>
      </w:tr>
      <w:tr w:rsidR="002A2227" w:rsidRPr="00656410" w14:paraId="7C24976B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EE5A1E5" w14:textId="77777777" w:rsidR="004F1F93" w:rsidRPr="004F1F93" w:rsidRDefault="003F2E8F" w:rsidP="004F1F9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56410">
              <w:rPr>
                <w:rFonts w:ascii="Arial" w:hAnsi="Arial" w:cs="Arial"/>
                <w:b/>
              </w:rPr>
              <w:t>Level 3</w:t>
            </w:r>
            <w:r w:rsidRPr="00656410">
              <w:rPr>
                <w:rFonts w:ascii="Arial" w:hAnsi="Arial" w:cs="Arial"/>
              </w:rPr>
              <w:t xml:space="preserve"> </w:t>
            </w:r>
            <w:r w:rsidR="004F1F93" w:rsidRPr="004F1F93">
              <w:rPr>
                <w:rFonts w:ascii="Arial" w:hAnsi="Arial" w:cs="Arial"/>
                <w:i/>
                <w:iCs/>
              </w:rPr>
              <w:t>Recognizes when procedural plan must change due to patient factors or disease progression identified in pre-operative work-up</w:t>
            </w:r>
          </w:p>
          <w:p w14:paraId="5A80C002" w14:textId="77777777" w:rsidR="004F1F93" w:rsidRPr="004F1F93" w:rsidRDefault="004F1F93" w:rsidP="004F1F9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03C59EAF" w14:textId="1852E332" w:rsidR="00842475" w:rsidRPr="00656410" w:rsidRDefault="004F1F93" w:rsidP="004F1F9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4F1F93">
              <w:rPr>
                <w:rFonts w:ascii="Arial" w:hAnsi="Arial" w:cs="Arial"/>
                <w:i/>
                <w:iCs/>
              </w:rPr>
              <w:t>For intermediate procedures, ensures necessary imaging, instrumentation, equipment, devices, and medications are available; positions, prepares, and drapes patient appropriately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4F4FBA4" w14:textId="6B85FBDB" w:rsidR="00121855" w:rsidRPr="00A56691" w:rsidRDefault="005757B7" w:rsidP="00A5669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Times New Roman" w:hAnsi="Arial" w:cs="Arial"/>
              </w:rPr>
              <w:t>Discusses alternate treatment options</w:t>
            </w:r>
            <w:r w:rsidR="00EE5C63">
              <w:rPr>
                <w:rFonts w:ascii="Arial" w:eastAsia="Times New Roman" w:hAnsi="Arial" w:cs="Arial"/>
              </w:rPr>
              <w:t xml:space="preserve"> and</w:t>
            </w:r>
            <w:r w:rsidRPr="00656410">
              <w:rPr>
                <w:rFonts w:ascii="Arial" w:eastAsia="Times New Roman" w:hAnsi="Arial" w:cs="Arial"/>
              </w:rPr>
              <w:t xml:space="preserve"> timing of an intervention influenced by anatomical</w:t>
            </w:r>
            <w:r w:rsidR="00EE5C63">
              <w:rPr>
                <w:rFonts w:ascii="Arial" w:eastAsia="Times New Roman" w:hAnsi="Arial" w:cs="Arial"/>
              </w:rPr>
              <w:t xml:space="preserve"> and/or</w:t>
            </w:r>
            <w:r w:rsidRPr="00656410">
              <w:rPr>
                <w:rFonts w:ascii="Arial" w:eastAsia="Times New Roman" w:hAnsi="Arial" w:cs="Arial"/>
              </w:rPr>
              <w:t xml:space="preserve"> physiological factors</w:t>
            </w:r>
          </w:p>
          <w:p w14:paraId="1256D2C5" w14:textId="27E07EFF" w:rsidR="00A56691" w:rsidRDefault="00A56691" w:rsidP="00A56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A74D5A6" w14:textId="77777777" w:rsidR="00A56691" w:rsidRPr="00656410" w:rsidRDefault="00A56691" w:rsidP="00A56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FA1318D" w14:textId="0E1BE651" w:rsidR="00121855" w:rsidRPr="00656410" w:rsidRDefault="005757B7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Times New Roman" w:hAnsi="Arial" w:cs="Arial"/>
              </w:rPr>
              <w:t>Choos</w:t>
            </w:r>
            <w:r w:rsidR="00AC75EA" w:rsidRPr="00656410">
              <w:rPr>
                <w:rFonts w:ascii="Arial" w:eastAsia="Times New Roman" w:hAnsi="Arial" w:cs="Arial"/>
              </w:rPr>
              <w:t>es</w:t>
            </w:r>
            <w:r w:rsidRPr="00656410">
              <w:rPr>
                <w:rFonts w:ascii="Arial" w:eastAsia="Times New Roman" w:hAnsi="Arial" w:cs="Arial"/>
              </w:rPr>
              <w:t xml:space="preserve"> an endovascular </w:t>
            </w:r>
            <w:r w:rsidR="00225548" w:rsidRPr="00656410">
              <w:rPr>
                <w:rFonts w:ascii="Arial" w:eastAsia="Times New Roman" w:hAnsi="Arial" w:cs="Arial"/>
              </w:rPr>
              <w:t>procedure</w:t>
            </w:r>
            <w:r w:rsidRPr="00656410">
              <w:rPr>
                <w:rFonts w:ascii="Arial" w:eastAsia="Times New Roman" w:hAnsi="Arial" w:cs="Arial"/>
              </w:rPr>
              <w:t xml:space="preserve"> over an open reconstruction or vice versa to arrive at best patient outcome</w:t>
            </w:r>
          </w:p>
          <w:p w14:paraId="4F654C15" w14:textId="57E877DD" w:rsidR="003F2E8F" w:rsidRPr="00656410" w:rsidRDefault="005757B7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Times New Roman" w:hAnsi="Arial" w:cs="Arial"/>
              </w:rPr>
              <w:t>Uses risk scoring calculators to choose an alternate option including non-surgical/intervention approach</w:t>
            </w:r>
          </w:p>
        </w:tc>
      </w:tr>
      <w:tr w:rsidR="002A2227" w:rsidRPr="00656410" w14:paraId="39D715BE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64EA0BE" w14:textId="77777777" w:rsidR="004F1F93" w:rsidRPr="004F1F93" w:rsidRDefault="003F2E8F" w:rsidP="004F1F9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56410">
              <w:rPr>
                <w:rFonts w:ascii="Arial" w:hAnsi="Arial" w:cs="Arial"/>
                <w:b/>
              </w:rPr>
              <w:t>Level 4</w:t>
            </w:r>
            <w:r w:rsidRPr="00656410">
              <w:rPr>
                <w:rFonts w:ascii="Arial" w:hAnsi="Arial" w:cs="Arial"/>
              </w:rPr>
              <w:t xml:space="preserve"> </w:t>
            </w:r>
            <w:r w:rsidR="004F1F93" w:rsidRPr="004F1F93">
              <w:rPr>
                <w:rFonts w:ascii="Arial" w:hAnsi="Arial" w:cs="Arial"/>
                <w:i/>
                <w:iCs/>
              </w:rPr>
              <w:t>Proposes alternative surgical plan due to patient factors or disease progression identified in pre-operative work-up</w:t>
            </w:r>
          </w:p>
          <w:p w14:paraId="51797868" w14:textId="77777777" w:rsidR="004F1F93" w:rsidRPr="004F1F93" w:rsidRDefault="004F1F93" w:rsidP="004F1F9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907DFFF" w14:textId="3C0D1063" w:rsidR="0041793A" w:rsidRPr="00656410" w:rsidRDefault="004F1F93" w:rsidP="004F1F9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4F1F93">
              <w:rPr>
                <w:rFonts w:ascii="Arial" w:hAnsi="Arial" w:cs="Arial"/>
                <w:i/>
                <w:iCs/>
              </w:rPr>
              <w:t>For advanced procedures, ensures necessary imaging, instrumentation, equipment, devices, and medications are available; positions, prepares, and drapes patient appropriately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30D93B8" w14:textId="67CBD950" w:rsidR="00121855" w:rsidRPr="00656410" w:rsidRDefault="008E5C6E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Times New Roman" w:hAnsi="Arial" w:cs="Arial"/>
              </w:rPr>
              <w:t>Anticipates the need to change intra</w:t>
            </w:r>
            <w:r w:rsidR="00A56691">
              <w:rPr>
                <w:rFonts w:ascii="Arial" w:eastAsia="Times New Roman" w:hAnsi="Arial" w:cs="Arial"/>
              </w:rPr>
              <w:t>-</w:t>
            </w:r>
            <w:r w:rsidRPr="00656410">
              <w:rPr>
                <w:rFonts w:ascii="Arial" w:eastAsia="Times New Roman" w:hAnsi="Arial" w:cs="Arial"/>
              </w:rPr>
              <w:t>operative course depending on findings and has alternate plans to address the crisis</w:t>
            </w:r>
          </w:p>
          <w:p w14:paraId="6E91F511" w14:textId="125CD39E" w:rsidR="00121855" w:rsidRPr="00656410" w:rsidRDefault="008E5C6E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Times New Roman" w:hAnsi="Arial" w:cs="Arial"/>
              </w:rPr>
              <w:t>Understands the futility of a procedure</w:t>
            </w:r>
            <w:r w:rsidR="00A56691">
              <w:rPr>
                <w:rFonts w:ascii="Arial" w:eastAsia="Times New Roman" w:hAnsi="Arial" w:cs="Arial"/>
              </w:rPr>
              <w:t xml:space="preserve"> and</w:t>
            </w:r>
            <w:r w:rsidRPr="00656410">
              <w:rPr>
                <w:rFonts w:ascii="Arial" w:eastAsia="Times New Roman" w:hAnsi="Arial" w:cs="Arial"/>
              </w:rPr>
              <w:t xml:space="preserve"> long</w:t>
            </w:r>
            <w:r w:rsidR="00EE5C63">
              <w:rPr>
                <w:rFonts w:ascii="Arial" w:eastAsia="Times New Roman" w:hAnsi="Arial" w:cs="Arial"/>
              </w:rPr>
              <w:t>-</w:t>
            </w:r>
            <w:r w:rsidRPr="00656410">
              <w:rPr>
                <w:rFonts w:ascii="Arial" w:eastAsia="Times New Roman" w:hAnsi="Arial" w:cs="Arial"/>
              </w:rPr>
              <w:t>term outcome</w:t>
            </w:r>
            <w:r w:rsidR="00A56691">
              <w:rPr>
                <w:rFonts w:ascii="Arial" w:eastAsia="Times New Roman" w:hAnsi="Arial" w:cs="Arial"/>
              </w:rPr>
              <w:t>s,</w:t>
            </w:r>
            <w:r w:rsidRPr="00656410">
              <w:rPr>
                <w:rFonts w:ascii="Arial" w:eastAsia="Times New Roman" w:hAnsi="Arial" w:cs="Arial"/>
              </w:rPr>
              <w:t xml:space="preserve"> and considers alternate strategy</w:t>
            </w:r>
          </w:p>
          <w:p w14:paraId="6E2919FE" w14:textId="0E2F0A0D" w:rsidR="003F2E8F" w:rsidRPr="00656410" w:rsidRDefault="008E5C6E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Times New Roman" w:hAnsi="Arial" w:cs="Arial"/>
              </w:rPr>
              <w:t>Anticipates the need to change plans from an inline reconstruction to an extra anatomical location</w:t>
            </w:r>
          </w:p>
        </w:tc>
      </w:tr>
      <w:tr w:rsidR="002A2227" w:rsidRPr="00656410" w14:paraId="58A9A216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EE66BDA" w14:textId="77777777" w:rsidR="004F1F93" w:rsidRPr="004F1F93" w:rsidRDefault="003F2E8F" w:rsidP="004F1F9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56410">
              <w:rPr>
                <w:rFonts w:ascii="Arial" w:hAnsi="Arial" w:cs="Arial"/>
                <w:b/>
              </w:rPr>
              <w:t>Level 5</w:t>
            </w:r>
            <w:r w:rsidRPr="00656410">
              <w:rPr>
                <w:rFonts w:ascii="Arial" w:hAnsi="Arial" w:cs="Arial"/>
              </w:rPr>
              <w:t xml:space="preserve"> </w:t>
            </w:r>
            <w:r w:rsidR="004F1F93" w:rsidRPr="004F1F93">
              <w:rPr>
                <w:rFonts w:ascii="Arial" w:hAnsi="Arial" w:cs="Arial"/>
                <w:i/>
                <w:iCs/>
              </w:rPr>
              <w:t>Proposes novel therapies to address a patient that is not a candidate for standard care</w:t>
            </w:r>
          </w:p>
          <w:p w14:paraId="78B20E7E" w14:textId="6A22F222" w:rsidR="0041793A" w:rsidRPr="00656410" w:rsidRDefault="004F1F93" w:rsidP="004F1F9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4F1F93">
              <w:rPr>
                <w:rFonts w:ascii="Arial" w:hAnsi="Arial" w:cs="Arial"/>
                <w:i/>
                <w:iCs/>
              </w:rPr>
              <w:lastRenderedPageBreak/>
              <w:t>Develops protocols to improve the procedural preparation process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8B339D6" w14:textId="73771CDC" w:rsidR="00121855" w:rsidRPr="00656410" w:rsidRDefault="0085313F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Times New Roman" w:hAnsi="Arial" w:cs="Arial"/>
              </w:rPr>
              <w:lastRenderedPageBreak/>
              <w:t>Proposes complex endo</w:t>
            </w:r>
            <w:r w:rsidR="00714ACC" w:rsidRPr="00656410">
              <w:rPr>
                <w:rFonts w:ascii="Arial" w:eastAsia="Times New Roman" w:hAnsi="Arial" w:cs="Arial"/>
              </w:rPr>
              <w:t>vascular procedure</w:t>
            </w:r>
            <w:r w:rsidRPr="00656410">
              <w:rPr>
                <w:rFonts w:ascii="Arial" w:eastAsia="Times New Roman" w:hAnsi="Arial" w:cs="Arial"/>
              </w:rPr>
              <w:t xml:space="preserve">, </w:t>
            </w:r>
            <w:r w:rsidR="00A925DA">
              <w:rPr>
                <w:rFonts w:ascii="Arial" w:eastAsia="Times New Roman" w:hAnsi="Arial" w:cs="Arial"/>
              </w:rPr>
              <w:t xml:space="preserve">or </w:t>
            </w:r>
            <w:r w:rsidRPr="00656410">
              <w:rPr>
                <w:rFonts w:ascii="Arial" w:eastAsia="Times New Roman" w:hAnsi="Arial" w:cs="Arial"/>
              </w:rPr>
              <w:t>open or hybrid procedures in the setting of vascular problems limited by patient’s anatomy, physiology</w:t>
            </w:r>
            <w:r w:rsidR="00EE5C63">
              <w:rPr>
                <w:rFonts w:ascii="Arial" w:eastAsia="Times New Roman" w:hAnsi="Arial" w:cs="Arial"/>
              </w:rPr>
              <w:t>,</w:t>
            </w:r>
            <w:r w:rsidRPr="00656410">
              <w:rPr>
                <w:rFonts w:ascii="Arial" w:eastAsia="Times New Roman" w:hAnsi="Arial" w:cs="Arial"/>
              </w:rPr>
              <w:t xml:space="preserve"> or the pathology</w:t>
            </w:r>
          </w:p>
          <w:p w14:paraId="02AD21FA" w14:textId="17C6D232" w:rsidR="00121855" w:rsidRPr="00656410" w:rsidRDefault="0085313F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Times New Roman" w:hAnsi="Arial" w:cs="Arial"/>
              </w:rPr>
              <w:lastRenderedPageBreak/>
              <w:t>Proposes treatment options and strategizes approach when working with multiple surgical disciplines</w:t>
            </w:r>
          </w:p>
          <w:p w14:paraId="61E2E64A" w14:textId="3DA14A4C" w:rsidR="003F2E8F" w:rsidRPr="00656410" w:rsidRDefault="008B53F3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Times New Roman" w:hAnsi="Arial" w:cs="Arial"/>
              </w:rPr>
              <w:t>A</w:t>
            </w:r>
            <w:r w:rsidR="0085313F" w:rsidRPr="00656410">
              <w:rPr>
                <w:rFonts w:ascii="Arial" w:eastAsia="Times New Roman" w:hAnsi="Arial" w:cs="Arial"/>
              </w:rPr>
              <w:t>ddress</w:t>
            </w:r>
            <w:r w:rsidRPr="00656410">
              <w:rPr>
                <w:rFonts w:ascii="Arial" w:eastAsia="Times New Roman" w:hAnsi="Arial" w:cs="Arial"/>
              </w:rPr>
              <w:t>es</w:t>
            </w:r>
            <w:r w:rsidR="0085313F" w:rsidRPr="00656410">
              <w:rPr>
                <w:rFonts w:ascii="Arial" w:eastAsia="Times New Roman" w:hAnsi="Arial" w:cs="Arial"/>
              </w:rPr>
              <w:t xml:space="preserve"> symptomatic vascular pathology in multiple locations, prioritizing revascularization strategies</w:t>
            </w:r>
          </w:p>
        </w:tc>
      </w:tr>
      <w:tr w:rsidR="004E0DB5" w:rsidRPr="00656410" w14:paraId="2FAC1CFF" w14:textId="77777777" w:rsidTr="12563992">
        <w:tc>
          <w:tcPr>
            <w:tcW w:w="4950" w:type="dxa"/>
            <w:shd w:val="clear" w:color="auto" w:fill="FFD965"/>
          </w:tcPr>
          <w:p w14:paraId="7EBC13D5" w14:textId="77777777" w:rsidR="003F2E8F" w:rsidRPr="00656410" w:rsidRDefault="003F2E8F" w:rsidP="00BE42B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F379D27" w14:textId="77777777" w:rsidR="00121855" w:rsidRPr="00656410" w:rsidRDefault="00326AD1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Times New Roman" w:hAnsi="Arial" w:cs="Arial"/>
              </w:rPr>
              <w:t>Direct observation</w:t>
            </w:r>
          </w:p>
          <w:p w14:paraId="3EAF5833" w14:textId="77777777" w:rsidR="00121855" w:rsidRPr="00656410" w:rsidRDefault="00326AD1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Times New Roman" w:hAnsi="Arial" w:cs="Arial"/>
              </w:rPr>
              <w:t>Evaluations for transitions of care</w:t>
            </w:r>
          </w:p>
          <w:p w14:paraId="718CBA0B" w14:textId="2B6745A5" w:rsidR="00121855" w:rsidRPr="00656410" w:rsidRDefault="00A56691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Vascular Integrated Technical and Teamwork Assessment for Learning (</w:t>
            </w:r>
            <w:r w:rsidR="00326AD1" w:rsidRPr="00656410">
              <w:rPr>
                <w:rFonts w:ascii="Arial" w:eastAsia="Times New Roman" w:hAnsi="Arial" w:cs="Arial"/>
              </w:rPr>
              <w:t>VIT</w:t>
            </w:r>
            <w:r w:rsidR="003E6585" w:rsidRPr="00656410">
              <w:rPr>
                <w:rFonts w:ascii="Arial" w:eastAsia="Times New Roman" w:hAnsi="Arial" w:cs="Arial"/>
              </w:rPr>
              <w:t>T</w:t>
            </w:r>
            <w:r w:rsidR="00326AD1" w:rsidRPr="00656410">
              <w:rPr>
                <w:rFonts w:ascii="Arial" w:eastAsia="Times New Roman" w:hAnsi="Arial" w:cs="Arial"/>
              </w:rPr>
              <w:t>AL</w:t>
            </w:r>
            <w:r>
              <w:rPr>
                <w:rFonts w:ascii="Arial" w:eastAsia="Times New Roman" w:hAnsi="Arial" w:cs="Arial"/>
              </w:rPr>
              <w:t>)</w:t>
            </w:r>
            <w:r w:rsidR="00326AD1" w:rsidRPr="00656410">
              <w:rPr>
                <w:rFonts w:ascii="Arial" w:eastAsia="Times New Roman" w:hAnsi="Arial" w:cs="Arial"/>
              </w:rPr>
              <w:t xml:space="preserve"> specific to the level of the procedure </w:t>
            </w:r>
          </w:p>
          <w:p w14:paraId="1051DD86" w14:textId="02A791B0" w:rsidR="003F2E8F" w:rsidRPr="00656410" w:rsidRDefault="00975BBC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Times New Roman" w:hAnsi="Arial" w:cs="Arial"/>
              </w:rPr>
              <w:t>VSCORE</w:t>
            </w:r>
          </w:p>
        </w:tc>
      </w:tr>
      <w:tr w:rsidR="004E0DB5" w:rsidRPr="00656410" w14:paraId="3F02517E" w14:textId="77777777" w:rsidTr="12563992">
        <w:tc>
          <w:tcPr>
            <w:tcW w:w="4950" w:type="dxa"/>
            <w:shd w:val="clear" w:color="auto" w:fill="8DB3E2" w:themeFill="text2" w:themeFillTint="66"/>
          </w:tcPr>
          <w:p w14:paraId="78E128C4" w14:textId="77777777" w:rsidR="003F2E8F" w:rsidRPr="00656410" w:rsidRDefault="003F2E8F" w:rsidP="00BE42BF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0E5E801" w14:textId="3514F18F" w:rsidR="003F2E8F" w:rsidRPr="00656410" w:rsidRDefault="003F2E8F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4E0DB5" w:rsidRPr="00656410" w14:paraId="53BA87A6" w14:textId="77777777" w:rsidTr="12563992">
        <w:trPr>
          <w:trHeight w:val="80"/>
        </w:trPr>
        <w:tc>
          <w:tcPr>
            <w:tcW w:w="4950" w:type="dxa"/>
            <w:shd w:val="clear" w:color="auto" w:fill="A8D08D"/>
          </w:tcPr>
          <w:p w14:paraId="56FD349A" w14:textId="77777777" w:rsidR="003F2E8F" w:rsidRPr="00656410" w:rsidRDefault="003F2E8F" w:rsidP="00BE42B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CD0BEF3" w14:textId="5AB61A87" w:rsidR="00243DAD" w:rsidRPr="00656410" w:rsidRDefault="00243DAD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Times New Roman" w:hAnsi="Arial" w:cs="Arial"/>
              </w:rPr>
              <w:t xml:space="preserve">ERAS Society. Guidelines. </w:t>
            </w:r>
            <w:hyperlink r:id="rId24" w:history="1">
              <w:r w:rsidRPr="00656410">
                <w:rPr>
                  <w:rStyle w:val="Hyperlink"/>
                  <w:rFonts w:ascii="Arial" w:eastAsia="Times New Roman" w:hAnsi="Arial" w:cs="Arial"/>
                </w:rPr>
                <w:t>https://erassociety.org/guidelines/list-of-guidelines/</w:t>
              </w:r>
            </w:hyperlink>
            <w:r w:rsidRPr="00656410">
              <w:rPr>
                <w:rFonts w:ascii="Arial" w:eastAsia="Times New Roman" w:hAnsi="Arial" w:cs="Arial"/>
              </w:rPr>
              <w:t>. 2020.</w:t>
            </w:r>
          </w:p>
          <w:p w14:paraId="6F79DC38" w14:textId="144E21E2" w:rsidR="00243DAD" w:rsidRPr="00656410" w:rsidRDefault="00243DAD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656410">
              <w:rPr>
                <w:rStyle w:val="Hyperlink"/>
                <w:rFonts w:ascii="Arial" w:hAnsi="Arial" w:cs="Arial"/>
                <w:color w:val="auto"/>
                <w:u w:val="none"/>
              </w:rPr>
              <w:t>Hornor</w:t>
            </w:r>
            <w:proofErr w:type="spellEnd"/>
            <w:r w:rsidRPr="0065641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MA, Duane TM, Ehlers AP, et al. American College of Surgeons’ guidelines for the perioperative management of antithrombotic medication. </w:t>
            </w:r>
            <w:r w:rsidRPr="00656410">
              <w:rPr>
                <w:rStyle w:val="Hyperlink"/>
                <w:rFonts w:ascii="Arial" w:hAnsi="Arial" w:cs="Arial"/>
                <w:i/>
                <w:iCs/>
                <w:color w:val="auto"/>
                <w:u w:val="none"/>
              </w:rPr>
              <w:t>JACS</w:t>
            </w:r>
            <w:r w:rsidRPr="00656410">
              <w:rPr>
                <w:rStyle w:val="Hyperlink"/>
                <w:rFonts w:ascii="Arial" w:hAnsi="Arial" w:cs="Arial"/>
                <w:color w:val="auto"/>
                <w:u w:val="none"/>
              </w:rPr>
              <w:t>. 2018;227(5</w:t>
            </w:r>
            <w:proofErr w:type="gramStart"/>
            <w:r w:rsidRPr="00656410">
              <w:rPr>
                <w:rStyle w:val="Hyperlink"/>
                <w:rFonts w:ascii="Arial" w:hAnsi="Arial" w:cs="Arial"/>
                <w:color w:val="auto"/>
                <w:u w:val="none"/>
              </w:rPr>
              <w:t>):P</w:t>
            </w:r>
            <w:proofErr w:type="gramEnd"/>
            <w:r w:rsidRPr="0065641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521-536. </w:t>
            </w:r>
            <w:hyperlink r:id="rId25" w:history="1">
              <w:r w:rsidRPr="00656410">
                <w:rPr>
                  <w:rStyle w:val="Hyperlink"/>
                  <w:rFonts w:ascii="Arial" w:hAnsi="Arial" w:cs="Arial"/>
                </w:rPr>
                <w:t>https://www.journalacs.org/article/S1072-7515(18)31331-0/pdf</w:t>
              </w:r>
            </w:hyperlink>
            <w:r w:rsidRPr="0065641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. 2020. </w:t>
            </w:r>
          </w:p>
          <w:p w14:paraId="560D9313" w14:textId="06181D15" w:rsidR="00121855" w:rsidRPr="00656410" w:rsidRDefault="00243DAD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Times New Roman" w:hAnsi="Arial" w:cs="Arial"/>
              </w:rPr>
              <w:t xml:space="preserve">SVS. Guidelines. </w:t>
            </w:r>
            <w:hyperlink r:id="rId26" w:history="1">
              <w:r w:rsidRPr="00656410">
                <w:rPr>
                  <w:rStyle w:val="Hyperlink"/>
                  <w:rFonts w:ascii="Arial" w:eastAsia="Times New Roman" w:hAnsi="Arial" w:cs="Arial"/>
                </w:rPr>
                <w:t>https://vascular.org/research-quality/guidelines-and-reporting-standards/clinical-practice-guidelines</w:t>
              </w:r>
            </w:hyperlink>
            <w:r w:rsidRPr="00656410">
              <w:rPr>
                <w:rFonts w:ascii="Arial" w:eastAsia="Times New Roman" w:hAnsi="Arial" w:cs="Arial"/>
              </w:rPr>
              <w:t>. 2020.</w:t>
            </w:r>
          </w:p>
          <w:p w14:paraId="66205E49" w14:textId="39C5A89B" w:rsidR="00243DAD" w:rsidRPr="00656410" w:rsidRDefault="00243DAD" w:rsidP="001218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656410">
              <w:rPr>
                <w:rFonts w:ascii="Arial" w:eastAsia="Times New Roman" w:hAnsi="Arial" w:cs="Arial"/>
              </w:rPr>
              <w:t>Brott</w:t>
            </w:r>
            <w:proofErr w:type="spellEnd"/>
            <w:r w:rsidRPr="00656410">
              <w:rPr>
                <w:rFonts w:ascii="Arial" w:eastAsia="Times New Roman" w:hAnsi="Arial" w:cs="Arial"/>
              </w:rPr>
              <w:t xml:space="preserve"> TG, Halperin JL, </w:t>
            </w:r>
            <w:proofErr w:type="spellStart"/>
            <w:r w:rsidRPr="00656410">
              <w:rPr>
                <w:rFonts w:ascii="Arial" w:eastAsia="Times New Roman" w:hAnsi="Arial" w:cs="Arial"/>
              </w:rPr>
              <w:t>Abbara</w:t>
            </w:r>
            <w:proofErr w:type="spellEnd"/>
            <w:r w:rsidRPr="00656410">
              <w:rPr>
                <w:rFonts w:ascii="Arial" w:eastAsia="Times New Roman" w:hAnsi="Arial" w:cs="Arial"/>
              </w:rPr>
              <w:t xml:space="preserve"> S, et al. 2011 ASA/ACCF/AHA/AANN/AANS/ACR/ASNR/CNS/SAIP/SCAI/SIR/SNIS/SVM/SVS guideline on the management of patients with extracranial carotid and vertebral artery disease: Executive summary. </w:t>
            </w:r>
            <w:r w:rsidRPr="00656410">
              <w:rPr>
                <w:rFonts w:ascii="Arial" w:eastAsia="Times New Roman" w:hAnsi="Arial" w:cs="Arial"/>
                <w:i/>
                <w:iCs/>
              </w:rPr>
              <w:t xml:space="preserve">Circulation. </w:t>
            </w:r>
            <w:r w:rsidRPr="00656410">
              <w:rPr>
                <w:rFonts w:ascii="Arial" w:eastAsia="Times New Roman" w:hAnsi="Arial" w:cs="Arial"/>
              </w:rPr>
              <w:t xml:space="preserve">2011;124(4). </w:t>
            </w:r>
            <w:hyperlink r:id="rId27" w:history="1">
              <w:r w:rsidRPr="00656410">
                <w:rPr>
                  <w:rStyle w:val="Hyperlink"/>
                  <w:rFonts w:ascii="Arial" w:eastAsia="Times New Roman" w:hAnsi="Arial" w:cs="Arial"/>
                </w:rPr>
                <w:t>https://www.ahajournals.org/doi/full/10.1161/cir.0b013e31820d8d78</w:t>
              </w:r>
            </w:hyperlink>
            <w:r w:rsidRPr="00656410">
              <w:rPr>
                <w:rFonts w:ascii="Arial" w:eastAsia="Times New Roman" w:hAnsi="Arial" w:cs="Arial"/>
              </w:rPr>
              <w:t>. 2020.</w:t>
            </w:r>
          </w:p>
          <w:p w14:paraId="37565863" w14:textId="77777777" w:rsidR="007B0D58" w:rsidRPr="00656410" w:rsidRDefault="007B0D58" w:rsidP="007B0D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Chaikof</w:t>
            </w:r>
            <w:proofErr w:type="spellEnd"/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 EL, Dalman RL, </w:t>
            </w:r>
            <w:proofErr w:type="spellStart"/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Eskandari</w:t>
            </w:r>
            <w:proofErr w:type="spellEnd"/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 MK, et al. The Society for Vascular Surgery practice guidelines on the care of patients with an abdominal aortic aneurysm. </w:t>
            </w:r>
            <w:r w:rsidRPr="00656410">
              <w:rPr>
                <w:rStyle w:val="Hyperlink"/>
                <w:rFonts w:ascii="Arial" w:eastAsia="Arial" w:hAnsi="Arial" w:cs="Arial"/>
                <w:i/>
                <w:iCs/>
                <w:color w:val="auto"/>
                <w:u w:val="none"/>
              </w:rPr>
              <w:t>Journal of Vascular Surgery</w:t>
            </w:r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. 2018;61(1</w:t>
            </w:r>
            <w:proofErr w:type="gramStart"/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):P</w:t>
            </w:r>
            <w:proofErr w:type="gramEnd"/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2-77. </w:t>
            </w:r>
            <w:hyperlink r:id="rId28" w:history="1">
              <w:r w:rsidRPr="00656410">
                <w:rPr>
                  <w:rStyle w:val="Hyperlink"/>
                  <w:rFonts w:ascii="Arial" w:eastAsia="Arial" w:hAnsi="Arial" w:cs="Arial"/>
                </w:rPr>
                <w:t>https://www.jvascsurg.org/article/S0741-5214(17)32369-8/fulltext</w:t>
              </w:r>
            </w:hyperlink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. 2020.</w:t>
            </w:r>
          </w:p>
          <w:p w14:paraId="4AD7CC04" w14:textId="14050B96" w:rsidR="003F2E8F" w:rsidRPr="00656410" w:rsidRDefault="007B0D58" w:rsidP="007B0D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Times New Roman" w:hAnsi="Arial" w:cs="Arial"/>
              </w:rPr>
              <w:t xml:space="preserve">SVS. VQI Risk Calculator. </w:t>
            </w:r>
            <w:hyperlink r:id="rId29" w:history="1">
              <w:r w:rsidRPr="00656410">
                <w:rPr>
                  <w:rStyle w:val="Hyperlink"/>
                  <w:rFonts w:ascii="Arial" w:eastAsia="Times New Roman" w:hAnsi="Arial" w:cs="Arial"/>
                </w:rPr>
                <w:t>https://www.vqi.org/resources/vqi-risk-calculators-2/</w:t>
              </w:r>
            </w:hyperlink>
            <w:r w:rsidRPr="00656410">
              <w:rPr>
                <w:rFonts w:ascii="Arial" w:eastAsia="Times New Roman" w:hAnsi="Arial" w:cs="Arial"/>
              </w:rPr>
              <w:t>. 2020.</w:t>
            </w:r>
          </w:p>
        </w:tc>
      </w:tr>
    </w:tbl>
    <w:p w14:paraId="58FF6DD1" w14:textId="77777777" w:rsidR="003F2E8F" w:rsidRDefault="003F2E8F">
      <w:pPr>
        <w:rPr>
          <w:rFonts w:ascii="Arial" w:eastAsia="Arial" w:hAnsi="Arial" w:cs="Arial"/>
        </w:rPr>
      </w:pPr>
    </w:p>
    <w:p w14:paraId="158418A4" w14:textId="77777777" w:rsidR="0037750D" w:rsidRDefault="0037750D">
      <w:pPr>
        <w:rPr>
          <w:rFonts w:ascii="Arial" w:eastAsia="Arial" w:hAnsi="Arial" w:cs="Arial"/>
        </w:rPr>
      </w:pPr>
    </w:p>
    <w:p w14:paraId="53B9758A" w14:textId="5FDF531B" w:rsidR="003F2E8F" w:rsidRDefault="003F2E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E0DB5" w:rsidRPr="00656410" w14:paraId="3EA5E9AC" w14:textId="77777777" w:rsidTr="5CDBC0FC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F0DF771" w14:textId="7023B362" w:rsidR="003F2E8F" w:rsidRPr="00656410" w:rsidRDefault="004A49E5" w:rsidP="00CE223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lastRenderedPageBreak/>
              <w:t>Patient Care 6: Technical Skills – Open Surgical Skills</w:t>
            </w:r>
          </w:p>
          <w:p w14:paraId="55DA9C2A" w14:textId="1F0078B6" w:rsidR="003F2E8F" w:rsidRPr="00656410" w:rsidRDefault="003F2E8F" w:rsidP="00A925DA">
            <w:pPr>
              <w:spacing w:after="0" w:line="240" w:lineRule="auto"/>
              <w:ind w:left="201" w:hanging="14"/>
              <w:rPr>
                <w:rFonts w:ascii="Arial" w:eastAsia="Arial" w:hAnsi="Arial" w:cs="Arial"/>
              </w:rPr>
            </w:pPr>
            <w:r w:rsidRPr="00656410">
              <w:rPr>
                <w:rFonts w:ascii="Arial" w:eastAsia="Arial" w:hAnsi="Arial" w:cs="Arial"/>
                <w:b/>
                <w:bCs/>
              </w:rPr>
              <w:t>Overall Intent: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411C05CB" w:rsidRPr="00656410">
              <w:rPr>
                <w:rFonts w:ascii="Arial" w:eastAsia="Arial" w:hAnsi="Arial" w:cs="Arial"/>
              </w:rPr>
              <w:t xml:space="preserve">To assess resident progression as it pertains to acquisition of open </w:t>
            </w:r>
            <w:r w:rsidR="236BB1F7" w:rsidRPr="00656410">
              <w:rPr>
                <w:rFonts w:ascii="Arial" w:eastAsia="Arial" w:hAnsi="Arial" w:cs="Arial"/>
              </w:rPr>
              <w:t>vascular procedures</w:t>
            </w:r>
          </w:p>
        </w:tc>
      </w:tr>
      <w:tr w:rsidR="004E0DB5" w:rsidRPr="00656410" w14:paraId="58279BAB" w14:textId="77777777" w:rsidTr="5CDBC0FC">
        <w:tc>
          <w:tcPr>
            <w:tcW w:w="4950" w:type="dxa"/>
            <w:shd w:val="clear" w:color="auto" w:fill="FABF8F" w:themeFill="accent6" w:themeFillTint="99"/>
          </w:tcPr>
          <w:p w14:paraId="7E025355" w14:textId="77777777" w:rsidR="003F2E8F" w:rsidRPr="00656410" w:rsidRDefault="003F2E8F" w:rsidP="00CE223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3A43DAA4" w14:textId="77777777" w:rsidR="003F2E8F" w:rsidRPr="00656410" w:rsidRDefault="003F2E8F" w:rsidP="00CE223B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  <w:bCs/>
              </w:rPr>
            </w:pPr>
            <w:r w:rsidRPr="00656410">
              <w:rPr>
                <w:rFonts w:ascii="Arial" w:eastAsia="Arial" w:hAnsi="Arial" w:cs="Arial"/>
                <w:b/>
                <w:bCs/>
              </w:rPr>
              <w:t>Examples</w:t>
            </w:r>
          </w:p>
        </w:tc>
      </w:tr>
      <w:tr w:rsidR="002A2227" w:rsidRPr="00656410" w14:paraId="6947889B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BB7085A" w14:textId="04224FBC" w:rsidR="003F2E8F" w:rsidRPr="00656410" w:rsidRDefault="003F2E8F" w:rsidP="00CE223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t>Level 1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4F1F93" w:rsidRPr="004F1F93">
              <w:rPr>
                <w:rFonts w:ascii="Arial" w:eastAsia="Arial" w:hAnsi="Arial" w:cs="Arial"/>
                <w:i/>
                <w:iCs/>
              </w:rPr>
              <w:t>Demonstrates basic surgical skills and performs basic bedside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7C8468E" w14:textId="24A5AB91" w:rsidR="003F2E8F" w:rsidRPr="00656410" w:rsidRDefault="000401A7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T</w:t>
            </w:r>
            <w:r w:rsidR="001C70F2" w:rsidRPr="00656410">
              <w:rPr>
                <w:rFonts w:ascii="Arial" w:hAnsi="Arial" w:cs="Arial"/>
              </w:rPr>
              <w:t>ie</w:t>
            </w:r>
            <w:r w:rsidRPr="00656410">
              <w:rPr>
                <w:rFonts w:ascii="Arial" w:hAnsi="Arial" w:cs="Arial"/>
              </w:rPr>
              <w:t>s</w:t>
            </w:r>
            <w:r w:rsidR="001C70F2" w:rsidRPr="00656410">
              <w:rPr>
                <w:rFonts w:ascii="Arial" w:hAnsi="Arial" w:cs="Arial"/>
              </w:rPr>
              <w:t xml:space="preserve"> knots</w:t>
            </w:r>
            <w:r w:rsidR="6DA80C0A" w:rsidRPr="00656410">
              <w:rPr>
                <w:rFonts w:ascii="Arial" w:hAnsi="Arial" w:cs="Arial"/>
              </w:rPr>
              <w:t xml:space="preserve">, </w:t>
            </w:r>
            <w:r w:rsidR="001C70F2" w:rsidRPr="00656410">
              <w:rPr>
                <w:rFonts w:ascii="Arial" w:hAnsi="Arial" w:cs="Arial"/>
              </w:rPr>
              <w:t>perform</w:t>
            </w:r>
            <w:r w:rsidRPr="00656410">
              <w:rPr>
                <w:rFonts w:ascii="Arial" w:hAnsi="Arial" w:cs="Arial"/>
              </w:rPr>
              <w:t>s</w:t>
            </w:r>
            <w:r w:rsidR="001C70F2" w:rsidRPr="00656410">
              <w:rPr>
                <w:rFonts w:ascii="Arial" w:hAnsi="Arial" w:cs="Arial"/>
              </w:rPr>
              <w:t xml:space="preserve"> </w:t>
            </w:r>
            <w:r w:rsidR="6DA80C0A" w:rsidRPr="00656410">
              <w:rPr>
                <w:rFonts w:ascii="Arial" w:hAnsi="Arial" w:cs="Arial"/>
              </w:rPr>
              <w:t xml:space="preserve">simple suturing, </w:t>
            </w:r>
            <w:r w:rsidRPr="00656410">
              <w:rPr>
                <w:rFonts w:ascii="Arial" w:hAnsi="Arial" w:cs="Arial"/>
              </w:rPr>
              <w:t xml:space="preserve">removes </w:t>
            </w:r>
            <w:r w:rsidR="6DA80C0A" w:rsidRPr="00656410">
              <w:rPr>
                <w:rFonts w:ascii="Arial" w:hAnsi="Arial" w:cs="Arial"/>
              </w:rPr>
              <w:t>suture</w:t>
            </w:r>
            <w:r w:rsidR="00A925DA">
              <w:rPr>
                <w:rFonts w:ascii="Arial" w:hAnsi="Arial" w:cs="Arial"/>
              </w:rPr>
              <w:t>s</w:t>
            </w:r>
            <w:r w:rsidR="6DA80C0A" w:rsidRPr="00656410">
              <w:rPr>
                <w:rFonts w:ascii="Arial" w:hAnsi="Arial" w:cs="Arial"/>
              </w:rPr>
              <w:t xml:space="preserve">, </w:t>
            </w:r>
            <w:proofErr w:type="gramStart"/>
            <w:r w:rsidR="000C32F6" w:rsidRPr="00656410">
              <w:rPr>
                <w:rFonts w:ascii="Arial" w:hAnsi="Arial" w:cs="Arial"/>
              </w:rPr>
              <w:t>places</w:t>
            </w:r>
            <w:proofErr w:type="gramEnd"/>
            <w:r w:rsidR="000C32F6" w:rsidRPr="00656410">
              <w:rPr>
                <w:rFonts w:ascii="Arial" w:hAnsi="Arial" w:cs="Arial"/>
              </w:rPr>
              <w:t xml:space="preserve"> and removes </w:t>
            </w:r>
            <w:r w:rsidR="6DA80C0A" w:rsidRPr="00656410">
              <w:rPr>
                <w:rFonts w:ascii="Arial" w:hAnsi="Arial" w:cs="Arial"/>
              </w:rPr>
              <w:t>drain, administ</w:t>
            </w:r>
            <w:r w:rsidR="000C32F6" w:rsidRPr="00656410">
              <w:rPr>
                <w:rFonts w:ascii="Arial" w:hAnsi="Arial" w:cs="Arial"/>
              </w:rPr>
              <w:t>e</w:t>
            </w:r>
            <w:r w:rsidR="6DA80C0A" w:rsidRPr="00656410">
              <w:rPr>
                <w:rFonts w:ascii="Arial" w:hAnsi="Arial" w:cs="Arial"/>
              </w:rPr>
              <w:t>r</w:t>
            </w:r>
            <w:r w:rsidR="000C32F6" w:rsidRPr="00656410">
              <w:rPr>
                <w:rFonts w:ascii="Arial" w:hAnsi="Arial" w:cs="Arial"/>
              </w:rPr>
              <w:t>s</w:t>
            </w:r>
            <w:r w:rsidR="6DA80C0A" w:rsidRPr="00656410">
              <w:rPr>
                <w:rFonts w:ascii="Arial" w:hAnsi="Arial" w:cs="Arial"/>
              </w:rPr>
              <w:t xml:space="preserve"> local anesthetic, universal precautions and aseptic technique</w:t>
            </w:r>
            <w:r w:rsidR="6A3E87AB" w:rsidRPr="00656410">
              <w:rPr>
                <w:rFonts w:ascii="Arial" w:hAnsi="Arial" w:cs="Arial"/>
              </w:rPr>
              <w:t xml:space="preserve">, </w:t>
            </w:r>
            <w:r w:rsidR="00150148" w:rsidRPr="00656410">
              <w:rPr>
                <w:rFonts w:ascii="Arial" w:hAnsi="Arial" w:cs="Arial"/>
              </w:rPr>
              <w:t xml:space="preserve">and performs </w:t>
            </w:r>
            <w:r w:rsidR="6A3E87AB" w:rsidRPr="00656410">
              <w:rPr>
                <w:rFonts w:ascii="Arial" w:hAnsi="Arial" w:cs="Arial"/>
              </w:rPr>
              <w:t>foot debridement</w:t>
            </w:r>
          </w:p>
        </w:tc>
      </w:tr>
      <w:tr w:rsidR="002A2227" w:rsidRPr="00656410" w14:paraId="5F6E72D9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1CA1F7B" w14:textId="77777777" w:rsidR="004F1F93" w:rsidRPr="004F1F93" w:rsidRDefault="003F2E8F" w:rsidP="004F1F9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56410">
              <w:rPr>
                <w:rFonts w:ascii="Arial" w:hAnsi="Arial" w:cs="Arial"/>
                <w:b/>
              </w:rPr>
              <w:t>Level 2</w:t>
            </w:r>
            <w:r w:rsidRPr="00656410">
              <w:rPr>
                <w:rFonts w:ascii="Arial" w:hAnsi="Arial" w:cs="Arial"/>
              </w:rPr>
              <w:t xml:space="preserve"> </w:t>
            </w:r>
            <w:r w:rsidR="004F1F93" w:rsidRPr="004F1F93">
              <w:rPr>
                <w:rFonts w:ascii="Arial" w:hAnsi="Arial" w:cs="Arial"/>
                <w:i/>
                <w:iCs/>
              </w:rPr>
              <w:t>Demonstrates respect for tissue, and is developing skill in instrument handling</w:t>
            </w:r>
          </w:p>
          <w:p w14:paraId="7226B57B" w14:textId="77777777" w:rsidR="004F1F93" w:rsidRPr="004F1F93" w:rsidRDefault="004F1F93" w:rsidP="004F1F9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432FE68" w14:textId="4AED4165" w:rsidR="003F2E8F" w:rsidRPr="00656410" w:rsidRDefault="004F1F93" w:rsidP="004F1F9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4F1F93">
              <w:rPr>
                <w:rFonts w:ascii="Arial" w:hAnsi="Arial" w:cs="Arial"/>
                <w:i/>
                <w:iCs/>
              </w:rPr>
              <w:t>Performs basic vascular procedures with limited supervision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7C07BB3" w14:textId="76873389" w:rsidR="003F2E8F" w:rsidRPr="00656410" w:rsidRDefault="16D389E0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Examples in </w:t>
            </w:r>
            <w:r w:rsidR="00A56691">
              <w:rPr>
                <w:rFonts w:ascii="Arial" w:hAnsi="Arial" w:cs="Arial"/>
              </w:rPr>
              <w:t>arteriovenous f</w:t>
            </w:r>
            <w:r w:rsidRPr="00656410">
              <w:rPr>
                <w:rFonts w:ascii="Arial" w:hAnsi="Arial" w:cs="Arial"/>
              </w:rPr>
              <w:t>istula creation:</w:t>
            </w:r>
          </w:p>
          <w:p w14:paraId="25C039F1" w14:textId="443E8B15" w:rsidR="003F2E8F" w:rsidRPr="00656410" w:rsidRDefault="79A6F511" w:rsidP="00CE223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D</w:t>
            </w:r>
            <w:r w:rsidR="11745B6E" w:rsidRPr="00656410">
              <w:rPr>
                <w:rFonts w:ascii="Arial" w:hAnsi="Arial" w:cs="Arial"/>
              </w:rPr>
              <w:t>issect</w:t>
            </w:r>
            <w:r w:rsidRPr="00656410">
              <w:rPr>
                <w:rFonts w:ascii="Arial" w:hAnsi="Arial" w:cs="Arial"/>
              </w:rPr>
              <w:t>s</w:t>
            </w:r>
            <w:r w:rsidR="11745B6E" w:rsidRPr="00656410">
              <w:rPr>
                <w:rFonts w:ascii="Arial" w:hAnsi="Arial" w:cs="Arial"/>
              </w:rPr>
              <w:t xml:space="preserve"> artery and vein</w:t>
            </w:r>
            <w:r w:rsidR="1A3F79C5" w:rsidRPr="00656410">
              <w:rPr>
                <w:rFonts w:ascii="Arial" w:hAnsi="Arial" w:cs="Arial"/>
              </w:rPr>
              <w:t xml:space="preserve"> safel</w:t>
            </w:r>
            <w:r w:rsidR="33F93412" w:rsidRPr="00656410">
              <w:rPr>
                <w:rFonts w:ascii="Arial" w:hAnsi="Arial" w:cs="Arial"/>
              </w:rPr>
              <w:t>y</w:t>
            </w:r>
          </w:p>
          <w:p w14:paraId="7356AE6D" w14:textId="7E61AEAA" w:rsidR="003F2E8F" w:rsidRPr="00656410" w:rsidRDefault="1A3F79C5" w:rsidP="00CE223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Performs anastomosis with </w:t>
            </w:r>
            <w:r w:rsidR="00F77A72" w:rsidRPr="00656410">
              <w:rPr>
                <w:rFonts w:ascii="Arial" w:hAnsi="Arial" w:cs="Arial"/>
              </w:rPr>
              <w:t>passive assistance</w:t>
            </w:r>
          </w:p>
        </w:tc>
      </w:tr>
      <w:tr w:rsidR="002A2227" w:rsidRPr="00656410" w14:paraId="03546698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A65EA39" w14:textId="77777777" w:rsidR="004F1F93" w:rsidRPr="004F1F93" w:rsidRDefault="003F2E8F" w:rsidP="004F1F9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56410">
              <w:rPr>
                <w:rFonts w:ascii="Arial" w:hAnsi="Arial" w:cs="Arial"/>
                <w:b/>
              </w:rPr>
              <w:t>Level 3</w:t>
            </w:r>
            <w:r w:rsidRPr="00656410">
              <w:rPr>
                <w:rFonts w:ascii="Arial" w:hAnsi="Arial" w:cs="Arial"/>
              </w:rPr>
              <w:t xml:space="preserve"> </w:t>
            </w:r>
            <w:r w:rsidR="004F1F93" w:rsidRPr="004F1F93">
              <w:rPr>
                <w:rFonts w:ascii="Arial" w:hAnsi="Arial" w:cs="Arial"/>
                <w:i/>
                <w:iCs/>
              </w:rPr>
              <w:t>Handles vascular instruments with increasing efficiency of motion during procedures</w:t>
            </w:r>
          </w:p>
          <w:p w14:paraId="7EC134BF" w14:textId="77777777" w:rsidR="004F1F93" w:rsidRPr="004F1F93" w:rsidRDefault="004F1F93" w:rsidP="004F1F9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E37ABFB" w14:textId="5511786C" w:rsidR="003F2E8F" w:rsidRPr="00656410" w:rsidRDefault="004F1F93" w:rsidP="004F1F9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4F1F93">
              <w:rPr>
                <w:rFonts w:ascii="Arial" w:hAnsi="Arial" w:cs="Arial"/>
                <w:i/>
                <w:iCs/>
              </w:rPr>
              <w:t>Performs basic vascular procedures independently and intermediate vascular procedures with limited supervision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A2CEED2" w14:textId="6E2ECDAC" w:rsidR="003F2E8F" w:rsidRPr="00656410" w:rsidRDefault="67B6092A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Examples in </w:t>
            </w:r>
            <w:r w:rsidR="00A56691">
              <w:rPr>
                <w:rFonts w:ascii="Arial" w:hAnsi="Arial" w:cs="Arial"/>
              </w:rPr>
              <w:t>f</w:t>
            </w:r>
            <w:r w:rsidR="5A11445D" w:rsidRPr="00656410">
              <w:rPr>
                <w:rFonts w:ascii="Arial" w:hAnsi="Arial" w:cs="Arial"/>
              </w:rPr>
              <w:t>emoral-popliteal bypass</w:t>
            </w:r>
            <w:r w:rsidR="028F41D2" w:rsidRPr="00656410">
              <w:rPr>
                <w:rFonts w:ascii="Arial" w:hAnsi="Arial" w:cs="Arial"/>
              </w:rPr>
              <w:t>:</w:t>
            </w:r>
          </w:p>
          <w:p w14:paraId="3E12FFBD" w14:textId="6CEE5FE7" w:rsidR="003F2E8F" w:rsidRPr="00656410" w:rsidRDefault="00150148" w:rsidP="00CE223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E</w:t>
            </w:r>
            <w:r w:rsidR="028F41D2" w:rsidRPr="00656410">
              <w:rPr>
                <w:rFonts w:ascii="Arial" w:hAnsi="Arial" w:cs="Arial"/>
              </w:rPr>
              <w:t>xpose</w:t>
            </w:r>
            <w:r w:rsidRPr="00656410">
              <w:rPr>
                <w:rFonts w:ascii="Arial" w:hAnsi="Arial" w:cs="Arial"/>
              </w:rPr>
              <w:t>s</w:t>
            </w:r>
            <w:r w:rsidR="028F41D2" w:rsidRPr="00656410">
              <w:rPr>
                <w:rFonts w:ascii="Arial" w:hAnsi="Arial" w:cs="Arial"/>
              </w:rPr>
              <w:t xml:space="preserve"> the common femoral artery independently</w:t>
            </w:r>
          </w:p>
          <w:p w14:paraId="6553D20B" w14:textId="0FE207F3" w:rsidR="003F2E8F" w:rsidRPr="00656410" w:rsidRDefault="00150148" w:rsidP="00CE223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E</w:t>
            </w:r>
            <w:r w:rsidR="028F41D2" w:rsidRPr="00656410">
              <w:rPr>
                <w:rFonts w:ascii="Arial" w:hAnsi="Arial" w:cs="Arial"/>
              </w:rPr>
              <w:t>xpose</w:t>
            </w:r>
            <w:r w:rsidRPr="00656410">
              <w:rPr>
                <w:rFonts w:ascii="Arial" w:hAnsi="Arial" w:cs="Arial"/>
              </w:rPr>
              <w:t>s</w:t>
            </w:r>
            <w:r w:rsidR="028F41D2" w:rsidRPr="00656410">
              <w:rPr>
                <w:rFonts w:ascii="Arial" w:hAnsi="Arial" w:cs="Arial"/>
              </w:rPr>
              <w:t xml:space="preserve"> the popliteal artery (above or below knee) with limited supervision</w:t>
            </w:r>
          </w:p>
          <w:p w14:paraId="137CE33A" w14:textId="6D579F76" w:rsidR="003F2E8F" w:rsidRPr="00656410" w:rsidRDefault="028F41D2" w:rsidP="00CE223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Able to tunnel</w:t>
            </w:r>
          </w:p>
          <w:p w14:paraId="1ADC5EE3" w14:textId="558D55D2" w:rsidR="003F2E8F" w:rsidRPr="00656410" w:rsidRDefault="028F41D2" w:rsidP="00CE223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Applies vascular clamps appropriately</w:t>
            </w:r>
          </w:p>
          <w:p w14:paraId="78CD9EDC" w14:textId="3BD0FB7E" w:rsidR="003F2E8F" w:rsidRPr="00656410" w:rsidRDefault="028F41D2" w:rsidP="00CE223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Performs anastomosis independently</w:t>
            </w:r>
          </w:p>
        </w:tc>
      </w:tr>
      <w:tr w:rsidR="002A2227" w:rsidRPr="00656410" w14:paraId="0E858FD2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8DDACF9" w14:textId="77777777" w:rsidR="004F1F93" w:rsidRPr="004F1F93" w:rsidRDefault="003F2E8F" w:rsidP="004F1F9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56410">
              <w:rPr>
                <w:rFonts w:ascii="Arial" w:hAnsi="Arial" w:cs="Arial"/>
                <w:b/>
              </w:rPr>
              <w:t>Level 4</w:t>
            </w:r>
            <w:r w:rsidRPr="00656410">
              <w:rPr>
                <w:rFonts w:ascii="Arial" w:hAnsi="Arial" w:cs="Arial"/>
              </w:rPr>
              <w:t xml:space="preserve"> </w:t>
            </w:r>
            <w:r w:rsidR="004F1F93" w:rsidRPr="004F1F93">
              <w:rPr>
                <w:rFonts w:ascii="Arial" w:hAnsi="Arial" w:cs="Arial"/>
                <w:i/>
                <w:iCs/>
              </w:rPr>
              <w:t>Proficiently handles instruments and equipment, uses assistants, guides the conduct of the operation, and makes independent intra-operative decisions; anticipates when assistance is needed</w:t>
            </w:r>
          </w:p>
          <w:p w14:paraId="7B419E5A" w14:textId="77777777" w:rsidR="004F1F93" w:rsidRPr="004F1F93" w:rsidRDefault="004F1F93" w:rsidP="004F1F9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384D1A5" w14:textId="1F64D0FE" w:rsidR="003F2E8F" w:rsidRPr="00656410" w:rsidRDefault="004F1F93" w:rsidP="004F1F9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4F1F93">
              <w:rPr>
                <w:rFonts w:ascii="Arial" w:hAnsi="Arial" w:cs="Arial"/>
                <w:i/>
                <w:iCs/>
              </w:rPr>
              <w:t>Performs advanced vascular procedures, including troubleshooting and managing complications with limited supervision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40BC17A" w14:textId="5B4CD9D4" w:rsidR="003F2E8F" w:rsidRPr="00656410" w:rsidRDefault="4D6E02BA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Examples in </w:t>
            </w:r>
            <w:r w:rsidR="00A925DA">
              <w:rPr>
                <w:rFonts w:ascii="Arial" w:hAnsi="Arial" w:cs="Arial"/>
              </w:rPr>
              <w:t>c</w:t>
            </w:r>
            <w:r w:rsidR="38E10C1F" w:rsidRPr="00656410">
              <w:rPr>
                <w:rFonts w:ascii="Arial" w:hAnsi="Arial" w:cs="Arial"/>
              </w:rPr>
              <w:t>arotid endarterectomy</w:t>
            </w:r>
            <w:r w:rsidR="472F10FF" w:rsidRPr="00656410">
              <w:rPr>
                <w:rFonts w:ascii="Arial" w:hAnsi="Arial" w:cs="Arial"/>
              </w:rPr>
              <w:t>:</w:t>
            </w:r>
          </w:p>
          <w:p w14:paraId="45B2EC20" w14:textId="7EDC35F7" w:rsidR="003F2E8F" w:rsidRPr="00656410" w:rsidRDefault="007B2D3B" w:rsidP="00CE223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D</w:t>
            </w:r>
            <w:r w:rsidR="472F10FF" w:rsidRPr="00656410">
              <w:rPr>
                <w:rFonts w:ascii="Arial" w:hAnsi="Arial" w:cs="Arial"/>
              </w:rPr>
              <w:t>issect</w:t>
            </w:r>
            <w:r w:rsidRPr="00656410">
              <w:rPr>
                <w:rFonts w:ascii="Arial" w:hAnsi="Arial" w:cs="Arial"/>
              </w:rPr>
              <w:t>s</w:t>
            </w:r>
            <w:r w:rsidR="472F10FF" w:rsidRPr="00656410">
              <w:rPr>
                <w:rFonts w:ascii="Arial" w:hAnsi="Arial" w:cs="Arial"/>
              </w:rPr>
              <w:t xml:space="preserve"> the common, internal, and external carotid artery</w:t>
            </w:r>
          </w:p>
          <w:p w14:paraId="75575FBF" w14:textId="610F3D4A" w:rsidR="003F2E8F" w:rsidRPr="00656410" w:rsidRDefault="472F10FF" w:rsidP="00CE223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Applies vascular clamps</w:t>
            </w:r>
          </w:p>
          <w:p w14:paraId="7F056D24" w14:textId="20AF23C4" w:rsidR="003F2E8F" w:rsidRPr="00656410" w:rsidRDefault="472F10FF" w:rsidP="00CE223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Performs adequate endarterectomy, including placement of tacking sutures where needed</w:t>
            </w:r>
          </w:p>
          <w:p w14:paraId="596B9024" w14:textId="07C587E2" w:rsidR="003F2E8F" w:rsidRPr="00656410" w:rsidRDefault="472F10FF" w:rsidP="00CE223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Performs patch angioplasty independently</w:t>
            </w:r>
          </w:p>
        </w:tc>
      </w:tr>
      <w:tr w:rsidR="002A2227" w:rsidRPr="00656410" w14:paraId="6248A1FB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AB6DD4E" w14:textId="77777777" w:rsidR="004F1F93" w:rsidRPr="004F1F93" w:rsidRDefault="003F2E8F" w:rsidP="004F1F9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56410">
              <w:rPr>
                <w:rFonts w:ascii="Arial" w:hAnsi="Arial" w:cs="Arial"/>
                <w:b/>
              </w:rPr>
              <w:t>Level 5</w:t>
            </w:r>
            <w:r w:rsidRPr="00656410">
              <w:rPr>
                <w:rFonts w:ascii="Arial" w:hAnsi="Arial" w:cs="Arial"/>
              </w:rPr>
              <w:t xml:space="preserve"> </w:t>
            </w:r>
            <w:r w:rsidR="004F1F93" w:rsidRPr="004F1F93">
              <w:rPr>
                <w:rFonts w:ascii="Arial" w:hAnsi="Arial" w:cs="Arial"/>
                <w:i/>
                <w:iCs/>
              </w:rPr>
              <w:t>Handles instruments and equipment independently without supervision, guides the conduct of the operation, and makes intra-operative decisions</w:t>
            </w:r>
          </w:p>
          <w:p w14:paraId="1454C325" w14:textId="77777777" w:rsidR="004F1F93" w:rsidRPr="004F1F93" w:rsidRDefault="004F1F93" w:rsidP="004F1F9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AD73913" w14:textId="6B1293AF" w:rsidR="003F2E8F" w:rsidRPr="00656410" w:rsidRDefault="004F1F93" w:rsidP="004F1F9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4F1F93">
              <w:rPr>
                <w:rFonts w:ascii="Arial" w:hAnsi="Arial" w:cs="Arial"/>
                <w:i/>
                <w:iCs/>
              </w:rPr>
              <w:t>Competently teaches intermediate vascular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B430A11" w14:textId="6CF503A2" w:rsidR="00121855" w:rsidRPr="00656410" w:rsidRDefault="7090EA50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Brings </w:t>
            </w:r>
            <w:r w:rsidR="00361851" w:rsidRPr="00656410">
              <w:rPr>
                <w:rFonts w:ascii="Arial" w:eastAsia="Arial" w:hAnsi="Arial" w:cs="Arial"/>
              </w:rPr>
              <w:t>novel</w:t>
            </w:r>
            <w:r w:rsidRPr="00656410">
              <w:rPr>
                <w:rFonts w:ascii="Arial" w:eastAsia="Arial" w:hAnsi="Arial" w:cs="Arial"/>
              </w:rPr>
              <w:t xml:space="preserve"> operative approach to </w:t>
            </w:r>
            <w:r w:rsidR="00A925DA">
              <w:rPr>
                <w:rFonts w:ascii="Arial" w:eastAsia="Arial" w:hAnsi="Arial" w:cs="Arial"/>
              </w:rPr>
              <w:t>the Sponsoring I</w:t>
            </w:r>
            <w:r w:rsidRPr="00656410">
              <w:rPr>
                <w:rFonts w:ascii="Arial" w:eastAsia="Arial" w:hAnsi="Arial" w:cs="Arial"/>
              </w:rPr>
              <w:t>nstitution</w:t>
            </w:r>
          </w:p>
          <w:p w14:paraId="436CC308" w14:textId="77777777" w:rsidR="00121855" w:rsidRPr="00656410" w:rsidRDefault="00121855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F8FFABD" w14:textId="77777777" w:rsidR="00121855" w:rsidRPr="00656410" w:rsidRDefault="00121855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ECA2B37" w14:textId="77777777" w:rsidR="00121855" w:rsidRPr="00656410" w:rsidRDefault="00121855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7BFFC31" w14:textId="77777777" w:rsidR="00121855" w:rsidRPr="00656410" w:rsidRDefault="00121855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DB5609F" w14:textId="77E83243" w:rsidR="003F2E8F" w:rsidRPr="00656410" w:rsidRDefault="7090EA50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Competently teaches other residents</w:t>
            </w:r>
            <w:r w:rsidR="003C6C91" w:rsidRPr="00656410">
              <w:rPr>
                <w:rFonts w:ascii="Arial" w:eastAsia="Arial" w:hAnsi="Arial" w:cs="Arial"/>
              </w:rPr>
              <w:t xml:space="preserve"> femoral </w:t>
            </w:r>
            <w:r w:rsidR="453A7C44" w:rsidRPr="00656410">
              <w:rPr>
                <w:rFonts w:ascii="Arial" w:eastAsia="Arial" w:hAnsi="Arial" w:cs="Arial"/>
              </w:rPr>
              <w:t>endar</w:t>
            </w:r>
            <w:r w:rsidR="30DB472F" w:rsidRPr="00656410">
              <w:rPr>
                <w:rFonts w:ascii="Arial" w:eastAsia="Arial" w:hAnsi="Arial" w:cs="Arial"/>
              </w:rPr>
              <w:t>te</w:t>
            </w:r>
            <w:r w:rsidR="5946FBFB" w:rsidRPr="00656410">
              <w:rPr>
                <w:rFonts w:ascii="Arial" w:eastAsia="Arial" w:hAnsi="Arial" w:cs="Arial"/>
              </w:rPr>
              <w:t>re</w:t>
            </w:r>
            <w:r w:rsidR="30DB472F" w:rsidRPr="00656410">
              <w:rPr>
                <w:rFonts w:ascii="Arial" w:eastAsia="Arial" w:hAnsi="Arial" w:cs="Arial"/>
              </w:rPr>
              <w:t>ctomy</w:t>
            </w:r>
          </w:p>
        </w:tc>
      </w:tr>
      <w:tr w:rsidR="004E0DB5" w:rsidRPr="00656410" w14:paraId="4D81F0A7" w14:textId="77777777" w:rsidTr="5CDBC0FC">
        <w:tc>
          <w:tcPr>
            <w:tcW w:w="4950" w:type="dxa"/>
            <w:shd w:val="clear" w:color="auto" w:fill="FFD965"/>
          </w:tcPr>
          <w:p w14:paraId="177AFB85" w14:textId="77777777" w:rsidR="003F2E8F" w:rsidRPr="00656410" w:rsidRDefault="003F2E8F" w:rsidP="00CE223B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48F25A0" w14:textId="77777777" w:rsidR="005A1C6B" w:rsidRPr="00656410" w:rsidRDefault="555D47E7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Direct observation</w:t>
            </w:r>
          </w:p>
          <w:p w14:paraId="0FEF0C22" w14:textId="41645889" w:rsidR="00FC4B8B" w:rsidRPr="00656410" w:rsidRDefault="00FC4B8B" w:rsidP="00FC4B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End</w:t>
            </w:r>
            <w:r w:rsidR="00A56691">
              <w:rPr>
                <w:rFonts w:ascii="Arial" w:eastAsia="Arial" w:hAnsi="Arial" w:cs="Arial"/>
              </w:rPr>
              <w:t>-</w:t>
            </w:r>
            <w:r w:rsidRPr="00656410">
              <w:rPr>
                <w:rFonts w:ascii="Arial" w:eastAsia="Arial" w:hAnsi="Arial" w:cs="Arial"/>
              </w:rPr>
              <w:t>of</w:t>
            </w:r>
            <w:r w:rsidR="00A56691">
              <w:rPr>
                <w:rFonts w:ascii="Arial" w:eastAsia="Arial" w:hAnsi="Arial" w:cs="Arial"/>
              </w:rPr>
              <w:t>-</w:t>
            </w:r>
            <w:r w:rsidRPr="00656410">
              <w:rPr>
                <w:rFonts w:ascii="Arial" w:eastAsia="Arial" w:hAnsi="Arial" w:cs="Arial"/>
              </w:rPr>
              <w:t>rotation evaluation</w:t>
            </w:r>
          </w:p>
          <w:p w14:paraId="0B10C62F" w14:textId="77777777" w:rsidR="005A1C6B" w:rsidRPr="00656410" w:rsidRDefault="6F305F3F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lastRenderedPageBreak/>
              <w:t>Multisource feedback</w:t>
            </w:r>
          </w:p>
          <w:p w14:paraId="330C1920" w14:textId="0E994B40" w:rsidR="005A1C6B" w:rsidRPr="00656410" w:rsidRDefault="555D47E7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Simulation</w:t>
            </w:r>
          </w:p>
          <w:p w14:paraId="18AEFE42" w14:textId="77777777" w:rsidR="005A1C6B" w:rsidRPr="00656410" w:rsidRDefault="555D47E7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Video review</w:t>
            </w:r>
          </w:p>
          <w:p w14:paraId="640FCEEB" w14:textId="636AF111" w:rsidR="00111120" w:rsidRPr="00656410" w:rsidRDefault="00111120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VSCORE</w:t>
            </w:r>
          </w:p>
        </w:tc>
      </w:tr>
      <w:tr w:rsidR="004E0DB5" w:rsidRPr="00656410" w14:paraId="0F6A6935" w14:textId="77777777" w:rsidTr="5CDBC0FC">
        <w:tc>
          <w:tcPr>
            <w:tcW w:w="4950" w:type="dxa"/>
            <w:shd w:val="clear" w:color="auto" w:fill="8DB3E2" w:themeFill="text2" w:themeFillTint="66"/>
          </w:tcPr>
          <w:p w14:paraId="0CFA03FF" w14:textId="77777777" w:rsidR="003F2E8F" w:rsidRPr="00656410" w:rsidRDefault="003F2E8F" w:rsidP="00CE223B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E78127E" w14:textId="0DB9C780" w:rsidR="003F2E8F" w:rsidRPr="00656410" w:rsidRDefault="003F2E8F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4E0DB5" w:rsidRPr="00656410" w14:paraId="612FE3C3" w14:textId="77777777" w:rsidTr="5CDBC0FC">
        <w:trPr>
          <w:trHeight w:val="80"/>
        </w:trPr>
        <w:tc>
          <w:tcPr>
            <w:tcW w:w="4950" w:type="dxa"/>
            <w:shd w:val="clear" w:color="auto" w:fill="A8D08D"/>
          </w:tcPr>
          <w:p w14:paraId="0052CC6E" w14:textId="77777777" w:rsidR="003F2E8F" w:rsidRPr="00656410" w:rsidRDefault="003F2E8F" w:rsidP="00CE223B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58FAA07" w14:textId="77777777" w:rsidR="005A1C6B" w:rsidRPr="00656410" w:rsidRDefault="54921966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In Levels 2-5 it is assumed the resident is performing the complete procedure, including: procedure/equipment set-up; patient positioning; use of aseptic techniques; leading the procedure; and controlling the flow of the procedure</w:t>
            </w:r>
          </w:p>
          <w:p w14:paraId="0C86488C" w14:textId="77777777" w:rsidR="005A1C6B" w:rsidRPr="00656410" w:rsidRDefault="41387A5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The procedures above are used as examples. The same concepts should be applied to a variety of operations.</w:t>
            </w:r>
          </w:p>
          <w:p w14:paraId="311BDC57" w14:textId="120C315A" w:rsidR="007B0D58" w:rsidRPr="00656410" w:rsidRDefault="007B0D58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Wind GG, Valentine RJ. </w:t>
            </w:r>
            <w:r w:rsidRPr="00656410">
              <w:rPr>
                <w:rFonts w:ascii="Arial" w:hAnsi="Arial" w:cs="Arial"/>
                <w:i/>
                <w:iCs/>
              </w:rPr>
              <w:t>Anatomic Exposures in Vascular Surgery.</w:t>
            </w:r>
            <w:r w:rsidRPr="00656410">
              <w:rPr>
                <w:rFonts w:ascii="Arial" w:hAnsi="Arial" w:cs="Arial"/>
              </w:rPr>
              <w:t xml:space="preserve"> 3rd ed. Philadelphia, PA: Lippincott Williams &amp; Wilkins; 2013. ISBN:978-1451184723.</w:t>
            </w:r>
          </w:p>
          <w:p w14:paraId="037957F4" w14:textId="0D202EB0" w:rsidR="002A2227" w:rsidRPr="00656410" w:rsidRDefault="007B0D58" w:rsidP="007B0D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656410">
              <w:rPr>
                <w:rFonts w:ascii="Arial" w:hAnsi="Arial" w:cs="Arial"/>
              </w:rPr>
              <w:t>Chaikof</w:t>
            </w:r>
            <w:proofErr w:type="spellEnd"/>
            <w:r w:rsidRPr="00656410">
              <w:rPr>
                <w:rFonts w:ascii="Arial" w:hAnsi="Arial" w:cs="Arial"/>
              </w:rPr>
              <w:t xml:space="preserve"> EL, Cambria RP. </w:t>
            </w:r>
            <w:r w:rsidR="00D40120" w:rsidRPr="00656410">
              <w:rPr>
                <w:rFonts w:ascii="Arial" w:hAnsi="Arial" w:cs="Arial"/>
                <w:i/>
                <w:iCs/>
              </w:rPr>
              <w:t>Atlas of Vascular Surgery and Endovascular Therapy</w:t>
            </w:r>
            <w:r w:rsidRPr="00656410">
              <w:rPr>
                <w:rFonts w:ascii="Arial" w:hAnsi="Arial" w:cs="Arial"/>
              </w:rPr>
              <w:t xml:space="preserve">: </w:t>
            </w:r>
            <w:r w:rsidRPr="00656410">
              <w:rPr>
                <w:rFonts w:ascii="Arial" w:hAnsi="Arial" w:cs="Arial"/>
                <w:i/>
                <w:iCs/>
              </w:rPr>
              <w:t>Anatomy and Technique</w:t>
            </w:r>
            <w:r w:rsidRPr="00656410">
              <w:rPr>
                <w:rFonts w:ascii="Arial" w:hAnsi="Arial" w:cs="Arial"/>
              </w:rPr>
              <w:t>. 1st ed. Philadelphia, PA: Elsevier; 2014. ISBN:978-1416068419.</w:t>
            </w:r>
          </w:p>
        </w:tc>
      </w:tr>
    </w:tbl>
    <w:p w14:paraId="58826C58" w14:textId="77777777" w:rsidR="003F2E8F" w:rsidRDefault="003F2E8F">
      <w:pPr>
        <w:rPr>
          <w:rFonts w:ascii="Arial" w:eastAsia="Arial" w:hAnsi="Arial" w:cs="Arial"/>
        </w:rPr>
      </w:pPr>
    </w:p>
    <w:p w14:paraId="2DD1DF98" w14:textId="77777777" w:rsidR="003F2E8F" w:rsidRDefault="003F2E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E0DB5" w:rsidRPr="00E7569D" w14:paraId="1799A7B3" w14:textId="77777777" w:rsidTr="71EFBCB4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6A8868C" w14:textId="29E89138" w:rsidR="003F2E8F" w:rsidRPr="00656410" w:rsidRDefault="00E3525F" w:rsidP="009865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D7315E">
              <w:rPr>
                <w:rFonts w:ascii="Arial" w:eastAsia="Arial" w:hAnsi="Arial" w:cs="Arial"/>
                <w:b/>
              </w:rPr>
              <w:lastRenderedPageBreak/>
              <w:t>Patient</w:t>
            </w:r>
            <w:r w:rsidRPr="00656410">
              <w:rPr>
                <w:rFonts w:ascii="Arial" w:eastAsia="Arial" w:hAnsi="Arial" w:cs="Arial"/>
                <w:b/>
              </w:rPr>
              <w:t xml:space="preserve"> Care 7: Technical Skills </w:t>
            </w:r>
            <w:r w:rsidR="00D73617" w:rsidRPr="00656410">
              <w:rPr>
                <w:rFonts w:ascii="Arial" w:eastAsia="Arial" w:hAnsi="Arial" w:cs="Arial"/>
                <w:b/>
              </w:rPr>
              <w:t>–</w:t>
            </w:r>
            <w:r w:rsidRPr="00656410">
              <w:rPr>
                <w:rFonts w:ascii="Arial" w:eastAsia="Arial" w:hAnsi="Arial" w:cs="Arial"/>
                <w:b/>
              </w:rPr>
              <w:t xml:space="preserve"> En</w:t>
            </w:r>
            <w:r w:rsidR="00D73617" w:rsidRPr="00656410">
              <w:rPr>
                <w:rFonts w:ascii="Arial" w:eastAsia="Arial" w:hAnsi="Arial" w:cs="Arial"/>
                <w:b/>
              </w:rPr>
              <w:t>dovascular</w:t>
            </w:r>
          </w:p>
          <w:p w14:paraId="0A3E6AF3" w14:textId="25CE143E" w:rsidR="003F2E8F" w:rsidRPr="00656410" w:rsidRDefault="003F2E8F" w:rsidP="008B18F8">
            <w:pPr>
              <w:spacing w:after="0" w:line="240" w:lineRule="auto"/>
              <w:ind w:left="201" w:hanging="14"/>
              <w:rPr>
                <w:rFonts w:ascii="Arial" w:eastAsia="Arial" w:hAnsi="Arial" w:cs="Arial"/>
              </w:rPr>
            </w:pPr>
            <w:r w:rsidRPr="00656410">
              <w:rPr>
                <w:rFonts w:ascii="Arial" w:eastAsia="Arial" w:hAnsi="Arial" w:cs="Arial"/>
                <w:b/>
                <w:bCs/>
              </w:rPr>
              <w:t>Overall Intent: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5C327632" w:rsidRPr="00656410">
              <w:rPr>
                <w:rFonts w:ascii="Arial" w:eastAsia="Arial" w:hAnsi="Arial" w:cs="Arial"/>
              </w:rPr>
              <w:t xml:space="preserve">To ensure </w:t>
            </w:r>
            <w:r w:rsidR="2466E6CE" w:rsidRPr="00656410">
              <w:rPr>
                <w:rFonts w:ascii="Arial" w:eastAsia="Arial" w:hAnsi="Arial" w:cs="Arial"/>
              </w:rPr>
              <w:t xml:space="preserve">endovascular </w:t>
            </w:r>
            <w:r w:rsidR="5C327632" w:rsidRPr="00656410">
              <w:rPr>
                <w:rFonts w:ascii="Arial" w:eastAsia="Arial" w:hAnsi="Arial" w:cs="Arial"/>
              </w:rPr>
              <w:t>technical skills are adequate to treat the full spectrum of vascular conditions</w:t>
            </w:r>
          </w:p>
        </w:tc>
      </w:tr>
      <w:tr w:rsidR="004E0DB5" w:rsidRPr="00E7569D" w14:paraId="66A857F0" w14:textId="77777777" w:rsidTr="71EFBCB4">
        <w:tc>
          <w:tcPr>
            <w:tcW w:w="4950" w:type="dxa"/>
            <w:shd w:val="clear" w:color="auto" w:fill="FABF8F" w:themeFill="accent6" w:themeFillTint="99"/>
          </w:tcPr>
          <w:p w14:paraId="7CC33313" w14:textId="77777777" w:rsidR="003F2E8F" w:rsidRPr="00656410" w:rsidRDefault="003F2E8F" w:rsidP="009865F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678B50D1" w14:textId="77777777" w:rsidR="003F2E8F" w:rsidRPr="00656410" w:rsidRDefault="003F2E8F" w:rsidP="009865F5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2A2227" w:rsidRPr="00E7569D" w14:paraId="16754875" w14:textId="77777777" w:rsidTr="004F1F9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D34BB5E" w14:textId="77777777" w:rsidR="004F1F93" w:rsidRPr="004F1F93" w:rsidRDefault="003F2E8F" w:rsidP="004F1F9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656410">
              <w:rPr>
                <w:rFonts w:ascii="Arial" w:eastAsia="Arial" w:hAnsi="Arial" w:cs="Arial"/>
                <w:b/>
              </w:rPr>
              <w:t>Level 1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4F1F93" w:rsidRPr="004F1F93">
              <w:rPr>
                <w:rFonts w:ascii="Arial" w:eastAsia="Arial" w:hAnsi="Arial" w:cs="Arial"/>
                <w:i/>
                <w:iCs/>
              </w:rPr>
              <w:t>Uses ultrasound to demonstrate anatomy for vascular access</w:t>
            </w:r>
          </w:p>
          <w:p w14:paraId="0936D2F7" w14:textId="77777777" w:rsidR="004F1F93" w:rsidRPr="004F1F93" w:rsidRDefault="004F1F93" w:rsidP="004F1F9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06B2B4A8" w14:textId="1747F658" w:rsidR="00372D81" w:rsidRPr="00656410" w:rsidRDefault="004F1F93" w:rsidP="004F1F93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4F1F93">
              <w:rPr>
                <w:rFonts w:ascii="Arial" w:eastAsia="Arial" w:hAnsi="Arial" w:cs="Arial"/>
                <w:i/>
                <w:iCs/>
              </w:rPr>
              <w:t>Recognizes the importance of maintaining wire position during wire and catheter exchanges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94A6A04" w14:textId="5A17E94F" w:rsidR="005A1C6B" w:rsidRPr="00656410" w:rsidRDefault="6D613BD2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Uses ultrasound to distinguish the common femoral artery from the common femoral vein</w:t>
            </w:r>
          </w:p>
          <w:p w14:paraId="370C2DDB" w14:textId="77777777" w:rsidR="005A1C6B" w:rsidRPr="00656410" w:rsidRDefault="6D613BD2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Uses ultrasound to identify the common femoral artery</w:t>
            </w:r>
            <w:r w:rsidR="54E2A688" w:rsidRPr="00656410">
              <w:rPr>
                <w:rFonts w:ascii="Arial" w:hAnsi="Arial" w:cs="Arial"/>
              </w:rPr>
              <w:t xml:space="preserve"> bifurcation, including</w:t>
            </w:r>
            <w:r w:rsidRPr="00656410">
              <w:rPr>
                <w:rFonts w:ascii="Arial" w:hAnsi="Arial" w:cs="Arial"/>
              </w:rPr>
              <w:t xml:space="preserve"> the origin of the</w:t>
            </w:r>
            <w:r w:rsidR="1CCDE012" w:rsidRPr="00656410">
              <w:rPr>
                <w:rFonts w:ascii="Arial" w:hAnsi="Arial" w:cs="Arial"/>
              </w:rPr>
              <w:t xml:space="preserve"> superficial femoral and</w:t>
            </w:r>
            <w:r w:rsidRPr="00656410">
              <w:rPr>
                <w:rFonts w:ascii="Arial" w:hAnsi="Arial" w:cs="Arial"/>
              </w:rPr>
              <w:t xml:space="preserve"> profunda femoris arte</w:t>
            </w:r>
            <w:r w:rsidR="565F56E7" w:rsidRPr="00656410">
              <w:rPr>
                <w:rFonts w:ascii="Arial" w:hAnsi="Arial" w:cs="Arial"/>
              </w:rPr>
              <w:t>ries</w:t>
            </w:r>
          </w:p>
          <w:p w14:paraId="620F13C4" w14:textId="77777777" w:rsidR="005A1C6B" w:rsidRPr="00656410" w:rsidRDefault="6B8A391F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Assists in endovascular procedures to maintain wire position</w:t>
            </w:r>
          </w:p>
          <w:p w14:paraId="10C952AC" w14:textId="07ABBA19" w:rsidR="007D71BF" w:rsidRPr="00656410" w:rsidRDefault="007D71BF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Applies </w:t>
            </w:r>
            <w:proofErr w:type="spellStart"/>
            <w:r w:rsidR="00EF39BF" w:rsidRPr="00656410">
              <w:rPr>
                <w:rFonts w:ascii="Arial" w:hAnsi="Arial" w:cs="Arial"/>
              </w:rPr>
              <w:t>Seldinger</w:t>
            </w:r>
            <w:proofErr w:type="spellEnd"/>
            <w:r w:rsidR="00EF39BF" w:rsidRPr="00656410">
              <w:rPr>
                <w:rFonts w:ascii="Arial" w:hAnsi="Arial" w:cs="Arial"/>
              </w:rPr>
              <w:t xml:space="preserve"> technique appropriately</w:t>
            </w:r>
          </w:p>
        </w:tc>
      </w:tr>
      <w:tr w:rsidR="002A2227" w:rsidRPr="00E7569D" w14:paraId="3BDB3EAD" w14:textId="77777777" w:rsidTr="004F1F9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1565A55" w14:textId="77777777" w:rsidR="004F1F93" w:rsidRPr="004F1F93" w:rsidRDefault="003F2E8F" w:rsidP="004F1F9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56410">
              <w:rPr>
                <w:rFonts w:ascii="Arial" w:hAnsi="Arial" w:cs="Arial"/>
                <w:b/>
              </w:rPr>
              <w:t>Level 2</w:t>
            </w:r>
            <w:r w:rsidRPr="00656410">
              <w:rPr>
                <w:rFonts w:ascii="Arial" w:hAnsi="Arial" w:cs="Arial"/>
              </w:rPr>
              <w:t xml:space="preserve"> </w:t>
            </w:r>
            <w:r w:rsidR="004F1F93" w:rsidRPr="004F1F93">
              <w:rPr>
                <w:rFonts w:ascii="Arial" w:hAnsi="Arial" w:cs="Arial"/>
                <w:i/>
                <w:iCs/>
              </w:rPr>
              <w:t xml:space="preserve">Uses ultrasound to safely obtain percutaneous arterial and/or venous access in most patients </w:t>
            </w:r>
          </w:p>
          <w:p w14:paraId="78D45E4B" w14:textId="77777777" w:rsidR="004F1F93" w:rsidRPr="004F1F93" w:rsidRDefault="004F1F93" w:rsidP="004F1F9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06326746" w14:textId="77777777" w:rsidR="004F1F93" w:rsidRPr="004F1F93" w:rsidRDefault="004F1F93" w:rsidP="004F1F9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61E5876" w14:textId="56B09E01" w:rsidR="00F06FB6" w:rsidRPr="00656410" w:rsidRDefault="004F1F93" w:rsidP="004F1F9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4F1F93">
              <w:rPr>
                <w:rFonts w:ascii="Arial" w:hAnsi="Arial" w:cs="Arial"/>
                <w:i/>
                <w:iCs/>
              </w:rPr>
              <w:t>Selects wires and catheters and demonstrates basic wire handling techniques and performs most catheter exchanges without losing wire position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0E70A0C" w14:textId="77777777" w:rsidR="005A1C6B" w:rsidRPr="00656410" w:rsidRDefault="00C802C7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Uses ultrasound to i</w:t>
            </w:r>
            <w:r w:rsidR="0B96CBA5" w:rsidRPr="00656410">
              <w:rPr>
                <w:rFonts w:ascii="Arial" w:hAnsi="Arial" w:cs="Arial"/>
              </w:rPr>
              <w:t>nsert a sheath</w:t>
            </w:r>
            <w:r w:rsidR="299A61A4" w:rsidRPr="00656410">
              <w:rPr>
                <w:rFonts w:ascii="Arial" w:hAnsi="Arial" w:cs="Arial"/>
              </w:rPr>
              <w:t xml:space="preserve"> into the common femoral artery</w:t>
            </w:r>
            <w:r w:rsidR="0B96CBA5" w:rsidRPr="00656410">
              <w:rPr>
                <w:rFonts w:ascii="Arial" w:hAnsi="Arial" w:cs="Arial"/>
              </w:rPr>
              <w:t xml:space="preserve"> in patients with normal body habitus and anatomy</w:t>
            </w:r>
          </w:p>
          <w:p w14:paraId="7EFB5C1A" w14:textId="77777777" w:rsidR="005A1C6B" w:rsidRPr="00656410" w:rsidRDefault="00CB2E98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S</w:t>
            </w:r>
            <w:r w:rsidR="2F44EFE7" w:rsidRPr="00656410">
              <w:rPr>
                <w:rFonts w:ascii="Arial" w:hAnsi="Arial" w:cs="Arial"/>
              </w:rPr>
              <w:t>elect</w:t>
            </w:r>
            <w:r w:rsidRPr="00656410">
              <w:rPr>
                <w:rFonts w:ascii="Arial" w:hAnsi="Arial" w:cs="Arial"/>
              </w:rPr>
              <w:t>s</w:t>
            </w:r>
            <w:r w:rsidR="5FA90B22" w:rsidRPr="00656410">
              <w:rPr>
                <w:rFonts w:ascii="Arial" w:hAnsi="Arial" w:cs="Arial"/>
              </w:rPr>
              <w:t xml:space="preserve"> the contralateral iliac artery using femoral access</w:t>
            </w:r>
          </w:p>
          <w:p w14:paraId="58883A2E" w14:textId="77777777" w:rsidR="005A1C6B" w:rsidRPr="00656410" w:rsidRDefault="0B96CBA5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Chooses a proper wire and catheter for diagnostic arteriography of the aorta or lower</w:t>
            </w:r>
            <w:r w:rsidR="6AFEA7B5" w:rsidRPr="00656410">
              <w:rPr>
                <w:rFonts w:ascii="Arial" w:hAnsi="Arial" w:cs="Arial"/>
              </w:rPr>
              <w:t xml:space="preserve"> extremities</w:t>
            </w:r>
          </w:p>
          <w:p w14:paraId="1AD60CF2" w14:textId="77777777" w:rsidR="005A1C6B" w:rsidRPr="00656410" w:rsidRDefault="24FFB76F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Exchanges a flush catheter for a straight or directional catheter without losing wire position</w:t>
            </w:r>
          </w:p>
          <w:p w14:paraId="35348B92" w14:textId="601C39A8" w:rsidR="003C0D61" w:rsidRPr="00656410" w:rsidRDefault="00CD29A9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Applies appropriate C-A</w:t>
            </w:r>
            <w:r w:rsidR="00A56691">
              <w:rPr>
                <w:rFonts w:ascii="Arial" w:hAnsi="Arial" w:cs="Arial"/>
              </w:rPr>
              <w:t>rm</w:t>
            </w:r>
            <w:r w:rsidRPr="00656410">
              <w:rPr>
                <w:rFonts w:ascii="Arial" w:hAnsi="Arial" w:cs="Arial"/>
              </w:rPr>
              <w:t xml:space="preserve"> projections</w:t>
            </w:r>
            <w:r w:rsidR="001C4140" w:rsidRPr="00656410">
              <w:rPr>
                <w:rFonts w:ascii="Arial" w:hAnsi="Arial" w:cs="Arial"/>
              </w:rPr>
              <w:t xml:space="preserve"> to optimize image quality</w:t>
            </w:r>
          </w:p>
        </w:tc>
      </w:tr>
      <w:tr w:rsidR="002A2227" w:rsidRPr="00E7569D" w14:paraId="1F6DEE02" w14:textId="77777777" w:rsidTr="004F1F9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3F757B2" w14:textId="77777777" w:rsidR="004F1F93" w:rsidRPr="004F1F93" w:rsidRDefault="003F2E8F" w:rsidP="004F1F9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56410">
              <w:rPr>
                <w:rFonts w:ascii="Arial" w:hAnsi="Arial" w:cs="Arial"/>
                <w:b/>
              </w:rPr>
              <w:t>Level 3</w:t>
            </w:r>
            <w:r w:rsidRPr="00656410">
              <w:rPr>
                <w:rFonts w:ascii="Arial" w:hAnsi="Arial" w:cs="Arial"/>
              </w:rPr>
              <w:t xml:space="preserve"> </w:t>
            </w:r>
            <w:r w:rsidR="004F1F93" w:rsidRPr="004F1F93">
              <w:rPr>
                <w:rFonts w:ascii="Arial" w:hAnsi="Arial" w:cs="Arial"/>
                <w:i/>
                <w:iCs/>
              </w:rPr>
              <w:t>Performs basic and intermediate procedures</w:t>
            </w:r>
          </w:p>
          <w:p w14:paraId="52EC21BA" w14:textId="77777777" w:rsidR="004F1F93" w:rsidRPr="004F1F93" w:rsidRDefault="004F1F93" w:rsidP="004F1F9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7D6C326" w14:textId="77777777" w:rsidR="004F1F93" w:rsidRPr="004F1F93" w:rsidRDefault="004F1F93" w:rsidP="004F1F9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150955D5" w14:textId="77777777" w:rsidR="004F1F93" w:rsidRPr="004F1F93" w:rsidRDefault="004F1F93" w:rsidP="004F1F9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22E9BBB" w14:textId="77777777" w:rsidR="004F1F93" w:rsidRPr="004F1F93" w:rsidRDefault="004F1F93" w:rsidP="004F1F9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119161E" w14:textId="77777777" w:rsidR="004F1F93" w:rsidRPr="004F1F93" w:rsidRDefault="004F1F93" w:rsidP="004F1F9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4F1F93">
              <w:rPr>
                <w:rFonts w:ascii="Arial" w:hAnsi="Arial" w:cs="Arial"/>
                <w:i/>
                <w:iCs/>
              </w:rPr>
              <w:t xml:space="preserve">Troubleshoots and manages basic </w:t>
            </w:r>
          </w:p>
          <w:p w14:paraId="54299489" w14:textId="6A727E26" w:rsidR="0067598E" w:rsidRPr="00656410" w:rsidRDefault="004F1F93" w:rsidP="004F1F93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4F1F93">
              <w:rPr>
                <w:rFonts w:ascii="Arial" w:hAnsi="Arial" w:cs="Arial"/>
                <w:i/>
                <w:iCs/>
              </w:rPr>
              <w:t>procedural challenges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E73204E" w14:textId="77777777" w:rsidR="005A1C6B" w:rsidRPr="00656410" w:rsidRDefault="46A1C221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Reliably </w:t>
            </w:r>
            <w:r w:rsidR="51BEA335" w:rsidRPr="00656410">
              <w:rPr>
                <w:rFonts w:ascii="Arial" w:hAnsi="Arial" w:cs="Arial"/>
              </w:rPr>
              <w:t>p</w:t>
            </w:r>
            <w:r w:rsidRPr="00656410">
              <w:rPr>
                <w:rFonts w:ascii="Arial" w:hAnsi="Arial" w:cs="Arial"/>
              </w:rPr>
              <w:t>erforms exchanges without losing wire position</w:t>
            </w:r>
            <w:r w:rsidR="40EA1F8D" w:rsidRPr="00656410">
              <w:rPr>
                <w:rFonts w:ascii="Arial" w:hAnsi="Arial" w:cs="Arial"/>
              </w:rPr>
              <w:t xml:space="preserve"> during basic and intermediate procedures</w:t>
            </w:r>
            <w:r w:rsidRPr="00656410">
              <w:rPr>
                <w:rFonts w:ascii="Arial" w:hAnsi="Arial" w:cs="Arial"/>
              </w:rPr>
              <w:t>.</w:t>
            </w:r>
          </w:p>
          <w:p w14:paraId="7BD1A5F5" w14:textId="596E9082" w:rsidR="005A1C6B" w:rsidRPr="00656410" w:rsidRDefault="4E3663E5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Chooses appropriate wires and catheters for </w:t>
            </w:r>
            <w:r w:rsidR="00E81138">
              <w:rPr>
                <w:rFonts w:ascii="Arial" w:hAnsi="Arial" w:cs="Arial"/>
              </w:rPr>
              <w:t>endovascular aortic repair</w:t>
            </w:r>
            <w:r w:rsidRPr="00656410">
              <w:rPr>
                <w:rFonts w:ascii="Arial" w:hAnsi="Arial" w:cs="Arial"/>
              </w:rPr>
              <w:t xml:space="preserve">, </w:t>
            </w:r>
            <w:r w:rsidR="00FC48B6">
              <w:rPr>
                <w:rFonts w:ascii="Arial" w:hAnsi="Arial" w:cs="Arial"/>
              </w:rPr>
              <w:t>thoracic endovascular aortic repair</w:t>
            </w:r>
            <w:r w:rsidRPr="00656410">
              <w:rPr>
                <w:rFonts w:ascii="Arial" w:hAnsi="Arial" w:cs="Arial"/>
              </w:rPr>
              <w:t>, and carotid artery stenting</w:t>
            </w:r>
          </w:p>
          <w:p w14:paraId="48D321A6" w14:textId="77777777" w:rsidR="005A1C6B" w:rsidRPr="00656410" w:rsidRDefault="128EFFE3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Selects an alternative </w:t>
            </w:r>
            <w:r w:rsidR="2B16A3C3" w:rsidRPr="00656410">
              <w:rPr>
                <w:rFonts w:ascii="Arial" w:hAnsi="Arial" w:cs="Arial"/>
              </w:rPr>
              <w:t>wire and catheter combination when initial approaches</w:t>
            </w:r>
            <w:r w:rsidR="2C1DF89A" w:rsidRPr="00656410">
              <w:rPr>
                <w:rFonts w:ascii="Arial" w:hAnsi="Arial" w:cs="Arial"/>
              </w:rPr>
              <w:t xml:space="preserve"> to wire passage or cannulation fail</w:t>
            </w:r>
          </w:p>
          <w:p w14:paraId="046A6536" w14:textId="0D2630D9" w:rsidR="005A1C6B" w:rsidRPr="00656410" w:rsidRDefault="4E3663E5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Performs case planning for </w:t>
            </w:r>
            <w:r w:rsidR="00E81138">
              <w:rPr>
                <w:rFonts w:ascii="Arial" w:hAnsi="Arial" w:cs="Arial"/>
              </w:rPr>
              <w:t>endovascular aortic repair</w:t>
            </w:r>
            <w:r w:rsidRPr="00656410">
              <w:rPr>
                <w:rFonts w:ascii="Arial" w:hAnsi="Arial" w:cs="Arial"/>
              </w:rPr>
              <w:t xml:space="preserve"> and </w:t>
            </w:r>
            <w:r w:rsidR="00FC48B6">
              <w:rPr>
                <w:rFonts w:ascii="Arial" w:hAnsi="Arial" w:cs="Arial"/>
              </w:rPr>
              <w:t xml:space="preserve">thoracic endovascular aortic repair </w:t>
            </w:r>
            <w:r w:rsidRPr="00656410">
              <w:rPr>
                <w:rFonts w:ascii="Arial" w:hAnsi="Arial" w:cs="Arial"/>
              </w:rPr>
              <w:t>with sufficient accuracy to select appropriate endografts</w:t>
            </w:r>
          </w:p>
          <w:p w14:paraId="25ADBCAE" w14:textId="0D2CAADC" w:rsidR="005A1C6B" w:rsidRPr="00656410" w:rsidRDefault="5EC2F125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Chooses an appropriate cerebral protection strategy for carotid artery stenting</w:t>
            </w:r>
          </w:p>
          <w:p w14:paraId="46B965DA" w14:textId="05A382F9" w:rsidR="005A1C6B" w:rsidRPr="00656410" w:rsidRDefault="5EC2F125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Chooses patients with suitable anatomy for </w:t>
            </w:r>
            <w:proofErr w:type="spellStart"/>
            <w:r w:rsidR="002F375F">
              <w:rPr>
                <w:rFonts w:ascii="Arial" w:hAnsi="Arial" w:cs="Arial"/>
              </w:rPr>
              <w:t>transcarotid</w:t>
            </w:r>
            <w:proofErr w:type="spellEnd"/>
            <w:r w:rsidR="002F375F">
              <w:rPr>
                <w:rFonts w:ascii="Arial" w:hAnsi="Arial" w:cs="Arial"/>
              </w:rPr>
              <w:t xml:space="preserve"> artery revascularization</w:t>
            </w:r>
          </w:p>
          <w:p w14:paraId="5A3431F8" w14:textId="52955A63" w:rsidR="003F2E8F" w:rsidRPr="00656410" w:rsidRDefault="5EC2F125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Cannulates the internal and external carotid artery with adequate dexterity and safety</w:t>
            </w:r>
          </w:p>
        </w:tc>
      </w:tr>
      <w:tr w:rsidR="002A2227" w:rsidRPr="00E7569D" w14:paraId="013275FE" w14:textId="77777777" w:rsidTr="004F1F9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FAE24FB" w14:textId="0544997C" w:rsidR="004F1F93" w:rsidRPr="004F1F93" w:rsidRDefault="003F2E8F" w:rsidP="004F1F9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56410">
              <w:rPr>
                <w:rFonts w:ascii="Arial" w:hAnsi="Arial" w:cs="Arial"/>
                <w:b/>
              </w:rPr>
              <w:t>Level 4</w:t>
            </w:r>
            <w:r w:rsidRPr="00656410">
              <w:rPr>
                <w:rFonts w:ascii="Arial" w:hAnsi="Arial" w:cs="Arial"/>
              </w:rPr>
              <w:t xml:space="preserve"> </w:t>
            </w:r>
            <w:r w:rsidR="004F1F93" w:rsidRPr="004F1F93">
              <w:rPr>
                <w:rFonts w:ascii="Arial" w:hAnsi="Arial" w:cs="Arial"/>
                <w:i/>
                <w:iCs/>
              </w:rPr>
              <w:t>Performs advanced endovascular procedures with appropriate wire and catheter skills</w:t>
            </w:r>
          </w:p>
          <w:p w14:paraId="46CD8C4C" w14:textId="77777777" w:rsidR="004F1F93" w:rsidRPr="004F1F93" w:rsidRDefault="004F1F93" w:rsidP="004F1F9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657891A" w14:textId="568C2027" w:rsidR="00731E6F" w:rsidRPr="00656410" w:rsidRDefault="004F1F93" w:rsidP="004F1F9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4F1F93">
              <w:rPr>
                <w:rFonts w:ascii="Arial" w:hAnsi="Arial" w:cs="Arial"/>
                <w:i/>
                <w:iCs/>
              </w:rPr>
              <w:t>Identifies when to select an alternative access site, wire and catheter technique, or approach to troubleshoot complex procedural challenges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A8A1780" w14:textId="0972133D" w:rsidR="005A1C6B" w:rsidRPr="00656410" w:rsidRDefault="31945F3A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Identifies anatomic contraindications for </w:t>
            </w:r>
            <w:r w:rsidR="008906B0">
              <w:rPr>
                <w:rFonts w:ascii="Arial" w:hAnsi="Arial" w:cs="Arial"/>
              </w:rPr>
              <w:t xml:space="preserve">fenestrated endovascular aortic aneurysm repair </w:t>
            </w:r>
            <w:r w:rsidRPr="00656410">
              <w:rPr>
                <w:rFonts w:ascii="Arial" w:hAnsi="Arial" w:cs="Arial"/>
              </w:rPr>
              <w:t xml:space="preserve">and iliac branched </w:t>
            </w:r>
            <w:proofErr w:type="spellStart"/>
            <w:r w:rsidRPr="00656410">
              <w:rPr>
                <w:rFonts w:ascii="Arial" w:hAnsi="Arial" w:cs="Arial"/>
              </w:rPr>
              <w:t>endografting</w:t>
            </w:r>
            <w:proofErr w:type="spellEnd"/>
          </w:p>
          <w:p w14:paraId="67A335F9" w14:textId="58840D32" w:rsidR="005A1C6B" w:rsidRPr="00656410" w:rsidRDefault="7FF18FA0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Performs case planning for </w:t>
            </w:r>
            <w:r w:rsidR="008906B0">
              <w:rPr>
                <w:rFonts w:ascii="Arial" w:hAnsi="Arial" w:cs="Arial"/>
              </w:rPr>
              <w:t xml:space="preserve">fenestrated endovascular aortic aneurysm repair </w:t>
            </w:r>
            <w:r w:rsidR="727387B1" w:rsidRPr="00656410">
              <w:rPr>
                <w:rFonts w:ascii="Arial" w:hAnsi="Arial" w:cs="Arial"/>
              </w:rPr>
              <w:t>and</w:t>
            </w:r>
            <w:r w:rsidRPr="00656410">
              <w:rPr>
                <w:rFonts w:ascii="Arial" w:hAnsi="Arial" w:cs="Arial"/>
              </w:rPr>
              <w:t xml:space="preserve"> </w:t>
            </w:r>
            <w:r w:rsidR="00F15441" w:rsidRPr="00656410">
              <w:rPr>
                <w:rFonts w:ascii="Arial" w:hAnsi="Arial" w:cs="Arial"/>
              </w:rPr>
              <w:t xml:space="preserve">iliac branched </w:t>
            </w:r>
            <w:proofErr w:type="spellStart"/>
            <w:r w:rsidR="00F15441" w:rsidRPr="00656410">
              <w:rPr>
                <w:rFonts w:ascii="Arial" w:hAnsi="Arial" w:cs="Arial"/>
              </w:rPr>
              <w:t>endografting</w:t>
            </w:r>
            <w:proofErr w:type="spellEnd"/>
            <w:r w:rsidRPr="00656410">
              <w:rPr>
                <w:rFonts w:ascii="Arial" w:hAnsi="Arial" w:cs="Arial"/>
              </w:rPr>
              <w:t xml:space="preserve"> to select appropriate endograf</w:t>
            </w:r>
            <w:r w:rsidR="1725C38E" w:rsidRPr="00656410">
              <w:rPr>
                <w:rFonts w:ascii="Arial" w:hAnsi="Arial" w:cs="Arial"/>
              </w:rPr>
              <w:t>t</w:t>
            </w:r>
          </w:p>
          <w:p w14:paraId="103E1EA5" w14:textId="77777777" w:rsidR="005A1C6B" w:rsidRPr="00656410" w:rsidRDefault="483654F7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Proposes upper </w:t>
            </w:r>
            <w:r w:rsidR="567AD7B8" w:rsidRPr="00656410">
              <w:rPr>
                <w:rFonts w:ascii="Arial" w:hAnsi="Arial" w:cs="Arial"/>
              </w:rPr>
              <w:t>and lower extremity</w:t>
            </w:r>
            <w:r w:rsidRPr="00656410">
              <w:rPr>
                <w:rFonts w:ascii="Arial" w:hAnsi="Arial" w:cs="Arial"/>
              </w:rPr>
              <w:t xml:space="preserve"> access for through-and-through access to allow endografts to track through challenging </w:t>
            </w:r>
            <w:r w:rsidR="076B2AE1" w:rsidRPr="00656410">
              <w:rPr>
                <w:rFonts w:ascii="Arial" w:hAnsi="Arial" w:cs="Arial"/>
              </w:rPr>
              <w:t>aortic</w:t>
            </w:r>
            <w:r w:rsidRPr="00656410">
              <w:rPr>
                <w:rFonts w:ascii="Arial" w:hAnsi="Arial" w:cs="Arial"/>
              </w:rPr>
              <w:t xml:space="preserve"> anatomy</w:t>
            </w:r>
          </w:p>
          <w:p w14:paraId="273396F1" w14:textId="7DA3CEB6" w:rsidR="003F2E8F" w:rsidRPr="00656410" w:rsidRDefault="0D32DBD1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lastRenderedPageBreak/>
              <w:t>Appropriately proposes the use of pedal access to treat challenging chronic total occlusions</w:t>
            </w:r>
          </w:p>
        </w:tc>
      </w:tr>
      <w:tr w:rsidR="002A2227" w:rsidRPr="00E7569D" w14:paraId="5D015871" w14:textId="77777777" w:rsidTr="004F1F9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2ECDB85" w14:textId="43BEAECC" w:rsidR="003F2E8F" w:rsidRPr="00656410" w:rsidRDefault="003F2E8F" w:rsidP="009865F5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  <w:b/>
              </w:rPr>
              <w:lastRenderedPageBreak/>
              <w:t>Level 5</w:t>
            </w:r>
            <w:r w:rsidRPr="00656410">
              <w:rPr>
                <w:rFonts w:ascii="Arial" w:hAnsi="Arial" w:cs="Arial"/>
              </w:rPr>
              <w:t xml:space="preserve"> </w:t>
            </w:r>
            <w:r w:rsidR="004F1F93" w:rsidRPr="004F1F93">
              <w:rPr>
                <w:rFonts w:ascii="Arial" w:hAnsi="Arial" w:cs="Arial"/>
                <w:i/>
                <w:iCs/>
              </w:rPr>
              <w:t>Suggests novel endovascular therapies for most complex cases, including troubleshooting and managing endovascular complications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3AE33AD" w14:textId="265CB351" w:rsidR="003F2E8F" w:rsidRPr="00656410" w:rsidRDefault="40D1E940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71EFBCB4">
              <w:rPr>
                <w:rFonts w:ascii="Arial" w:hAnsi="Arial" w:cs="Arial"/>
              </w:rPr>
              <w:t xml:space="preserve">Identifies unusual </w:t>
            </w:r>
            <w:r w:rsidR="67E93AE2" w:rsidRPr="71EFBCB4">
              <w:rPr>
                <w:rFonts w:ascii="Arial" w:hAnsi="Arial" w:cs="Arial"/>
              </w:rPr>
              <w:t xml:space="preserve">treatment or salvage </w:t>
            </w:r>
            <w:r w:rsidRPr="71EFBCB4">
              <w:rPr>
                <w:rFonts w:ascii="Arial" w:hAnsi="Arial" w:cs="Arial"/>
              </w:rPr>
              <w:t xml:space="preserve">options when standard approaches or on-label devices </w:t>
            </w:r>
            <w:r w:rsidR="054E1ABE" w:rsidRPr="71EFBCB4">
              <w:rPr>
                <w:rFonts w:ascii="Arial" w:hAnsi="Arial" w:cs="Arial"/>
              </w:rPr>
              <w:t xml:space="preserve">and techniques </w:t>
            </w:r>
            <w:r w:rsidRPr="71EFBCB4">
              <w:rPr>
                <w:rFonts w:ascii="Arial" w:hAnsi="Arial" w:cs="Arial"/>
              </w:rPr>
              <w:t>will not suffice</w:t>
            </w:r>
          </w:p>
        </w:tc>
      </w:tr>
      <w:tr w:rsidR="004E0DB5" w:rsidRPr="00E7569D" w14:paraId="1489FCA0" w14:textId="77777777" w:rsidTr="71EFBCB4">
        <w:tc>
          <w:tcPr>
            <w:tcW w:w="4950" w:type="dxa"/>
            <w:shd w:val="clear" w:color="auto" w:fill="FFD965"/>
          </w:tcPr>
          <w:p w14:paraId="17AABF05" w14:textId="77777777" w:rsidR="003F2E8F" w:rsidRPr="00656410" w:rsidRDefault="003F2E8F" w:rsidP="009865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5700BDCE" w14:textId="77777777" w:rsidR="005A1C6B" w:rsidRPr="00656410" w:rsidRDefault="3C598E26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Direct observation</w:t>
            </w:r>
          </w:p>
          <w:p w14:paraId="6049CF2B" w14:textId="77777777" w:rsidR="005A1C6B" w:rsidRPr="00656410" w:rsidRDefault="3C598E26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Multisource feedback</w:t>
            </w:r>
          </w:p>
          <w:p w14:paraId="005FF5DE" w14:textId="77777777" w:rsidR="005A1C6B" w:rsidRPr="00656410" w:rsidRDefault="3C598E26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Simulation</w:t>
            </w:r>
          </w:p>
          <w:p w14:paraId="6E82AEC1" w14:textId="77777777" w:rsidR="005A1C6B" w:rsidRPr="00656410" w:rsidRDefault="003C0981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VSCORE</w:t>
            </w:r>
          </w:p>
          <w:p w14:paraId="0C6EDFBD" w14:textId="1EA657CA" w:rsidR="000D0FA2" w:rsidRPr="00656410" w:rsidRDefault="000D0FA2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VITTAL</w:t>
            </w:r>
          </w:p>
        </w:tc>
      </w:tr>
      <w:tr w:rsidR="004E0DB5" w:rsidRPr="00E7569D" w14:paraId="19136F6D" w14:textId="77777777" w:rsidTr="71EFBCB4">
        <w:tc>
          <w:tcPr>
            <w:tcW w:w="4950" w:type="dxa"/>
            <w:shd w:val="clear" w:color="auto" w:fill="8DB3E2" w:themeFill="text2" w:themeFillTint="66"/>
          </w:tcPr>
          <w:p w14:paraId="0CAD4AFD" w14:textId="77777777" w:rsidR="003F2E8F" w:rsidRPr="00656410" w:rsidRDefault="003F2E8F" w:rsidP="009865F5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F227C9C" w14:textId="4E75FF64" w:rsidR="003F2E8F" w:rsidRPr="00656410" w:rsidRDefault="003F2E8F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  <w:tr w:rsidR="004E0DB5" w:rsidRPr="00E7569D" w14:paraId="1BA66CC3" w14:textId="77777777" w:rsidTr="71EFBCB4">
        <w:trPr>
          <w:trHeight w:val="80"/>
        </w:trPr>
        <w:tc>
          <w:tcPr>
            <w:tcW w:w="4950" w:type="dxa"/>
            <w:shd w:val="clear" w:color="auto" w:fill="A8D08D"/>
          </w:tcPr>
          <w:p w14:paraId="19A65ABA" w14:textId="77777777" w:rsidR="003F2E8F" w:rsidRPr="00656410" w:rsidRDefault="003F2E8F" w:rsidP="009865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76358CB" w14:textId="15476156" w:rsidR="007B0D58" w:rsidRPr="00656410" w:rsidRDefault="007B0D58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656410">
              <w:rPr>
                <w:rFonts w:ascii="Arial" w:eastAsia="Arial" w:hAnsi="Arial" w:cs="Arial"/>
              </w:rPr>
              <w:t xml:space="preserve">Schneider P. </w:t>
            </w:r>
            <w:r w:rsidRPr="00656410">
              <w:rPr>
                <w:rFonts w:ascii="Arial" w:eastAsia="Arial" w:hAnsi="Arial" w:cs="Arial"/>
                <w:i/>
                <w:iCs/>
              </w:rPr>
              <w:t>Endovascular Skills: Guidewire and Catheter Skills for Endovascular Surgery</w:t>
            </w:r>
            <w:r w:rsidRPr="00656410">
              <w:rPr>
                <w:rFonts w:ascii="Arial" w:eastAsia="Arial" w:hAnsi="Arial" w:cs="Arial"/>
              </w:rPr>
              <w:t>. 4th ed. Boca Raton, FL: CRC Press; 2019. ISBN:9780429156304.</w:t>
            </w:r>
          </w:p>
          <w:p w14:paraId="76FD3B5C" w14:textId="77777777" w:rsidR="005B322E" w:rsidRPr="00656410" w:rsidRDefault="005B322E" w:rsidP="005B3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Chaikof</w:t>
            </w:r>
            <w:proofErr w:type="spellEnd"/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 EL, Dalman RL, </w:t>
            </w:r>
            <w:proofErr w:type="spellStart"/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Eskandari</w:t>
            </w:r>
            <w:proofErr w:type="spellEnd"/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 MK, et al. The Society for Vascular Surgery practice guidelines on the care of patients with an abdominal aortic aneurysm. </w:t>
            </w:r>
            <w:r w:rsidRPr="00656410">
              <w:rPr>
                <w:rStyle w:val="Hyperlink"/>
                <w:rFonts w:ascii="Arial" w:eastAsia="Arial" w:hAnsi="Arial" w:cs="Arial"/>
                <w:i/>
                <w:iCs/>
                <w:color w:val="auto"/>
                <w:u w:val="none"/>
              </w:rPr>
              <w:t>Journal of Vascular Surgery</w:t>
            </w:r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. 2018;61(1</w:t>
            </w:r>
            <w:proofErr w:type="gramStart"/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):P</w:t>
            </w:r>
            <w:proofErr w:type="gramEnd"/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2-77. </w:t>
            </w:r>
            <w:hyperlink r:id="rId30" w:history="1">
              <w:r w:rsidRPr="00656410">
                <w:rPr>
                  <w:rStyle w:val="Hyperlink"/>
                  <w:rFonts w:ascii="Arial" w:eastAsia="Arial" w:hAnsi="Arial" w:cs="Arial"/>
                </w:rPr>
                <w:t>https://www.jvascsurg.org/article/S0741-5214(17)32369-8/fulltext</w:t>
              </w:r>
            </w:hyperlink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. 2020.</w:t>
            </w:r>
          </w:p>
          <w:p w14:paraId="1DF358E8" w14:textId="3A4F5003" w:rsidR="007B0D58" w:rsidRPr="00656410" w:rsidRDefault="00890A65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Lal BK, Jordan W, Kashyap VS, et al. Clinical competence statement of the Society for Vascular Surgery on training and credentialing for </w:t>
            </w:r>
            <w:proofErr w:type="spellStart"/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transcarotid</w:t>
            </w:r>
            <w:proofErr w:type="spellEnd"/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 artery revascularization. </w:t>
            </w:r>
            <w:r w:rsidRPr="00656410">
              <w:rPr>
                <w:rStyle w:val="Hyperlink"/>
                <w:rFonts w:ascii="Arial" w:eastAsia="Arial" w:hAnsi="Arial" w:cs="Arial"/>
                <w:i/>
                <w:iCs/>
                <w:color w:val="auto"/>
                <w:u w:val="none"/>
              </w:rPr>
              <w:t>Journal of Vascular Surgery</w:t>
            </w:r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. 2020;72(3</w:t>
            </w:r>
            <w:proofErr w:type="gramStart"/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):P</w:t>
            </w:r>
            <w:proofErr w:type="gramEnd"/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779-789. </w:t>
            </w:r>
            <w:hyperlink r:id="rId31" w:history="1">
              <w:r w:rsidRPr="00656410">
                <w:rPr>
                  <w:rStyle w:val="Hyperlink"/>
                  <w:rFonts w:ascii="Arial" w:eastAsia="Arial" w:hAnsi="Arial" w:cs="Arial"/>
                </w:rPr>
                <w:t>https://www.jvascsurg.org/article/S0741-5214(20)31312-4/fulltext</w:t>
              </w:r>
            </w:hyperlink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. 2020.</w:t>
            </w:r>
          </w:p>
        </w:tc>
      </w:tr>
    </w:tbl>
    <w:p w14:paraId="2351B623" w14:textId="77777777" w:rsidR="008149D8" w:rsidRDefault="008149D8">
      <w:pPr>
        <w:rPr>
          <w:rFonts w:ascii="Arial" w:eastAsia="Arial" w:hAnsi="Arial" w:cs="Arial"/>
        </w:rPr>
      </w:pPr>
    </w:p>
    <w:p w14:paraId="77C52306" w14:textId="77777777" w:rsidR="008149D8" w:rsidRDefault="008149D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E0DB5" w:rsidRPr="00656410" w14:paraId="37E22BCB" w14:textId="77777777" w:rsidTr="7D9061B2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60DD9450" w14:textId="518B02AF" w:rsidR="008149D8" w:rsidRPr="00656410" w:rsidRDefault="008149D8" w:rsidP="008A16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lastRenderedPageBreak/>
              <w:t xml:space="preserve">Patient Care </w:t>
            </w:r>
            <w:r w:rsidR="00D12C90" w:rsidRPr="00656410">
              <w:rPr>
                <w:rFonts w:ascii="Arial" w:eastAsia="Arial" w:hAnsi="Arial" w:cs="Arial"/>
                <w:b/>
              </w:rPr>
              <w:t>8: Vascular Imaging (</w:t>
            </w:r>
            <w:r w:rsidR="005D0B5C">
              <w:rPr>
                <w:rFonts w:ascii="Arial" w:eastAsia="Arial" w:hAnsi="Arial" w:cs="Arial"/>
                <w:b/>
              </w:rPr>
              <w:t>C</w:t>
            </w:r>
            <w:r w:rsidR="00D12C90" w:rsidRPr="00656410">
              <w:rPr>
                <w:rFonts w:ascii="Arial" w:eastAsia="Arial" w:hAnsi="Arial" w:cs="Arial"/>
                <w:b/>
              </w:rPr>
              <w:t xml:space="preserve">omputed </w:t>
            </w:r>
            <w:r w:rsidR="005D0B5C">
              <w:rPr>
                <w:rFonts w:ascii="Arial" w:eastAsia="Arial" w:hAnsi="Arial" w:cs="Arial"/>
                <w:b/>
              </w:rPr>
              <w:t>T</w:t>
            </w:r>
            <w:r w:rsidR="00D12C90" w:rsidRPr="00656410">
              <w:rPr>
                <w:rFonts w:ascii="Arial" w:eastAsia="Arial" w:hAnsi="Arial" w:cs="Arial"/>
                <w:b/>
              </w:rPr>
              <w:t xml:space="preserve">omography </w:t>
            </w:r>
            <w:r w:rsidR="00896060">
              <w:rPr>
                <w:rFonts w:ascii="Arial" w:eastAsia="Arial" w:hAnsi="Arial" w:cs="Arial"/>
                <w:b/>
              </w:rPr>
              <w:t>(</w:t>
            </w:r>
            <w:r w:rsidR="00D12C90" w:rsidRPr="00656410">
              <w:rPr>
                <w:rFonts w:ascii="Arial" w:eastAsia="Arial" w:hAnsi="Arial" w:cs="Arial"/>
                <w:b/>
              </w:rPr>
              <w:t>CT</w:t>
            </w:r>
            <w:r w:rsidR="00896060">
              <w:rPr>
                <w:rFonts w:ascii="Arial" w:eastAsia="Arial" w:hAnsi="Arial" w:cs="Arial"/>
                <w:b/>
              </w:rPr>
              <w:t>)</w:t>
            </w:r>
            <w:r w:rsidR="00D12C90" w:rsidRPr="00656410">
              <w:rPr>
                <w:rFonts w:ascii="Arial" w:eastAsia="Arial" w:hAnsi="Arial" w:cs="Arial"/>
                <w:b/>
              </w:rPr>
              <w:t xml:space="preserve">, </w:t>
            </w:r>
            <w:r w:rsidR="005D0B5C">
              <w:rPr>
                <w:rFonts w:ascii="Arial" w:eastAsia="Arial" w:hAnsi="Arial" w:cs="Arial"/>
                <w:b/>
              </w:rPr>
              <w:t>M</w:t>
            </w:r>
            <w:r w:rsidR="00D12C90" w:rsidRPr="00656410">
              <w:rPr>
                <w:rFonts w:ascii="Arial" w:eastAsia="Arial" w:hAnsi="Arial" w:cs="Arial"/>
                <w:b/>
              </w:rPr>
              <w:t xml:space="preserve">agnetic </w:t>
            </w:r>
            <w:r w:rsidR="005D0B5C">
              <w:rPr>
                <w:rFonts w:ascii="Arial" w:eastAsia="Arial" w:hAnsi="Arial" w:cs="Arial"/>
                <w:b/>
              </w:rPr>
              <w:t>R</w:t>
            </w:r>
            <w:r w:rsidR="00D12C90" w:rsidRPr="00656410">
              <w:rPr>
                <w:rFonts w:ascii="Arial" w:eastAsia="Arial" w:hAnsi="Arial" w:cs="Arial"/>
                <w:b/>
              </w:rPr>
              <w:t xml:space="preserve">esonance </w:t>
            </w:r>
            <w:r w:rsidR="00896060">
              <w:rPr>
                <w:rFonts w:ascii="Arial" w:eastAsia="Arial" w:hAnsi="Arial" w:cs="Arial"/>
                <w:b/>
              </w:rPr>
              <w:t>(</w:t>
            </w:r>
            <w:r w:rsidR="00D12C90" w:rsidRPr="00656410">
              <w:rPr>
                <w:rFonts w:ascii="Arial" w:eastAsia="Arial" w:hAnsi="Arial" w:cs="Arial"/>
                <w:b/>
              </w:rPr>
              <w:t>MR</w:t>
            </w:r>
            <w:r w:rsidR="00896060">
              <w:rPr>
                <w:rFonts w:ascii="Arial" w:eastAsia="Arial" w:hAnsi="Arial" w:cs="Arial"/>
                <w:b/>
              </w:rPr>
              <w:t>)</w:t>
            </w:r>
            <w:r w:rsidR="00D12C90" w:rsidRPr="00656410">
              <w:rPr>
                <w:rFonts w:ascii="Arial" w:eastAsia="Arial" w:hAnsi="Arial" w:cs="Arial"/>
                <w:b/>
              </w:rPr>
              <w:t xml:space="preserve">, </w:t>
            </w:r>
            <w:r w:rsidR="005D0B5C">
              <w:rPr>
                <w:rFonts w:ascii="Arial" w:eastAsia="Arial" w:hAnsi="Arial" w:cs="Arial"/>
                <w:b/>
              </w:rPr>
              <w:t>A</w:t>
            </w:r>
            <w:r w:rsidR="00D12C90" w:rsidRPr="00656410">
              <w:rPr>
                <w:rFonts w:ascii="Arial" w:eastAsia="Arial" w:hAnsi="Arial" w:cs="Arial"/>
                <w:b/>
              </w:rPr>
              <w:t xml:space="preserve">ngiography, </w:t>
            </w:r>
            <w:r w:rsidR="005D0B5C">
              <w:rPr>
                <w:rFonts w:ascii="Arial" w:eastAsia="Arial" w:hAnsi="Arial" w:cs="Arial"/>
                <w:b/>
              </w:rPr>
              <w:t>U</w:t>
            </w:r>
            <w:r w:rsidR="00D12C90" w:rsidRPr="00656410">
              <w:rPr>
                <w:rFonts w:ascii="Arial" w:eastAsia="Arial" w:hAnsi="Arial" w:cs="Arial"/>
                <w:b/>
              </w:rPr>
              <w:t>ltrasonography)</w:t>
            </w:r>
          </w:p>
          <w:p w14:paraId="2F8FBA13" w14:textId="59798A98" w:rsidR="008149D8" w:rsidRPr="00656410" w:rsidRDefault="008149D8" w:rsidP="008B18F8">
            <w:pPr>
              <w:spacing w:after="0" w:line="240" w:lineRule="auto"/>
              <w:ind w:left="187"/>
              <w:contextualSpacing/>
              <w:rPr>
                <w:rFonts w:ascii="Arial" w:eastAsia="Arial" w:hAnsi="Arial" w:cs="Arial"/>
              </w:rPr>
            </w:pPr>
            <w:r w:rsidRPr="00656410">
              <w:rPr>
                <w:rFonts w:ascii="Arial" w:eastAsia="Arial" w:hAnsi="Arial" w:cs="Arial"/>
                <w:b/>
                <w:bCs/>
              </w:rPr>
              <w:t>Overall Intent: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4071AEDB" w:rsidRPr="00656410">
              <w:rPr>
                <w:rFonts w:ascii="Arial" w:eastAsia="Arial" w:hAnsi="Arial" w:cs="Arial"/>
              </w:rPr>
              <w:t xml:space="preserve">To </w:t>
            </w:r>
            <w:r w:rsidR="00896060">
              <w:rPr>
                <w:rFonts w:ascii="Arial" w:eastAsia="Arial" w:hAnsi="Arial" w:cs="Arial"/>
              </w:rPr>
              <w:t xml:space="preserve">use </w:t>
            </w:r>
            <w:r w:rsidR="4071AEDB" w:rsidRPr="00656410">
              <w:rPr>
                <w:rFonts w:ascii="Arial" w:eastAsia="Arial" w:hAnsi="Arial" w:cs="Arial"/>
              </w:rPr>
              <w:t xml:space="preserve">vascular imaging </w:t>
            </w:r>
            <w:r w:rsidR="00896060">
              <w:rPr>
                <w:rFonts w:ascii="Arial" w:eastAsia="Arial" w:hAnsi="Arial" w:cs="Arial"/>
              </w:rPr>
              <w:t xml:space="preserve">for </w:t>
            </w:r>
            <w:r w:rsidR="61048766" w:rsidRPr="00656410">
              <w:rPr>
                <w:rFonts w:ascii="Arial" w:eastAsia="Arial" w:hAnsi="Arial" w:cs="Arial"/>
              </w:rPr>
              <w:t>accurate diagnos</w:t>
            </w:r>
            <w:r w:rsidR="00896060">
              <w:rPr>
                <w:rFonts w:ascii="Arial" w:eastAsia="Arial" w:hAnsi="Arial" w:cs="Arial"/>
              </w:rPr>
              <w:t>e</w:t>
            </w:r>
            <w:r w:rsidR="61048766" w:rsidRPr="00656410">
              <w:rPr>
                <w:rFonts w:ascii="Arial" w:eastAsia="Arial" w:hAnsi="Arial" w:cs="Arial"/>
              </w:rPr>
              <w:t xml:space="preserve">s and planning treatment of </w:t>
            </w:r>
            <w:r w:rsidR="00896060">
              <w:rPr>
                <w:rFonts w:ascii="Arial" w:eastAsia="Arial" w:hAnsi="Arial" w:cs="Arial"/>
              </w:rPr>
              <w:t xml:space="preserve">the </w:t>
            </w:r>
            <w:r w:rsidR="61048766" w:rsidRPr="00656410">
              <w:rPr>
                <w:rFonts w:ascii="Arial" w:eastAsia="Arial" w:hAnsi="Arial" w:cs="Arial"/>
              </w:rPr>
              <w:t xml:space="preserve">full spectrum of vascular conditions </w:t>
            </w:r>
          </w:p>
        </w:tc>
      </w:tr>
      <w:tr w:rsidR="004E0DB5" w:rsidRPr="00656410" w14:paraId="79A2AFC9" w14:textId="77777777" w:rsidTr="7D9061B2">
        <w:tc>
          <w:tcPr>
            <w:tcW w:w="4950" w:type="dxa"/>
            <w:shd w:val="clear" w:color="auto" w:fill="FABF8F" w:themeFill="accent6" w:themeFillTint="99"/>
          </w:tcPr>
          <w:p w14:paraId="7AB6C9C2" w14:textId="77777777" w:rsidR="008149D8" w:rsidRPr="00656410" w:rsidRDefault="008149D8" w:rsidP="008A16DE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51670E76" w14:textId="77777777" w:rsidR="008149D8" w:rsidRPr="00656410" w:rsidRDefault="008149D8" w:rsidP="008A16DE">
            <w:pPr>
              <w:spacing w:after="0" w:line="240" w:lineRule="auto"/>
              <w:ind w:hanging="14"/>
              <w:contextualSpacing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7D71BF" w:rsidRPr="00656410" w14:paraId="7D83EB2E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68453E2" w14:textId="02E01EAC" w:rsidR="00CE6108" w:rsidRPr="00656410" w:rsidRDefault="008149D8" w:rsidP="41953769">
            <w:pPr>
              <w:spacing w:after="0" w:line="240" w:lineRule="auto"/>
              <w:contextualSpacing/>
              <w:rPr>
                <w:rFonts w:ascii="Arial" w:eastAsia="Arial" w:hAnsi="Arial" w:cs="Arial"/>
                <w:i/>
                <w:iCs/>
              </w:rPr>
            </w:pPr>
            <w:r w:rsidRPr="00656410">
              <w:rPr>
                <w:rFonts w:ascii="Arial" w:eastAsia="Arial" w:hAnsi="Arial" w:cs="Arial"/>
                <w:b/>
                <w:bCs/>
              </w:rPr>
              <w:t>Level 1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4F1F93" w:rsidRPr="004F1F93">
              <w:rPr>
                <w:rFonts w:ascii="Arial" w:eastAsia="Arial" w:hAnsi="Arial" w:cs="Arial"/>
                <w:i/>
                <w:iCs/>
              </w:rPr>
              <w:t>Identifies the various types of imaging modalities</w:t>
            </w:r>
          </w:p>
          <w:p w14:paraId="713EB9F0" w14:textId="1FE9E9BC" w:rsidR="008149D8" w:rsidRPr="00656410" w:rsidRDefault="00A618EE" w:rsidP="008A16DE">
            <w:pPr>
              <w:spacing w:after="0" w:line="240" w:lineRule="auto"/>
              <w:contextualSpacing/>
              <w:rPr>
                <w:rFonts w:ascii="Arial" w:hAnsi="Arial" w:cs="Arial"/>
                <w:i/>
              </w:rPr>
            </w:pPr>
            <w:r w:rsidRPr="00656410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05E024F" w14:textId="77777777" w:rsidR="005A1C6B" w:rsidRPr="00656410" w:rsidRDefault="66E40469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Recognizes that </w:t>
            </w:r>
            <w:r w:rsidR="142D7C5F" w:rsidRPr="00656410">
              <w:rPr>
                <w:rFonts w:ascii="Arial" w:hAnsi="Arial" w:cs="Arial"/>
              </w:rPr>
              <w:t>gadolinium is contraindicated in patients with an estimated glomerular filtration rate (eGFR) &lt; 30 mL/min/1.73m2</w:t>
            </w:r>
          </w:p>
          <w:p w14:paraId="39C66851" w14:textId="77777777" w:rsidR="005A1C6B" w:rsidRPr="00656410" w:rsidRDefault="03FCF554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Recognizes that a pacemaker is a contraindication to an MRI</w:t>
            </w:r>
          </w:p>
          <w:p w14:paraId="3EFFB75E" w14:textId="77777777" w:rsidR="005A1C6B" w:rsidRPr="00656410" w:rsidRDefault="03FCF554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Recognizes the risk of contrast-induced nephropathy is increased in patients with chronic kidney disea</w:t>
            </w:r>
            <w:r w:rsidR="1F7C6BBF" w:rsidRPr="00656410">
              <w:rPr>
                <w:rFonts w:ascii="Arial" w:hAnsi="Arial" w:cs="Arial"/>
              </w:rPr>
              <w:t>se</w:t>
            </w:r>
          </w:p>
          <w:p w14:paraId="7FBB280A" w14:textId="26C6D2A5" w:rsidR="005A1C6B" w:rsidRPr="00656410" w:rsidRDefault="1F7C6BBF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Recognizes the need to discontinue Metformin </w:t>
            </w:r>
            <w:r w:rsidR="3D589C5F" w:rsidRPr="00656410">
              <w:rPr>
                <w:rFonts w:ascii="Arial" w:hAnsi="Arial" w:cs="Arial"/>
              </w:rPr>
              <w:t xml:space="preserve">48 hours </w:t>
            </w:r>
            <w:r w:rsidRPr="00656410">
              <w:rPr>
                <w:rFonts w:ascii="Arial" w:hAnsi="Arial" w:cs="Arial"/>
              </w:rPr>
              <w:t>prior to</w:t>
            </w:r>
            <w:r w:rsidR="7C224E09" w:rsidRPr="00656410">
              <w:rPr>
                <w:rFonts w:ascii="Arial" w:hAnsi="Arial" w:cs="Arial"/>
              </w:rPr>
              <w:t xml:space="preserve"> </w:t>
            </w:r>
            <w:r w:rsidRPr="00656410">
              <w:rPr>
                <w:rFonts w:ascii="Arial" w:hAnsi="Arial" w:cs="Arial"/>
              </w:rPr>
              <w:t>contrast administration</w:t>
            </w:r>
          </w:p>
          <w:p w14:paraId="0E701936" w14:textId="64B49B6A" w:rsidR="008149D8" w:rsidRPr="00656410" w:rsidRDefault="1DA40392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Recognizes that morbid obesity limits the utility of abdominal ultrasound in the evaluation of aortic disease</w:t>
            </w:r>
          </w:p>
        </w:tc>
      </w:tr>
      <w:tr w:rsidR="007D71BF" w:rsidRPr="00656410" w14:paraId="0CBF79D3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B091024" w14:textId="77777777" w:rsidR="004F1F93" w:rsidRPr="004F1F93" w:rsidRDefault="008149D8" w:rsidP="004F1F93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</w:rPr>
            </w:pPr>
            <w:r w:rsidRPr="00656410">
              <w:rPr>
                <w:rFonts w:ascii="Arial" w:hAnsi="Arial" w:cs="Arial"/>
                <w:b/>
              </w:rPr>
              <w:t>Level 2</w:t>
            </w:r>
            <w:r w:rsidRPr="00656410">
              <w:rPr>
                <w:rFonts w:ascii="Arial" w:hAnsi="Arial" w:cs="Arial"/>
              </w:rPr>
              <w:t xml:space="preserve"> </w:t>
            </w:r>
            <w:r w:rsidR="004F1F93" w:rsidRPr="004F1F93">
              <w:rPr>
                <w:rFonts w:ascii="Arial" w:hAnsi="Arial" w:cs="Arial"/>
                <w:i/>
                <w:iCs/>
              </w:rPr>
              <w:t>Uses imaging findings to support differential diagnosis and pre-operative plan for basic vascular procedures</w:t>
            </w:r>
          </w:p>
          <w:p w14:paraId="75BCF36A" w14:textId="77777777" w:rsidR="004F1F93" w:rsidRPr="004F1F93" w:rsidRDefault="004F1F93" w:rsidP="004F1F93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</w:rPr>
            </w:pPr>
          </w:p>
          <w:p w14:paraId="6BD303B8" w14:textId="77777777" w:rsidR="004F1F93" w:rsidRPr="004F1F93" w:rsidRDefault="004F1F93" w:rsidP="004F1F93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</w:rPr>
            </w:pPr>
          </w:p>
          <w:p w14:paraId="48E23740" w14:textId="194292F9" w:rsidR="008149D8" w:rsidRPr="00656410" w:rsidRDefault="004F1F93" w:rsidP="004F1F93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</w:rPr>
            </w:pPr>
            <w:r w:rsidRPr="004F1F93">
              <w:rPr>
                <w:rFonts w:ascii="Arial" w:hAnsi="Arial" w:cs="Arial"/>
                <w:i/>
                <w:iCs/>
              </w:rPr>
              <w:t>Describes patient factors that influence the imaging modality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D7494A7" w14:textId="724CCFE8" w:rsidR="005A1C6B" w:rsidRPr="00656410" w:rsidRDefault="00D509F3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Appropriately uses and interprets </w:t>
            </w:r>
            <w:r w:rsidR="008A1530">
              <w:rPr>
                <w:rFonts w:ascii="Arial" w:hAnsi="Arial" w:cs="Arial"/>
              </w:rPr>
              <w:t xml:space="preserve">pulse volume recordings </w:t>
            </w:r>
            <w:r w:rsidRPr="00656410">
              <w:rPr>
                <w:rFonts w:ascii="Arial" w:hAnsi="Arial" w:cs="Arial"/>
              </w:rPr>
              <w:t>waveforms</w:t>
            </w:r>
            <w:r w:rsidR="0083738B" w:rsidRPr="00656410">
              <w:rPr>
                <w:rFonts w:ascii="Arial" w:hAnsi="Arial" w:cs="Arial"/>
              </w:rPr>
              <w:t xml:space="preserve"> to assess level of vascular disease</w:t>
            </w:r>
          </w:p>
          <w:p w14:paraId="721606C6" w14:textId="752393B1" w:rsidR="005A1C6B" w:rsidRPr="00656410" w:rsidRDefault="005A1C6B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I</w:t>
            </w:r>
            <w:r w:rsidR="00D15BF5" w:rsidRPr="00656410">
              <w:rPr>
                <w:rFonts w:ascii="Arial" w:hAnsi="Arial" w:cs="Arial"/>
              </w:rPr>
              <w:t xml:space="preserve">dentifies locality and plaque characteristics of a </w:t>
            </w:r>
            <w:r w:rsidR="007F3914" w:rsidRPr="00656410">
              <w:rPr>
                <w:rFonts w:ascii="Arial" w:hAnsi="Arial" w:cs="Arial"/>
              </w:rPr>
              <w:t>vascular lesions</w:t>
            </w:r>
            <w:r w:rsidR="00077ED1" w:rsidRPr="00656410">
              <w:rPr>
                <w:rFonts w:ascii="Arial" w:hAnsi="Arial" w:cs="Arial"/>
              </w:rPr>
              <w:t xml:space="preserve"> on</w:t>
            </w:r>
            <w:r w:rsidR="00D15BF5" w:rsidRPr="00656410">
              <w:rPr>
                <w:rFonts w:ascii="Arial" w:hAnsi="Arial" w:cs="Arial"/>
              </w:rPr>
              <w:t xml:space="preserve"> CT</w:t>
            </w:r>
            <w:r w:rsidR="002F375F">
              <w:rPr>
                <w:rFonts w:ascii="Arial" w:hAnsi="Arial" w:cs="Arial"/>
              </w:rPr>
              <w:t xml:space="preserve"> angiography</w:t>
            </w:r>
            <w:r w:rsidR="007E5C4C" w:rsidRPr="00656410">
              <w:rPr>
                <w:rFonts w:ascii="Arial" w:hAnsi="Arial" w:cs="Arial"/>
              </w:rPr>
              <w:t xml:space="preserve">, </w:t>
            </w:r>
            <w:r w:rsidR="002F375F">
              <w:rPr>
                <w:rFonts w:ascii="Arial" w:hAnsi="Arial" w:cs="Arial"/>
              </w:rPr>
              <w:t>MR angiography</w:t>
            </w:r>
            <w:r w:rsidR="007E5C4C" w:rsidRPr="00656410">
              <w:rPr>
                <w:rFonts w:ascii="Arial" w:hAnsi="Arial" w:cs="Arial"/>
              </w:rPr>
              <w:t xml:space="preserve">, </w:t>
            </w:r>
            <w:r w:rsidR="008A1530">
              <w:rPr>
                <w:rFonts w:ascii="Arial" w:hAnsi="Arial" w:cs="Arial"/>
              </w:rPr>
              <w:t xml:space="preserve">and </w:t>
            </w:r>
            <w:r w:rsidR="007E5C4C" w:rsidRPr="00656410">
              <w:rPr>
                <w:rFonts w:ascii="Arial" w:hAnsi="Arial" w:cs="Arial"/>
              </w:rPr>
              <w:t>angiography</w:t>
            </w:r>
          </w:p>
          <w:p w14:paraId="1F295839" w14:textId="77777777" w:rsidR="005A1C6B" w:rsidRPr="00656410" w:rsidRDefault="005A1C6B" w:rsidP="005A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296E6FB0" w14:textId="520EDC61" w:rsidR="008149D8" w:rsidRPr="00656410" w:rsidRDefault="39C4F141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Alters the imaging modality based on the presence of chronic kidney disease</w:t>
            </w:r>
          </w:p>
        </w:tc>
      </w:tr>
      <w:tr w:rsidR="007D71BF" w:rsidRPr="00656410" w14:paraId="55803030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BEA40D0" w14:textId="77777777" w:rsidR="004F1F93" w:rsidRPr="004F1F93" w:rsidRDefault="008149D8" w:rsidP="004F1F93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</w:rPr>
            </w:pPr>
            <w:r w:rsidRPr="00656410">
              <w:rPr>
                <w:rFonts w:ascii="Arial" w:hAnsi="Arial" w:cs="Arial"/>
                <w:b/>
              </w:rPr>
              <w:t>Level 3</w:t>
            </w:r>
            <w:r w:rsidR="003772AB" w:rsidRPr="00656410">
              <w:rPr>
                <w:rFonts w:ascii="Arial" w:hAnsi="Arial" w:cs="Arial"/>
              </w:rPr>
              <w:t xml:space="preserve"> </w:t>
            </w:r>
            <w:r w:rsidR="004F1F93" w:rsidRPr="004F1F93">
              <w:rPr>
                <w:rFonts w:ascii="Arial" w:hAnsi="Arial" w:cs="Arial"/>
                <w:i/>
                <w:iCs/>
              </w:rPr>
              <w:t>Uses imaging findings to support differential diagnosis and pre-operative plan for intermediate vascular procedures</w:t>
            </w:r>
          </w:p>
          <w:p w14:paraId="14C5627A" w14:textId="77777777" w:rsidR="004F1F93" w:rsidRPr="004F1F93" w:rsidRDefault="004F1F93" w:rsidP="004F1F93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</w:rPr>
            </w:pPr>
          </w:p>
          <w:p w14:paraId="28B140B0" w14:textId="52150753" w:rsidR="008149D8" w:rsidRPr="00656410" w:rsidRDefault="004F1F93" w:rsidP="004F1F93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</w:rPr>
            </w:pPr>
            <w:r w:rsidRPr="004F1F93">
              <w:rPr>
                <w:rFonts w:ascii="Arial" w:hAnsi="Arial" w:cs="Arial"/>
                <w:i/>
                <w:iCs/>
              </w:rPr>
              <w:t>Uses complementary information from varying imaging studies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54BDCDE" w14:textId="4EE18275" w:rsidR="005A1C6B" w:rsidRPr="00656410" w:rsidRDefault="3A570CCB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Uses </w:t>
            </w:r>
            <w:r w:rsidR="009F201F">
              <w:rPr>
                <w:rFonts w:ascii="Arial" w:hAnsi="Arial" w:cs="Arial"/>
              </w:rPr>
              <w:t xml:space="preserve">three-dimensional </w:t>
            </w:r>
            <w:r w:rsidRPr="00656410">
              <w:rPr>
                <w:rFonts w:ascii="Arial" w:hAnsi="Arial" w:cs="Arial"/>
              </w:rPr>
              <w:t>CT</w:t>
            </w:r>
            <w:r w:rsidR="009F201F">
              <w:rPr>
                <w:rFonts w:ascii="Arial" w:hAnsi="Arial" w:cs="Arial"/>
              </w:rPr>
              <w:t xml:space="preserve"> angiography</w:t>
            </w:r>
            <w:r w:rsidR="4EEEC503" w:rsidRPr="00656410">
              <w:rPr>
                <w:rFonts w:ascii="Arial" w:hAnsi="Arial" w:cs="Arial"/>
              </w:rPr>
              <w:t xml:space="preserve"> to create centerline measurements for </w:t>
            </w:r>
            <w:r w:rsidR="009F201F">
              <w:rPr>
                <w:rFonts w:ascii="Arial" w:hAnsi="Arial" w:cs="Arial"/>
              </w:rPr>
              <w:t xml:space="preserve">endovascular aortic repair </w:t>
            </w:r>
            <w:r w:rsidR="4EEEC503" w:rsidRPr="00656410">
              <w:rPr>
                <w:rFonts w:ascii="Arial" w:hAnsi="Arial" w:cs="Arial"/>
              </w:rPr>
              <w:t xml:space="preserve">and </w:t>
            </w:r>
            <w:r w:rsidR="00FC48B6">
              <w:rPr>
                <w:rFonts w:ascii="Arial" w:hAnsi="Arial" w:cs="Arial"/>
              </w:rPr>
              <w:t>thoracic endovascular aortic repair</w:t>
            </w:r>
          </w:p>
          <w:p w14:paraId="2E311309" w14:textId="77777777" w:rsidR="005A1C6B" w:rsidRPr="00656410" w:rsidRDefault="005A1C6B" w:rsidP="005A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72F0D409" w14:textId="77777777" w:rsidR="005A1C6B" w:rsidRPr="00656410" w:rsidRDefault="005A1C6B" w:rsidP="005A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330B59C9" w14:textId="77BA09A2" w:rsidR="008149D8" w:rsidRPr="00656410" w:rsidRDefault="4EEEC503" w:rsidP="004F1F9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Selects endografts for </w:t>
            </w:r>
            <w:r w:rsidR="009F201F">
              <w:rPr>
                <w:rFonts w:ascii="Arial" w:hAnsi="Arial" w:cs="Arial"/>
              </w:rPr>
              <w:t>endovascular aortic repair</w:t>
            </w:r>
            <w:r w:rsidRPr="00656410">
              <w:rPr>
                <w:rFonts w:ascii="Arial" w:hAnsi="Arial" w:cs="Arial"/>
              </w:rPr>
              <w:t xml:space="preserve"> and </w:t>
            </w:r>
            <w:r w:rsidR="00FC48B6">
              <w:rPr>
                <w:rFonts w:ascii="Arial" w:hAnsi="Arial" w:cs="Arial"/>
              </w:rPr>
              <w:t xml:space="preserve">thoracic endovascular aortic repair </w:t>
            </w:r>
            <w:r w:rsidRPr="00656410">
              <w:rPr>
                <w:rFonts w:ascii="Arial" w:hAnsi="Arial" w:cs="Arial"/>
              </w:rPr>
              <w:t xml:space="preserve">based on </w:t>
            </w:r>
            <w:r w:rsidR="009F201F">
              <w:rPr>
                <w:rFonts w:ascii="Arial" w:hAnsi="Arial" w:cs="Arial"/>
              </w:rPr>
              <w:t xml:space="preserve">three-dimensional </w:t>
            </w:r>
            <w:r w:rsidR="009F201F" w:rsidRPr="00656410">
              <w:rPr>
                <w:rFonts w:ascii="Arial" w:hAnsi="Arial" w:cs="Arial"/>
              </w:rPr>
              <w:t>CT</w:t>
            </w:r>
            <w:r w:rsidR="009F201F">
              <w:rPr>
                <w:rFonts w:ascii="Arial" w:hAnsi="Arial" w:cs="Arial"/>
              </w:rPr>
              <w:t xml:space="preserve"> angiography </w:t>
            </w:r>
            <w:r w:rsidRPr="00656410">
              <w:rPr>
                <w:rFonts w:ascii="Arial" w:hAnsi="Arial" w:cs="Arial"/>
              </w:rPr>
              <w:t>centerline measurements</w:t>
            </w:r>
          </w:p>
        </w:tc>
      </w:tr>
      <w:tr w:rsidR="007D71BF" w:rsidRPr="00656410" w14:paraId="20CA909B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38B0160" w14:textId="77777777" w:rsidR="004F1F93" w:rsidRPr="004F1F93" w:rsidRDefault="008149D8" w:rsidP="004F1F93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</w:rPr>
            </w:pPr>
            <w:r w:rsidRPr="00656410">
              <w:rPr>
                <w:rFonts w:ascii="Arial" w:hAnsi="Arial" w:cs="Arial"/>
                <w:b/>
              </w:rPr>
              <w:t>Level 4</w:t>
            </w:r>
            <w:r w:rsidRPr="00656410">
              <w:rPr>
                <w:rFonts w:ascii="Arial" w:hAnsi="Arial" w:cs="Arial"/>
              </w:rPr>
              <w:t xml:space="preserve"> </w:t>
            </w:r>
            <w:r w:rsidR="004F1F93" w:rsidRPr="004F1F93">
              <w:rPr>
                <w:rFonts w:ascii="Arial" w:hAnsi="Arial" w:cs="Arial"/>
                <w:i/>
                <w:iCs/>
              </w:rPr>
              <w:t>Uses imaging findings to support differential diagnosis, pre-operative plan, and intra-operative decision making for advanced vascular procedures</w:t>
            </w:r>
          </w:p>
          <w:p w14:paraId="16C0A242" w14:textId="77777777" w:rsidR="004F1F93" w:rsidRPr="004F1F93" w:rsidRDefault="004F1F93" w:rsidP="004F1F93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</w:rPr>
            </w:pPr>
          </w:p>
          <w:p w14:paraId="31C575CF" w14:textId="426D8018" w:rsidR="008149D8" w:rsidRPr="00656410" w:rsidRDefault="004F1F93" w:rsidP="004F1F93">
            <w:pPr>
              <w:spacing w:after="0" w:line="240" w:lineRule="auto"/>
              <w:contextualSpacing/>
              <w:rPr>
                <w:rFonts w:ascii="Arial" w:eastAsia="Arial" w:hAnsi="Arial" w:cs="Arial"/>
                <w:i/>
              </w:rPr>
            </w:pPr>
            <w:r w:rsidRPr="004F1F93">
              <w:rPr>
                <w:rFonts w:ascii="Arial" w:hAnsi="Arial" w:cs="Arial"/>
                <w:i/>
                <w:iCs/>
              </w:rPr>
              <w:t>Independently uses multidimensional imaging (e.g., 3-D computed tomography angiography [CTA]) and identifies abnormal findings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0E0B75D" w14:textId="6DC47057" w:rsidR="005A1C6B" w:rsidRPr="00656410" w:rsidRDefault="3D2D22B3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Selects the proper imaging modalit</w:t>
            </w:r>
            <w:r w:rsidR="6086E4DF" w:rsidRPr="00656410">
              <w:rPr>
                <w:rFonts w:ascii="Arial" w:hAnsi="Arial" w:cs="Arial"/>
              </w:rPr>
              <w:t>ies</w:t>
            </w:r>
            <w:r w:rsidRPr="00656410">
              <w:rPr>
                <w:rFonts w:ascii="Arial" w:hAnsi="Arial" w:cs="Arial"/>
              </w:rPr>
              <w:t xml:space="preserve"> and sequenc</w:t>
            </w:r>
            <w:r w:rsidR="76640A12" w:rsidRPr="00656410">
              <w:rPr>
                <w:rFonts w:ascii="Arial" w:hAnsi="Arial" w:cs="Arial"/>
              </w:rPr>
              <w:t>ing</w:t>
            </w:r>
            <w:r w:rsidRPr="00656410">
              <w:rPr>
                <w:rFonts w:ascii="Arial" w:hAnsi="Arial" w:cs="Arial"/>
              </w:rPr>
              <w:t xml:space="preserve"> </w:t>
            </w:r>
            <w:r w:rsidR="3DE2361C" w:rsidRPr="00656410">
              <w:rPr>
                <w:rFonts w:ascii="Arial" w:hAnsi="Arial" w:cs="Arial"/>
              </w:rPr>
              <w:t xml:space="preserve">based on patient comorbidities, type of vascular pathology, </w:t>
            </w:r>
            <w:r w:rsidR="405B02E9" w:rsidRPr="00656410">
              <w:rPr>
                <w:rFonts w:ascii="Arial" w:hAnsi="Arial" w:cs="Arial"/>
              </w:rPr>
              <w:t xml:space="preserve">site of care, </w:t>
            </w:r>
            <w:r w:rsidR="3DE2361C" w:rsidRPr="00656410">
              <w:rPr>
                <w:rFonts w:ascii="Arial" w:hAnsi="Arial" w:cs="Arial"/>
              </w:rPr>
              <w:t>and urgency of the condition</w:t>
            </w:r>
          </w:p>
          <w:p w14:paraId="4BAFFEE3" w14:textId="33A4895B" w:rsidR="005A1C6B" w:rsidRPr="00656410" w:rsidRDefault="51A827E1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Discriminates findings on CT</w:t>
            </w:r>
            <w:r w:rsidR="009F201F">
              <w:rPr>
                <w:rFonts w:ascii="Arial" w:hAnsi="Arial" w:cs="Arial"/>
              </w:rPr>
              <w:t xml:space="preserve"> angiography</w:t>
            </w:r>
            <w:r w:rsidRPr="00656410">
              <w:rPr>
                <w:rFonts w:ascii="Arial" w:hAnsi="Arial" w:cs="Arial"/>
              </w:rPr>
              <w:t xml:space="preserve"> that increase the urgency of </w:t>
            </w:r>
            <w:r w:rsidR="0DDD8682" w:rsidRPr="00656410">
              <w:rPr>
                <w:rFonts w:ascii="Arial" w:hAnsi="Arial" w:cs="Arial"/>
              </w:rPr>
              <w:t>treatment</w:t>
            </w:r>
          </w:p>
          <w:p w14:paraId="7C3AA910" w14:textId="1EF6E27A" w:rsidR="005A1C6B" w:rsidRPr="00656410" w:rsidRDefault="0DDD8682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Uses </w:t>
            </w:r>
            <w:r w:rsidR="009F201F">
              <w:rPr>
                <w:rFonts w:ascii="Arial" w:hAnsi="Arial" w:cs="Arial"/>
              </w:rPr>
              <w:t xml:space="preserve">three-dimensional </w:t>
            </w:r>
            <w:r w:rsidR="009F201F" w:rsidRPr="00656410">
              <w:rPr>
                <w:rFonts w:ascii="Arial" w:hAnsi="Arial" w:cs="Arial"/>
              </w:rPr>
              <w:t>CT</w:t>
            </w:r>
            <w:r w:rsidR="009F201F">
              <w:rPr>
                <w:rFonts w:ascii="Arial" w:hAnsi="Arial" w:cs="Arial"/>
              </w:rPr>
              <w:t xml:space="preserve"> angiography</w:t>
            </w:r>
            <w:r w:rsidR="19D053C7" w:rsidRPr="00656410">
              <w:rPr>
                <w:rFonts w:ascii="Arial" w:hAnsi="Arial" w:cs="Arial"/>
              </w:rPr>
              <w:t xml:space="preserve"> </w:t>
            </w:r>
            <w:r w:rsidRPr="00656410">
              <w:rPr>
                <w:rFonts w:ascii="Arial" w:hAnsi="Arial" w:cs="Arial"/>
              </w:rPr>
              <w:t xml:space="preserve">for case planning of </w:t>
            </w:r>
            <w:r w:rsidR="008906B0">
              <w:rPr>
                <w:rFonts w:ascii="Arial" w:hAnsi="Arial" w:cs="Arial"/>
              </w:rPr>
              <w:t xml:space="preserve">fenestrated endovascular aortic aneurysm repair </w:t>
            </w:r>
            <w:r w:rsidRPr="00656410">
              <w:rPr>
                <w:rFonts w:ascii="Arial" w:hAnsi="Arial" w:cs="Arial"/>
              </w:rPr>
              <w:t xml:space="preserve">and </w:t>
            </w:r>
            <w:r w:rsidR="00F15441" w:rsidRPr="00656410">
              <w:rPr>
                <w:rFonts w:ascii="Arial" w:hAnsi="Arial" w:cs="Arial"/>
              </w:rPr>
              <w:t xml:space="preserve">iliac branched </w:t>
            </w:r>
            <w:proofErr w:type="spellStart"/>
            <w:r w:rsidR="00F15441" w:rsidRPr="00656410">
              <w:rPr>
                <w:rFonts w:ascii="Arial" w:hAnsi="Arial" w:cs="Arial"/>
              </w:rPr>
              <w:t>endografting</w:t>
            </w:r>
            <w:proofErr w:type="spellEnd"/>
            <w:r w:rsidRPr="00656410">
              <w:rPr>
                <w:rFonts w:ascii="Arial" w:hAnsi="Arial" w:cs="Arial"/>
              </w:rPr>
              <w:t xml:space="preserve"> operations</w:t>
            </w:r>
          </w:p>
          <w:p w14:paraId="4122E3CA" w14:textId="51C43295" w:rsidR="005A1C6B" w:rsidRPr="00656410" w:rsidRDefault="06ACC94C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Uses CT</w:t>
            </w:r>
            <w:r w:rsidR="009F201F">
              <w:rPr>
                <w:rFonts w:ascii="Arial" w:hAnsi="Arial" w:cs="Arial"/>
              </w:rPr>
              <w:t xml:space="preserve"> angiography </w:t>
            </w:r>
            <w:r w:rsidR="65B3DA2F" w:rsidRPr="00656410">
              <w:rPr>
                <w:rFonts w:ascii="Arial" w:hAnsi="Arial" w:cs="Arial"/>
              </w:rPr>
              <w:t>imaging of carotid arteries to choose between carotid endarterectomy</w:t>
            </w:r>
            <w:r w:rsidR="008A1530">
              <w:rPr>
                <w:rFonts w:ascii="Arial" w:hAnsi="Arial" w:cs="Arial"/>
              </w:rPr>
              <w:t xml:space="preserve"> versus</w:t>
            </w:r>
            <w:r w:rsidR="65B3DA2F" w:rsidRPr="00656410">
              <w:rPr>
                <w:rFonts w:ascii="Arial" w:hAnsi="Arial" w:cs="Arial"/>
              </w:rPr>
              <w:t xml:space="preserve"> </w:t>
            </w:r>
            <w:r w:rsidR="009F201F" w:rsidRPr="00656410">
              <w:rPr>
                <w:rFonts w:ascii="Arial" w:hAnsi="Arial" w:cs="Arial"/>
              </w:rPr>
              <w:t xml:space="preserve">carotid artery stenting </w:t>
            </w:r>
            <w:r w:rsidR="008A1530">
              <w:rPr>
                <w:rFonts w:ascii="Arial" w:hAnsi="Arial" w:cs="Arial"/>
              </w:rPr>
              <w:t>versus</w:t>
            </w:r>
            <w:r w:rsidR="65B3DA2F" w:rsidRPr="00656410">
              <w:rPr>
                <w:rFonts w:ascii="Arial" w:hAnsi="Arial" w:cs="Arial"/>
              </w:rPr>
              <w:t xml:space="preserve"> </w:t>
            </w:r>
            <w:proofErr w:type="spellStart"/>
            <w:r w:rsidR="002F375F">
              <w:rPr>
                <w:rFonts w:ascii="Arial" w:hAnsi="Arial" w:cs="Arial"/>
              </w:rPr>
              <w:t>transcarotid</w:t>
            </w:r>
            <w:proofErr w:type="spellEnd"/>
            <w:r w:rsidR="002F375F">
              <w:rPr>
                <w:rFonts w:ascii="Arial" w:hAnsi="Arial" w:cs="Arial"/>
              </w:rPr>
              <w:t xml:space="preserve"> artery revascularization</w:t>
            </w:r>
          </w:p>
          <w:p w14:paraId="7F454DE7" w14:textId="3BC50961" w:rsidR="008149D8" w:rsidRPr="00656410" w:rsidRDefault="06ACC94C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Uses</w:t>
            </w:r>
            <w:r w:rsidR="008A1530">
              <w:rPr>
                <w:rFonts w:ascii="Arial" w:hAnsi="Arial" w:cs="Arial"/>
              </w:rPr>
              <w:t xml:space="preserve"> intravascular ultrasound </w:t>
            </w:r>
            <w:r w:rsidRPr="00656410">
              <w:rPr>
                <w:rFonts w:ascii="Arial" w:hAnsi="Arial" w:cs="Arial"/>
              </w:rPr>
              <w:t>for appropriate indications</w:t>
            </w:r>
          </w:p>
        </w:tc>
      </w:tr>
      <w:tr w:rsidR="007D71BF" w:rsidRPr="00656410" w14:paraId="23D02591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E5C2D5D" w14:textId="77777777" w:rsidR="004F1F93" w:rsidRPr="004F1F93" w:rsidRDefault="008149D8" w:rsidP="004F1F93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</w:rPr>
            </w:pPr>
            <w:r w:rsidRPr="00656410">
              <w:rPr>
                <w:rFonts w:ascii="Arial" w:hAnsi="Arial" w:cs="Arial"/>
                <w:b/>
              </w:rPr>
              <w:t>Level 5</w:t>
            </w:r>
            <w:r w:rsidRPr="00656410">
              <w:rPr>
                <w:rFonts w:ascii="Arial" w:hAnsi="Arial" w:cs="Arial"/>
              </w:rPr>
              <w:t xml:space="preserve"> </w:t>
            </w:r>
            <w:r w:rsidR="004F1F93" w:rsidRPr="004F1F93">
              <w:rPr>
                <w:rFonts w:ascii="Arial" w:hAnsi="Arial" w:cs="Arial"/>
                <w:i/>
                <w:iCs/>
              </w:rPr>
              <w:t>Implements innovative imaging technology to enhance the care of the patient</w:t>
            </w:r>
          </w:p>
          <w:p w14:paraId="014506E8" w14:textId="77777777" w:rsidR="004F1F93" w:rsidRPr="004F1F93" w:rsidRDefault="004F1F93" w:rsidP="004F1F93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</w:rPr>
            </w:pPr>
          </w:p>
          <w:p w14:paraId="161A3D30" w14:textId="3CD5F8E4" w:rsidR="008149D8" w:rsidRPr="00656410" w:rsidRDefault="004F1F93" w:rsidP="004F1F9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F1F93">
              <w:rPr>
                <w:rFonts w:ascii="Arial" w:hAnsi="Arial" w:cs="Arial"/>
                <w:i/>
                <w:iCs/>
              </w:rPr>
              <w:lastRenderedPageBreak/>
              <w:t>Teaches imaging interpretation of multiple modalities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4BF8C72" w14:textId="77777777" w:rsidR="008149D8" w:rsidRDefault="0BC130D6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lastRenderedPageBreak/>
              <w:t>Works with vascular sonographers to establish a new template/protocol for imaging rare disease conditions</w:t>
            </w:r>
          </w:p>
          <w:p w14:paraId="5810A8D4" w14:textId="77777777" w:rsidR="00C51273" w:rsidRDefault="00C51273" w:rsidP="00C512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Reformats</w:t>
            </w:r>
            <w:r w:rsidRPr="00C51273">
              <w:rPr>
                <w:rFonts w:ascii="Arial" w:hAnsi="Arial" w:cs="Arial"/>
              </w:rPr>
              <w:t xml:space="preserve"> on 3D reconstruction imaging software (</w:t>
            </w:r>
            <w:proofErr w:type="spellStart"/>
            <w:r w:rsidRPr="00C51273">
              <w:rPr>
                <w:rFonts w:ascii="Arial" w:hAnsi="Arial" w:cs="Arial"/>
              </w:rPr>
              <w:t>TeraRecon</w:t>
            </w:r>
            <w:proofErr w:type="spellEnd"/>
            <w:r w:rsidRPr="00C51273">
              <w:rPr>
                <w:rFonts w:ascii="Arial" w:hAnsi="Arial" w:cs="Arial"/>
              </w:rPr>
              <w:t>)</w:t>
            </w:r>
          </w:p>
          <w:p w14:paraId="07AA1ABB" w14:textId="472B5152" w:rsidR="00C51273" w:rsidRPr="004F1F93" w:rsidRDefault="00C51273" w:rsidP="004F1F9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</w:t>
            </w:r>
            <w:r w:rsidRPr="00C51273">
              <w:rPr>
                <w:rFonts w:ascii="Arial" w:hAnsi="Arial" w:cs="Arial"/>
              </w:rPr>
              <w:t>onsistent</w:t>
            </w:r>
            <w:r>
              <w:rPr>
                <w:rFonts w:ascii="Arial" w:hAnsi="Arial" w:cs="Arial"/>
              </w:rPr>
              <w:t>ly</w:t>
            </w:r>
            <w:r w:rsidRPr="00C51273">
              <w:rPr>
                <w:rFonts w:ascii="Arial" w:hAnsi="Arial" w:cs="Arial"/>
              </w:rPr>
              <w:t xml:space="preserve"> us</w:t>
            </w:r>
            <w:r>
              <w:rPr>
                <w:rFonts w:ascii="Arial" w:hAnsi="Arial" w:cs="Arial"/>
              </w:rPr>
              <w:t>es</w:t>
            </w:r>
            <w:r w:rsidRPr="00C51273">
              <w:rPr>
                <w:rFonts w:ascii="Arial" w:hAnsi="Arial" w:cs="Arial"/>
              </w:rPr>
              <w:t xml:space="preserve"> and understand</w:t>
            </w:r>
            <w:r>
              <w:rPr>
                <w:rFonts w:ascii="Arial" w:hAnsi="Arial" w:cs="Arial"/>
              </w:rPr>
              <w:t>s</w:t>
            </w:r>
            <w:r w:rsidRPr="00C51273">
              <w:rPr>
                <w:rFonts w:ascii="Arial" w:hAnsi="Arial" w:cs="Arial"/>
              </w:rPr>
              <w:t xml:space="preserve"> fusion-type imaging intraoperatively </w:t>
            </w:r>
          </w:p>
        </w:tc>
      </w:tr>
      <w:tr w:rsidR="004E0DB5" w:rsidRPr="00656410" w14:paraId="5D72ACD6" w14:textId="77777777" w:rsidTr="7D9061B2">
        <w:tc>
          <w:tcPr>
            <w:tcW w:w="4950" w:type="dxa"/>
            <w:shd w:val="clear" w:color="auto" w:fill="FFD965"/>
          </w:tcPr>
          <w:p w14:paraId="033DF6E8" w14:textId="77777777" w:rsidR="008149D8" w:rsidRPr="00656410" w:rsidRDefault="008149D8" w:rsidP="008A16DE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6CE1861" w14:textId="224FCA75" w:rsidR="00FC4B8B" w:rsidRPr="00656410" w:rsidRDefault="00FC4B8B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Assessment of </w:t>
            </w:r>
            <w:r w:rsidR="00896060">
              <w:rPr>
                <w:rFonts w:ascii="Arial" w:hAnsi="Arial" w:cs="Arial"/>
              </w:rPr>
              <w:t>v</w:t>
            </w:r>
            <w:r w:rsidRPr="00656410">
              <w:rPr>
                <w:rFonts w:ascii="Arial" w:hAnsi="Arial" w:cs="Arial"/>
              </w:rPr>
              <w:t xml:space="preserve">ascular </w:t>
            </w:r>
            <w:r w:rsidR="00896060">
              <w:rPr>
                <w:rFonts w:ascii="Arial" w:hAnsi="Arial" w:cs="Arial"/>
              </w:rPr>
              <w:t>l</w:t>
            </w:r>
            <w:r w:rsidRPr="00656410">
              <w:rPr>
                <w:rFonts w:ascii="Arial" w:hAnsi="Arial" w:cs="Arial"/>
              </w:rPr>
              <w:t xml:space="preserve">aboratory interpretations </w:t>
            </w:r>
          </w:p>
          <w:p w14:paraId="2DBDA22E" w14:textId="533D6EBD" w:rsidR="005A1C6B" w:rsidRPr="00656410" w:rsidRDefault="596E90FB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Direct observation</w:t>
            </w:r>
          </w:p>
          <w:p w14:paraId="2605A53F" w14:textId="77777777" w:rsidR="005A1C6B" w:rsidRPr="00656410" w:rsidRDefault="596E90FB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Multisource feedback</w:t>
            </w:r>
          </w:p>
          <w:p w14:paraId="439297CF" w14:textId="77777777" w:rsidR="005A1C6B" w:rsidRPr="00656410" w:rsidRDefault="596E90FB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Simulation</w:t>
            </w:r>
          </w:p>
          <w:p w14:paraId="399BC0BB" w14:textId="6B392590" w:rsidR="00FC4B8B" w:rsidRPr="00656410" w:rsidRDefault="008A1530" w:rsidP="00FC4B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Registered Physician in Vascular Interpretation (</w:t>
            </w:r>
            <w:r w:rsidR="00011AC6" w:rsidRPr="00656410">
              <w:rPr>
                <w:rFonts w:ascii="Arial" w:hAnsi="Arial" w:cs="Arial"/>
              </w:rPr>
              <w:t>RPVI</w:t>
            </w:r>
            <w:r>
              <w:rPr>
                <w:rFonts w:ascii="Arial" w:hAnsi="Arial" w:cs="Arial"/>
              </w:rPr>
              <w:t>)</w:t>
            </w:r>
            <w:r w:rsidR="00FC4B8B" w:rsidRPr="00656410">
              <w:rPr>
                <w:rFonts w:ascii="Arial" w:hAnsi="Arial" w:cs="Arial"/>
              </w:rPr>
              <w:t xml:space="preserve"> </w:t>
            </w:r>
            <w:r w:rsidR="00896060">
              <w:rPr>
                <w:rFonts w:ascii="Arial" w:hAnsi="Arial" w:cs="Arial"/>
              </w:rPr>
              <w:t>certification</w:t>
            </w:r>
          </w:p>
          <w:p w14:paraId="7B35E3D7" w14:textId="264FADE0" w:rsidR="00372C7E" w:rsidRPr="00656410" w:rsidRDefault="00FC4B8B" w:rsidP="00FC4B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VSCORE</w:t>
            </w:r>
          </w:p>
        </w:tc>
      </w:tr>
      <w:tr w:rsidR="004E0DB5" w:rsidRPr="00656410" w14:paraId="345E6FC7" w14:textId="77777777" w:rsidTr="7D9061B2">
        <w:tc>
          <w:tcPr>
            <w:tcW w:w="4950" w:type="dxa"/>
            <w:shd w:val="clear" w:color="auto" w:fill="8DB3E2" w:themeFill="text2" w:themeFillTint="66"/>
          </w:tcPr>
          <w:p w14:paraId="135D76B8" w14:textId="77777777" w:rsidR="008149D8" w:rsidRPr="00656410" w:rsidRDefault="008149D8" w:rsidP="008A16D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03A036AE" w14:textId="33462D3B" w:rsidR="008149D8" w:rsidRPr="00656410" w:rsidRDefault="008149D8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</w:p>
        </w:tc>
      </w:tr>
      <w:tr w:rsidR="004E0DB5" w:rsidRPr="00656410" w14:paraId="3FDD110C" w14:textId="77777777" w:rsidTr="7D9061B2">
        <w:trPr>
          <w:trHeight w:val="80"/>
        </w:trPr>
        <w:tc>
          <w:tcPr>
            <w:tcW w:w="4950" w:type="dxa"/>
            <w:shd w:val="clear" w:color="auto" w:fill="A8D08D"/>
          </w:tcPr>
          <w:p w14:paraId="25F2F279" w14:textId="77777777" w:rsidR="008149D8" w:rsidRPr="00656410" w:rsidRDefault="008149D8" w:rsidP="008A16DE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1B769C4" w14:textId="77777777" w:rsidR="00413434" w:rsidRPr="00656410" w:rsidRDefault="00413434" w:rsidP="0041343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656410">
              <w:rPr>
                <w:rFonts w:ascii="Arial" w:eastAsia="Arial" w:hAnsi="Arial" w:cs="Arial"/>
              </w:rPr>
              <w:t>Zierler</w:t>
            </w:r>
            <w:proofErr w:type="spellEnd"/>
            <w:r w:rsidRPr="00656410">
              <w:rPr>
                <w:rFonts w:ascii="Arial" w:eastAsia="Arial" w:hAnsi="Arial" w:cs="Arial"/>
              </w:rPr>
              <w:t xml:space="preserve"> RE, Jordan WD, Lal BK, et al. The Society for Vascular Surgery practice guidelines on follow-up after vascular surgery arterial procedures. </w:t>
            </w:r>
            <w:r w:rsidRPr="00656410">
              <w:rPr>
                <w:rFonts w:ascii="Arial" w:eastAsia="Arial" w:hAnsi="Arial" w:cs="Arial"/>
                <w:i/>
                <w:iCs/>
              </w:rPr>
              <w:t>Journal of Vascular Surgery</w:t>
            </w:r>
            <w:r w:rsidRPr="00656410">
              <w:rPr>
                <w:rFonts w:ascii="Arial" w:eastAsia="Arial" w:hAnsi="Arial" w:cs="Arial"/>
              </w:rPr>
              <w:t>. 2018;68(1</w:t>
            </w:r>
            <w:proofErr w:type="gramStart"/>
            <w:r w:rsidRPr="00656410">
              <w:rPr>
                <w:rFonts w:ascii="Arial" w:eastAsia="Arial" w:hAnsi="Arial" w:cs="Arial"/>
              </w:rPr>
              <w:t>):P</w:t>
            </w:r>
            <w:proofErr w:type="gramEnd"/>
            <w:r w:rsidRPr="00656410">
              <w:rPr>
                <w:rFonts w:ascii="Arial" w:eastAsia="Arial" w:hAnsi="Arial" w:cs="Arial"/>
              </w:rPr>
              <w:t xml:space="preserve">256-284. </w:t>
            </w:r>
            <w:hyperlink r:id="rId32" w:history="1">
              <w:r w:rsidRPr="00656410">
                <w:rPr>
                  <w:rStyle w:val="Hyperlink"/>
                  <w:rFonts w:ascii="Arial" w:eastAsia="Arial" w:hAnsi="Arial" w:cs="Arial"/>
                </w:rPr>
                <w:t>https://www.jvascsurg.org/article/S0741-5214(18)30896-6/fulltext</w:t>
              </w:r>
            </w:hyperlink>
            <w:r w:rsidRPr="00656410">
              <w:rPr>
                <w:rFonts w:ascii="Arial" w:eastAsia="Arial" w:hAnsi="Arial" w:cs="Arial"/>
              </w:rPr>
              <w:t>. 2020.</w:t>
            </w:r>
          </w:p>
          <w:p w14:paraId="4AEC83A4" w14:textId="6A9A7F6B" w:rsidR="00413434" w:rsidRPr="00656410" w:rsidRDefault="00413434" w:rsidP="0041343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Chung J. Advanced Vascular Imaging for Lower Extremity Peripheral Artery Disease. UpToDate website. </w:t>
            </w:r>
            <w:hyperlink r:id="rId33" w:history="1">
              <w:r w:rsidRPr="00656410">
                <w:rPr>
                  <w:rStyle w:val="Hyperlink"/>
                  <w:rFonts w:ascii="Arial" w:eastAsia="Arial" w:hAnsi="Arial" w:cs="Arial"/>
                </w:rPr>
                <w:t>https://www.uptodate.com/contents/advanced-vascular-imaging-for-lower-extremity-peripheral-artery-disease</w:t>
              </w:r>
            </w:hyperlink>
            <w:r w:rsidRPr="006564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. 2020.</w:t>
            </w:r>
          </w:p>
          <w:p w14:paraId="744CC2E0" w14:textId="1F066D46" w:rsidR="008149D8" w:rsidRPr="00656410" w:rsidRDefault="00F02CCE" w:rsidP="00F02C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656410">
              <w:rPr>
                <w:rFonts w:ascii="Arial" w:hAnsi="Arial" w:cs="Arial"/>
              </w:rPr>
              <w:t>Sidawy</w:t>
            </w:r>
            <w:proofErr w:type="spellEnd"/>
            <w:r w:rsidRPr="00656410">
              <w:rPr>
                <w:rFonts w:ascii="Arial" w:hAnsi="Arial" w:cs="Arial"/>
              </w:rPr>
              <w:t xml:space="preserve"> AN, </w:t>
            </w:r>
            <w:proofErr w:type="spellStart"/>
            <w:r w:rsidRPr="00656410">
              <w:rPr>
                <w:rFonts w:ascii="Arial" w:hAnsi="Arial" w:cs="Arial"/>
              </w:rPr>
              <w:t>Perler</w:t>
            </w:r>
            <w:proofErr w:type="spellEnd"/>
            <w:r w:rsidRPr="00656410">
              <w:rPr>
                <w:rFonts w:ascii="Arial" w:hAnsi="Arial" w:cs="Arial"/>
              </w:rPr>
              <w:t xml:space="preserve"> BA. </w:t>
            </w:r>
            <w:r w:rsidRPr="00656410">
              <w:rPr>
                <w:rFonts w:ascii="Arial" w:hAnsi="Arial" w:cs="Arial"/>
                <w:i/>
                <w:iCs/>
              </w:rPr>
              <w:t>Rutherford’s Vascular Surgery and Endovascular Therapy</w:t>
            </w:r>
            <w:r w:rsidRPr="00656410">
              <w:rPr>
                <w:rFonts w:ascii="Arial" w:hAnsi="Arial" w:cs="Arial"/>
              </w:rPr>
              <w:t xml:space="preserve">. 9th ed. Philadelphia, PA: Elsevier; 2018. ISBN: 978-0323427913.  </w:t>
            </w:r>
          </w:p>
        </w:tc>
      </w:tr>
    </w:tbl>
    <w:p w14:paraId="37236778" w14:textId="00B4FB67" w:rsidR="00F82EE3" w:rsidRDefault="00F82EE3">
      <w:pPr>
        <w:rPr>
          <w:rFonts w:ascii="Arial" w:eastAsia="Arial" w:hAnsi="Arial" w:cs="Arial"/>
        </w:rPr>
      </w:pPr>
    </w:p>
    <w:p w14:paraId="3A1D611B" w14:textId="77777777" w:rsidR="00F82EE3" w:rsidRDefault="00F82EE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E0DB5" w:rsidRPr="00656410" w14:paraId="04FDFCCC" w14:textId="77777777" w:rsidTr="3FF313F0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6B5A3B21" w14:textId="77777777" w:rsidR="000E3BBE" w:rsidRPr="00656410" w:rsidRDefault="000E3BBE" w:rsidP="00CE223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656410">
              <w:rPr>
                <w:rFonts w:ascii="Arial" w:eastAsia="Arial" w:hAnsi="Arial" w:cs="Arial"/>
              </w:rPr>
              <w:lastRenderedPageBreak/>
              <w:br w:type="page"/>
            </w:r>
            <w:r w:rsidRPr="00656410">
              <w:rPr>
                <w:rFonts w:ascii="Arial" w:eastAsia="Arial" w:hAnsi="Arial" w:cs="Arial"/>
                <w:b/>
              </w:rPr>
              <w:t>Medical Knowledge 1: Procedural Rationale (Open Surgical Procedures)</w:t>
            </w:r>
          </w:p>
          <w:p w14:paraId="7F9B544D" w14:textId="53CB4CA7" w:rsidR="000E3BBE" w:rsidRPr="00656410" w:rsidRDefault="000E3BBE" w:rsidP="00CE223B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656410">
              <w:rPr>
                <w:rFonts w:ascii="Arial" w:eastAsia="Arial" w:hAnsi="Arial" w:cs="Arial"/>
                <w:b/>
                <w:bCs/>
              </w:rPr>
              <w:t>Overall Intent: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3CED4748" w:rsidRPr="00656410">
              <w:rPr>
                <w:rFonts w:ascii="Arial" w:eastAsia="Arial" w:hAnsi="Arial" w:cs="Arial"/>
              </w:rPr>
              <w:t>To review the pertinent information about a patient (including clinical presentation, physical examination</w:t>
            </w:r>
            <w:r w:rsidR="00A17F31">
              <w:rPr>
                <w:rFonts w:ascii="Arial" w:eastAsia="Arial" w:hAnsi="Arial" w:cs="Arial"/>
              </w:rPr>
              <w:t>,</w:t>
            </w:r>
            <w:r w:rsidR="3CED4748" w:rsidRPr="00656410">
              <w:rPr>
                <w:rFonts w:ascii="Arial" w:eastAsia="Arial" w:hAnsi="Arial" w:cs="Arial"/>
              </w:rPr>
              <w:t xml:space="preserve"> and diagnos</w:t>
            </w:r>
            <w:r w:rsidR="2D4C1791" w:rsidRPr="00656410">
              <w:rPr>
                <w:rFonts w:ascii="Arial" w:eastAsia="Arial" w:hAnsi="Arial" w:cs="Arial"/>
              </w:rPr>
              <w:t>tic imaging studies) and to develop a treatment strategy, including medical management endovascular treatment options and open surgical operations</w:t>
            </w:r>
          </w:p>
        </w:tc>
      </w:tr>
      <w:tr w:rsidR="004E0DB5" w:rsidRPr="00656410" w14:paraId="266B6554" w14:textId="77777777" w:rsidTr="3FF313F0">
        <w:tc>
          <w:tcPr>
            <w:tcW w:w="4950" w:type="dxa"/>
            <w:shd w:val="clear" w:color="auto" w:fill="FABF8F" w:themeFill="accent6" w:themeFillTint="99"/>
          </w:tcPr>
          <w:p w14:paraId="1ED7C41A" w14:textId="77777777" w:rsidR="000E3BBE" w:rsidRPr="00656410" w:rsidRDefault="000E3BBE" w:rsidP="00CE223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568AD071" w14:textId="77777777" w:rsidR="000E3BBE" w:rsidRPr="00656410" w:rsidRDefault="000E3BBE" w:rsidP="00CE223B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7D71BF" w:rsidRPr="00656410" w14:paraId="69874F97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11B1F09" w14:textId="38ADEC67" w:rsidR="000E3BBE" w:rsidRPr="00656410" w:rsidRDefault="000E3BBE" w:rsidP="00CE223B">
            <w:pPr>
              <w:spacing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eastAsia="Arial" w:hAnsi="Arial" w:cs="Arial"/>
                <w:b/>
              </w:rPr>
              <w:t>Level 1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4F1F93" w:rsidRPr="004F1F93">
              <w:rPr>
                <w:rFonts w:ascii="Arial" w:eastAsia="Arial" w:hAnsi="Arial" w:cs="Arial"/>
                <w:i/>
                <w:iCs/>
              </w:rPr>
              <w:t>Identifies the need for intervention over medical management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F31ED1C" w14:textId="77777777" w:rsidR="005A1C6B" w:rsidRPr="00656410" w:rsidRDefault="000E3BBE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Demonstrates awareness for the need of operative intervention/endovascular intervention over medical management alone</w:t>
            </w:r>
          </w:p>
          <w:p w14:paraId="0B2019B8" w14:textId="6A169C54" w:rsidR="000E3BBE" w:rsidRPr="00656410" w:rsidRDefault="000E3BBE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gramStart"/>
            <w:r w:rsidRPr="00656410">
              <w:rPr>
                <w:rFonts w:ascii="Arial" w:hAnsi="Arial" w:cs="Arial"/>
              </w:rPr>
              <w:t>Takes into account</w:t>
            </w:r>
            <w:proofErr w:type="gramEnd"/>
            <w:r w:rsidRPr="00656410">
              <w:rPr>
                <w:rFonts w:ascii="Arial" w:hAnsi="Arial" w:cs="Arial"/>
              </w:rPr>
              <w:t xml:space="preserve"> disease</w:t>
            </w:r>
            <w:r w:rsidR="00896060">
              <w:rPr>
                <w:rFonts w:ascii="Arial" w:hAnsi="Arial" w:cs="Arial"/>
              </w:rPr>
              <w:t>-</w:t>
            </w:r>
            <w:r w:rsidRPr="00656410">
              <w:rPr>
                <w:rFonts w:ascii="Arial" w:hAnsi="Arial" w:cs="Arial"/>
              </w:rPr>
              <w:t>specific processes and patient demographics and comorbidities when selecting appropriate management</w:t>
            </w:r>
          </w:p>
        </w:tc>
      </w:tr>
      <w:tr w:rsidR="007D71BF" w:rsidRPr="00656410" w14:paraId="3C5CFC87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7054EB4" w14:textId="465AAA3D" w:rsidR="000E3BBE" w:rsidRPr="00656410" w:rsidRDefault="000E3BBE" w:rsidP="00CE223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2</w:t>
            </w:r>
            <w:r w:rsidRPr="00656410">
              <w:rPr>
                <w:rFonts w:ascii="Arial" w:hAnsi="Arial" w:cs="Arial"/>
              </w:rPr>
              <w:t xml:space="preserve"> </w:t>
            </w:r>
            <w:r w:rsidR="004F1F93" w:rsidRPr="004F1F93">
              <w:rPr>
                <w:rFonts w:ascii="Arial" w:eastAsia="Arial" w:hAnsi="Arial" w:cs="Arial"/>
                <w:i/>
                <w:iCs/>
              </w:rPr>
              <w:t>Synthesizes clinical data to choose an open surgical procedure versus endovascular intervention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A675FC4" w14:textId="1F70CC5B" w:rsidR="005A1C6B" w:rsidRPr="00656410" w:rsidRDefault="00896060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</w:t>
            </w:r>
            <w:r w:rsidRPr="00656410">
              <w:rPr>
                <w:rFonts w:ascii="Arial" w:hAnsi="Arial" w:cs="Arial"/>
              </w:rPr>
              <w:t xml:space="preserve"> </w:t>
            </w:r>
            <w:r w:rsidR="000E3BBE" w:rsidRPr="00656410">
              <w:rPr>
                <w:rFonts w:ascii="Arial" w:hAnsi="Arial" w:cs="Arial"/>
              </w:rPr>
              <w:t>patient</w:t>
            </w:r>
            <w:r>
              <w:rPr>
                <w:rFonts w:ascii="Arial" w:hAnsi="Arial" w:cs="Arial"/>
              </w:rPr>
              <w:t>-</w:t>
            </w:r>
            <w:r w:rsidR="000E3BBE" w:rsidRPr="00656410">
              <w:rPr>
                <w:rFonts w:ascii="Arial" w:hAnsi="Arial" w:cs="Arial"/>
              </w:rPr>
              <w:t>specific information and evidence-based criteria for choosing an open operation over an endovascular intervention</w:t>
            </w:r>
          </w:p>
          <w:p w14:paraId="7D979C88" w14:textId="455C850B" w:rsidR="000E3BBE" w:rsidRPr="00656410" w:rsidRDefault="000E3BBE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Discusses various surgical options with a </w:t>
            </w:r>
            <w:r w:rsidR="000716BC" w:rsidRPr="00656410">
              <w:rPr>
                <w:rFonts w:ascii="Arial" w:hAnsi="Arial" w:cs="Arial"/>
              </w:rPr>
              <w:t>younger</w:t>
            </w:r>
            <w:r w:rsidRPr="00656410">
              <w:rPr>
                <w:rFonts w:ascii="Arial" w:hAnsi="Arial" w:cs="Arial"/>
              </w:rPr>
              <w:t xml:space="preserve"> patient with </w:t>
            </w:r>
            <w:r w:rsidR="00FC48B6">
              <w:rPr>
                <w:rFonts w:ascii="Arial" w:hAnsi="Arial" w:cs="Arial"/>
              </w:rPr>
              <w:t>abdominal aortic aneurysm</w:t>
            </w:r>
          </w:p>
        </w:tc>
      </w:tr>
      <w:tr w:rsidR="007D71BF" w:rsidRPr="00656410" w14:paraId="3C835B4F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65088E7" w14:textId="594A59EB" w:rsidR="000E3BBE" w:rsidRPr="00656410" w:rsidRDefault="000E3BBE" w:rsidP="00CE223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hAnsi="Arial" w:cs="Arial"/>
                <w:b/>
              </w:rPr>
              <w:t>Level 3</w:t>
            </w:r>
            <w:r w:rsidRPr="00656410">
              <w:rPr>
                <w:rFonts w:ascii="Arial" w:hAnsi="Arial" w:cs="Arial"/>
              </w:rPr>
              <w:t xml:space="preserve"> </w:t>
            </w:r>
            <w:r w:rsidR="004F1F93" w:rsidRPr="004F1F93">
              <w:rPr>
                <w:rFonts w:ascii="Arial" w:hAnsi="Arial" w:cs="Arial"/>
                <w:i/>
                <w:iCs/>
              </w:rPr>
              <w:t>Develops a specific operative plan for the current clinical situation, understanding alternative surgical options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AA0F928" w14:textId="0D58C74E" w:rsidR="000E3BBE" w:rsidRPr="00656410" w:rsidRDefault="000E3BBE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Demonstrates a thorough understanding of all the operative options, and rationalizes choice for a patient presenting with high grade asymptomatic carotid artery stenosis</w:t>
            </w:r>
          </w:p>
        </w:tc>
      </w:tr>
      <w:tr w:rsidR="007D71BF" w:rsidRPr="00656410" w14:paraId="37EF3C2C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652AF22" w14:textId="4370F80E" w:rsidR="000E3BBE" w:rsidRPr="00656410" w:rsidRDefault="000E3BBE" w:rsidP="00CE223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4</w:t>
            </w:r>
            <w:r w:rsidRPr="00656410">
              <w:rPr>
                <w:rFonts w:ascii="Arial" w:hAnsi="Arial" w:cs="Arial"/>
              </w:rPr>
              <w:t xml:space="preserve"> </w:t>
            </w:r>
            <w:r w:rsidR="004F1F93" w:rsidRPr="004F1F93">
              <w:rPr>
                <w:rFonts w:ascii="Arial" w:hAnsi="Arial" w:cs="Arial"/>
                <w:i/>
                <w:iCs/>
              </w:rPr>
              <w:t>Adapts management plan for changing clinical situation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D155F20" w14:textId="24A20AD1" w:rsidR="000E3BBE" w:rsidRPr="00656410" w:rsidRDefault="00905C46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656410">
              <w:rPr>
                <w:rFonts w:ascii="Arial" w:hAnsi="Arial" w:cs="Arial"/>
              </w:rPr>
              <w:t>odif</w:t>
            </w:r>
            <w:r>
              <w:rPr>
                <w:rFonts w:ascii="Arial" w:hAnsi="Arial" w:cs="Arial"/>
              </w:rPr>
              <w:t>ies</w:t>
            </w:r>
            <w:r w:rsidR="000E3BBE" w:rsidRPr="00656410">
              <w:rPr>
                <w:rFonts w:ascii="Arial" w:hAnsi="Arial" w:cs="Arial"/>
              </w:rPr>
              <w:t xml:space="preserve"> treatment plans according to evolving clinical situation, such as a patient receiving open thrombectomy for acute limb ischemia who does not respond to initial therapy </w:t>
            </w:r>
          </w:p>
        </w:tc>
      </w:tr>
      <w:tr w:rsidR="007D71BF" w:rsidRPr="00656410" w14:paraId="737E372E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FE42D09" w14:textId="3907B741" w:rsidR="000E3BBE" w:rsidRPr="00656410" w:rsidRDefault="000E3BBE" w:rsidP="00CE223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5</w:t>
            </w:r>
            <w:r w:rsidRPr="00656410">
              <w:rPr>
                <w:rFonts w:ascii="Arial" w:hAnsi="Arial" w:cs="Arial"/>
              </w:rPr>
              <w:t xml:space="preserve"> </w:t>
            </w:r>
            <w:r w:rsidR="004F1F93" w:rsidRPr="004F1F93">
              <w:rPr>
                <w:rFonts w:ascii="Arial" w:eastAsia="Arial" w:hAnsi="Arial" w:cs="Arial"/>
                <w:i/>
                <w:iCs/>
              </w:rPr>
              <w:t>Develops new guidelines or innovative applications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FA0B64C" w14:textId="36C36425" w:rsidR="000E3BBE" w:rsidRPr="00656410" w:rsidRDefault="000E3BBE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Contributes to evolving evidence around appropriateness of care</w:t>
            </w:r>
          </w:p>
        </w:tc>
      </w:tr>
      <w:tr w:rsidR="004E0DB5" w:rsidRPr="00656410" w14:paraId="14EB3429" w14:textId="77777777" w:rsidTr="3FF313F0">
        <w:tc>
          <w:tcPr>
            <w:tcW w:w="4950" w:type="dxa"/>
            <w:shd w:val="clear" w:color="auto" w:fill="FFD965"/>
          </w:tcPr>
          <w:p w14:paraId="4C17DB0B" w14:textId="77777777" w:rsidR="000E3BBE" w:rsidRPr="00656410" w:rsidRDefault="000E3BBE" w:rsidP="00CE223B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A1FBB44" w14:textId="77777777" w:rsidR="005A1C6B" w:rsidRPr="00656410" w:rsidRDefault="000E3BBE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In-training examination</w:t>
            </w:r>
          </w:p>
          <w:p w14:paraId="701C6FB8" w14:textId="77777777" w:rsidR="005A1C6B" w:rsidRPr="00656410" w:rsidRDefault="000E3BBE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Medical record (chart) audit</w:t>
            </w:r>
          </w:p>
          <w:p w14:paraId="059DE1C7" w14:textId="707914B6" w:rsidR="000E3BBE" w:rsidRPr="00656410" w:rsidRDefault="006061A2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V</w:t>
            </w:r>
            <w:r w:rsidR="000E3BBE" w:rsidRPr="00656410">
              <w:rPr>
                <w:rFonts w:ascii="Arial" w:hAnsi="Arial" w:cs="Arial"/>
              </w:rPr>
              <w:t>SCORE</w:t>
            </w:r>
          </w:p>
        </w:tc>
      </w:tr>
      <w:tr w:rsidR="004E0DB5" w:rsidRPr="00656410" w14:paraId="4C2D59E8" w14:textId="77777777" w:rsidTr="3FF313F0">
        <w:tc>
          <w:tcPr>
            <w:tcW w:w="4950" w:type="dxa"/>
            <w:shd w:val="clear" w:color="auto" w:fill="8DB3E2" w:themeFill="text2" w:themeFillTint="66"/>
          </w:tcPr>
          <w:p w14:paraId="1E3CCA76" w14:textId="77777777" w:rsidR="000E3BBE" w:rsidRPr="00656410" w:rsidRDefault="000E3BBE" w:rsidP="00CE223B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1D2FC1DF" w14:textId="4C470B08" w:rsidR="000E3BBE" w:rsidRPr="00656410" w:rsidRDefault="000E3BBE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4E0DB5" w:rsidRPr="00656410" w14:paraId="48973F5E" w14:textId="77777777" w:rsidTr="3FF313F0">
        <w:trPr>
          <w:trHeight w:val="80"/>
        </w:trPr>
        <w:tc>
          <w:tcPr>
            <w:tcW w:w="4950" w:type="dxa"/>
            <w:shd w:val="clear" w:color="auto" w:fill="A8D08D"/>
          </w:tcPr>
          <w:p w14:paraId="02DF0794" w14:textId="77777777" w:rsidR="000E3BBE" w:rsidRPr="00656410" w:rsidRDefault="000E3BBE" w:rsidP="00CE223B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1327AA1" w14:textId="45063397" w:rsidR="000E3BBE" w:rsidRPr="00656410" w:rsidRDefault="00F02CCE" w:rsidP="00F02C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656410">
              <w:rPr>
                <w:rFonts w:ascii="Arial" w:hAnsi="Arial" w:cs="Arial"/>
              </w:rPr>
              <w:t>Sidawy</w:t>
            </w:r>
            <w:proofErr w:type="spellEnd"/>
            <w:r w:rsidRPr="00656410">
              <w:rPr>
                <w:rFonts w:ascii="Arial" w:hAnsi="Arial" w:cs="Arial"/>
              </w:rPr>
              <w:t xml:space="preserve"> AN, </w:t>
            </w:r>
            <w:proofErr w:type="spellStart"/>
            <w:r w:rsidRPr="00656410">
              <w:rPr>
                <w:rFonts w:ascii="Arial" w:hAnsi="Arial" w:cs="Arial"/>
              </w:rPr>
              <w:t>Perler</w:t>
            </w:r>
            <w:proofErr w:type="spellEnd"/>
            <w:r w:rsidRPr="00656410">
              <w:rPr>
                <w:rFonts w:ascii="Arial" w:hAnsi="Arial" w:cs="Arial"/>
              </w:rPr>
              <w:t xml:space="preserve"> BA. </w:t>
            </w:r>
            <w:r w:rsidRPr="00656410">
              <w:rPr>
                <w:rFonts w:ascii="Arial" w:hAnsi="Arial" w:cs="Arial"/>
                <w:i/>
                <w:iCs/>
              </w:rPr>
              <w:t>Rutherford’s Vascular Surgery and Endovascular Therapy</w:t>
            </w:r>
            <w:r w:rsidRPr="00656410">
              <w:rPr>
                <w:rFonts w:ascii="Arial" w:hAnsi="Arial" w:cs="Arial"/>
              </w:rPr>
              <w:t>. 9th ed. Philadelphia, PA: Elsevier; 2018. ISBN:</w:t>
            </w:r>
            <w:r w:rsidRPr="00656410">
              <w:t xml:space="preserve"> </w:t>
            </w:r>
            <w:r w:rsidRPr="00656410">
              <w:rPr>
                <w:rFonts w:ascii="Arial" w:hAnsi="Arial" w:cs="Arial"/>
              </w:rPr>
              <w:t xml:space="preserve">978-0323427913.  </w:t>
            </w:r>
          </w:p>
        </w:tc>
      </w:tr>
    </w:tbl>
    <w:p w14:paraId="25AD341D" w14:textId="56A0C821" w:rsidR="000E3BBE" w:rsidRDefault="000E3BBE">
      <w:pPr>
        <w:rPr>
          <w:rFonts w:ascii="Arial" w:eastAsia="Arial" w:hAnsi="Arial" w:cs="Arial"/>
        </w:rPr>
      </w:pPr>
    </w:p>
    <w:p w14:paraId="712A6E34" w14:textId="77777777" w:rsidR="000E3BBE" w:rsidRDefault="000E3BB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E0DB5" w:rsidRPr="00656410" w14:paraId="37FBBE29" w14:textId="77777777" w:rsidTr="16FF3ACB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637C8C10" w14:textId="26F317EB" w:rsidR="00011075" w:rsidRPr="00656410" w:rsidRDefault="00011075" w:rsidP="00D06E2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lastRenderedPageBreak/>
              <w:t>Medical Knowledge 2: Procedural Rationale (Endovascular Interventions)</w:t>
            </w:r>
          </w:p>
          <w:p w14:paraId="3C1620F9" w14:textId="2E306912" w:rsidR="00011075" w:rsidRPr="00656410" w:rsidRDefault="32EF0A0C" w:rsidP="00A2451A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656410">
              <w:rPr>
                <w:rFonts w:ascii="Arial" w:eastAsia="Arial" w:hAnsi="Arial" w:cs="Arial"/>
                <w:b/>
                <w:bCs/>
              </w:rPr>
              <w:t>Overall Intent:</w:t>
            </w:r>
            <w:r w:rsidR="00626BD3" w:rsidRPr="0065641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73079CB1" w:rsidRPr="00656410">
              <w:rPr>
                <w:rFonts w:ascii="Arial" w:eastAsia="Arial" w:hAnsi="Arial" w:cs="Arial"/>
              </w:rPr>
              <w:t xml:space="preserve">To review the pertinent information about a patient (including clinical presentation, physical </w:t>
            </w:r>
            <w:proofErr w:type="gramStart"/>
            <w:r w:rsidR="73079CB1" w:rsidRPr="00656410">
              <w:rPr>
                <w:rFonts w:ascii="Arial" w:eastAsia="Arial" w:hAnsi="Arial" w:cs="Arial"/>
              </w:rPr>
              <w:t>examination</w:t>
            </w:r>
            <w:proofErr w:type="gramEnd"/>
            <w:r w:rsidR="73079CB1" w:rsidRPr="00656410">
              <w:rPr>
                <w:rFonts w:ascii="Arial" w:eastAsia="Arial" w:hAnsi="Arial" w:cs="Arial"/>
              </w:rPr>
              <w:t xml:space="preserve"> and diagnostic imaging studies) and to develop a treatment strategy, including medical management endovascular treatment options and open surgical operations</w:t>
            </w:r>
          </w:p>
        </w:tc>
      </w:tr>
      <w:tr w:rsidR="004E0DB5" w:rsidRPr="00656410" w14:paraId="5A7CCE3C" w14:textId="77777777" w:rsidTr="16FF3ACB">
        <w:tc>
          <w:tcPr>
            <w:tcW w:w="4950" w:type="dxa"/>
            <w:shd w:val="clear" w:color="auto" w:fill="FABF8F" w:themeFill="accent6" w:themeFillTint="99"/>
          </w:tcPr>
          <w:p w14:paraId="4FBAEC3B" w14:textId="77777777" w:rsidR="00011075" w:rsidRPr="00656410" w:rsidRDefault="00011075" w:rsidP="00D06E2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51057C42" w14:textId="77777777" w:rsidR="00011075" w:rsidRPr="00656410" w:rsidRDefault="00011075" w:rsidP="00D06E2E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7D71BF" w:rsidRPr="00656410" w14:paraId="3570EF29" w14:textId="77777777" w:rsidTr="16FF3ACB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0100C0F9" w14:textId="4D46150E" w:rsidR="00011075" w:rsidRPr="00656410" w:rsidRDefault="00011075" w:rsidP="00D06E2E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t>Level 1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D7315E" w:rsidRPr="00D7315E">
              <w:rPr>
                <w:rFonts w:ascii="Arial" w:eastAsia="Arial" w:hAnsi="Arial" w:cs="Arial"/>
                <w:i/>
                <w:iCs/>
              </w:rPr>
              <w:t>Identifies the need for intervention over medical management</w:t>
            </w:r>
          </w:p>
          <w:p w14:paraId="14F7B686" w14:textId="77777777" w:rsidR="00011075" w:rsidRPr="00656410" w:rsidRDefault="00011075" w:rsidP="00D06E2E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8CD0B74" w14:textId="77777777" w:rsidR="005A1C6B" w:rsidRPr="00656410" w:rsidRDefault="00011075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Demonstrates awareness for the need of operative intervention/endovascular intervention over medical management alone</w:t>
            </w:r>
          </w:p>
          <w:p w14:paraId="7719D799" w14:textId="7785AC6B" w:rsidR="00011075" w:rsidRPr="00656410" w:rsidRDefault="00CE050F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Considers</w:t>
            </w:r>
            <w:r w:rsidR="00011075" w:rsidRPr="00656410">
              <w:rPr>
                <w:rFonts w:ascii="Arial" w:hAnsi="Arial" w:cs="Arial"/>
              </w:rPr>
              <w:t xml:space="preserve"> disease</w:t>
            </w:r>
            <w:r w:rsidR="009414BD">
              <w:rPr>
                <w:rFonts w:ascii="Arial" w:hAnsi="Arial" w:cs="Arial"/>
              </w:rPr>
              <w:t>-</w:t>
            </w:r>
            <w:r w:rsidR="00011075" w:rsidRPr="00656410">
              <w:rPr>
                <w:rFonts w:ascii="Arial" w:hAnsi="Arial" w:cs="Arial"/>
              </w:rPr>
              <w:t>specific processes and patient demographics and comorbidities when selecting appropriate management</w:t>
            </w:r>
          </w:p>
        </w:tc>
      </w:tr>
      <w:tr w:rsidR="007D71BF" w:rsidRPr="00656410" w14:paraId="3A31F1CD" w14:textId="77777777" w:rsidTr="16FF3ACB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893C4FF" w14:textId="439B89CF" w:rsidR="00011075" w:rsidRPr="00656410" w:rsidRDefault="00011075" w:rsidP="00D06E2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2</w:t>
            </w:r>
            <w:r w:rsidRPr="00656410">
              <w:rPr>
                <w:rFonts w:ascii="Arial" w:hAnsi="Arial" w:cs="Arial"/>
              </w:rPr>
              <w:t xml:space="preserve"> </w:t>
            </w:r>
            <w:r w:rsidR="00D7315E" w:rsidRPr="00D7315E">
              <w:rPr>
                <w:rFonts w:ascii="Arial" w:hAnsi="Arial" w:cs="Arial"/>
                <w:i/>
                <w:iCs/>
              </w:rPr>
              <w:t>Synthesizes clinical data to choose an endovascular intervention versus open surgical procedure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6B8CE983" w14:textId="1FA2BE7F" w:rsidR="005A1C6B" w:rsidRPr="00656410" w:rsidRDefault="009414BD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s</w:t>
            </w:r>
            <w:r w:rsidRPr="00656410">
              <w:rPr>
                <w:rFonts w:ascii="Arial" w:hAnsi="Arial" w:cs="Arial"/>
              </w:rPr>
              <w:t xml:space="preserve">es </w:t>
            </w:r>
            <w:r w:rsidR="00011075" w:rsidRPr="00656410">
              <w:rPr>
                <w:rFonts w:ascii="Arial" w:hAnsi="Arial" w:cs="Arial"/>
              </w:rPr>
              <w:t>patient</w:t>
            </w:r>
            <w:r>
              <w:rPr>
                <w:rFonts w:ascii="Arial" w:hAnsi="Arial" w:cs="Arial"/>
              </w:rPr>
              <w:t>-</w:t>
            </w:r>
            <w:r w:rsidR="00011075" w:rsidRPr="00656410">
              <w:rPr>
                <w:rFonts w:ascii="Arial" w:hAnsi="Arial" w:cs="Arial"/>
              </w:rPr>
              <w:t>specific information and evidence-based criteria for choosing an endovascular intervention over an open operation</w:t>
            </w:r>
          </w:p>
          <w:p w14:paraId="603DB412" w14:textId="4172D611" w:rsidR="00011075" w:rsidRPr="00656410" w:rsidRDefault="00011075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Discusses endovascular options with an </w:t>
            </w:r>
            <w:r w:rsidR="00425F01" w:rsidRPr="00656410">
              <w:rPr>
                <w:rFonts w:ascii="Arial" w:hAnsi="Arial" w:cs="Arial"/>
              </w:rPr>
              <w:t>elderly</w:t>
            </w:r>
            <w:r w:rsidRPr="00656410">
              <w:rPr>
                <w:rFonts w:ascii="Arial" w:hAnsi="Arial" w:cs="Arial"/>
              </w:rPr>
              <w:t xml:space="preserve"> patient with </w:t>
            </w:r>
            <w:r w:rsidR="00FC48B6">
              <w:rPr>
                <w:rFonts w:ascii="Arial" w:hAnsi="Arial" w:cs="Arial"/>
              </w:rPr>
              <w:t>abdominal aortic aneurysm</w:t>
            </w:r>
          </w:p>
        </w:tc>
      </w:tr>
      <w:tr w:rsidR="007D71BF" w:rsidRPr="00656410" w14:paraId="0D6090E7" w14:textId="77777777" w:rsidTr="16FF3ACB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9162874" w14:textId="17DF72FE" w:rsidR="00011075" w:rsidRPr="00656410" w:rsidRDefault="00011075" w:rsidP="00D06E2E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hAnsi="Arial" w:cs="Arial"/>
                <w:b/>
              </w:rPr>
              <w:t>Level 3</w:t>
            </w:r>
            <w:r w:rsidRPr="00656410">
              <w:rPr>
                <w:rFonts w:ascii="Arial" w:hAnsi="Arial" w:cs="Arial"/>
              </w:rPr>
              <w:t xml:space="preserve"> </w:t>
            </w:r>
            <w:r w:rsidR="00D7315E" w:rsidRPr="00D7315E">
              <w:rPr>
                <w:rFonts w:ascii="Arial" w:hAnsi="Arial" w:cs="Arial"/>
                <w:i/>
                <w:iCs/>
              </w:rPr>
              <w:t>Develops a specific endovascular plan for the current clinical situation, understanding device instructions for use (IFU) and limitations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E650315" w14:textId="6D8B3266" w:rsidR="005A1C6B" w:rsidRPr="00656410" w:rsidRDefault="00011075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Demonstrates a thorough understanding of all the endovascular options and rationalizes choice for a specific intervention plan</w:t>
            </w:r>
          </w:p>
          <w:p w14:paraId="678FA958" w14:textId="34543510" w:rsidR="00011075" w:rsidRPr="00656410" w:rsidRDefault="42DBB21F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16FF3ACB">
              <w:rPr>
                <w:rFonts w:ascii="Arial" w:hAnsi="Arial" w:cs="Arial"/>
              </w:rPr>
              <w:t>Demonstrates a thorough understanding of all the operative options, and rationalizes endovascular choice for a patient presenting with high grade asymptomatic focal internal carotid artery stenosis</w:t>
            </w:r>
            <w:r w:rsidR="4D11A83F" w:rsidRPr="16FF3ACB">
              <w:rPr>
                <w:rFonts w:ascii="Arial" w:hAnsi="Arial" w:cs="Arial"/>
              </w:rPr>
              <w:t xml:space="preserve"> (e.g.</w:t>
            </w:r>
            <w:r w:rsidR="00FF4EFC">
              <w:rPr>
                <w:rFonts w:ascii="Arial" w:hAnsi="Arial" w:cs="Arial"/>
              </w:rPr>
              <w:t>,</w:t>
            </w:r>
            <w:r w:rsidR="4D11A83F" w:rsidRPr="16FF3ACB">
              <w:rPr>
                <w:rFonts w:ascii="Arial" w:hAnsi="Arial" w:cs="Arial"/>
              </w:rPr>
              <w:t xml:space="preserve"> radiation-induced lesions, recurrent stenosis)</w:t>
            </w:r>
          </w:p>
        </w:tc>
      </w:tr>
      <w:tr w:rsidR="007D71BF" w:rsidRPr="00656410" w14:paraId="49E2D796" w14:textId="77777777" w:rsidTr="16FF3ACB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CA3B207" w14:textId="594D844D" w:rsidR="00011075" w:rsidRPr="00656410" w:rsidRDefault="00011075" w:rsidP="00D06E2E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  <w:b/>
              </w:rPr>
              <w:t>Level 4</w:t>
            </w:r>
            <w:r w:rsidRPr="00656410">
              <w:rPr>
                <w:rFonts w:ascii="Arial" w:hAnsi="Arial" w:cs="Arial"/>
              </w:rPr>
              <w:t xml:space="preserve"> </w:t>
            </w:r>
            <w:r w:rsidR="00D7315E" w:rsidRPr="00D7315E">
              <w:rPr>
                <w:rFonts w:ascii="Arial" w:hAnsi="Arial" w:cs="Arial"/>
                <w:i/>
                <w:iCs/>
              </w:rPr>
              <w:t>Adapts management plan for changing clinical situation and understands alternative or off label endovascular options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4E0A9E7" w14:textId="31B90007" w:rsidR="00011075" w:rsidRPr="00656410" w:rsidRDefault="00011075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Demonstrates ability to modify treatment plans according to evolving clinical situation, such as a patient receiving lysis for acute limb ischemia who does not respond to initial therapy</w:t>
            </w:r>
          </w:p>
        </w:tc>
      </w:tr>
      <w:tr w:rsidR="007D71BF" w:rsidRPr="00656410" w14:paraId="2C677D66" w14:textId="77777777" w:rsidTr="16FF3ACB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1E757913" w14:textId="4B846291" w:rsidR="00011075" w:rsidRPr="00656410" w:rsidRDefault="00011075" w:rsidP="00D06E2E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  <w:b/>
              </w:rPr>
              <w:t>Level 5</w:t>
            </w:r>
            <w:r w:rsidRPr="00656410">
              <w:rPr>
                <w:rFonts w:ascii="Arial" w:hAnsi="Arial" w:cs="Arial"/>
              </w:rPr>
              <w:t xml:space="preserve"> </w:t>
            </w:r>
            <w:r w:rsidR="00D7315E" w:rsidRPr="00D7315E">
              <w:rPr>
                <w:rFonts w:ascii="Arial" w:hAnsi="Arial" w:cs="Arial"/>
                <w:i/>
                <w:iCs/>
              </w:rPr>
              <w:t>Develops new guidelines or innovative applications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BB290BE" w14:textId="7C8B343B" w:rsidR="00011075" w:rsidRPr="00656410" w:rsidRDefault="00011075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Contributes to evolving evidence around appropriateness of care</w:t>
            </w:r>
          </w:p>
        </w:tc>
      </w:tr>
      <w:tr w:rsidR="004E0DB5" w:rsidRPr="00656410" w14:paraId="7C635A61" w14:textId="77777777" w:rsidTr="16FF3ACB">
        <w:tc>
          <w:tcPr>
            <w:tcW w:w="4950" w:type="dxa"/>
            <w:shd w:val="clear" w:color="auto" w:fill="FFD965"/>
          </w:tcPr>
          <w:p w14:paraId="19428A9F" w14:textId="77777777" w:rsidR="00011075" w:rsidRPr="00656410" w:rsidRDefault="00011075" w:rsidP="00D06E2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09D0208" w14:textId="77777777" w:rsidR="005A1C6B" w:rsidRPr="00656410" w:rsidRDefault="00011075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In-training examination</w:t>
            </w:r>
          </w:p>
          <w:p w14:paraId="640E94B0" w14:textId="77777777" w:rsidR="005A1C6B" w:rsidRPr="00656410" w:rsidRDefault="00011075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Medical record (chart) audit</w:t>
            </w:r>
          </w:p>
          <w:p w14:paraId="23728BA1" w14:textId="25BD23AE" w:rsidR="00011075" w:rsidRPr="00656410" w:rsidRDefault="00CE050F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V</w:t>
            </w:r>
            <w:r w:rsidR="00011075" w:rsidRPr="00656410">
              <w:rPr>
                <w:rFonts w:ascii="Arial" w:hAnsi="Arial" w:cs="Arial"/>
              </w:rPr>
              <w:t xml:space="preserve">SCORE </w:t>
            </w:r>
          </w:p>
        </w:tc>
      </w:tr>
      <w:tr w:rsidR="004E0DB5" w:rsidRPr="00656410" w14:paraId="1909B65F" w14:textId="77777777" w:rsidTr="16FF3ACB">
        <w:tc>
          <w:tcPr>
            <w:tcW w:w="4950" w:type="dxa"/>
            <w:shd w:val="clear" w:color="auto" w:fill="8DB3E2" w:themeFill="text2" w:themeFillTint="66"/>
          </w:tcPr>
          <w:p w14:paraId="0A8F329A" w14:textId="77777777" w:rsidR="00011075" w:rsidRPr="00656410" w:rsidRDefault="00011075" w:rsidP="00D06E2E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3294FF0F" w14:textId="0F27DE77" w:rsidR="00011075" w:rsidRPr="00656410" w:rsidRDefault="00011075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4E0DB5" w:rsidRPr="00656410" w14:paraId="12E8F908" w14:textId="77777777" w:rsidTr="16FF3ACB">
        <w:trPr>
          <w:trHeight w:val="80"/>
        </w:trPr>
        <w:tc>
          <w:tcPr>
            <w:tcW w:w="4950" w:type="dxa"/>
            <w:shd w:val="clear" w:color="auto" w:fill="A8D08D"/>
          </w:tcPr>
          <w:p w14:paraId="24A61EC6" w14:textId="77777777" w:rsidR="00011075" w:rsidRPr="00656410" w:rsidRDefault="00011075" w:rsidP="00D06E2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9F6085E" w14:textId="77777777" w:rsidR="00F02CCE" w:rsidRPr="00656410" w:rsidRDefault="00F02CCE" w:rsidP="00F02C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656410">
              <w:rPr>
                <w:rFonts w:ascii="Arial" w:hAnsi="Arial" w:cs="Arial"/>
              </w:rPr>
              <w:t>Sidawy</w:t>
            </w:r>
            <w:proofErr w:type="spellEnd"/>
            <w:r w:rsidRPr="00656410">
              <w:rPr>
                <w:rFonts w:ascii="Arial" w:hAnsi="Arial" w:cs="Arial"/>
              </w:rPr>
              <w:t xml:space="preserve"> AN, </w:t>
            </w:r>
            <w:proofErr w:type="spellStart"/>
            <w:r w:rsidRPr="00656410">
              <w:rPr>
                <w:rFonts w:ascii="Arial" w:hAnsi="Arial" w:cs="Arial"/>
              </w:rPr>
              <w:t>Perler</w:t>
            </w:r>
            <w:proofErr w:type="spellEnd"/>
            <w:r w:rsidRPr="00656410">
              <w:rPr>
                <w:rFonts w:ascii="Arial" w:hAnsi="Arial" w:cs="Arial"/>
              </w:rPr>
              <w:t xml:space="preserve"> BA. </w:t>
            </w:r>
            <w:r w:rsidRPr="00656410">
              <w:rPr>
                <w:rFonts w:ascii="Arial" w:hAnsi="Arial" w:cs="Arial"/>
                <w:i/>
                <w:iCs/>
              </w:rPr>
              <w:t>Rutherford’s Vascular Surgery and Endovascular Therapy</w:t>
            </w:r>
            <w:r w:rsidRPr="00656410">
              <w:rPr>
                <w:rFonts w:ascii="Arial" w:hAnsi="Arial" w:cs="Arial"/>
              </w:rPr>
              <w:t>. 9th ed. Philadelphia, PA: Elsevier; 2018. ISBN:</w:t>
            </w:r>
            <w:r w:rsidRPr="00656410">
              <w:t xml:space="preserve"> </w:t>
            </w:r>
            <w:r w:rsidRPr="00656410">
              <w:rPr>
                <w:rFonts w:ascii="Arial" w:hAnsi="Arial" w:cs="Arial"/>
              </w:rPr>
              <w:t xml:space="preserve">978-0323427913.  </w:t>
            </w:r>
          </w:p>
          <w:p w14:paraId="13F7579E" w14:textId="07FAABED" w:rsidR="00011075" w:rsidRPr="00656410" w:rsidRDefault="002A4B00" w:rsidP="002A4B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Upchurch Jr. GR, Henke PK. </w:t>
            </w:r>
            <w:r w:rsidRPr="00656410">
              <w:rPr>
                <w:rFonts w:ascii="Arial" w:hAnsi="Arial" w:cs="Arial"/>
                <w:i/>
                <w:iCs/>
              </w:rPr>
              <w:t>Clinical Scenarios in Vascular Surgery</w:t>
            </w:r>
            <w:r w:rsidRPr="00656410">
              <w:rPr>
                <w:rFonts w:ascii="Arial" w:hAnsi="Arial" w:cs="Arial"/>
              </w:rPr>
              <w:t>. 2nd ed. Philadelphia, PA: Wolters Kluwer; 2015. ISBN:978-1451192131.</w:t>
            </w:r>
          </w:p>
        </w:tc>
      </w:tr>
    </w:tbl>
    <w:p w14:paraId="59F400D5" w14:textId="34130017" w:rsidR="00857DB3" w:rsidRDefault="00857DB3"/>
    <w:p w14:paraId="67D6BCB9" w14:textId="289ECB84" w:rsidR="00857DB3" w:rsidRDefault="00857DB3">
      <w: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E0DB5" w:rsidRPr="00656410" w14:paraId="1FF1C708" w14:textId="77777777" w:rsidTr="1D8CCFBC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3456081" w14:textId="6583773C" w:rsidR="00723973" w:rsidRPr="00656410" w:rsidRDefault="00723973" w:rsidP="00D06E2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lastRenderedPageBreak/>
              <w:t>M</w:t>
            </w:r>
            <w:r w:rsidR="008A1530">
              <w:rPr>
                <w:rFonts w:ascii="Arial" w:eastAsia="Arial" w:hAnsi="Arial" w:cs="Arial"/>
                <w:b/>
              </w:rPr>
              <w:t xml:space="preserve">edical </w:t>
            </w:r>
            <w:r w:rsidRPr="00656410">
              <w:rPr>
                <w:rFonts w:ascii="Arial" w:eastAsia="Arial" w:hAnsi="Arial" w:cs="Arial"/>
                <w:b/>
              </w:rPr>
              <w:t>K</w:t>
            </w:r>
            <w:r w:rsidR="008A1530">
              <w:rPr>
                <w:rFonts w:ascii="Arial" w:eastAsia="Arial" w:hAnsi="Arial" w:cs="Arial"/>
                <w:b/>
              </w:rPr>
              <w:t xml:space="preserve">nowledge </w:t>
            </w:r>
            <w:r w:rsidRPr="00656410">
              <w:rPr>
                <w:rFonts w:ascii="Arial" w:eastAsia="Arial" w:hAnsi="Arial" w:cs="Arial"/>
                <w:b/>
              </w:rPr>
              <w:t xml:space="preserve">3: Procedural Understanding, including Anatomy (Open Surgical Procedures) </w:t>
            </w:r>
          </w:p>
          <w:p w14:paraId="1793E62B" w14:textId="2E929908" w:rsidR="00723973" w:rsidRPr="00656410" w:rsidRDefault="00723973" w:rsidP="008B18F8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656410">
              <w:rPr>
                <w:rFonts w:ascii="Arial" w:eastAsia="Arial" w:hAnsi="Arial" w:cs="Arial"/>
                <w:b/>
                <w:bCs/>
              </w:rPr>
              <w:t>Overall Intent: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28AF7F6C" w:rsidRPr="00656410">
              <w:rPr>
                <w:rFonts w:ascii="Arial" w:eastAsia="Arial" w:hAnsi="Arial" w:cs="Arial"/>
              </w:rPr>
              <w:t>To ensure adequate knowledge to safely perform open surgical procedures</w:t>
            </w:r>
            <w:r w:rsidR="009414BD">
              <w:rPr>
                <w:rFonts w:ascii="Arial" w:eastAsia="Arial" w:hAnsi="Arial" w:cs="Arial"/>
              </w:rPr>
              <w:t xml:space="preserve">, including the </w:t>
            </w:r>
            <w:r w:rsidR="28AF7F6C" w:rsidRPr="00656410">
              <w:rPr>
                <w:rFonts w:ascii="Arial" w:eastAsia="Arial" w:hAnsi="Arial" w:cs="Arial"/>
              </w:rPr>
              <w:t>identif</w:t>
            </w:r>
            <w:r w:rsidR="009414BD">
              <w:rPr>
                <w:rFonts w:ascii="Arial" w:eastAsia="Arial" w:hAnsi="Arial" w:cs="Arial"/>
              </w:rPr>
              <w:t xml:space="preserve">ying </w:t>
            </w:r>
            <w:r w:rsidR="28AF7F6C" w:rsidRPr="00656410">
              <w:rPr>
                <w:rFonts w:ascii="Arial" w:eastAsia="Arial" w:hAnsi="Arial" w:cs="Arial"/>
              </w:rPr>
              <w:t>required equipment, know</w:t>
            </w:r>
            <w:r w:rsidR="009414BD">
              <w:rPr>
                <w:rFonts w:ascii="Arial" w:eastAsia="Arial" w:hAnsi="Arial" w:cs="Arial"/>
              </w:rPr>
              <w:t>ing</w:t>
            </w:r>
            <w:r w:rsidR="28AF7F6C" w:rsidRPr="00656410">
              <w:rPr>
                <w:rFonts w:ascii="Arial" w:eastAsia="Arial" w:hAnsi="Arial" w:cs="Arial"/>
              </w:rPr>
              <w:t xml:space="preserve"> procedural anatomy, </w:t>
            </w:r>
            <w:r w:rsidR="009414BD">
              <w:rPr>
                <w:rFonts w:ascii="Arial" w:eastAsia="Arial" w:hAnsi="Arial" w:cs="Arial"/>
              </w:rPr>
              <w:t xml:space="preserve">and understanding </w:t>
            </w:r>
            <w:r w:rsidR="2AF5018A" w:rsidRPr="00656410">
              <w:rPr>
                <w:rFonts w:ascii="Arial" w:eastAsia="Arial" w:hAnsi="Arial" w:cs="Arial"/>
              </w:rPr>
              <w:t>key procedural steps and way</w:t>
            </w:r>
            <w:r w:rsidR="009414BD">
              <w:rPr>
                <w:rFonts w:ascii="Arial" w:eastAsia="Arial" w:hAnsi="Arial" w:cs="Arial"/>
              </w:rPr>
              <w:t>s</w:t>
            </w:r>
            <w:r w:rsidR="2AF5018A" w:rsidRPr="00656410">
              <w:rPr>
                <w:rFonts w:ascii="Arial" w:eastAsia="Arial" w:hAnsi="Arial" w:cs="Arial"/>
              </w:rPr>
              <w:t xml:space="preserve"> to avoid complications</w:t>
            </w:r>
          </w:p>
        </w:tc>
      </w:tr>
      <w:tr w:rsidR="004E0DB5" w:rsidRPr="00656410" w14:paraId="3F289575" w14:textId="77777777" w:rsidTr="1D8CCFBC">
        <w:tc>
          <w:tcPr>
            <w:tcW w:w="4950" w:type="dxa"/>
            <w:shd w:val="clear" w:color="auto" w:fill="FABF8F" w:themeFill="accent6" w:themeFillTint="99"/>
          </w:tcPr>
          <w:p w14:paraId="196D4C5C" w14:textId="77777777" w:rsidR="00723973" w:rsidRPr="00656410" w:rsidRDefault="00723973" w:rsidP="00D06E2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11171FB8" w14:textId="77777777" w:rsidR="00723973" w:rsidRPr="00656410" w:rsidRDefault="00723973" w:rsidP="00D06E2E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7D71BF" w:rsidRPr="00656410" w14:paraId="5A20BB0C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BFD9F49" w14:textId="77777777" w:rsidR="0069746F" w:rsidRPr="0069746F" w:rsidRDefault="00723973" w:rsidP="0069746F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656410">
              <w:rPr>
                <w:rFonts w:ascii="Arial" w:eastAsia="Arial" w:hAnsi="Arial" w:cs="Arial"/>
                <w:b/>
              </w:rPr>
              <w:t>Level 1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69746F" w:rsidRPr="0069746F">
              <w:rPr>
                <w:rFonts w:ascii="Arial" w:eastAsia="Arial" w:hAnsi="Arial" w:cs="Arial"/>
                <w:i/>
                <w:iCs/>
              </w:rPr>
              <w:t>Identifies the types of procedures for a patient’s pathology</w:t>
            </w:r>
          </w:p>
          <w:p w14:paraId="5F3DCDC5" w14:textId="77777777" w:rsidR="0069746F" w:rsidRPr="0069746F" w:rsidRDefault="0069746F" w:rsidP="0069746F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12FA8B83" w14:textId="610BFADF" w:rsidR="00723973" w:rsidRPr="00656410" w:rsidRDefault="0069746F" w:rsidP="0069746F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9746F">
              <w:rPr>
                <w:rFonts w:ascii="Arial" w:eastAsia="Arial" w:hAnsi="Arial" w:cs="Arial"/>
                <w:i/>
                <w:iCs/>
              </w:rPr>
              <w:t>Identifies appropriate procedure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0C6EA8C" w14:textId="303ECDD6" w:rsidR="00723973" w:rsidRPr="00656410" w:rsidRDefault="00723973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Names (or broadly describe</w:t>
            </w:r>
            <w:r w:rsidR="009414BD">
              <w:rPr>
                <w:rFonts w:ascii="Arial" w:hAnsi="Arial" w:cs="Arial"/>
              </w:rPr>
              <w:t>s</w:t>
            </w:r>
            <w:r w:rsidRPr="00656410">
              <w:rPr>
                <w:rFonts w:ascii="Arial" w:hAnsi="Arial" w:cs="Arial"/>
              </w:rPr>
              <w:t>) the open surgical procedure that can treat the disease process in question, such as need for hemodialysis access</w:t>
            </w:r>
          </w:p>
        </w:tc>
      </w:tr>
      <w:tr w:rsidR="007D71BF" w:rsidRPr="00656410" w14:paraId="5916AA46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4B4B26C" w14:textId="76CC47B1" w:rsidR="00723973" w:rsidRPr="00656410" w:rsidRDefault="00723973" w:rsidP="00D06E2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2</w:t>
            </w:r>
            <w:r w:rsidRPr="00656410">
              <w:rPr>
                <w:rFonts w:ascii="Arial" w:hAnsi="Arial" w:cs="Arial"/>
              </w:rPr>
              <w:t xml:space="preserve"> </w:t>
            </w:r>
            <w:r w:rsidR="0069746F" w:rsidRPr="0069746F">
              <w:rPr>
                <w:rFonts w:ascii="Arial" w:hAnsi="Arial" w:cs="Arial"/>
                <w:i/>
                <w:iCs/>
              </w:rPr>
              <w:t>Describes procedural sequence and equipment needs, and understands critical decision points of basic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32DA4C4" w14:textId="7629A46E" w:rsidR="00723973" w:rsidRPr="00656410" w:rsidRDefault="00723973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Articulates individual steps of the procedure</w:t>
            </w:r>
            <w:r w:rsidR="009414BD">
              <w:rPr>
                <w:rFonts w:ascii="Arial" w:hAnsi="Arial" w:cs="Arial"/>
              </w:rPr>
              <w:t xml:space="preserve"> (e.g., amputations),</w:t>
            </w:r>
            <w:r w:rsidRPr="00656410">
              <w:rPr>
                <w:rFonts w:ascii="Arial" w:hAnsi="Arial" w:cs="Arial"/>
              </w:rPr>
              <w:t xml:space="preserve"> </w:t>
            </w:r>
            <w:r w:rsidR="009414BD">
              <w:rPr>
                <w:rFonts w:ascii="Arial" w:hAnsi="Arial" w:cs="Arial"/>
              </w:rPr>
              <w:t xml:space="preserve">and </w:t>
            </w:r>
            <w:r w:rsidR="008A1530">
              <w:rPr>
                <w:rFonts w:ascii="Arial" w:hAnsi="Arial" w:cs="Arial"/>
              </w:rPr>
              <w:t>i</w:t>
            </w:r>
            <w:r w:rsidRPr="00656410">
              <w:rPr>
                <w:rFonts w:ascii="Arial" w:hAnsi="Arial" w:cs="Arial"/>
              </w:rPr>
              <w:t>dentifies critical portions of the procedure that are most technically challenging, including key anatomic exposures</w:t>
            </w:r>
            <w:r w:rsidR="008A1530">
              <w:rPr>
                <w:rFonts w:ascii="Arial" w:hAnsi="Arial" w:cs="Arial"/>
              </w:rPr>
              <w:t xml:space="preserve"> and </w:t>
            </w:r>
            <w:r w:rsidRPr="00656410">
              <w:rPr>
                <w:rFonts w:ascii="Arial" w:hAnsi="Arial" w:cs="Arial"/>
              </w:rPr>
              <w:t>steps with the highest risk of complication</w:t>
            </w:r>
          </w:p>
        </w:tc>
      </w:tr>
      <w:tr w:rsidR="007D71BF" w:rsidRPr="00656410" w14:paraId="6D8F76BB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58F2CAD" w14:textId="376E3F5C" w:rsidR="00723973" w:rsidRPr="00656410" w:rsidRDefault="00723973" w:rsidP="00D06E2E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hAnsi="Arial" w:cs="Arial"/>
                <w:b/>
              </w:rPr>
              <w:t>Level 3</w:t>
            </w:r>
            <w:r w:rsidRPr="00656410">
              <w:rPr>
                <w:rFonts w:ascii="Arial" w:hAnsi="Arial" w:cs="Arial"/>
              </w:rPr>
              <w:t xml:space="preserve"> </w:t>
            </w:r>
            <w:r w:rsidR="0069746F" w:rsidRPr="0069746F">
              <w:rPr>
                <w:rFonts w:ascii="Arial" w:hAnsi="Arial" w:cs="Arial"/>
                <w:i/>
                <w:iCs/>
              </w:rPr>
              <w:t>Describes procedural sequence and equipment needs, and understands critical decision points of intermediate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0B1BC3D" w14:textId="06AFA9CD" w:rsidR="00723973" w:rsidRPr="00656410" w:rsidRDefault="00723973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Describes steps involved in each procedure </w:t>
            </w:r>
            <w:r w:rsidR="009414BD">
              <w:rPr>
                <w:rFonts w:ascii="Arial" w:hAnsi="Arial" w:cs="Arial"/>
              </w:rPr>
              <w:t xml:space="preserve">(e.g., </w:t>
            </w:r>
            <w:r w:rsidR="009414BD" w:rsidRPr="00656410">
              <w:rPr>
                <w:rFonts w:ascii="Arial" w:hAnsi="Arial" w:cs="Arial"/>
              </w:rPr>
              <w:t>exposure of popliteal artery</w:t>
            </w:r>
            <w:r w:rsidR="009414BD">
              <w:rPr>
                <w:rFonts w:ascii="Arial" w:hAnsi="Arial" w:cs="Arial"/>
              </w:rPr>
              <w:t>)</w:t>
            </w:r>
            <w:r w:rsidR="009414BD" w:rsidRPr="00656410">
              <w:rPr>
                <w:rFonts w:ascii="Arial" w:hAnsi="Arial" w:cs="Arial"/>
              </w:rPr>
              <w:t xml:space="preserve"> </w:t>
            </w:r>
            <w:r w:rsidRPr="00656410">
              <w:rPr>
                <w:rFonts w:ascii="Arial" w:hAnsi="Arial" w:cs="Arial"/>
              </w:rPr>
              <w:t>and support</w:t>
            </w:r>
            <w:r w:rsidR="009414BD">
              <w:rPr>
                <w:rFonts w:ascii="Arial" w:hAnsi="Arial" w:cs="Arial"/>
              </w:rPr>
              <w:t>s</w:t>
            </w:r>
            <w:r w:rsidRPr="00656410">
              <w:rPr>
                <w:rFonts w:ascii="Arial" w:hAnsi="Arial" w:cs="Arial"/>
              </w:rPr>
              <w:t xml:space="preserve"> </w:t>
            </w:r>
            <w:r w:rsidR="009414BD">
              <w:rPr>
                <w:rFonts w:ascii="Arial" w:hAnsi="Arial" w:cs="Arial"/>
              </w:rPr>
              <w:t xml:space="preserve">the treatment </w:t>
            </w:r>
            <w:r w:rsidRPr="00656410">
              <w:rPr>
                <w:rFonts w:ascii="Arial" w:hAnsi="Arial" w:cs="Arial"/>
              </w:rPr>
              <w:t xml:space="preserve">decision </w:t>
            </w:r>
            <w:r w:rsidR="009414BD">
              <w:rPr>
                <w:rFonts w:ascii="Arial" w:hAnsi="Arial" w:cs="Arial"/>
              </w:rPr>
              <w:t xml:space="preserve">using </w:t>
            </w:r>
            <w:r w:rsidRPr="00656410">
              <w:rPr>
                <w:rFonts w:ascii="Arial" w:hAnsi="Arial" w:cs="Arial"/>
              </w:rPr>
              <w:t xml:space="preserve">available literature </w:t>
            </w:r>
          </w:p>
        </w:tc>
      </w:tr>
      <w:tr w:rsidR="007D71BF" w:rsidRPr="00656410" w14:paraId="1AC39686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3CAC677" w14:textId="500DF106" w:rsidR="00723973" w:rsidRPr="00656410" w:rsidRDefault="00723973" w:rsidP="00D06E2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4</w:t>
            </w:r>
            <w:r w:rsidRPr="00656410">
              <w:rPr>
                <w:rFonts w:ascii="Arial" w:hAnsi="Arial" w:cs="Arial"/>
              </w:rPr>
              <w:t xml:space="preserve"> </w:t>
            </w:r>
            <w:r w:rsidR="0069746F" w:rsidRPr="0069746F">
              <w:rPr>
                <w:rFonts w:ascii="Arial" w:hAnsi="Arial" w:cs="Arial"/>
                <w:i/>
                <w:iCs/>
              </w:rPr>
              <w:t>Describes procedural sequence and equipment needs, and understands critical decision points of advanced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52C97AE" w14:textId="1C11C004" w:rsidR="00723973" w:rsidRPr="00656410" w:rsidRDefault="00723973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Describes steps involved in a procedure</w:t>
            </w:r>
            <w:r w:rsidR="001E6216" w:rsidRPr="00656410">
              <w:rPr>
                <w:rFonts w:ascii="Arial" w:hAnsi="Arial" w:cs="Arial"/>
              </w:rPr>
              <w:t>,</w:t>
            </w:r>
            <w:r w:rsidRPr="00656410">
              <w:rPr>
                <w:rFonts w:ascii="Arial" w:hAnsi="Arial" w:cs="Arial"/>
              </w:rPr>
              <w:t xml:space="preserve"> identifies potential pitfalls</w:t>
            </w:r>
            <w:r w:rsidR="001E6216" w:rsidRPr="00656410">
              <w:rPr>
                <w:rFonts w:ascii="Arial" w:hAnsi="Arial" w:cs="Arial"/>
              </w:rPr>
              <w:t>,</w:t>
            </w:r>
            <w:r w:rsidRPr="00656410">
              <w:rPr>
                <w:rFonts w:ascii="Arial" w:hAnsi="Arial" w:cs="Arial"/>
              </w:rPr>
              <w:t xml:space="preserve"> and describes techniques to deal with potential complications</w:t>
            </w:r>
            <w:r w:rsidR="009414BD">
              <w:rPr>
                <w:rFonts w:ascii="Arial" w:hAnsi="Arial" w:cs="Arial"/>
              </w:rPr>
              <w:t xml:space="preserve"> like </w:t>
            </w:r>
            <w:r w:rsidRPr="00656410">
              <w:rPr>
                <w:rFonts w:ascii="Arial" w:hAnsi="Arial" w:cs="Arial"/>
              </w:rPr>
              <w:t>open aortic exposure</w:t>
            </w:r>
          </w:p>
        </w:tc>
      </w:tr>
      <w:tr w:rsidR="007D71BF" w:rsidRPr="00656410" w14:paraId="4AF635D3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C7261E1" w14:textId="56EDE2CA" w:rsidR="00723973" w:rsidRPr="00656410" w:rsidRDefault="00723973" w:rsidP="00D06E2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5</w:t>
            </w:r>
            <w:r w:rsidRPr="00656410">
              <w:rPr>
                <w:rFonts w:ascii="Arial" w:hAnsi="Arial" w:cs="Arial"/>
              </w:rPr>
              <w:t xml:space="preserve"> </w:t>
            </w:r>
            <w:r w:rsidR="0069746F" w:rsidRPr="0069746F">
              <w:rPr>
                <w:rFonts w:ascii="Arial" w:hAnsi="Arial" w:cs="Arial"/>
                <w:i/>
                <w:iCs/>
              </w:rPr>
              <w:t>Describes or develops an innovative approach in peer-reviewed literature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B21CE5B" w14:textId="50321255" w:rsidR="00723973" w:rsidRPr="00656410" w:rsidRDefault="00723973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Develop</w:t>
            </w:r>
            <w:r w:rsidR="008A1530">
              <w:rPr>
                <w:rFonts w:ascii="Arial" w:hAnsi="Arial" w:cs="Arial"/>
              </w:rPr>
              <w:t>s</w:t>
            </w:r>
            <w:r w:rsidRPr="00656410">
              <w:rPr>
                <w:rFonts w:ascii="Arial" w:hAnsi="Arial" w:cs="Arial"/>
              </w:rPr>
              <w:t xml:space="preserve"> a novel technique or revision of </w:t>
            </w:r>
            <w:r w:rsidR="009414BD">
              <w:rPr>
                <w:rFonts w:ascii="Arial" w:hAnsi="Arial" w:cs="Arial"/>
              </w:rPr>
              <w:t xml:space="preserve">a </w:t>
            </w:r>
            <w:r w:rsidRPr="00656410">
              <w:rPr>
                <w:rFonts w:ascii="Arial" w:hAnsi="Arial" w:cs="Arial"/>
              </w:rPr>
              <w:t>standard technique that more efficiently performs the procedure</w:t>
            </w:r>
          </w:p>
        </w:tc>
      </w:tr>
      <w:tr w:rsidR="004E0DB5" w:rsidRPr="00656410" w14:paraId="08F7DE1D" w14:textId="77777777" w:rsidTr="1D8CCFBC">
        <w:tc>
          <w:tcPr>
            <w:tcW w:w="4950" w:type="dxa"/>
            <w:shd w:val="clear" w:color="auto" w:fill="FFD965"/>
          </w:tcPr>
          <w:p w14:paraId="627BC567" w14:textId="77777777" w:rsidR="00723973" w:rsidRPr="00656410" w:rsidRDefault="00723973" w:rsidP="00D06E2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19CEFBC" w14:textId="77777777" w:rsidR="00FC4B8B" w:rsidRPr="00656410" w:rsidRDefault="00FC4B8B" w:rsidP="00FC4B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Audit of operative reports</w:t>
            </w:r>
          </w:p>
          <w:p w14:paraId="5956DDDC" w14:textId="77777777" w:rsidR="005A1C6B" w:rsidRPr="00656410" w:rsidRDefault="00723973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Direct observation</w:t>
            </w:r>
          </w:p>
          <w:p w14:paraId="42F1D473" w14:textId="50E3BB98" w:rsidR="005A1C6B" w:rsidRPr="00656410" w:rsidRDefault="005A1C6B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I</w:t>
            </w:r>
            <w:r w:rsidR="00723973" w:rsidRPr="00656410">
              <w:rPr>
                <w:rFonts w:ascii="Arial" w:hAnsi="Arial" w:cs="Arial"/>
              </w:rPr>
              <w:t xml:space="preserve">n-training </w:t>
            </w:r>
            <w:r w:rsidR="008A1530">
              <w:rPr>
                <w:rFonts w:ascii="Arial" w:hAnsi="Arial" w:cs="Arial"/>
              </w:rPr>
              <w:t>e</w:t>
            </w:r>
            <w:r w:rsidR="00723973" w:rsidRPr="00656410">
              <w:rPr>
                <w:rFonts w:ascii="Arial" w:hAnsi="Arial" w:cs="Arial"/>
              </w:rPr>
              <w:t>xamination</w:t>
            </w:r>
          </w:p>
          <w:p w14:paraId="62CE8AA8" w14:textId="77777777" w:rsidR="00FC4B8B" w:rsidRPr="00656410" w:rsidRDefault="00723973" w:rsidP="00FC4B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Simulation</w:t>
            </w:r>
            <w:r w:rsidR="00FC4B8B" w:rsidRPr="00656410">
              <w:rPr>
                <w:rFonts w:ascii="Arial" w:hAnsi="Arial" w:cs="Arial"/>
              </w:rPr>
              <w:t xml:space="preserve"> </w:t>
            </w:r>
          </w:p>
          <w:p w14:paraId="6F46C4C6" w14:textId="53E1354C" w:rsidR="00723973" w:rsidRPr="00656410" w:rsidRDefault="00FC4B8B" w:rsidP="00FC4B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VSCORE </w:t>
            </w:r>
          </w:p>
        </w:tc>
      </w:tr>
      <w:tr w:rsidR="004E0DB5" w:rsidRPr="00656410" w14:paraId="2518B6CB" w14:textId="77777777" w:rsidTr="1D8CCFBC">
        <w:tc>
          <w:tcPr>
            <w:tcW w:w="4950" w:type="dxa"/>
            <w:shd w:val="clear" w:color="auto" w:fill="8DB3E2" w:themeFill="text2" w:themeFillTint="66"/>
          </w:tcPr>
          <w:p w14:paraId="2810AD84" w14:textId="77777777" w:rsidR="00723973" w:rsidRPr="00656410" w:rsidRDefault="00723973" w:rsidP="00D06E2E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22DD7686" w14:textId="72ED345E" w:rsidR="00723973" w:rsidRPr="00656410" w:rsidRDefault="00723973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4E0DB5" w:rsidRPr="00656410" w14:paraId="009D4766" w14:textId="77777777" w:rsidTr="1D8CCFBC">
        <w:trPr>
          <w:trHeight w:val="80"/>
        </w:trPr>
        <w:tc>
          <w:tcPr>
            <w:tcW w:w="4950" w:type="dxa"/>
            <w:shd w:val="clear" w:color="auto" w:fill="A8D08D"/>
          </w:tcPr>
          <w:p w14:paraId="4029417E" w14:textId="77777777" w:rsidR="00723973" w:rsidRPr="00656410" w:rsidRDefault="00723973" w:rsidP="00D06E2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EABAFD4" w14:textId="77777777" w:rsidR="00F02CCE" w:rsidRPr="00656410" w:rsidRDefault="00F02CCE" w:rsidP="00F02C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656410">
              <w:rPr>
                <w:rFonts w:ascii="Arial" w:hAnsi="Arial" w:cs="Arial"/>
              </w:rPr>
              <w:t>Sidawy</w:t>
            </w:r>
            <w:proofErr w:type="spellEnd"/>
            <w:r w:rsidRPr="00656410">
              <w:rPr>
                <w:rFonts w:ascii="Arial" w:hAnsi="Arial" w:cs="Arial"/>
              </w:rPr>
              <w:t xml:space="preserve"> AN, </w:t>
            </w:r>
            <w:proofErr w:type="spellStart"/>
            <w:r w:rsidRPr="00656410">
              <w:rPr>
                <w:rFonts w:ascii="Arial" w:hAnsi="Arial" w:cs="Arial"/>
              </w:rPr>
              <w:t>Perler</w:t>
            </w:r>
            <w:proofErr w:type="spellEnd"/>
            <w:r w:rsidRPr="00656410">
              <w:rPr>
                <w:rFonts w:ascii="Arial" w:hAnsi="Arial" w:cs="Arial"/>
              </w:rPr>
              <w:t xml:space="preserve"> BA. </w:t>
            </w:r>
            <w:r w:rsidRPr="00656410">
              <w:rPr>
                <w:rFonts w:ascii="Arial" w:hAnsi="Arial" w:cs="Arial"/>
                <w:i/>
                <w:iCs/>
              </w:rPr>
              <w:t>Rutherford’s Vascular Surgery and Endovascular Therapy</w:t>
            </w:r>
            <w:r w:rsidRPr="00656410">
              <w:rPr>
                <w:rFonts w:ascii="Arial" w:hAnsi="Arial" w:cs="Arial"/>
              </w:rPr>
              <w:t>. 9th ed. Philadelphia, PA: Elsevier; 2018. ISBN:</w:t>
            </w:r>
            <w:r w:rsidRPr="00656410">
              <w:t xml:space="preserve"> </w:t>
            </w:r>
            <w:r w:rsidRPr="00656410">
              <w:rPr>
                <w:rFonts w:ascii="Arial" w:hAnsi="Arial" w:cs="Arial"/>
              </w:rPr>
              <w:t xml:space="preserve">978-0323427913.  </w:t>
            </w:r>
          </w:p>
          <w:p w14:paraId="60A791CF" w14:textId="77777777" w:rsidR="00413434" w:rsidRPr="00656410" w:rsidRDefault="00413434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656410">
              <w:rPr>
                <w:rFonts w:ascii="Arial" w:hAnsi="Arial" w:cs="Arial"/>
              </w:rPr>
              <w:t>Chaikof</w:t>
            </w:r>
            <w:proofErr w:type="spellEnd"/>
            <w:r w:rsidRPr="00656410">
              <w:rPr>
                <w:rFonts w:ascii="Arial" w:hAnsi="Arial" w:cs="Arial"/>
              </w:rPr>
              <w:t xml:space="preserve"> EL, Cambria RP. </w:t>
            </w:r>
            <w:r w:rsidRPr="00656410">
              <w:rPr>
                <w:rFonts w:ascii="Arial" w:hAnsi="Arial" w:cs="Arial"/>
                <w:i/>
                <w:iCs/>
              </w:rPr>
              <w:t>Atlas of Vascular Surgery and Endovascular Therapy</w:t>
            </w:r>
            <w:r w:rsidRPr="00656410">
              <w:rPr>
                <w:rFonts w:ascii="Arial" w:hAnsi="Arial" w:cs="Arial"/>
              </w:rPr>
              <w:t xml:space="preserve">: </w:t>
            </w:r>
            <w:r w:rsidRPr="00656410">
              <w:rPr>
                <w:rFonts w:ascii="Arial" w:hAnsi="Arial" w:cs="Arial"/>
                <w:i/>
                <w:iCs/>
              </w:rPr>
              <w:t>Anatomy and Technique</w:t>
            </w:r>
            <w:r w:rsidRPr="00656410">
              <w:rPr>
                <w:rFonts w:ascii="Arial" w:hAnsi="Arial" w:cs="Arial"/>
              </w:rPr>
              <w:t>. 1st ed. Philadelphia, PA: Elsevier; 2014. ISBN:978-1416068419.</w:t>
            </w:r>
          </w:p>
          <w:p w14:paraId="40A18355" w14:textId="62E5EDE8" w:rsidR="005A1C6B" w:rsidRPr="00656410" w:rsidRDefault="399A63F0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Dalman</w:t>
            </w:r>
            <w:r w:rsidR="00413434" w:rsidRPr="00656410">
              <w:rPr>
                <w:rFonts w:ascii="Arial" w:eastAsia="Arial" w:hAnsi="Arial" w:cs="Arial"/>
              </w:rPr>
              <w:t xml:space="preserve"> R.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413434" w:rsidRPr="00656410">
              <w:rPr>
                <w:rFonts w:ascii="Arial" w:eastAsia="Arial" w:hAnsi="Arial" w:cs="Arial"/>
                <w:i/>
                <w:iCs/>
              </w:rPr>
              <w:t xml:space="preserve">Operative Techniques in Vascular Surgery. </w:t>
            </w:r>
            <w:r w:rsidR="00413434" w:rsidRPr="00656410">
              <w:rPr>
                <w:rFonts w:ascii="Arial" w:eastAsia="Arial" w:hAnsi="Arial" w:cs="Arial"/>
              </w:rPr>
              <w:t xml:space="preserve">1st ed. Philadelphia, PA: Wolters Kluwer; </w:t>
            </w:r>
            <w:r w:rsidRPr="00656410">
              <w:rPr>
                <w:rFonts w:ascii="Arial" w:eastAsia="Arial" w:hAnsi="Arial" w:cs="Arial"/>
              </w:rPr>
              <w:t>2015</w:t>
            </w:r>
            <w:r w:rsidR="00413434" w:rsidRPr="00656410">
              <w:rPr>
                <w:rFonts w:ascii="Arial" w:eastAsia="Arial" w:hAnsi="Arial" w:cs="Arial"/>
              </w:rPr>
              <w:t xml:space="preserve">. ISBN:978-1451190205. </w:t>
            </w:r>
          </w:p>
          <w:p w14:paraId="09C25E03" w14:textId="34045B10" w:rsidR="00E36B2A" w:rsidRPr="00656410" w:rsidRDefault="00413434" w:rsidP="0041343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Wind GG, Valentine RJ. </w:t>
            </w:r>
            <w:r w:rsidRPr="00656410">
              <w:rPr>
                <w:rFonts w:ascii="Arial" w:hAnsi="Arial" w:cs="Arial"/>
                <w:i/>
                <w:iCs/>
              </w:rPr>
              <w:t>Anatomic Exposures in Vascular Surgery.</w:t>
            </w:r>
            <w:r w:rsidRPr="00656410">
              <w:rPr>
                <w:rFonts w:ascii="Arial" w:hAnsi="Arial" w:cs="Arial"/>
              </w:rPr>
              <w:t xml:space="preserve"> 3rd ed. Philadelphia, PA: Lippincott Williams &amp; Wilkins; 2013. ISBN:978-1451184723.</w:t>
            </w:r>
          </w:p>
        </w:tc>
      </w:tr>
    </w:tbl>
    <w:p w14:paraId="51E4EE8F" w14:textId="6A6CC8E0" w:rsidR="00723973" w:rsidRDefault="00723973">
      <w:pPr>
        <w:rPr>
          <w:rFonts w:ascii="Arial" w:eastAsia="Arial" w:hAnsi="Arial" w:cs="Arial"/>
        </w:rPr>
      </w:pPr>
    </w:p>
    <w:p w14:paraId="6A632EEF" w14:textId="77777777" w:rsidR="00723973" w:rsidRDefault="0072397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E0DB5" w:rsidRPr="00656410" w14:paraId="3A82AF54" w14:textId="77777777" w:rsidTr="16FF3ACB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2174D062" w14:textId="6C360E35" w:rsidR="007668EA" w:rsidRPr="00656410" w:rsidRDefault="007668EA" w:rsidP="00A14A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lastRenderedPageBreak/>
              <w:t>M</w:t>
            </w:r>
            <w:r w:rsidR="008A1530">
              <w:rPr>
                <w:rFonts w:ascii="Arial" w:eastAsia="Arial" w:hAnsi="Arial" w:cs="Arial"/>
                <w:b/>
              </w:rPr>
              <w:t xml:space="preserve">edical </w:t>
            </w:r>
            <w:r w:rsidRPr="00656410">
              <w:rPr>
                <w:rFonts w:ascii="Arial" w:eastAsia="Arial" w:hAnsi="Arial" w:cs="Arial"/>
                <w:b/>
              </w:rPr>
              <w:t>K</w:t>
            </w:r>
            <w:r w:rsidR="008A1530">
              <w:rPr>
                <w:rFonts w:ascii="Arial" w:eastAsia="Arial" w:hAnsi="Arial" w:cs="Arial"/>
                <w:b/>
              </w:rPr>
              <w:t xml:space="preserve">nowledge </w:t>
            </w:r>
            <w:r w:rsidRPr="00656410">
              <w:rPr>
                <w:rFonts w:ascii="Arial" w:eastAsia="Arial" w:hAnsi="Arial" w:cs="Arial"/>
                <w:b/>
              </w:rPr>
              <w:t xml:space="preserve">4: Procedural Understanding, including Anatomy (Endovascular Procedures) </w:t>
            </w:r>
          </w:p>
          <w:p w14:paraId="196B0A9C" w14:textId="7D4E6F19" w:rsidR="007668EA" w:rsidRPr="00656410" w:rsidRDefault="007668EA" w:rsidP="008B18F8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16FF3ACB">
              <w:rPr>
                <w:rFonts w:ascii="Arial" w:eastAsia="Arial" w:hAnsi="Arial" w:cs="Arial"/>
                <w:b/>
                <w:bCs/>
              </w:rPr>
              <w:t>Overall Intent:</w:t>
            </w:r>
            <w:r w:rsidRPr="16FF3ACB">
              <w:rPr>
                <w:rFonts w:ascii="Arial" w:eastAsia="Arial" w:hAnsi="Arial" w:cs="Arial"/>
              </w:rPr>
              <w:t xml:space="preserve"> </w:t>
            </w:r>
            <w:r w:rsidR="6D52600B" w:rsidRPr="16FF3ACB">
              <w:rPr>
                <w:rFonts w:ascii="Arial" w:eastAsia="Arial" w:hAnsi="Arial" w:cs="Arial"/>
              </w:rPr>
              <w:t>To ensure adequate knowledge to safely perform endovascular procedures</w:t>
            </w:r>
            <w:r w:rsidR="720DF224" w:rsidRPr="16FF3ACB">
              <w:rPr>
                <w:rFonts w:ascii="Arial" w:eastAsia="Arial" w:hAnsi="Arial" w:cs="Arial"/>
              </w:rPr>
              <w:t xml:space="preserve">, including identifying </w:t>
            </w:r>
            <w:r w:rsidR="30BADECD" w:rsidRPr="16FF3ACB">
              <w:rPr>
                <w:rFonts w:ascii="Arial" w:eastAsia="Arial" w:hAnsi="Arial" w:cs="Arial"/>
              </w:rPr>
              <w:t xml:space="preserve">and </w:t>
            </w:r>
            <w:r w:rsidR="000A3F1C">
              <w:rPr>
                <w:rFonts w:ascii="Arial" w:eastAsia="Arial" w:hAnsi="Arial" w:cs="Arial"/>
              </w:rPr>
              <w:t>using</w:t>
            </w:r>
            <w:r w:rsidR="30BADECD" w:rsidRPr="16FF3ACB">
              <w:rPr>
                <w:rFonts w:ascii="Arial" w:eastAsia="Arial" w:hAnsi="Arial" w:cs="Arial"/>
              </w:rPr>
              <w:t xml:space="preserve"> </w:t>
            </w:r>
            <w:r w:rsidR="6D52600B" w:rsidRPr="16FF3ACB">
              <w:rPr>
                <w:rFonts w:ascii="Arial" w:eastAsia="Arial" w:hAnsi="Arial" w:cs="Arial"/>
              </w:rPr>
              <w:t>required equipment, know</w:t>
            </w:r>
            <w:r w:rsidR="720DF224" w:rsidRPr="16FF3ACB">
              <w:rPr>
                <w:rFonts w:ascii="Arial" w:eastAsia="Arial" w:hAnsi="Arial" w:cs="Arial"/>
              </w:rPr>
              <w:t>ing</w:t>
            </w:r>
            <w:r w:rsidR="6D52600B" w:rsidRPr="16FF3ACB">
              <w:rPr>
                <w:rFonts w:ascii="Arial" w:eastAsia="Arial" w:hAnsi="Arial" w:cs="Arial"/>
              </w:rPr>
              <w:t xml:space="preserve"> procedural anatomy, a</w:t>
            </w:r>
            <w:r w:rsidR="720DF224" w:rsidRPr="16FF3ACB">
              <w:rPr>
                <w:rFonts w:ascii="Arial" w:eastAsia="Arial" w:hAnsi="Arial" w:cs="Arial"/>
              </w:rPr>
              <w:t xml:space="preserve">nd understanding </w:t>
            </w:r>
            <w:r w:rsidR="6D52600B" w:rsidRPr="16FF3ACB">
              <w:rPr>
                <w:rFonts w:ascii="Arial" w:eastAsia="Arial" w:hAnsi="Arial" w:cs="Arial"/>
              </w:rPr>
              <w:t>key procedural steps and way</w:t>
            </w:r>
            <w:r w:rsidR="720DF224" w:rsidRPr="16FF3ACB">
              <w:rPr>
                <w:rFonts w:ascii="Arial" w:eastAsia="Arial" w:hAnsi="Arial" w:cs="Arial"/>
              </w:rPr>
              <w:t>s</w:t>
            </w:r>
            <w:r w:rsidR="6D52600B" w:rsidRPr="16FF3ACB">
              <w:rPr>
                <w:rFonts w:ascii="Arial" w:eastAsia="Arial" w:hAnsi="Arial" w:cs="Arial"/>
              </w:rPr>
              <w:t xml:space="preserve"> to avoid complications</w:t>
            </w:r>
          </w:p>
        </w:tc>
      </w:tr>
      <w:tr w:rsidR="004E0DB5" w:rsidRPr="00656410" w14:paraId="5639F7E4" w14:textId="77777777" w:rsidTr="16FF3ACB">
        <w:tc>
          <w:tcPr>
            <w:tcW w:w="4950" w:type="dxa"/>
            <w:shd w:val="clear" w:color="auto" w:fill="FABF8F" w:themeFill="accent6" w:themeFillTint="99"/>
          </w:tcPr>
          <w:p w14:paraId="428D0D3F" w14:textId="77777777" w:rsidR="007668EA" w:rsidRPr="00656410" w:rsidRDefault="007668EA" w:rsidP="00A14A1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3841FAA9" w14:textId="77777777" w:rsidR="007668EA" w:rsidRPr="00656410" w:rsidRDefault="007668EA" w:rsidP="00A14A14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7D71BF" w:rsidRPr="00656410" w14:paraId="774C6084" w14:textId="77777777" w:rsidTr="0069746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8E7BF25" w14:textId="78CFEA4E" w:rsidR="007668EA" w:rsidRPr="00656410" w:rsidRDefault="007668EA" w:rsidP="00A14A14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t>Level 1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69746F" w:rsidRPr="0069746F">
              <w:rPr>
                <w:rFonts w:ascii="Arial" w:eastAsia="Arial" w:hAnsi="Arial" w:cs="Arial"/>
                <w:i/>
                <w:iCs/>
              </w:rPr>
              <w:t>Identifies the types of procedures for a patient’s pathology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EA1F07F" w14:textId="45090E3D" w:rsidR="005A1C6B" w:rsidRPr="00656410" w:rsidRDefault="007668EA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1372DF0A">
              <w:rPr>
                <w:rFonts w:ascii="Arial" w:hAnsi="Arial" w:cs="Arial"/>
              </w:rPr>
              <w:t xml:space="preserve">Identifies and broadly describes an endovascular procedure appropriate for treating the disease process in question, such as an isolated </w:t>
            </w:r>
            <w:r w:rsidR="008A1530" w:rsidRPr="1372DF0A">
              <w:rPr>
                <w:rFonts w:ascii="Arial" w:hAnsi="Arial" w:cs="Arial"/>
              </w:rPr>
              <w:t>superficial femoral artery (</w:t>
            </w:r>
            <w:r w:rsidRPr="1372DF0A">
              <w:rPr>
                <w:rFonts w:ascii="Arial" w:hAnsi="Arial" w:cs="Arial"/>
              </w:rPr>
              <w:t>SFA</w:t>
            </w:r>
            <w:r w:rsidR="008A1530" w:rsidRPr="1372DF0A">
              <w:rPr>
                <w:rFonts w:ascii="Arial" w:hAnsi="Arial" w:cs="Arial"/>
              </w:rPr>
              <w:t>)</w:t>
            </w:r>
            <w:r w:rsidRPr="1372DF0A">
              <w:rPr>
                <w:rFonts w:ascii="Arial" w:hAnsi="Arial" w:cs="Arial"/>
              </w:rPr>
              <w:t xml:space="preserve"> lesion or hemodialysis for vein stenosis</w:t>
            </w:r>
            <w:r w:rsidR="00DD13E0" w:rsidRPr="1372DF0A">
              <w:rPr>
                <w:rFonts w:ascii="Arial" w:hAnsi="Arial" w:cs="Arial"/>
              </w:rPr>
              <w:t xml:space="preserve"> </w:t>
            </w:r>
          </w:p>
          <w:p w14:paraId="3FF363E7" w14:textId="2B763302" w:rsidR="007668EA" w:rsidRPr="00656410" w:rsidRDefault="007668EA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Suggests </w:t>
            </w:r>
            <w:proofErr w:type="spellStart"/>
            <w:r w:rsidRPr="00656410">
              <w:rPr>
                <w:rFonts w:ascii="Arial" w:hAnsi="Arial" w:cs="Arial"/>
              </w:rPr>
              <w:t>fistulogram</w:t>
            </w:r>
            <w:proofErr w:type="spellEnd"/>
            <w:r w:rsidRPr="00656410">
              <w:rPr>
                <w:rFonts w:ascii="Arial" w:hAnsi="Arial" w:cs="Arial"/>
              </w:rPr>
              <w:t xml:space="preserve"> for the diagnosis of outflow stenosis in an </w:t>
            </w:r>
            <w:r w:rsidR="009414BD">
              <w:rPr>
                <w:rFonts w:ascii="Arial" w:hAnsi="Arial" w:cs="Arial"/>
              </w:rPr>
              <w:t>arteriovenous</w:t>
            </w:r>
            <w:r w:rsidR="009414BD" w:rsidRPr="00656410">
              <w:rPr>
                <w:rFonts w:ascii="Arial" w:hAnsi="Arial" w:cs="Arial"/>
              </w:rPr>
              <w:t xml:space="preserve"> </w:t>
            </w:r>
            <w:r w:rsidRPr="00656410">
              <w:rPr>
                <w:rFonts w:ascii="Arial" w:hAnsi="Arial" w:cs="Arial"/>
              </w:rPr>
              <w:t>fistula</w:t>
            </w:r>
          </w:p>
        </w:tc>
      </w:tr>
      <w:tr w:rsidR="007D71BF" w:rsidRPr="00656410" w14:paraId="50756EDD" w14:textId="77777777" w:rsidTr="0069746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81FB2B8" w14:textId="45552F46" w:rsidR="007668EA" w:rsidRPr="00656410" w:rsidRDefault="007668EA" w:rsidP="00A14A1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2</w:t>
            </w:r>
            <w:r w:rsidRPr="00656410">
              <w:rPr>
                <w:rFonts w:ascii="Arial" w:hAnsi="Arial" w:cs="Arial"/>
              </w:rPr>
              <w:t xml:space="preserve"> </w:t>
            </w:r>
            <w:r w:rsidR="0069746F" w:rsidRPr="0069746F">
              <w:rPr>
                <w:rFonts w:ascii="Arial" w:hAnsi="Arial" w:cs="Arial"/>
                <w:i/>
                <w:iCs/>
              </w:rPr>
              <w:t>Describes procedural sequence and understands critical decision points of basic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31825F9" w14:textId="49A14314" w:rsidR="007668EA" w:rsidRPr="0069746F" w:rsidRDefault="007668EA" w:rsidP="0069746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1372DF0A">
              <w:rPr>
                <w:rFonts w:ascii="Arial" w:hAnsi="Arial" w:cs="Arial"/>
              </w:rPr>
              <w:t>Articulates the individual steps in a procedure and identifies critical portions of procedures that are most technically challenging, including understanding different wires, catheters, and sheaths and their use</w:t>
            </w:r>
          </w:p>
        </w:tc>
      </w:tr>
      <w:tr w:rsidR="007D71BF" w:rsidRPr="00656410" w14:paraId="3531C65D" w14:textId="77777777" w:rsidTr="0069746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42AF0F9" w14:textId="5556C2C4" w:rsidR="007668EA" w:rsidRPr="00656410" w:rsidRDefault="007668EA" w:rsidP="00A14A14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hAnsi="Arial" w:cs="Arial"/>
                <w:b/>
              </w:rPr>
              <w:t>Level 3</w:t>
            </w:r>
            <w:r w:rsidRPr="00656410">
              <w:rPr>
                <w:rFonts w:ascii="Arial" w:hAnsi="Arial" w:cs="Arial"/>
              </w:rPr>
              <w:t xml:space="preserve"> </w:t>
            </w:r>
            <w:r w:rsidR="0069746F" w:rsidRPr="0069746F">
              <w:rPr>
                <w:rFonts w:ascii="Arial" w:hAnsi="Arial" w:cs="Arial"/>
                <w:i/>
                <w:iCs/>
              </w:rPr>
              <w:t>Describes procedural sequence and equipment needs, and understands critical decision points of intermediate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42B5277" w14:textId="38E1699A" w:rsidR="005A1C6B" w:rsidRPr="00656410" w:rsidRDefault="007668EA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Describes steps in a procedure and uses evidence-based rationale for decisions</w:t>
            </w:r>
          </w:p>
          <w:p w14:paraId="391D5424" w14:textId="2158BBDA" w:rsidR="007668EA" w:rsidRPr="00656410" w:rsidRDefault="007668EA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Discusses the steps involved in performance of carotid artery stenting </w:t>
            </w:r>
          </w:p>
        </w:tc>
      </w:tr>
      <w:tr w:rsidR="007D71BF" w:rsidRPr="00656410" w14:paraId="03D50B85" w14:textId="77777777" w:rsidTr="0069746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193BD18" w14:textId="3BEDF4F0" w:rsidR="007668EA" w:rsidRPr="00656410" w:rsidRDefault="007668EA" w:rsidP="00A14A1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4</w:t>
            </w:r>
            <w:r w:rsidRPr="00656410">
              <w:rPr>
                <w:rFonts w:ascii="Arial" w:hAnsi="Arial" w:cs="Arial"/>
              </w:rPr>
              <w:t xml:space="preserve"> </w:t>
            </w:r>
            <w:r w:rsidR="0069746F" w:rsidRPr="0069746F">
              <w:rPr>
                <w:rFonts w:ascii="Arial" w:hAnsi="Arial" w:cs="Arial"/>
                <w:i/>
                <w:iCs/>
              </w:rPr>
              <w:t>Describes procedural sequence and equipment needs, and understands critical decision points of advanced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BCA1D5C" w14:textId="0B9D4FCB" w:rsidR="007668EA" w:rsidRPr="00656410" w:rsidRDefault="007668EA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Describes steps of endovascular aneurysm repair including decisions between percutaneous access </w:t>
            </w:r>
            <w:r w:rsidR="008A1530">
              <w:rPr>
                <w:rFonts w:ascii="Arial" w:hAnsi="Arial" w:cs="Arial"/>
              </w:rPr>
              <w:t>versus</w:t>
            </w:r>
            <w:r w:rsidRPr="00656410">
              <w:rPr>
                <w:rFonts w:ascii="Arial" w:hAnsi="Arial" w:cs="Arial"/>
              </w:rPr>
              <w:t xml:space="preserve"> open</w:t>
            </w:r>
            <w:r w:rsidR="009414BD">
              <w:rPr>
                <w:rFonts w:ascii="Arial" w:hAnsi="Arial" w:cs="Arial"/>
              </w:rPr>
              <w:t xml:space="preserve"> access</w:t>
            </w:r>
            <w:r w:rsidRPr="00656410">
              <w:rPr>
                <w:rFonts w:ascii="Arial" w:hAnsi="Arial" w:cs="Arial"/>
              </w:rPr>
              <w:t xml:space="preserve">, identifying potential pitfalls and techniques to deal with potential complications </w:t>
            </w:r>
          </w:p>
        </w:tc>
      </w:tr>
      <w:tr w:rsidR="007D71BF" w:rsidRPr="00656410" w14:paraId="71DF884C" w14:textId="77777777" w:rsidTr="0069746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F27B088" w14:textId="0A9F67C8" w:rsidR="007668EA" w:rsidRPr="00656410" w:rsidRDefault="007668EA" w:rsidP="00A14A1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5</w:t>
            </w:r>
            <w:r w:rsidRPr="00656410">
              <w:rPr>
                <w:rFonts w:ascii="Arial" w:hAnsi="Arial" w:cs="Arial"/>
              </w:rPr>
              <w:t xml:space="preserve"> </w:t>
            </w:r>
            <w:r w:rsidR="0069746F" w:rsidRPr="0069746F">
              <w:rPr>
                <w:rFonts w:ascii="Arial" w:hAnsi="Arial" w:cs="Arial"/>
                <w:i/>
                <w:iCs/>
              </w:rPr>
              <w:t>Describes or develops an innovative approach in peer-reviewed literature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0AC0242" w14:textId="0455840A" w:rsidR="007668EA" w:rsidRPr="00656410" w:rsidRDefault="007668EA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Develop</w:t>
            </w:r>
            <w:r w:rsidR="008A1530">
              <w:rPr>
                <w:rFonts w:ascii="Arial" w:hAnsi="Arial" w:cs="Arial"/>
              </w:rPr>
              <w:t>s</w:t>
            </w:r>
            <w:r w:rsidRPr="00656410">
              <w:rPr>
                <w:rFonts w:ascii="Arial" w:hAnsi="Arial" w:cs="Arial"/>
              </w:rPr>
              <w:t xml:space="preserve"> novel techniques or revisions to standard technique that improve efficiency</w:t>
            </w:r>
          </w:p>
        </w:tc>
      </w:tr>
      <w:tr w:rsidR="004E0DB5" w:rsidRPr="00656410" w14:paraId="219C41DB" w14:textId="77777777" w:rsidTr="16FF3ACB">
        <w:tc>
          <w:tcPr>
            <w:tcW w:w="4950" w:type="dxa"/>
            <w:shd w:val="clear" w:color="auto" w:fill="FFD965"/>
          </w:tcPr>
          <w:p w14:paraId="277CC226" w14:textId="77777777" w:rsidR="007668EA" w:rsidRPr="00656410" w:rsidRDefault="007668EA" w:rsidP="00A14A1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85424FD" w14:textId="77777777" w:rsidR="00FC4B8B" w:rsidRPr="00656410" w:rsidRDefault="00FC4B8B" w:rsidP="00FC4B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Audit of operative dictations</w:t>
            </w:r>
          </w:p>
          <w:p w14:paraId="798105AC" w14:textId="77777777" w:rsidR="005A1C6B" w:rsidRPr="00656410" w:rsidRDefault="007668EA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Direct observation</w:t>
            </w:r>
          </w:p>
          <w:p w14:paraId="2BAF993A" w14:textId="77777777" w:rsidR="005A1C6B" w:rsidRPr="00656410" w:rsidRDefault="005A1C6B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I</w:t>
            </w:r>
            <w:r w:rsidR="007668EA" w:rsidRPr="00656410">
              <w:rPr>
                <w:rFonts w:ascii="Arial" w:hAnsi="Arial" w:cs="Arial"/>
              </w:rPr>
              <w:t>n-training exam</w:t>
            </w:r>
          </w:p>
          <w:p w14:paraId="1986C64B" w14:textId="77777777" w:rsidR="00FC4B8B" w:rsidRPr="00656410" w:rsidRDefault="007668EA" w:rsidP="00FC4B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Simulation</w:t>
            </w:r>
            <w:r w:rsidR="00FC4B8B" w:rsidRPr="00656410">
              <w:rPr>
                <w:rFonts w:ascii="Arial" w:hAnsi="Arial" w:cs="Arial"/>
              </w:rPr>
              <w:t xml:space="preserve"> </w:t>
            </w:r>
          </w:p>
          <w:p w14:paraId="57383028" w14:textId="15A96133" w:rsidR="007668EA" w:rsidRPr="00656410" w:rsidRDefault="00FC4B8B" w:rsidP="00FC4B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VSCORE</w:t>
            </w:r>
          </w:p>
        </w:tc>
      </w:tr>
      <w:tr w:rsidR="004E0DB5" w:rsidRPr="00656410" w14:paraId="12229BD2" w14:textId="77777777" w:rsidTr="16FF3ACB">
        <w:tc>
          <w:tcPr>
            <w:tcW w:w="4950" w:type="dxa"/>
            <w:shd w:val="clear" w:color="auto" w:fill="8DB3E2" w:themeFill="text2" w:themeFillTint="66"/>
          </w:tcPr>
          <w:p w14:paraId="02972170" w14:textId="77777777" w:rsidR="007668EA" w:rsidRPr="00656410" w:rsidRDefault="007668EA" w:rsidP="00A14A14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AEA85F9" w14:textId="2D47BA1A" w:rsidR="007668EA" w:rsidRPr="00656410" w:rsidRDefault="007668EA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4E0DB5" w:rsidRPr="00656410" w14:paraId="26A1F885" w14:textId="77777777" w:rsidTr="16FF3ACB">
        <w:trPr>
          <w:trHeight w:val="80"/>
        </w:trPr>
        <w:tc>
          <w:tcPr>
            <w:tcW w:w="4950" w:type="dxa"/>
            <w:shd w:val="clear" w:color="auto" w:fill="A8D08D"/>
          </w:tcPr>
          <w:p w14:paraId="54C08328" w14:textId="77777777" w:rsidR="007668EA" w:rsidRPr="00656410" w:rsidRDefault="007668EA" w:rsidP="00A14A1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B851BE6" w14:textId="77777777" w:rsidR="00F02CCE" w:rsidRPr="00656410" w:rsidRDefault="00F02CCE" w:rsidP="00F02C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656410">
              <w:rPr>
                <w:rFonts w:ascii="Arial" w:hAnsi="Arial" w:cs="Arial"/>
              </w:rPr>
              <w:t>Sidawy</w:t>
            </w:r>
            <w:proofErr w:type="spellEnd"/>
            <w:r w:rsidRPr="00656410">
              <w:rPr>
                <w:rFonts w:ascii="Arial" w:hAnsi="Arial" w:cs="Arial"/>
              </w:rPr>
              <w:t xml:space="preserve"> AN, </w:t>
            </w:r>
            <w:proofErr w:type="spellStart"/>
            <w:r w:rsidRPr="00656410">
              <w:rPr>
                <w:rFonts w:ascii="Arial" w:hAnsi="Arial" w:cs="Arial"/>
              </w:rPr>
              <w:t>Perler</w:t>
            </w:r>
            <w:proofErr w:type="spellEnd"/>
            <w:r w:rsidRPr="00656410">
              <w:rPr>
                <w:rFonts w:ascii="Arial" w:hAnsi="Arial" w:cs="Arial"/>
              </w:rPr>
              <w:t xml:space="preserve"> BA. </w:t>
            </w:r>
            <w:r w:rsidRPr="00656410">
              <w:rPr>
                <w:rFonts w:ascii="Arial" w:hAnsi="Arial" w:cs="Arial"/>
                <w:i/>
                <w:iCs/>
              </w:rPr>
              <w:t>Rutherford’s Vascular Surgery and Endovascular Therapy</w:t>
            </w:r>
            <w:r w:rsidRPr="00656410">
              <w:rPr>
                <w:rFonts w:ascii="Arial" w:hAnsi="Arial" w:cs="Arial"/>
              </w:rPr>
              <w:t>. 9th ed. Philadelphia, PA: Elsevier; 2018. ISBN:</w:t>
            </w:r>
            <w:r w:rsidRPr="00656410">
              <w:t xml:space="preserve"> </w:t>
            </w:r>
            <w:r w:rsidRPr="00656410">
              <w:rPr>
                <w:rFonts w:ascii="Arial" w:hAnsi="Arial" w:cs="Arial"/>
              </w:rPr>
              <w:t xml:space="preserve">978-0323427913.  </w:t>
            </w:r>
          </w:p>
          <w:p w14:paraId="200DD693" w14:textId="77777777" w:rsidR="00413434" w:rsidRPr="00656410" w:rsidRDefault="00413434" w:rsidP="0041343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656410">
              <w:rPr>
                <w:rFonts w:ascii="Arial" w:eastAsia="Arial" w:hAnsi="Arial" w:cs="Arial"/>
              </w:rPr>
              <w:t xml:space="preserve">Schneider P. </w:t>
            </w:r>
            <w:r w:rsidRPr="00656410">
              <w:rPr>
                <w:rFonts w:ascii="Arial" w:eastAsia="Arial" w:hAnsi="Arial" w:cs="Arial"/>
                <w:i/>
                <w:iCs/>
              </w:rPr>
              <w:t>Endovascular Skills: Guidewire and Catheter Skills for Endovascular Surgery</w:t>
            </w:r>
            <w:r w:rsidRPr="00656410">
              <w:rPr>
                <w:rFonts w:ascii="Arial" w:eastAsia="Arial" w:hAnsi="Arial" w:cs="Arial"/>
              </w:rPr>
              <w:t>. 4th ed. Boca Raton, FL: CRC Press; 2019. ISBN:9780429156304.</w:t>
            </w:r>
          </w:p>
          <w:p w14:paraId="2639DEA1" w14:textId="77777777" w:rsidR="00413434" w:rsidRPr="00656410" w:rsidRDefault="00413434" w:rsidP="0041343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656410">
              <w:rPr>
                <w:rFonts w:ascii="Arial" w:hAnsi="Arial" w:cs="Arial"/>
              </w:rPr>
              <w:t>Chaikof</w:t>
            </w:r>
            <w:proofErr w:type="spellEnd"/>
            <w:r w:rsidRPr="00656410">
              <w:rPr>
                <w:rFonts w:ascii="Arial" w:hAnsi="Arial" w:cs="Arial"/>
              </w:rPr>
              <w:t xml:space="preserve"> EL, Cambria RP. </w:t>
            </w:r>
            <w:r w:rsidRPr="00656410">
              <w:rPr>
                <w:rFonts w:ascii="Arial" w:hAnsi="Arial" w:cs="Arial"/>
                <w:i/>
                <w:iCs/>
              </w:rPr>
              <w:t>Atlas of Vascular Surgery and Endovascular Therapy</w:t>
            </w:r>
            <w:r w:rsidRPr="00656410">
              <w:rPr>
                <w:rFonts w:ascii="Arial" w:hAnsi="Arial" w:cs="Arial"/>
              </w:rPr>
              <w:t xml:space="preserve">: </w:t>
            </w:r>
            <w:r w:rsidRPr="00656410">
              <w:rPr>
                <w:rFonts w:ascii="Arial" w:hAnsi="Arial" w:cs="Arial"/>
                <w:i/>
                <w:iCs/>
              </w:rPr>
              <w:t>Anatomy and Technique</w:t>
            </w:r>
            <w:r w:rsidRPr="00656410">
              <w:rPr>
                <w:rFonts w:ascii="Arial" w:hAnsi="Arial" w:cs="Arial"/>
              </w:rPr>
              <w:t>. 1st ed. Philadelphia, PA: Elsevier; 2014. ISBN:978-1416068419.</w:t>
            </w:r>
          </w:p>
          <w:p w14:paraId="78747463" w14:textId="587B1ACA" w:rsidR="007668EA" w:rsidRPr="00656410" w:rsidRDefault="00413434" w:rsidP="0041343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Dalman R. </w:t>
            </w:r>
            <w:r w:rsidRPr="00656410">
              <w:rPr>
                <w:rFonts w:ascii="Arial" w:eastAsia="Arial" w:hAnsi="Arial" w:cs="Arial"/>
                <w:i/>
                <w:iCs/>
              </w:rPr>
              <w:t xml:space="preserve">Operative Techniques in Vascular Surgery. </w:t>
            </w:r>
            <w:r w:rsidRPr="00656410">
              <w:rPr>
                <w:rFonts w:ascii="Arial" w:eastAsia="Arial" w:hAnsi="Arial" w:cs="Arial"/>
              </w:rPr>
              <w:t xml:space="preserve">1st ed. Philadelphia, PA: Wolters Kluwer; 2015. ISBN:978-1451190205. </w:t>
            </w:r>
          </w:p>
        </w:tc>
      </w:tr>
    </w:tbl>
    <w:p w14:paraId="7DE1E5B1" w14:textId="77777777" w:rsidR="007668EA" w:rsidRDefault="007668E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E0DB5" w:rsidRPr="00656410" w14:paraId="4C2392CB" w14:textId="77777777" w:rsidTr="16D45FE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50150EA4" w14:textId="7351C182" w:rsidR="0013454B" w:rsidRPr="00656410" w:rsidRDefault="17C062C5" w:rsidP="5B9910E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656410">
              <w:rPr>
                <w:rFonts w:ascii="Arial" w:eastAsia="Arial" w:hAnsi="Arial" w:cs="Arial"/>
                <w:b/>
                <w:bCs/>
              </w:rPr>
              <w:lastRenderedPageBreak/>
              <w:t>Medical Knowledge 5: Intra</w:t>
            </w:r>
            <w:r w:rsidR="005D0B5C">
              <w:rPr>
                <w:rFonts w:ascii="Arial" w:eastAsia="Arial" w:hAnsi="Arial" w:cs="Arial"/>
                <w:b/>
                <w:bCs/>
              </w:rPr>
              <w:t>-O</w:t>
            </w:r>
            <w:r w:rsidRPr="00656410">
              <w:rPr>
                <w:rFonts w:ascii="Arial" w:eastAsia="Arial" w:hAnsi="Arial" w:cs="Arial"/>
                <w:b/>
                <w:bCs/>
              </w:rPr>
              <w:t>perative Crisis Management</w:t>
            </w:r>
            <w:r w:rsidRPr="00656410">
              <w:rPr>
                <w:rFonts w:ascii="Arial" w:eastAsia="Arial" w:hAnsi="Arial" w:cs="Arial"/>
              </w:rPr>
              <w:t xml:space="preserve"> </w:t>
            </w:r>
          </w:p>
          <w:p w14:paraId="564C674B" w14:textId="07741341" w:rsidR="0013454B" w:rsidRPr="00656410" w:rsidRDefault="17C062C5" w:rsidP="008B18F8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656410">
              <w:rPr>
                <w:rFonts w:ascii="Arial" w:eastAsia="Arial" w:hAnsi="Arial" w:cs="Arial"/>
                <w:b/>
                <w:bCs/>
              </w:rPr>
              <w:t>Overall Intent:</w:t>
            </w:r>
            <w:r w:rsidRPr="00656410">
              <w:rPr>
                <w:rFonts w:ascii="Arial" w:eastAsia="Arial" w:hAnsi="Arial" w:cs="Arial"/>
              </w:rPr>
              <w:t xml:space="preserve"> To safely and efficiently manage emergent and non</w:t>
            </w:r>
            <w:r w:rsidR="000E436B">
              <w:rPr>
                <w:rFonts w:ascii="Arial" w:eastAsia="Arial" w:hAnsi="Arial" w:cs="Arial"/>
              </w:rPr>
              <w:t>-</w:t>
            </w:r>
            <w:r w:rsidRPr="00656410">
              <w:rPr>
                <w:rFonts w:ascii="Arial" w:eastAsia="Arial" w:hAnsi="Arial" w:cs="Arial"/>
              </w:rPr>
              <w:t>emergent changes or conditions encountered unexpectantly during the conduct of open, endovascular</w:t>
            </w:r>
            <w:r w:rsidR="000E436B">
              <w:rPr>
                <w:rFonts w:ascii="Arial" w:eastAsia="Arial" w:hAnsi="Arial" w:cs="Arial"/>
              </w:rPr>
              <w:t>,</w:t>
            </w:r>
            <w:r w:rsidRPr="00656410">
              <w:rPr>
                <w:rFonts w:ascii="Arial" w:eastAsia="Arial" w:hAnsi="Arial" w:cs="Arial"/>
              </w:rPr>
              <w:t xml:space="preserve"> or hybrid vascular procedures</w:t>
            </w:r>
          </w:p>
        </w:tc>
      </w:tr>
      <w:tr w:rsidR="004E0DB5" w:rsidRPr="00656410" w14:paraId="301BD33F" w14:textId="77777777" w:rsidTr="16D45FEF">
        <w:tc>
          <w:tcPr>
            <w:tcW w:w="4950" w:type="dxa"/>
            <w:shd w:val="clear" w:color="auto" w:fill="FABF8F" w:themeFill="accent6" w:themeFillTint="99"/>
          </w:tcPr>
          <w:p w14:paraId="0BC35AD4" w14:textId="77777777" w:rsidR="0013454B" w:rsidRPr="00656410" w:rsidRDefault="0013454B" w:rsidP="0029247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60802BC3" w14:textId="77777777" w:rsidR="0013454B" w:rsidRPr="00656410" w:rsidRDefault="0013454B" w:rsidP="00292471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7D71BF" w:rsidRPr="00656410" w14:paraId="01A64511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FCBD381" w14:textId="3EB7B3A6" w:rsidR="0013454B" w:rsidRPr="00656410" w:rsidRDefault="5E255866" w:rsidP="00292471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eastAsia="Arial" w:hAnsi="Arial" w:cs="Arial"/>
                <w:b/>
                <w:bCs/>
              </w:rPr>
              <w:t xml:space="preserve"> Level 1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69746F" w:rsidRPr="0069746F">
              <w:rPr>
                <w:rFonts w:ascii="Arial" w:eastAsia="Arial" w:hAnsi="Arial" w:cs="Arial"/>
                <w:i/>
                <w:iCs/>
              </w:rPr>
              <w:t>Describes potential crises during vascular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97DFED6" w14:textId="5D7FE31E" w:rsidR="00225C15" w:rsidRPr="00656410" w:rsidRDefault="08C75373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Lists common problems </w:t>
            </w:r>
            <w:r w:rsidR="000E436B">
              <w:rPr>
                <w:rFonts w:ascii="Arial" w:eastAsia="Arial" w:hAnsi="Arial" w:cs="Arial"/>
              </w:rPr>
              <w:t xml:space="preserve">that occur intra-operatively (e.g., </w:t>
            </w:r>
            <w:r w:rsidRPr="00656410">
              <w:rPr>
                <w:rFonts w:ascii="Arial" w:eastAsia="Arial" w:hAnsi="Arial" w:cs="Arial"/>
              </w:rPr>
              <w:t xml:space="preserve">no thrill after a fistula, no pulse after a bypass, absent filling of a renal or hypogastric artery after </w:t>
            </w:r>
            <w:r w:rsidR="000E436B">
              <w:rPr>
                <w:rFonts w:ascii="Arial" w:eastAsia="Arial" w:hAnsi="Arial" w:cs="Arial"/>
              </w:rPr>
              <w:t>endovascular aortic repair</w:t>
            </w:r>
            <w:r w:rsidRPr="00656410">
              <w:rPr>
                <w:rFonts w:ascii="Arial" w:eastAsia="Arial" w:hAnsi="Arial" w:cs="Arial"/>
              </w:rPr>
              <w:t>, bradycardia during carotid procedure</w:t>
            </w:r>
            <w:r w:rsidR="000E436B">
              <w:rPr>
                <w:rFonts w:ascii="Arial" w:eastAsia="Arial" w:hAnsi="Arial" w:cs="Arial"/>
              </w:rPr>
              <w:t>)</w:t>
            </w:r>
          </w:p>
        </w:tc>
      </w:tr>
      <w:tr w:rsidR="007D71BF" w:rsidRPr="00656410" w14:paraId="556F06FA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2B4512D" w14:textId="0ED97B51" w:rsidR="0013454B" w:rsidRPr="00656410" w:rsidRDefault="514D9733" w:rsidP="5B9910E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 </w:t>
            </w:r>
            <w:r w:rsidR="00704F61" w:rsidRPr="00656410">
              <w:rPr>
                <w:rFonts w:ascii="Arial" w:eastAsia="Arial" w:hAnsi="Arial" w:cs="Arial"/>
                <w:b/>
                <w:bCs/>
              </w:rPr>
              <w:t>Level 2</w:t>
            </w:r>
            <w:r w:rsidR="00704F61" w:rsidRPr="00656410">
              <w:rPr>
                <w:rFonts w:ascii="Arial" w:eastAsia="Arial" w:hAnsi="Arial" w:cs="Arial"/>
              </w:rPr>
              <w:t xml:space="preserve"> </w:t>
            </w:r>
            <w:r w:rsidR="0069746F" w:rsidRPr="0069746F">
              <w:rPr>
                <w:rFonts w:ascii="Arial" w:eastAsia="Arial" w:hAnsi="Arial" w:cs="Arial"/>
                <w:i/>
                <w:iCs/>
              </w:rPr>
              <w:t>Describes intra-operative findings associated with a crisis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4609BA5" w14:textId="3F8E6AC6" w:rsidR="005A1C6B" w:rsidRPr="00656410" w:rsidRDefault="0AB608CE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Begins to describe intra</w:t>
            </w:r>
            <w:r w:rsidR="000E436B">
              <w:rPr>
                <w:rFonts w:ascii="Arial" w:eastAsia="Arial" w:hAnsi="Arial" w:cs="Arial"/>
              </w:rPr>
              <w:t>-</w:t>
            </w:r>
            <w:r w:rsidRPr="00656410">
              <w:rPr>
                <w:rFonts w:ascii="Arial" w:eastAsia="Arial" w:hAnsi="Arial" w:cs="Arial"/>
              </w:rPr>
              <w:t>operative prophylactic maneuvers such as opening bypass hood when there is a poor pulse in the graft or distally</w:t>
            </w:r>
          </w:p>
          <w:p w14:paraId="68D884E4" w14:textId="55A2F6AF" w:rsidR="00225C15" w:rsidRPr="00656410" w:rsidRDefault="0AB608CE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Begins to describe intra</w:t>
            </w:r>
            <w:r w:rsidR="000E436B">
              <w:rPr>
                <w:rFonts w:ascii="Arial" w:eastAsia="Arial" w:hAnsi="Arial" w:cs="Arial"/>
              </w:rPr>
              <w:t>-</w:t>
            </w:r>
            <w:r w:rsidRPr="00656410">
              <w:rPr>
                <w:rFonts w:ascii="Arial" w:eastAsia="Arial" w:hAnsi="Arial" w:cs="Arial"/>
              </w:rPr>
              <w:t>operative maneuvers when there is an immediately occluded stent</w:t>
            </w:r>
            <w:r w:rsidR="00704F61" w:rsidRPr="00656410">
              <w:rPr>
                <w:rFonts w:ascii="Arial" w:eastAsia="Arial" w:hAnsi="Arial" w:cs="Arial"/>
              </w:rPr>
              <w:t xml:space="preserve"> or</w:t>
            </w:r>
            <w:r w:rsidRPr="00656410">
              <w:rPr>
                <w:rFonts w:ascii="Arial" w:eastAsia="Arial" w:hAnsi="Arial" w:cs="Arial"/>
              </w:rPr>
              <w:t xml:space="preserve"> change in distal runoff  </w:t>
            </w:r>
          </w:p>
        </w:tc>
      </w:tr>
      <w:tr w:rsidR="007D71BF" w:rsidRPr="00656410" w14:paraId="654D087C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F6B9118" w14:textId="7EE03B42" w:rsidR="0013454B" w:rsidRPr="00656410" w:rsidRDefault="0013454B" w:rsidP="5B9910E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656410">
              <w:rPr>
                <w:rFonts w:ascii="Arial" w:hAnsi="Arial" w:cs="Arial"/>
                <w:b/>
                <w:bCs/>
              </w:rPr>
              <w:t>Level 3</w:t>
            </w:r>
            <w:r w:rsidRPr="00656410">
              <w:rPr>
                <w:rFonts w:ascii="Arial" w:hAnsi="Arial" w:cs="Arial"/>
              </w:rPr>
              <w:t xml:space="preserve"> </w:t>
            </w:r>
            <w:r w:rsidR="0069746F" w:rsidRPr="0069746F">
              <w:rPr>
                <w:rFonts w:ascii="Arial" w:hAnsi="Arial" w:cs="Arial"/>
                <w:i/>
                <w:iCs/>
              </w:rPr>
              <w:t>Describes appropriate response to a crisis, including imaging and possible interventions</w:t>
            </w:r>
          </w:p>
          <w:p w14:paraId="7CAA0B40" w14:textId="77777777" w:rsidR="0013454B" w:rsidRPr="00656410" w:rsidRDefault="0013454B" w:rsidP="00292471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5AA99C7" w14:textId="7EF8E144" w:rsidR="005A1C6B" w:rsidRPr="00656410" w:rsidRDefault="0F5E814C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Manages bleeding control and anastomosis revision actively intra</w:t>
            </w:r>
            <w:r w:rsidR="000E436B">
              <w:rPr>
                <w:rFonts w:ascii="Arial" w:eastAsia="Arial" w:hAnsi="Arial" w:cs="Arial"/>
              </w:rPr>
              <w:t>-</w:t>
            </w:r>
            <w:r w:rsidRPr="00656410">
              <w:rPr>
                <w:rFonts w:ascii="Arial" w:eastAsia="Arial" w:hAnsi="Arial" w:cs="Arial"/>
              </w:rPr>
              <w:t xml:space="preserve">operatively  </w:t>
            </w:r>
          </w:p>
          <w:p w14:paraId="0D0530CD" w14:textId="7FEBB67B" w:rsidR="005A1C6B" w:rsidRPr="00656410" w:rsidRDefault="0F5E814C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Communicates effectively with anesthesia and/or nursing during cardiopulmonary compromise during carotid or other surgery, or with regards to titration of medications for conscious sedation</w:t>
            </w:r>
          </w:p>
          <w:p w14:paraId="673E8A50" w14:textId="7FFC1DF7" w:rsidR="00225C15" w:rsidRPr="00656410" w:rsidRDefault="000E436B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Actively m</w:t>
            </w:r>
            <w:r w:rsidR="0F5E814C" w:rsidRPr="00656410">
              <w:rPr>
                <w:rFonts w:ascii="Arial" w:eastAsia="Arial" w:hAnsi="Arial" w:cs="Arial"/>
              </w:rPr>
              <w:t>anages changes intra</w:t>
            </w:r>
            <w:r>
              <w:rPr>
                <w:rFonts w:ascii="Arial" w:eastAsia="Arial" w:hAnsi="Arial" w:cs="Arial"/>
              </w:rPr>
              <w:t>-</w:t>
            </w:r>
            <w:r w:rsidR="0F5E814C" w:rsidRPr="00656410">
              <w:rPr>
                <w:rFonts w:ascii="Arial" w:eastAsia="Arial" w:hAnsi="Arial" w:cs="Arial"/>
              </w:rPr>
              <w:t xml:space="preserve">operatively through further </w:t>
            </w:r>
            <w:r>
              <w:rPr>
                <w:rFonts w:ascii="Arial" w:eastAsia="Arial" w:hAnsi="Arial" w:cs="Arial"/>
              </w:rPr>
              <w:t>p</w:t>
            </w:r>
            <w:r w:rsidRPr="000E436B">
              <w:rPr>
                <w:rFonts w:ascii="Arial" w:eastAsia="Arial" w:hAnsi="Arial" w:cs="Arial"/>
              </w:rPr>
              <w:t>ercutaneous transluminal angioplasty</w:t>
            </w:r>
            <w:r w:rsidR="0F5E814C" w:rsidRPr="00656410">
              <w:rPr>
                <w:rFonts w:ascii="Arial" w:eastAsia="Arial" w:hAnsi="Arial" w:cs="Arial"/>
              </w:rPr>
              <w:t>/stenting and use of intra</w:t>
            </w:r>
            <w:r>
              <w:rPr>
                <w:rFonts w:ascii="Arial" w:eastAsia="Arial" w:hAnsi="Arial" w:cs="Arial"/>
              </w:rPr>
              <w:t>-</w:t>
            </w:r>
            <w:r w:rsidR="0F5E814C" w:rsidRPr="00656410">
              <w:rPr>
                <w:rFonts w:ascii="Arial" w:eastAsia="Arial" w:hAnsi="Arial" w:cs="Arial"/>
              </w:rPr>
              <w:t xml:space="preserve">operative drugs such as nitroglycerin or </w:t>
            </w:r>
            <w:r w:rsidRPr="000E436B">
              <w:rPr>
                <w:rFonts w:ascii="Arial" w:eastAsia="Arial" w:hAnsi="Arial" w:cs="Arial"/>
              </w:rPr>
              <w:t>tissue plasminogen activator</w:t>
            </w:r>
          </w:p>
        </w:tc>
      </w:tr>
      <w:tr w:rsidR="007D71BF" w:rsidRPr="00656410" w14:paraId="53806366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74B6CB0" w14:textId="5084DA65" w:rsidR="0013454B" w:rsidRPr="00656410" w:rsidRDefault="0013454B" w:rsidP="00292471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4</w:t>
            </w:r>
            <w:r w:rsidRPr="00656410">
              <w:rPr>
                <w:rFonts w:ascii="Arial" w:hAnsi="Arial" w:cs="Arial"/>
              </w:rPr>
              <w:t xml:space="preserve"> </w:t>
            </w:r>
            <w:r w:rsidR="0069746F" w:rsidRPr="0069746F">
              <w:rPr>
                <w:rFonts w:ascii="Arial" w:hAnsi="Arial" w:cs="Arial"/>
                <w:i/>
                <w:iCs/>
              </w:rPr>
              <w:t>Anticipates patient-specific risk for crisis and describes appropriate treatment algorithm and potential outcomes, including conversion to an alternate procedure</w:t>
            </w:r>
          </w:p>
          <w:p w14:paraId="03958E82" w14:textId="77777777" w:rsidR="0013454B" w:rsidRPr="00656410" w:rsidRDefault="0013454B" w:rsidP="00292471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B963892" w14:textId="5B3C34FB" w:rsidR="005A1C6B" w:rsidRPr="00656410" w:rsidRDefault="112F6381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Manages unplanned need for alternate modalities to safely complete the planned procedure such as balloon control via percutaneous up-and-over approach, intra</w:t>
            </w:r>
            <w:r w:rsidR="000E436B">
              <w:rPr>
                <w:rFonts w:ascii="Arial" w:eastAsia="Arial" w:hAnsi="Arial" w:cs="Arial"/>
              </w:rPr>
              <w:t>-</w:t>
            </w:r>
            <w:r w:rsidRPr="00656410">
              <w:rPr>
                <w:rFonts w:ascii="Arial" w:eastAsia="Arial" w:hAnsi="Arial" w:cs="Arial"/>
              </w:rPr>
              <w:t>operative carotid angiogram/duplex, alternate access sites, etc.</w:t>
            </w:r>
          </w:p>
          <w:p w14:paraId="675F7109" w14:textId="005081F5" w:rsidR="0013454B" w:rsidRPr="00656410" w:rsidRDefault="112F6381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Recognizes and articulates the need for immediate or delayed open conversion for endovascular cases, endovascular conversion for open surgery, or hybrid solutions </w:t>
            </w:r>
          </w:p>
        </w:tc>
      </w:tr>
      <w:tr w:rsidR="007D71BF" w:rsidRPr="00656410" w14:paraId="4940285B" w14:textId="77777777" w:rsidTr="005D0B5C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94C615C" w14:textId="682AD6BE" w:rsidR="0013454B" w:rsidRPr="00656410" w:rsidRDefault="0013454B" w:rsidP="0069746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5</w:t>
            </w:r>
            <w:r w:rsidRPr="00656410">
              <w:rPr>
                <w:rFonts w:ascii="Arial" w:hAnsi="Arial" w:cs="Arial"/>
              </w:rPr>
              <w:t xml:space="preserve"> </w:t>
            </w:r>
            <w:r w:rsidR="0069746F" w:rsidRPr="0069746F">
              <w:rPr>
                <w:rFonts w:ascii="Arial" w:hAnsi="Arial" w:cs="Arial"/>
                <w:i/>
                <w:iCs/>
              </w:rPr>
              <w:t>Describes, develops, or publishes an innovative approach or otherwise impacts patient care, delivery, or quality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23FEBA6" w14:textId="2FC974F3" w:rsidR="0013454B" w:rsidRPr="00656410" w:rsidRDefault="6F8898D5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Develops new technique</w:t>
            </w:r>
            <w:r w:rsidR="008A1530">
              <w:rPr>
                <w:rFonts w:ascii="Arial" w:eastAsia="Arial" w:hAnsi="Arial" w:cs="Arial"/>
              </w:rPr>
              <w:t xml:space="preserve"> or</w:t>
            </w:r>
            <w:r w:rsidRPr="00656410">
              <w:rPr>
                <w:rFonts w:ascii="Arial" w:eastAsia="Arial" w:hAnsi="Arial" w:cs="Arial"/>
              </w:rPr>
              <w:t xml:space="preserve"> spearheads development of protocol for intra</w:t>
            </w:r>
            <w:r w:rsidR="000E436B">
              <w:rPr>
                <w:rFonts w:ascii="Arial" w:eastAsia="Arial" w:hAnsi="Arial" w:cs="Arial"/>
              </w:rPr>
              <w:t>-</w:t>
            </w:r>
            <w:r w:rsidRPr="00656410">
              <w:rPr>
                <w:rFonts w:ascii="Arial" w:eastAsia="Arial" w:hAnsi="Arial" w:cs="Arial"/>
              </w:rPr>
              <w:t xml:space="preserve">operative complication recognition and treatment </w:t>
            </w:r>
          </w:p>
        </w:tc>
      </w:tr>
      <w:tr w:rsidR="004E0DB5" w:rsidRPr="00656410" w14:paraId="25B1A60F" w14:textId="77777777" w:rsidTr="16D45FEF">
        <w:tc>
          <w:tcPr>
            <w:tcW w:w="4950" w:type="dxa"/>
            <w:shd w:val="clear" w:color="auto" w:fill="FFD965"/>
          </w:tcPr>
          <w:p w14:paraId="3D58F7DC" w14:textId="77777777" w:rsidR="0013454B" w:rsidRPr="00656410" w:rsidRDefault="0013454B" w:rsidP="0029247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5F2403D3" w14:textId="77777777" w:rsidR="005A1C6B" w:rsidRPr="00656410" w:rsidRDefault="0013454B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Assessment of case-based discussion</w:t>
            </w:r>
          </w:p>
          <w:p w14:paraId="5605527A" w14:textId="32F3621F" w:rsidR="005A1C6B" w:rsidRPr="00656410" w:rsidRDefault="0013454B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Assessment of </w:t>
            </w:r>
            <w:r w:rsidR="008A1530">
              <w:rPr>
                <w:rFonts w:ascii="Arial" w:eastAsia="Arial" w:hAnsi="Arial" w:cs="Arial"/>
              </w:rPr>
              <w:t>morbidity and mortality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0E436B">
              <w:rPr>
                <w:rFonts w:ascii="Arial" w:eastAsia="Arial" w:hAnsi="Arial" w:cs="Arial"/>
              </w:rPr>
              <w:t xml:space="preserve">(M and M) </w:t>
            </w:r>
            <w:r w:rsidRPr="00656410">
              <w:rPr>
                <w:rFonts w:ascii="Arial" w:eastAsia="Arial" w:hAnsi="Arial" w:cs="Arial"/>
              </w:rPr>
              <w:t xml:space="preserve">conference presentation </w:t>
            </w:r>
          </w:p>
          <w:p w14:paraId="0561746E" w14:textId="77777777" w:rsidR="005A1C6B" w:rsidRPr="00656410" w:rsidRDefault="0013454B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Direct observation </w:t>
            </w:r>
          </w:p>
          <w:p w14:paraId="3AC0381C" w14:textId="77777777" w:rsidR="005A1C6B" w:rsidRPr="00656410" w:rsidRDefault="0013454B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Multisource feedback </w:t>
            </w:r>
          </w:p>
          <w:p w14:paraId="0A105F98" w14:textId="77777777" w:rsidR="005A1C6B" w:rsidRPr="00656410" w:rsidRDefault="0013454B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Oral or written self-reflection  </w:t>
            </w:r>
          </w:p>
          <w:p w14:paraId="056F9B9E" w14:textId="67F05597" w:rsidR="0013454B" w:rsidRPr="00656410" w:rsidRDefault="0013454B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Simulation</w:t>
            </w:r>
          </w:p>
        </w:tc>
      </w:tr>
      <w:tr w:rsidR="004E0DB5" w:rsidRPr="00656410" w14:paraId="299FA06A" w14:textId="77777777" w:rsidTr="16D45FEF">
        <w:tc>
          <w:tcPr>
            <w:tcW w:w="4950" w:type="dxa"/>
            <w:shd w:val="clear" w:color="auto" w:fill="8DB3E2" w:themeFill="text2" w:themeFillTint="66"/>
          </w:tcPr>
          <w:p w14:paraId="2B3C66FD" w14:textId="77777777" w:rsidR="0013454B" w:rsidRPr="00656410" w:rsidRDefault="0013454B" w:rsidP="00292471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4747D412" w14:textId="50AB8B24" w:rsidR="0013454B" w:rsidRPr="00656410" w:rsidRDefault="0013454B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4E0DB5" w:rsidRPr="00656410" w14:paraId="1CD4E0F7" w14:textId="77777777" w:rsidTr="16D45FEF">
        <w:trPr>
          <w:trHeight w:val="80"/>
        </w:trPr>
        <w:tc>
          <w:tcPr>
            <w:tcW w:w="4950" w:type="dxa"/>
            <w:shd w:val="clear" w:color="auto" w:fill="A8D08D"/>
          </w:tcPr>
          <w:p w14:paraId="6BD9CF3B" w14:textId="77777777" w:rsidR="0013454B" w:rsidRPr="00656410" w:rsidRDefault="0013454B" w:rsidP="0029247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C8C361F" w14:textId="77777777" w:rsidR="00F02CCE" w:rsidRPr="00656410" w:rsidRDefault="00F02CCE" w:rsidP="00F02C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656410">
              <w:rPr>
                <w:rFonts w:ascii="Arial" w:hAnsi="Arial" w:cs="Arial"/>
              </w:rPr>
              <w:t>Sidawy</w:t>
            </w:r>
            <w:proofErr w:type="spellEnd"/>
            <w:r w:rsidRPr="00656410">
              <w:rPr>
                <w:rFonts w:ascii="Arial" w:hAnsi="Arial" w:cs="Arial"/>
              </w:rPr>
              <w:t xml:space="preserve"> AN, </w:t>
            </w:r>
            <w:proofErr w:type="spellStart"/>
            <w:r w:rsidRPr="00656410">
              <w:rPr>
                <w:rFonts w:ascii="Arial" w:hAnsi="Arial" w:cs="Arial"/>
              </w:rPr>
              <w:t>Perler</w:t>
            </w:r>
            <w:proofErr w:type="spellEnd"/>
            <w:r w:rsidRPr="00656410">
              <w:rPr>
                <w:rFonts w:ascii="Arial" w:hAnsi="Arial" w:cs="Arial"/>
              </w:rPr>
              <w:t xml:space="preserve"> BA. </w:t>
            </w:r>
            <w:r w:rsidRPr="00656410">
              <w:rPr>
                <w:rFonts w:ascii="Arial" w:hAnsi="Arial" w:cs="Arial"/>
                <w:i/>
                <w:iCs/>
              </w:rPr>
              <w:t>Rutherford’s Vascular Surgery and Endovascular Therapy</w:t>
            </w:r>
            <w:r w:rsidRPr="00656410">
              <w:rPr>
                <w:rFonts w:ascii="Arial" w:hAnsi="Arial" w:cs="Arial"/>
              </w:rPr>
              <w:t>. 9th ed. Philadelphia, PA: Elsevier; 2018. ISBN:</w:t>
            </w:r>
            <w:r w:rsidRPr="00656410">
              <w:t xml:space="preserve"> </w:t>
            </w:r>
            <w:r w:rsidRPr="00656410">
              <w:rPr>
                <w:rFonts w:ascii="Arial" w:hAnsi="Arial" w:cs="Arial"/>
              </w:rPr>
              <w:t xml:space="preserve">978-0323427913.  </w:t>
            </w:r>
          </w:p>
          <w:p w14:paraId="1DF00AA3" w14:textId="7C108028" w:rsidR="0013454B" w:rsidRPr="00656410" w:rsidRDefault="002A4B00" w:rsidP="002A4B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lastRenderedPageBreak/>
              <w:t xml:space="preserve">Upchurch Jr. GR, Henke PK. </w:t>
            </w:r>
            <w:r w:rsidRPr="00656410">
              <w:rPr>
                <w:rFonts w:ascii="Arial" w:hAnsi="Arial" w:cs="Arial"/>
                <w:i/>
                <w:iCs/>
              </w:rPr>
              <w:t>Clinical Scenarios in Vascular Surgery</w:t>
            </w:r>
            <w:r w:rsidRPr="00656410">
              <w:rPr>
                <w:rFonts w:ascii="Arial" w:hAnsi="Arial" w:cs="Arial"/>
              </w:rPr>
              <w:t>. 2nd ed. Philadelphia, PA: Wolters Kluwer; 2015. ISBN:978-1451192131.</w:t>
            </w:r>
          </w:p>
        </w:tc>
      </w:tr>
    </w:tbl>
    <w:p w14:paraId="5E985A1A" w14:textId="107A1E46" w:rsidR="000E436B" w:rsidRDefault="000E436B"/>
    <w:p w14:paraId="37E80F30" w14:textId="77777777" w:rsidR="000E436B" w:rsidRDefault="000E436B">
      <w: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E0DB5" w:rsidRPr="00656410" w14:paraId="07FAE3A0" w14:textId="77777777" w:rsidTr="71EFBCB4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1D0B2A5" w14:textId="6888ADF2" w:rsidR="003366B1" w:rsidRPr="00656410" w:rsidRDefault="003F2E8F" w:rsidP="00CE223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lastRenderedPageBreak/>
              <w:t>Systems-</w:t>
            </w:r>
            <w:r w:rsidR="008A1530">
              <w:rPr>
                <w:rFonts w:ascii="Arial" w:eastAsia="Arial" w:hAnsi="Arial" w:cs="Arial"/>
                <w:b/>
              </w:rPr>
              <w:t>B</w:t>
            </w:r>
            <w:r w:rsidRPr="00656410">
              <w:rPr>
                <w:rFonts w:ascii="Arial" w:eastAsia="Arial" w:hAnsi="Arial" w:cs="Arial"/>
                <w:b/>
              </w:rPr>
              <w:t xml:space="preserve">ased Practice 1: Patient Safety </w:t>
            </w:r>
          </w:p>
          <w:p w14:paraId="1F93E668" w14:textId="6460B8F8" w:rsidR="003F2E8F" w:rsidRPr="00656410" w:rsidRDefault="003F2E8F" w:rsidP="00CE223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t>Overall Intent:</w:t>
            </w:r>
            <w:r w:rsidRPr="00656410">
              <w:rPr>
                <w:rFonts w:ascii="Arial" w:eastAsia="Arial" w:hAnsi="Arial" w:cs="Arial"/>
              </w:rPr>
              <w:t xml:space="preserve"> To analy</w:t>
            </w:r>
            <w:r w:rsidR="00DC1BF0">
              <w:rPr>
                <w:rFonts w:ascii="Arial" w:eastAsia="Arial" w:hAnsi="Arial" w:cs="Arial"/>
              </w:rPr>
              <w:t>ze</w:t>
            </w:r>
            <w:r w:rsidRPr="00656410">
              <w:rPr>
                <w:rFonts w:ascii="Arial" w:eastAsia="Arial" w:hAnsi="Arial" w:cs="Arial"/>
              </w:rPr>
              <w:t xml:space="preserve"> and manage of patient safety events, including relevant communication with patients, families, and health care professionals</w:t>
            </w:r>
          </w:p>
        </w:tc>
      </w:tr>
      <w:tr w:rsidR="004E0DB5" w:rsidRPr="00656410" w14:paraId="19D4B159" w14:textId="77777777" w:rsidTr="71EFBCB4">
        <w:tc>
          <w:tcPr>
            <w:tcW w:w="4950" w:type="dxa"/>
            <w:shd w:val="clear" w:color="auto" w:fill="FABF8F" w:themeFill="accent6" w:themeFillTint="99"/>
          </w:tcPr>
          <w:p w14:paraId="3EFB1B4F" w14:textId="77777777" w:rsidR="003F2E8F" w:rsidRPr="00656410" w:rsidRDefault="003F2E8F" w:rsidP="00CE223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425389A7" w14:textId="77777777" w:rsidR="003F2E8F" w:rsidRPr="00656410" w:rsidRDefault="003F2E8F" w:rsidP="00CE223B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7D71BF" w:rsidRPr="00656410" w14:paraId="7E2198EB" w14:textId="77777777" w:rsidTr="0069746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D539F9F" w14:textId="77777777" w:rsidR="0069746F" w:rsidRPr="0069746F" w:rsidRDefault="001225D4" w:rsidP="0069746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eastAsia="Arial" w:hAnsi="Arial" w:cs="Arial"/>
                <w:b/>
              </w:rPr>
              <w:t>Level 1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69746F" w:rsidRPr="0069746F">
              <w:rPr>
                <w:rFonts w:ascii="Arial" w:eastAsia="Arial" w:hAnsi="Arial" w:cs="Arial"/>
                <w:i/>
              </w:rPr>
              <w:t>Demonstrates knowledge of common patient safety events</w:t>
            </w:r>
          </w:p>
          <w:p w14:paraId="1C1F6630" w14:textId="77777777" w:rsidR="0069746F" w:rsidRPr="0069746F" w:rsidRDefault="0069746F" w:rsidP="0069746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03DF193" w14:textId="2F413293" w:rsidR="001225D4" w:rsidRPr="00656410" w:rsidRDefault="0069746F" w:rsidP="0069746F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9746F">
              <w:rPr>
                <w:rFonts w:ascii="Arial" w:eastAsia="Arial" w:hAnsi="Arial" w:cs="Arial"/>
                <w:i/>
              </w:rPr>
              <w:t>Demonstrates knowledge of how to report patient safety events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05BDEB2" w14:textId="1501ABCE" w:rsidR="005A1C6B" w:rsidRPr="00656410" w:rsidRDefault="008A1530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Is a</w:t>
            </w:r>
            <w:r w:rsidR="001225D4" w:rsidRPr="00656410">
              <w:rPr>
                <w:rFonts w:ascii="Arial" w:eastAsia="Arial" w:hAnsi="Arial" w:cs="Arial"/>
                <w:color w:val="000000" w:themeColor="text1"/>
              </w:rPr>
              <w:t xml:space="preserve">ware that </w:t>
            </w:r>
            <w:r w:rsidR="000027F4" w:rsidRPr="00656410">
              <w:rPr>
                <w:rFonts w:ascii="Arial" w:eastAsia="Arial" w:hAnsi="Arial" w:cs="Arial"/>
                <w:color w:val="000000" w:themeColor="text1"/>
              </w:rPr>
              <w:t>a reaction to</w:t>
            </w:r>
            <w:r w:rsidR="001225D4" w:rsidRPr="00656410">
              <w:rPr>
                <w:rFonts w:ascii="Arial" w:eastAsia="Arial" w:hAnsi="Arial" w:cs="Arial"/>
                <w:color w:val="000000" w:themeColor="text1"/>
              </w:rPr>
              <w:t xml:space="preserve"> contrast is a safety event and knows where and how to report</w:t>
            </w:r>
          </w:p>
          <w:p w14:paraId="2A9332CE" w14:textId="3238C5DB" w:rsidR="005A1C6B" w:rsidRPr="00656410" w:rsidRDefault="008A1530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Is a</w:t>
            </w:r>
            <w:r w:rsidR="00600300" w:rsidRPr="00656410">
              <w:rPr>
                <w:rFonts w:ascii="Arial" w:eastAsia="Arial" w:hAnsi="Arial" w:cs="Arial"/>
                <w:color w:val="000000" w:themeColor="text1"/>
              </w:rPr>
              <w:t xml:space="preserve">ware that </w:t>
            </w:r>
            <w:r w:rsidR="00DC1BF0">
              <w:rPr>
                <w:rFonts w:ascii="Arial" w:eastAsia="Arial" w:hAnsi="Arial" w:cs="Arial"/>
                <w:color w:val="000000" w:themeColor="text1"/>
              </w:rPr>
              <w:t xml:space="preserve">the </w:t>
            </w:r>
            <w:r w:rsidR="00573BB1" w:rsidRPr="00656410">
              <w:rPr>
                <w:rFonts w:ascii="Arial" w:eastAsia="Arial" w:hAnsi="Arial" w:cs="Arial"/>
                <w:color w:val="000000" w:themeColor="text1"/>
              </w:rPr>
              <w:t xml:space="preserve">administration of </w:t>
            </w:r>
            <w:r w:rsidR="00DC1BF0">
              <w:rPr>
                <w:rFonts w:ascii="Arial" w:eastAsia="Arial" w:hAnsi="Arial" w:cs="Arial"/>
                <w:color w:val="000000" w:themeColor="text1"/>
              </w:rPr>
              <w:t xml:space="preserve">a </w:t>
            </w:r>
            <w:r w:rsidR="00573BB1" w:rsidRPr="00656410">
              <w:rPr>
                <w:rFonts w:ascii="Arial" w:eastAsia="Arial" w:hAnsi="Arial" w:cs="Arial"/>
                <w:color w:val="000000" w:themeColor="text1"/>
              </w:rPr>
              <w:t>wrong dose of medication is a patient safety event</w:t>
            </w:r>
          </w:p>
          <w:p w14:paraId="5B654018" w14:textId="77777777" w:rsidR="005A1C6B" w:rsidRPr="00656410" w:rsidRDefault="005A1C6B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3696A59" w14:textId="6C10CBBF" w:rsidR="001225D4" w:rsidRPr="00656410" w:rsidRDefault="001225D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 w:themeColor="text1"/>
              </w:rPr>
              <w:t xml:space="preserve">Discusses how to report errors </w:t>
            </w:r>
            <w:r w:rsidR="00280118" w:rsidRPr="00656410">
              <w:rPr>
                <w:rFonts w:ascii="Arial" w:eastAsia="Arial" w:hAnsi="Arial" w:cs="Arial"/>
                <w:color w:val="000000" w:themeColor="text1"/>
              </w:rPr>
              <w:t xml:space="preserve">or patient safety event </w:t>
            </w:r>
            <w:r w:rsidRPr="00656410">
              <w:rPr>
                <w:rFonts w:ascii="Arial" w:eastAsia="Arial" w:hAnsi="Arial" w:cs="Arial"/>
                <w:color w:val="000000" w:themeColor="text1"/>
              </w:rPr>
              <w:t>in the hospital and the clinic</w:t>
            </w:r>
          </w:p>
        </w:tc>
      </w:tr>
      <w:tr w:rsidR="007D71BF" w:rsidRPr="00656410" w14:paraId="5DA73062" w14:textId="77777777" w:rsidTr="0069746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8ADCD11" w14:textId="77777777" w:rsidR="0069746F" w:rsidRPr="0069746F" w:rsidRDefault="001225D4" w:rsidP="0069746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2</w:t>
            </w:r>
            <w:r w:rsidRPr="00656410">
              <w:rPr>
                <w:rFonts w:ascii="Arial" w:hAnsi="Arial" w:cs="Arial"/>
              </w:rPr>
              <w:t xml:space="preserve"> </w:t>
            </w:r>
            <w:r w:rsidR="0069746F" w:rsidRPr="0069746F">
              <w:rPr>
                <w:rFonts w:ascii="Arial" w:hAnsi="Arial" w:cs="Arial"/>
                <w:i/>
              </w:rPr>
              <w:t>Identifies system factors that lead to patient safety events</w:t>
            </w:r>
          </w:p>
          <w:p w14:paraId="1EA0D846" w14:textId="77777777" w:rsidR="0069746F" w:rsidRPr="0069746F" w:rsidRDefault="0069746F" w:rsidP="0069746F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5BFC7478" w14:textId="7504846D" w:rsidR="001225D4" w:rsidRPr="00656410" w:rsidRDefault="0069746F" w:rsidP="0069746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9746F">
              <w:rPr>
                <w:rFonts w:ascii="Arial" w:hAnsi="Arial" w:cs="Arial"/>
                <w:i/>
              </w:rPr>
              <w:t>Reports patient safety events through institutional reporting systems (simulated or actual)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6618493" w14:textId="5C0592CA" w:rsidR="005A1C6B" w:rsidRPr="00656410" w:rsidRDefault="402E9E3B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 w:themeColor="text1"/>
              </w:rPr>
              <w:t>Identifies that poor communication and poor patient hand</w:t>
            </w:r>
            <w:r w:rsidR="008A1530">
              <w:rPr>
                <w:rFonts w:ascii="Arial" w:eastAsia="Arial" w:hAnsi="Arial" w:cs="Arial"/>
                <w:color w:val="000000" w:themeColor="text1"/>
              </w:rPr>
              <w:t>-</w:t>
            </w:r>
            <w:r w:rsidRPr="00656410">
              <w:rPr>
                <w:rFonts w:ascii="Arial" w:eastAsia="Arial" w:hAnsi="Arial" w:cs="Arial"/>
                <w:color w:val="000000" w:themeColor="text1"/>
              </w:rPr>
              <w:t xml:space="preserve">offs contribute to patient safety events </w:t>
            </w:r>
          </w:p>
          <w:p w14:paraId="16624144" w14:textId="77777777" w:rsidR="005A1C6B" w:rsidRPr="00656410" w:rsidRDefault="005A1C6B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372FED6" w14:textId="16166E97" w:rsidR="001225D4" w:rsidRPr="00656410" w:rsidRDefault="00DC1BF0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</w:t>
            </w:r>
            <w:r w:rsidR="393B5C80" w:rsidRPr="00656410">
              <w:rPr>
                <w:rFonts w:ascii="Arial" w:eastAsia="Arial" w:hAnsi="Arial" w:cs="Arial"/>
                <w:color w:val="000000" w:themeColor="text1"/>
              </w:rPr>
              <w:t>dentifie</w:t>
            </w:r>
            <w:r>
              <w:rPr>
                <w:rFonts w:ascii="Arial" w:eastAsia="Arial" w:hAnsi="Arial" w:cs="Arial"/>
                <w:color w:val="000000" w:themeColor="text1"/>
              </w:rPr>
              <w:t>s</w:t>
            </w:r>
            <w:r w:rsidR="393B5C80" w:rsidRPr="00656410">
              <w:rPr>
                <w:rFonts w:ascii="Arial" w:eastAsia="Arial" w:hAnsi="Arial" w:cs="Arial"/>
                <w:color w:val="000000" w:themeColor="text1"/>
              </w:rPr>
              <w:t xml:space="preserve"> and report</w:t>
            </w:r>
            <w:r>
              <w:rPr>
                <w:rFonts w:ascii="Arial" w:eastAsia="Arial" w:hAnsi="Arial" w:cs="Arial"/>
                <w:color w:val="000000" w:themeColor="text1"/>
              </w:rPr>
              <w:t>s</w:t>
            </w:r>
            <w:r w:rsidR="393B5C80" w:rsidRPr="00656410">
              <w:rPr>
                <w:rFonts w:ascii="Arial" w:eastAsia="Arial" w:hAnsi="Arial" w:cs="Arial"/>
                <w:color w:val="000000" w:themeColor="text1"/>
              </w:rPr>
              <w:t xml:space="preserve"> a patient safety issue (real or simulated), along with system factors contributing to that issue</w:t>
            </w:r>
          </w:p>
        </w:tc>
      </w:tr>
      <w:tr w:rsidR="007D71BF" w:rsidRPr="00656410" w14:paraId="706B9158" w14:textId="77777777" w:rsidTr="0069746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B9A8DAC" w14:textId="77777777" w:rsidR="0069746F" w:rsidRPr="0069746F" w:rsidRDefault="001225D4" w:rsidP="0069746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3</w:t>
            </w:r>
            <w:r w:rsidRPr="00656410">
              <w:rPr>
                <w:rFonts w:ascii="Arial" w:hAnsi="Arial" w:cs="Arial"/>
              </w:rPr>
              <w:t xml:space="preserve"> </w:t>
            </w:r>
            <w:r w:rsidR="0069746F" w:rsidRPr="0069746F">
              <w:rPr>
                <w:rFonts w:ascii="Arial" w:hAnsi="Arial" w:cs="Arial"/>
                <w:i/>
              </w:rPr>
              <w:t>Participates in analysis of patient safety events (simulated or actual)</w:t>
            </w:r>
          </w:p>
          <w:p w14:paraId="6339C70A" w14:textId="77777777" w:rsidR="0069746F" w:rsidRPr="0069746F" w:rsidRDefault="0069746F" w:rsidP="0069746F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49B68355" w14:textId="56C3E0BF" w:rsidR="001225D4" w:rsidRPr="00656410" w:rsidRDefault="0069746F" w:rsidP="0069746F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9746F">
              <w:rPr>
                <w:rFonts w:ascii="Arial" w:hAnsi="Arial" w:cs="Arial"/>
                <w:i/>
              </w:rPr>
              <w:t>Participates in disclosure of patient safety events to patients and their families (simulated or actual)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4C4C508" w14:textId="77777777" w:rsidR="005A1C6B" w:rsidRPr="00656410" w:rsidRDefault="001225D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 xml:space="preserve">Participates in departmental M and M conferences </w:t>
            </w:r>
          </w:p>
          <w:p w14:paraId="5443A68E" w14:textId="2D35C566" w:rsidR="005A1C6B" w:rsidRPr="00656410" w:rsidRDefault="001225D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 xml:space="preserve">Participates in a </w:t>
            </w:r>
            <w:r w:rsidR="00DC1BF0">
              <w:rPr>
                <w:rFonts w:ascii="Arial" w:eastAsia="Arial" w:hAnsi="Arial" w:cs="Arial"/>
                <w:color w:val="000000"/>
              </w:rPr>
              <w:t>r</w:t>
            </w:r>
            <w:r w:rsidRPr="00656410">
              <w:rPr>
                <w:rFonts w:ascii="Arial" w:eastAsia="Arial" w:hAnsi="Arial" w:cs="Arial"/>
                <w:color w:val="000000"/>
              </w:rPr>
              <w:t xml:space="preserve">oot </w:t>
            </w:r>
            <w:r w:rsidR="00DC1BF0">
              <w:rPr>
                <w:rFonts w:ascii="Arial" w:eastAsia="Arial" w:hAnsi="Arial" w:cs="Arial"/>
                <w:color w:val="000000"/>
              </w:rPr>
              <w:t>c</w:t>
            </w:r>
            <w:r w:rsidRPr="00656410">
              <w:rPr>
                <w:rFonts w:ascii="Arial" w:eastAsia="Arial" w:hAnsi="Arial" w:cs="Arial"/>
                <w:color w:val="000000"/>
              </w:rPr>
              <w:t xml:space="preserve">ause </w:t>
            </w:r>
            <w:r w:rsidR="00DC1BF0">
              <w:rPr>
                <w:rFonts w:ascii="Arial" w:eastAsia="Arial" w:hAnsi="Arial" w:cs="Arial"/>
                <w:color w:val="000000"/>
              </w:rPr>
              <w:t>a</w:t>
            </w:r>
            <w:r w:rsidRPr="00656410">
              <w:rPr>
                <w:rFonts w:ascii="Arial" w:eastAsia="Arial" w:hAnsi="Arial" w:cs="Arial"/>
                <w:color w:val="000000"/>
              </w:rPr>
              <w:t>nalysis group</w:t>
            </w:r>
          </w:p>
          <w:p w14:paraId="7CE09115" w14:textId="77777777" w:rsidR="005A1C6B" w:rsidRPr="00656410" w:rsidRDefault="005A1C6B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E1A423B" w14:textId="425974BF" w:rsidR="001225D4" w:rsidRPr="00656410" w:rsidRDefault="393B5C80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 w:themeColor="text1"/>
              </w:rPr>
              <w:t xml:space="preserve">Discloses </w:t>
            </w:r>
            <w:r w:rsidR="00BB1E6F" w:rsidRPr="00656410">
              <w:rPr>
                <w:rFonts w:ascii="Arial" w:eastAsia="Arial" w:hAnsi="Arial" w:cs="Arial"/>
                <w:color w:val="000000" w:themeColor="text1"/>
              </w:rPr>
              <w:t xml:space="preserve">adverse event, such as </w:t>
            </w:r>
            <w:r w:rsidR="007E6389" w:rsidRPr="00656410">
              <w:rPr>
                <w:rFonts w:ascii="Arial" w:eastAsia="Arial" w:hAnsi="Arial" w:cs="Arial"/>
                <w:color w:val="000000" w:themeColor="text1"/>
              </w:rPr>
              <w:t>wrong medication</w:t>
            </w:r>
            <w:r w:rsidR="00EE2447" w:rsidRPr="00656410">
              <w:rPr>
                <w:rFonts w:ascii="Arial" w:eastAsia="Arial" w:hAnsi="Arial" w:cs="Arial"/>
                <w:color w:val="000000" w:themeColor="text1"/>
              </w:rPr>
              <w:t xml:space="preserve"> admi</w:t>
            </w:r>
            <w:r w:rsidR="001D3B73" w:rsidRPr="00656410">
              <w:rPr>
                <w:rFonts w:ascii="Arial" w:eastAsia="Arial" w:hAnsi="Arial" w:cs="Arial"/>
                <w:color w:val="000000" w:themeColor="text1"/>
              </w:rPr>
              <w:t>nistered,</w:t>
            </w:r>
            <w:r w:rsidRPr="00656410">
              <w:rPr>
                <w:rFonts w:ascii="Arial" w:eastAsia="Arial" w:hAnsi="Arial" w:cs="Arial"/>
                <w:color w:val="000000" w:themeColor="text1"/>
              </w:rPr>
              <w:t xml:space="preserve"> to a patient or family with supervising physician present</w:t>
            </w:r>
          </w:p>
        </w:tc>
      </w:tr>
      <w:tr w:rsidR="007D71BF" w:rsidRPr="00656410" w14:paraId="120BF567" w14:textId="77777777" w:rsidTr="0069746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CE7B73F" w14:textId="77777777" w:rsidR="0069746F" w:rsidRPr="0069746F" w:rsidRDefault="001225D4" w:rsidP="0069746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4</w:t>
            </w:r>
            <w:r w:rsidRPr="00656410">
              <w:rPr>
                <w:rFonts w:ascii="Arial" w:hAnsi="Arial" w:cs="Arial"/>
              </w:rPr>
              <w:t xml:space="preserve"> </w:t>
            </w:r>
            <w:r w:rsidR="0069746F" w:rsidRPr="0069746F">
              <w:rPr>
                <w:rFonts w:ascii="Arial" w:hAnsi="Arial" w:cs="Arial"/>
                <w:i/>
              </w:rPr>
              <w:t>Conducts analysis of patient safety events and offers error prevention strategies (simulated or actual)</w:t>
            </w:r>
          </w:p>
          <w:p w14:paraId="006DA536" w14:textId="77777777" w:rsidR="0069746F" w:rsidRPr="0069746F" w:rsidRDefault="0069746F" w:rsidP="0069746F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582E7F2E" w14:textId="0967BA60" w:rsidR="001225D4" w:rsidRPr="00656410" w:rsidRDefault="0069746F" w:rsidP="0069746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9746F">
              <w:rPr>
                <w:rFonts w:ascii="Arial" w:hAnsi="Arial" w:cs="Arial"/>
                <w:i/>
              </w:rPr>
              <w:t>Discloses patient safety events to patients and their families (simulated or actual)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A0496C8" w14:textId="77777777" w:rsidR="005A1C6B" w:rsidRPr="00656410" w:rsidRDefault="001225D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 xml:space="preserve">Collaborates with a team to </w:t>
            </w:r>
            <w:r w:rsidRPr="00656410">
              <w:rPr>
                <w:rFonts w:ascii="Arial" w:eastAsia="Arial" w:hAnsi="Arial" w:cs="Arial"/>
              </w:rPr>
              <w:t xml:space="preserve">analyze </w:t>
            </w:r>
            <w:r w:rsidRPr="00656410">
              <w:rPr>
                <w:rFonts w:ascii="Arial" w:eastAsia="Arial" w:hAnsi="Arial" w:cs="Arial"/>
                <w:color w:val="000000"/>
              </w:rPr>
              <w:t xml:space="preserve">a patient safety event, develops, and implements an action plan to prevent future </w:t>
            </w:r>
            <w:r w:rsidR="00874E94" w:rsidRPr="00656410">
              <w:rPr>
                <w:rFonts w:ascii="Arial" w:eastAsia="Arial" w:hAnsi="Arial" w:cs="Arial"/>
                <w:color w:val="000000"/>
              </w:rPr>
              <w:t xml:space="preserve">contrast </w:t>
            </w:r>
            <w:r w:rsidRPr="00656410">
              <w:rPr>
                <w:rFonts w:ascii="Arial" w:eastAsia="Arial" w:hAnsi="Arial" w:cs="Arial"/>
                <w:color w:val="000000"/>
              </w:rPr>
              <w:t>reactions</w:t>
            </w:r>
            <w:r w:rsidR="00FE2711" w:rsidRPr="00656410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79C2A866" w14:textId="3BC350A8" w:rsidR="005A1C6B" w:rsidRPr="00656410" w:rsidRDefault="005A1C6B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EFA23C2" w14:textId="77777777" w:rsidR="005A1C6B" w:rsidRPr="00656410" w:rsidRDefault="005A1C6B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2701CC1" w14:textId="6D192C3A" w:rsidR="001225D4" w:rsidRPr="00656410" w:rsidRDefault="001225D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 xml:space="preserve">Competently communicates with patients/families about </w:t>
            </w:r>
            <w:r w:rsidR="00CA22CF" w:rsidRPr="00656410">
              <w:rPr>
                <w:rFonts w:ascii="Arial" w:eastAsia="Arial" w:hAnsi="Arial" w:cs="Arial"/>
                <w:color w:val="000000"/>
              </w:rPr>
              <w:t>a patient</w:t>
            </w:r>
            <w:r w:rsidR="005E4DF1" w:rsidRPr="00656410">
              <w:rPr>
                <w:rFonts w:ascii="Arial" w:eastAsia="Arial" w:hAnsi="Arial" w:cs="Arial"/>
                <w:color w:val="000000"/>
              </w:rPr>
              <w:t>’</w:t>
            </w:r>
            <w:r w:rsidR="009C2968" w:rsidRPr="00656410">
              <w:rPr>
                <w:rFonts w:ascii="Arial" w:eastAsia="Arial" w:hAnsi="Arial" w:cs="Arial"/>
                <w:color w:val="000000"/>
              </w:rPr>
              <w:t>s adverse event, such as a</w:t>
            </w:r>
            <w:r w:rsidR="00CA22CF" w:rsidRPr="00656410">
              <w:rPr>
                <w:rFonts w:ascii="Arial" w:eastAsia="Arial" w:hAnsi="Arial" w:cs="Arial"/>
                <w:color w:val="000000"/>
              </w:rPr>
              <w:t xml:space="preserve"> transfusion</w:t>
            </w:r>
            <w:r w:rsidRPr="00656410">
              <w:rPr>
                <w:rFonts w:ascii="Arial" w:eastAsia="Arial" w:hAnsi="Arial" w:cs="Arial"/>
                <w:color w:val="000000"/>
              </w:rPr>
              <w:t xml:space="preserve"> reaction</w:t>
            </w:r>
          </w:p>
        </w:tc>
      </w:tr>
      <w:tr w:rsidR="007D71BF" w:rsidRPr="00656410" w14:paraId="079CD639" w14:textId="77777777" w:rsidTr="0069746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793916A" w14:textId="77777777" w:rsidR="0069746F" w:rsidRPr="0069746F" w:rsidRDefault="001225D4" w:rsidP="0069746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5</w:t>
            </w:r>
            <w:r w:rsidRPr="00656410">
              <w:rPr>
                <w:rFonts w:ascii="Arial" w:hAnsi="Arial" w:cs="Arial"/>
              </w:rPr>
              <w:t xml:space="preserve"> </w:t>
            </w:r>
            <w:r w:rsidR="0069746F" w:rsidRPr="0069746F">
              <w:rPr>
                <w:rFonts w:ascii="Arial" w:hAnsi="Arial" w:cs="Arial"/>
                <w:i/>
              </w:rPr>
              <w:t>Actively engages teams and processes to modify systems to prevent patient safety events</w:t>
            </w:r>
          </w:p>
          <w:p w14:paraId="6A11E762" w14:textId="77777777" w:rsidR="0069746F" w:rsidRPr="0069746F" w:rsidRDefault="0069746F" w:rsidP="0069746F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309B736E" w14:textId="4BE6970F" w:rsidR="001225D4" w:rsidRPr="00656410" w:rsidRDefault="0069746F" w:rsidP="0069746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9746F">
              <w:rPr>
                <w:rFonts w:ascii="Arial" w:hAnsi="Arial" w:cs="Arial"/>
                <w:i/>
              </w:rPr>
              <w:t>Role models or mentors others in the disclosure of patient safety events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6A80A37" w14:textId="6DF3FDF5" w:rsidR="001225D4" w:rsidRPr="00656410" w:rsidRDefault="027F9622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71EFBCB4">
              <w:rPr>
                <w:rFonts w:ascii="Arial" w:eastAsia="Arial" w:hAnsi="Arial" w:cs="Arial"/>
                <w:color w:val="000000" w:themeColor="text1"/>
              </w:rPr>
              <w:t xml:space="preserve">Competently assumes a leadership </w:t>
            </w:r>
            <w:r w:rsidR="4D17F452" w:rsidRPr="71EFBCB4">
              <w:rPr>
                <w:rFonts w:ascii="Arial" w:eastAsia="Arial" w:hAnsi="Arial" w:cs="Arial"/>
                <w:color w:val="000000" w:themeColor="text1"/>
              </w:rPr>
              <w:t xml:space="preserve">or committee </w:t>
            </w:r>
            <w:r w:rsidRPr="71EFBCB4">
              <w:rPr>
                <w:rFonts w:ascii="Arial" w:eastAsia="Arial" w:hAnsi="Arial" w:cs="Arial"/>
                <w:color w:val="000000" w:themeColor="text1"/>
              </w:rPr>
              <w:t>role at the departmental or institutional level for patient safety, possibly even being the person to initiate action or call attention to the need for action</w:t>
            </w:r>
          </w:p>
        </w:tc>
      </w:tr>
      <w:tr w:rsidR="004E0DB5" w:rsidRPr="00656410" w14:paraId="3C02B44D" w14:textId="77777777" w:rsidTr="71EFBCB4">
        <w:tc>
          <w:tcPr>
            <w:tcW w:w="4950" w:type="dxa"/>
            <w:shd w:val="clear" w:color="auto" w:fill="FFD965"/>
          </w:tcPr>
          <w:p w14:paraId="26D2EDF3" w14:textId="77777777" w:rsidR="00614D6C" w:rsidRPr="00656410" w:rsidRDefault="00614D6C" w:rsidP="00CE223B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84AB96C" w14:textId="77777777" w:rsidR="005A1C6B" w:rsidRPr="00656410" w:rsidRDefault="5F327CDB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Direct observation </w:t>
            </w:r>
          </w:p>
          <w:p w14:paraId="3A1D2D09" w14:textId="77777777" w:rsidR="005A1C6B" w:rsidRPr="00656410" w:rsidRDefault="5F327CDB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E-module multiple choice tests</w:t>
            </w:r>
          </w:p>
          <w:p w14:paraId="1DC3AE7A" w14:textId="77777777" w:rsidR="005A1C6B" w:rsidRPr="00656410" w:rsidRDefault="7C393D8C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Medical record (chart) audit</w:t>
            </w:r>
          </w:p>
          <w:p w14:paraId="7977B76E" w14:textId="77777777" w:rsidR="00FC4B8B" w:rsidRPr="00656410" w:rsidRDefault="7C393D8C" w:rsidP="00FC4B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Multisource feedback</w:t>
            </w:r>
            <w:r w:rsidR="00FC4B8B" w:rsidRPr="00656410">
              <w:rPr>
                <w:rFonts w:ascii="Arial" w:eastAsia="Arial" w:hAnsi="Arial" w:cs="Arial"/>
              </w:rPr>
              <w:t xml:space="preserve"> </w:t>
            </w:r>
          </w:p>
          <w:p w14:paraId="3AA03094" w14:textId="61A7B280" w:rsidR="00FC4B8B" w:rsidRPr="00656410" w:rsidRDefault="00FC4B8B" w:rsidP="00FC4B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lastRenderedPageBreak/>
              <w:t>Reflection</w:t>
            </w:r>
          </w:p>
          <w:p w14:paraId="25E77866" w14:textId="01FDEAA3" w:rsidR="00614D6C" w:rsidRPr="00656410" w:rsidRDefault="00FC4B8B" w:rsidP="00FC4B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Simulation</w:t>
            </w:r>
          </w:p>
        </w:tc>
      </w:tr>
      <w:tr w:rsidR="004E0DB5" w:rsidRPr="00656410" w14:paraId="48C1383B" w14:textId="77777777" w:rsidTr="71EFBCB4">
        <w:tc>
          <w:tcPr>
            <w:tcW w:w="4950" w:type="dxa"/>
            <w:shd w:val="clear" w:color="auto" w:fill="8DB3E2" w:themeFill="text2" w:themeFillTint="66"/>
          </w:tcPr>
          <w:p w14:paraId="4ECBC03E" w14:textId="77777777" w:rsidR="00614D6C" w:rsidRPr="00656410" w:rsidRDefault="00614D6C" w:rsidP="00CE223B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99AF54B" w14:textId="5E436B65" w:rsidR="00614D6C" w:rsidRPr="00656410" w:rsidRDefault="00614D6C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4E0DB5" w:rsidRPr="00656410" w14:paraId="05C84B05" w14:textId="77777777" w:rsidTr="71EFBCB4">
        <w:tc>
          <w:tcPr>
            <w:tcW w:w="4950" w:type="dxa"/>
            <w:shd w:val="clear" w:color="auto" w:fill="A8D08D"/>
          </w:tcPr>
          <w:p w14:paraId="3796FE2F" w14:textId="77777777" w:rsidR="00614D6C" w:rsidRPr="00656410" w:rsidRDefault="00614D6C" w:rsidP="00CE223B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79545CE" w14:textId="45E0DFF3" w:rsidR="008F4484" w:rsidRPr="00656410" w:rsidRDefault="008F4484" w:rsidP="008F44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  <w:color w:val="000000"/>
              </w:rPr>
              <w:t xml:space="preserve">Institute of Healthcare Improvement. </w:t>
            </w:r>
            <w:hyperlink r:id="rId34" w:history="1">
              <w:r w:rsidRPr="00656410">
                <w:rPr>
                  <w:rStyle w:val="Hyperlink"/>
                  <w:rFonts w:ascii="Arial" w:hAnsi="Arial" w:cs="Arial"/>
                </w:rPr>
                <w:t>http://www.ihi.org/Pages/default.aspx</w:t>
              </w:r>
            </w:hyperlink>
            <w:r w:rsidRPr="00656410">
              <w:rPr>
                <w:rFonts w:ascii="Arial" w:hAnsi="Arial" w:cs="Arial"/>
                <w:color w:val="000000"/>
              </w:rPr>
              <w:t>. 2020.</w:t>
            </w:r>
          </w:p>
          <w:p w14:paraId="0DBA6628" w14:textId="1E0F6060" w:rsidR="005A1C6B" w:rsidRPr="00656410" w:rsidRDefault="45E51D5F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656410">
              <w:rPr>
                <w:rFonts w:ascii="Arial" w:hAnsi="Arial" w:cs="Arial"/>
              </w:rPr>
              <w:t>Disch</w:t>
            </w:r>
            <w:proofErr w:type="spellEnd"/>
            <w:r w:rsidRPr="00656410">
              <w:rPr>
                <w:rFonts w:ascii="Arial" w:hAnsi="Arial" w:cs="Arial"/>
              </w:rPr>
              <w:t xml:space="preserve"> J, Kilo CM, </w:t>
            </w:r>
            <w:proofErr w:type="spellStart"/>
            <w:r w:rsidRPr="00656410">
              <w:rPr>
                <w:rFonts w:ascii="Arial" w:hAnsi="Arial" w:cs="Arial"/>
              </w:rPr>
              <w:t>Passiment</w:t>
            </w:r>
            <w:proofErr w:type="spellEnd"/>
            <w:r w:rsidRPr="00656410">
              <w:rPr>
                <w:rFonts w:ascii="Arial" w:hAnsi="Arial" w:cs="Arial"/>
              </w:rPr>
              <w:t xml:space="preserve"> M, Wagner R, Weiss KB; National Collaborative for Improving the Clinical Learning Environment. </w:t>
            </w:r>
            <w:r w:rsidRPr="00656410">
              <w:rPr>
                <w:rFonts w:ascii="Arial" w:hAnsi="Arial" w:cs="Arial"/>
                <w:i/>
                <w:iCs/>
              </w:rPr>
              <w:t xml:space="preserve">The </w:t>
            </w:r>
            <w:r w:rsidR="008F4484" w:rsidRPr="00656410">
              <w:rPr>
                <w:rFonts w:ascii="Arial" w:hAnsi="Arial" w:cs="Arial"/>
                <w:i/>
                <w:iCs/>
              </w:rPr>
              <w:t>R</w:t>
            </w:r>
            <w:r w:rsidRPr="00656410">
              <w:rPr>
                <w:rFonts w:ascii="Arial" w:hAnsi="Arial" w:cs="Arial"/>
                <w:i/>
                <w:iCs/>
              </w:rPr>
              <w:t xml:space="preserve">ole of </w:t>
            </w:r>
            <w:r w:rsidR="008F4484" w:rsidRPr="00656410">
              <w:rPr>
                <w:rFonts w:ascii="Arial" w:hAnsi="Arial" w:cs="Arial"/>
                <w:i/>
                <w:iCs/>
              </w:rPr>
              <w:t>C</w:t>
            </w:r>
            <w:r w:rsidRPr="00656410">
              <w:rPr>
                <w:rFonts w:ascii="Arial" w:hAnsi="Arial" w:cs="Arial"/>
                <w:i/>
                <w:iCs/>
              </w:rPr>
              <w:t xml:space="preserve">linical </w:t>
            </w:r>
            <w:r w:rsidR="008F4484" w:rsidRPr="00656410">
              <w:rPr>
                <w:rFonts w:ascii="Arial" w:hAnsi="Arial" w:cs="Arial"/>
                <w:i/>
                <w:iCs/>
              </w:rPr>
              <w:t>L</w:t>
            </w:r>
            <w:r w:rsidRPr="00656410">
              <w:rPr>
                <w:rFonts w:ascii="Arial" w:hAnsi="Arial" w:cs="Arial"/>
                <w:i/>
                <w:iCs/>
              </w:rPr>
              <w:t xml:space="preserve">earning </w:t>
            </w:r>
            <w:r w:rsidR="008F4484" w:rsidRPr="00656410">
              <w:rPr>
                <w:rFonts w:ascii="Arial" w:hAnsi="Arial" w:cs="Arial"/>
                <w:i/>
                <w:iCs/>
              </w:rPr>
              <w:t>E</w:t>
            </w:r>
            <w:r w:rsidRPr="00656410">
              <w:rPr>
                <w:rFonts w:ascii="Arial" w:hAnsi="Arial" w:cs="Arial"/>
                <w:i/>
                <w:iCs/>
              </w:rPr>
              <w:t xml:space="preserve">nvironments in </w:t>
            </w:r>
            <w:r w:rsidR="008F4484" w:rsidRPr="00656410">
              <w:rPr>
                <w:rFonts w:ascii="Arial" w:hAnsi="Arial" w:cs="Arial"/>
                <w:i/>
                <w:iCs/>
              </w:rPr>
              <w:t>P</w:t>
            </w:r>
            <w:r w:rsidRPr="00656410">
              <w:rPr>
                <w:rFonts w:ascii="Arial" w:hAnsi="Arial" w:cs="Arial"/>
                <w:i/>
                <w:iCs/>
              </w:rPr>
              <w:t xml:space="preserve">reparing </w:t>
            </w:r>
            <w:r w:rsidR="008F4484" w:rsidRPr="00656410">
              <w:rPr>
                <w:rFonts w:ascii="Arial" w:hAnsi="Arial" w:cs="Arial"/>
                <w:i/>
                <w:iCs/>
              </w:rPr>
              <w:t>N</w:t>
            </w:r>
            <w:r w:rsidRPr="00656410">
              <w:rPr>
                <w:rFonts w:ascii="Arial" w:hAnsi="Arial" w:cs="Arial"/>
                <w:i/>
                <w:iCs/>
              </w:rPr>
              <w:t xml:space="preserve">ew </w:t>
            </w:r>
            <w:r w:rsidR="008F4484" w:rsidRPr="00656410">
              <w:rPr>
                <w:rFonts w:ascii="Arial" w:hAnsi="Arial" w:cs="Arial"/>
                <w:i/>
                <w:iCs/>
              </w:rPr>
              <w:t>C</w:t>
            </w:r>
            <w:r w:rsidRPr="00656410">
              <w:rPr>
                <w:rFonts w:ascii="Arial" w:hAnsi="Arial" w:cs="Arial"/>
                <w:i/>
                <w:iCs/>
              </w:rPr>
              <w:t xml:space="preserve">linicians to </w:t>
            </w:r>
            <w:r w:rsidR="008F4484" w:rsidRPr="00656410">
              <w:rPr>
                <w:rFonts w:ascii="Arial" w:hAnsi="Arial" w:cs="Arial"/>
                <w:i/>
                <w:iCs/>
              </w:rPr>
              <w:t>E</w:t>
            </w:r>
            <w:r w:rsidRPr="00656410">
              <w:rPr>
                <w:rFonts w:ascii="Arial" w:hAnsi="Arial" w:cs="Arial"/>
                <w:i/>
                <w:iCs/>
              </w:rPr>
              <w:t xml:space="preserve">ngage in </w:t>
            </w:r>
            <w:r w:rsidR="008F4484" w:rsidRPr="00656410">
              <w:rPr>
                <w:rFonts w:ascii="Arial" w:hAnsi="Arial" w:cs="Arial"/>
                <w:i/>
                <w:iCs/>
              </w:rPr>
              <w:t>P</w:t>
            </w:r>
            <w:r w:rsidRPr="00656410">
              <w:rPr>
                <w:rFonts w:ascii="Arial" w:hAnsi="Arial" w:cs="Arial"/>
                <w:i/>
                <w:iCs/>
              </w:rPr>
              <w:t xml:space="preserve">atient </w:t>
            </w:r>
            <w:r w:rsidR="008F4484" w:rsidRPr="00656410">
              <w:rPr>
                <w:rFonts w:ascii="Arial" w:hAnsi="Arial" w:cs="Arial"/>
                <w:i/>
                <w:iCs/>
              </w:rPr>
              <w:t>S</w:t>
            </w:r>
            <w:r w:rsidRPr="00656410">
              <w:rPr>
                <w:rFonts w:ascii="Arial" w:hAnsi="Arial" w:cs="Arial"/>
                <w:i/>
                <w:iCs/>
              </w:rPr>
              <w:t>afety</w:t>
            </w:r>
            <w:r w:rsidRPr="00656410">
              <w:rPr>
                <w:rFonts w:ascii="Arial" w:hAnsi="Arial" w:cs="Arial"/>
              </w:rPr>
              <w:t>.</w:t>
            </w:r>
            <w:r w:rsidR="008F4484" w:rsidRPr="00656410">
              <w:rPr>
                <w:rFonts w:ascii="Arial" w:hAnsi="Arial" w:cs="Arial"/>
              </w:rPr>
              <w:t xml:space="preserve"> Chicago, IL: ACGME; 2017. </w:t>
            </w:r>
          </w:p>
          <w:p w14:paraId="36A2273E" w14:textId="33FD0BCC" w:rsidR="00B06C5E" w:rsidRPr="00656410" w:rsidRDefault="00B06C5E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Institutional reporting guidelines</w:t>
            </w:r>
          </w:p>
        </w:tc>
      </w:tr>
    </w:tbl>
    <w:p w14:paraId="26F546D7" w14:textId="6D5E5836" w:rsidR="002055A7" w:rsidRDefault="002055A7">
      <w:pPr>
        <w:spacing w:line="240" w:lineRule="auto"/>
        <w:ind w:hanging="180"/>
        <w:rPr>
          <w:rFonts w:ascii="Arial" w:eastAsia="Arial" w:hAnsi="Arial" w:cs="Arial"/>
        </w:rPr>
      </w:pPr>
    </w:p>
    <w:p w14:paraId="576B0375" w14:textId="77777777" w:rsidR="002055A7" w:rsidRDefault="002055A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E0DB5" w:rsidRPr="00656410" w14:paraId="4E13BD07" w14:textId="77777777" w:rsidTr="71EFBCB4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3F707273" w14:textId="7F706252" w:rsidR="002055A7" w:rsidRPr="00656410" w:rsidRDefault="003366B1" w:rsidP="008164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lastRenderedPageBreak/>
              <w:t>S</w:t>
            </w:r>
            <w:r w:rsidR="002055A7" w:rsidRPr="00656410">
              <w:rPr>
                <w:rFonts w:ascii="Arial" w:eastAsia="Arial" w:hAnsi="Arial" w:cs="Arial"/>
                <w:b/>
              </w:rPr>
              <w:t>ystems-</w:t>
            </w:r>
            <w:r w:rsidR="00424B74" w:rsidRPr="00656410">
              <w:rPr>
                <w:rFonts w:ascii="Arial" w:eastAsia="Arial" w:hAnsi="Arial" w:cs="Arial"/>
                <w:b/>
              </w:rPr>
              <w:t>B</w:t>
            </w:r>
            <w:r w:rsidR="002055A7" w:rsidRPr="00656410">
              <w:rPr>
                <w:rFonts w:ascii="Arial" w:eastAsia="Arial" w:hAnsi="Arial" w:cs="Arial"/>
                <w:b/>
              </w:rPr>
              <w:t xml:space="preserve">ased Practice </w:t>
            </w:r>
            <w:r w:rsidR="00F62768" w:rsidRPr="00656410">
              <w:rPr>
                <w:rFonts w:ascii="Arial" w:eastAsia="Arial" w:hAnsi="Arial" w:cs="Arial"/>
                <w:b/>
              </w:rPr>
              <w:t>2</w:t>
            </w:r>
            <w:r w:rsidR="002055A7" w:rsidRPr="00656410">
              <w:rPr>
                <w:rFonts w:ascii="Arial" w:eastAsia="Arial" w:hAnsi="Arial" w:cs="Arial"/>
                <w:b/>
              </w:rPr>
              <w:t xml:space="preserve">: Quality Improvement </w:t>
            </w:r>
            <w:r w:rsidR="008A1530">
              <w:rPr>
                <w:rFonts w:ascii="Arial" w:eastAsia="Arial" w:hAnsi="Arial" w:cs="Arial"/>
                <w:b/>
              </w:rPr>
              <w:t>(QI)</w:t>
            </w:r>
          </w:p>
          <w:p w14:paraId="57E3828A" w14:textId="352D02CB" w:rsidR="002055A7" w:rsidRPr="00656410" w:rsidRDefault="002055A7" w:rsidP="008B18F8">
            <w:pPr>
              <w:spacing w:after="0" w:line="240" w:lineRule="auto"/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t>Overall Intent:</w:t>
            </w:r>
            <w:r w:rsidRPr="00656410">
              <w:rPr>
                <w:rFonts w:ascii="Arial" w:eastAsia="Arial" w:hAnsi="Arial" w:cs="Arial"/>
              </w:rPr>
              <w:t xml:space="preserve"> To </w:t>
            </w:r>
            <w:r w:rsidR="00A46495" w:rsidRPr="00656410">
              <w:rPr>
                <w:rFonts w:ascii="Arial" w:eastAsia="Arial" w:hAnsi="Arial" w:cs="Arial"/>
              </w:rPr>
              <w:t xml:space="preserve">demonstrate the skills necessary to </w:t>
            </w:r>
            <w:r w:rsidRPr="00656410">
              <w:rPr>
                <w:rFonts w:ascii="Arial" w:eastAsia="Arial" w:hAnsi="Arial" w:cs="Arial"/>
              </w:rPr>
              <w:t>conduct a QI project</w:t>
            </w:r>
          </w:p>
        </w:tc>
      </w:tr>
      <w:tr w:rsidR="004E0DB5" w:rsidRPr="00656410" w14:paraId="7EA8E014" w14:textId="77777777" w:rsidTr="71EFBCB4">
        <w:tc>
          <w:tcPr>
            <w:tcW w:w="4950" w:type="dxa"/>
            <w:shd w:val="clear" w:color="auto" w:fill="FABF8F" w:themeFill="accent6" w:themeFillTint="99"/>
          </w:tcPr>
          <w:p w14:paraId="664787AA" w14:textId="77777777" w:rsidR="002055A7" w:rsidRPr="00656410" w:rsidRDefault="002055A7" w:rsidP="0081649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612C6198" w14:textId="77777777" w:rsidR="002055A7" w:rsidRPr="00656410" w:rsidRDefault="002055A7" w:rsidP="00816494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7D71BF" w:rsidRPr="00656410" w14:paraId="066BA274" w14:textId="77777777" w:rsidTr="0069746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60BEB92" w14:textId="3474458F" w:rsidR="007212DB" w:rsidRPr="00656410" w:rsidRDefault="007212DB" w:rsidP="00816494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t>Level 1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69746F" w:rsidRPr="0069746F">
              <w:rPr>
                <w:rFonts w:ascii="Arial" w:eastAsia="Arial" w:hAnsi="Arial" w:cs="Arial"/>
                <w:i/>
              </w:rPr>
              <w:t>Demonstrates knowledge of basic quality metrics and quality improvement methodologies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BD9C552" w14:textId="02E2B253" w:rsidR="005A1C6B" w:rsidRPr="00656410" w:rsidRDefault="02C02CC3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Defines “quality” using the </w:t>
            </w:r>
            <w:r w:rsidR="008A1530">
              <w:rPr>
                <w:rFonts w:ascii="Arial" w:eastAsia="Arial" w:hAnsi="Arial" w:cs="Arial"/>
              </w:rPr>
              <w:t>six</w:t>
            </w:r>
            <w:r w:rsidRPr="00656410">
              <w:rPr>
                <w:rFonts w:ascii="Arial" w:eastAsia="Arial" w:hAnsi="Arial" w:cs="Arial"/>
              </w:rPr>
              <w:t xml:space="preserve"> core aims of the Institute of Medicine</w:t>
            </w:r>
            <w:r w:rsidR="00DC1BF0">
              <w:rPr>
                <w:rFonts w:ascii="Arial" w:eastAsia="Arial" w:hAnsi="Arial" w:cs="Arial"/>
              </w:rPr>
              <w:t xml:space="preserve"> (now the National Academy of Medicine) </w:t>
            </w:r>
            <w:r w:rsidRPr="00656410">
              <w:rPr>
                <w:rFonts w:ascii="Arial" w:eastAsia="Arial" w:hAnsi="Arial" w:cs="Arial"/>
              </w:rPr>
              <w:t>(</w:t>
            </w:r>
            <w:r w:rsidR="00DC1BF0">
              <w:rPr>
                <w:rFonts w:ascii="Arial" w:eastAsia="Arial" w:hAnsi="Arial" w:cs="Arial"/>
              </w:rPr>
              <w:t xml:space="preserve">i.e., </w:t>
            </w:r>
            <w:r w:rsidR="008A1530">
              <w:rPr>
                <w:rFonts w:ascii="Arial" w:eastAsia="Arial" w:hAnsi="Arial" w:cs="Arial"/>
              </w:rPr>
              <w:t>s</w:t>
            </w:r>
            <w:r w:rsidRPr="00656410">
              <w:rPr>
                <w:rFonts w:ascii="Arial" w:eastAsia="Arial" w:hAnsi="Arial" w:cs="Arial"/>
              </w:rPr>
              <w:t xml:space="preserve">afe, </w:t>
            </w:r>
            <w:r w:rsidR="008A1530">
              <w:rPr>
                <w:rFonts w:ascii="Arial" w:eastAsia="Arial" w:hAnsi="Arial" w:cs="Arial"/>
              </w:rPr>
              <w:t>t</w:t>
            </w:r>
            <w:r w:rsidRPr="00656410">
              <w:rPr>
                <w:rFonts w:ascii="Arial" w:eastAsia="Arial" w:hAnsi="Arial" w:cs="Arial"/>
              </w:rPr>
              <w:t xml:space="preserve">imely, </w:t>
            </w:r>
            <w:r w:rsidR="008A1530">
              <w:rPr>
                <w:rFonts w:ascii="Arial" w:eastAsia="Arial" w:hAnsi="Arial" w:cs="Arial"/>
              </w:rPr>
              <w:t>e</w:t>
            </w:r>
            <w:r w:rsidRPr="00656410">
              <w:rPr>
                <w:rFonts w:ascii="Arial" w:eastAsia="Arial" w:hAnsi="Arial" w:cs="Arial"/>
              </w:rPr>
              <w:t xml:space="preserve">fficient, </w:t>
            </w:r>
            <w:r w:rsidR="008A1530">
              <w:rPr>
                <w:rFonts w:ascii="Arial" w:eastAsia="Arial" w:hAnsi="Arial" w:cs="Arial"/>
              </w:rPr>
              <w:t>e</w:t>
            </w:r>
            <w:r w:rsidRPr="00656410">
              <w:rPr>
                <w:rFonts w:ascii="Arial" w:eastAsia="Arial" w:hAnsi="Arial" w:cs="Arial"/>
              </w:rPr>
              <w:t xml:space="preserve">ffective, </w:t>
            </w:r>
            <w:r w:rsidR="008A1530">
              <w:rPr>
                <w:rFonts w:ascii="Arial" w:eastAsia="Arial" w:hAnsi="Arial" w:cs="Arial"/>
              </w:rPr>
              <w:t>e</w:t>
            </w:r>
            <w:r w:rsidRPr="00656410">
              <w:rPr>
                <w:rFonts w:ascii="Arial" w:eastAsia="Arial" w:hAnsi="Arial" w:cs="Arial"/>
              </w:rPr>
              <w:t xml:space="preserve">quitable, </w:t>
            </w:r>
            <w:r w:rsidR="008A1530">
              <w:rPr>
                <w:rFonts w:ascii="Arial" w:eastAsia="Arial" w:hAnsi="Arial" w:cs="Arial"/>
              </w:rPr>
              <w:t>p</w:t>
            </w:r>
            <w:r w:rsidRPr="00656410">
              <w:rPr>
                <w:rFonts w:ascii="Arial" w:eastAsia="Arial" w:hAnsi="Arial" w:cs="Arial"/>
              </w:rPr>
              <w:t>atient-</w:t>
            </w:r>
            <w:r w:rsidR="008A1530">
              <w:rPr>
                <w:rFonts w:ascii="Arial" w:eastAsia="Arial" w:hAnsi="Arial" w:cs="Arial"/>
              </w:rPr>
              <w:t>c</w:t>
            </w:r>
            <w:r w:rsidRPr="00656410">
              <w:rPr>
                <w:rFonts w:ascii="Arial" w:eastAsia="Arial" w:hAnsi="Arial" w:cs="Arial"/>
              </w:rPr>
              <w:t>entered)</w:t>
            </w:r>
          </w:p>
          <w:p w14:paraId="7D49FAB6" w14:textId="77777777" w:rsidR="005A1C6B" w:rsidRPr="00656410" w:rsidRDefault="75B5212F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Knows that quality improvement methodologies include root cause analysis </w:t>
            </w:r>
          </w:p>
          <w:p w14:paraId="42C4F46F" w14:textId="43E2A1BC" w:rsidR="005A1C6B" w:rsidRPr="00656410" w:rsidRDefault="2FEDDB73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Defines</w:t>
            </w:r>
            <w:r w:rsidR="4796709B" w:rsidRPr="00656410">
              <w:rPr>
                <w:rFonts w:ascii="Arial" w:eastAsia="Arial" w:hAnsi="Arial" w:cs="Arial"/>
              </w:rPr>
              <w:t xml:space="preserve"> and describe</w:t>
            </w:r>
            <w:r w:rsidR="470A920A" w:rsidRPr="00656410">
              <w:rPr>
                <w:rFonts w:ascii="Arial" w:eastAsia="Arial" w:hAnsi="Arial" w:cs="Arial"/>
              </w:rPr>
              <w:t>s</w:t>
            </w:r>
            <w:r w:rsidR="4796709B" w:rsidRPr="00656410">
              <w:rPr>
                <w:rFonts w:ascii="Arial" w:eastAsia="Arial" w:hAnsi="Arial" w:cs="Arial"/>
              </w:rPr>
              <w:t xml:space="preserve"> the </w:t>
            </w:r>
            <w:r w:rsidR="00D13C14">
              <w:rPr>
                <w:rFonts w:ascii="Arial" w:eastAsia="Arial" w:hAnsi="Arial" w:cs="Arial"/>
              </w:rPr>
              <w:t>P</w:t>
            </w:r>
            <w:r w:rsidR="4796709B" w:rsidRPr="00656410">
              <w:rPr>
                <w:rFonts w:ascii="Arial" w:eastAsia="Arial" w:hAnsi="Arial" w:cs="Arial"/>
              </w:rPr>
              <w:t>lan</w:t>
            </w:r>
            <w:r w:rsidR="00D13C14">
              <w:rPr>
                <w:rFonts w:ascii="Arial" w:eastAsia="Arial" w:hAnsi="Arial" w:cs="Arial"/>
              </w:rPr>
              <w:t xml:space="preserve"> D</w:t>
            </w:r>
            <w:r w:rsidR="4796709B" w:rsidRPr="00656410">
              <w:rPr>
                <w:rFonts w:ascii="Arial" w:eastAsia="Arial" w:hAnsi="Arial" w:cs="Arial"/>
              </w:rPr>
              <w:t>o</w:t>
            </w:r>
            <w:r w:rsidR="00D13C14">
              <w:rPr>
                <w:rFonts w:ascii="Arial" w:eastAsia="Arial" w:hAnsi="Arial" w:cs="Arial"/>
              </w:rPr>
              <w:t xml:space="preserve"> S</w:t>
            </w:r>
            <w:r w:rsidR="4796709B" w:rsidRPr="00656410">
              <w:rPr>
                <w:rFonts w:ascii="Arial" w:eastAsia="Arial" w:hAnsi="Arial" w:cs="Arial"/>
              </w:rPr>
              <w:t>tudy</w:t>
            </w:r>
            <w:r w:rsidR="00D13C14">
              <w:rPr>
                <w:rFonts w:ascii="Arial" w:eastAsia="Arial" w:hAnsi="Arial" w:cs="Arial"/>
              </w:rPr>
              <w:t xml:space="preserve"> A</w:t>
            </w:r>
            <w:r w:rsidR="4796709B" w:rsidRPr="00656410">
              <w:rPr>
                <w:rFonts w:ascii="Arial" w:eastAsia="Arial" w:hAnsi="Arial" w:cs="Arial"/>
              </w:rPr>
              <w:t xml:space="preserve">ct </w:t>
            </w:r>
            <w:r w:rsidR="00D13C14">
              <w:rPr>
                <w:rFonts w:ascii="Arial" w:eastAsia="Arial" w:hAnsi="Arial" w:cs="Arial"/>
              </w:rPr>
              <w:t xml:space="preserve">(PDSA) </w:t>
            </w:r>
            <w:r w:rsidR="4796709B" w:rsidRPr="00656410">
              <w:rPr>
                <w:rFonts w:ascii="Arial" w:eastAsia="Arial" w:hAnsi="Arial" w:cs="Arial"/>
              </w:rPr>
              <w:t>cycle for continuous process improvement</w:t>
            </w:r>
          </w:p>
          <w:p w14:paraId="6CEEBEC1" w14:textId="77777777" w:rsidR="005A1C6B" w:rsidRPr="00656410" w:rsidRDefault="6485E10D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Describes the difference between process and outcome metrics</w:t>
            </w:r>
          </w:p>
          <w:p w14:paraId="6760C4D2" w14:textId="43A0050E" w:rsidR="007212DB" w:rsidRPr="00656410" w:rsidRDefault="5610F46A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Describes the difference between registry and claims data</w:t>
            </w:r>
          </w:p>
        </w:tc>
      </w:tr>
      <w:tr w:rsidR="007D71BF" w:rsidRPr="00656410" w14:paraId="0F327FAE" w14:textId="77777777" w:rsidTr="0069746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7D42844" w14:textId="4893A50C" w:rsidR="007212DB" w:rsidRPr="00656410" w:rsidRDefault="007212DB" w:rsidP="00816494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2</w:t>
            </w:r>
            <w:r w:rsidRPr="00656410">
              <w:rPr>
                <w:rFonts w:ascii="Arial" w:hAnsi="Arial" w:cs="Arial"/>
              </w:rPr>
              <w:t xml:space="preserve"> </w:t>
            </w:r>
            <w:r w:rsidR="0069746F" w:rsidRPr="0069746F">
              <w:rPr>
                <w:rFonts w:ascii="Arial" w:hAnsi="Arial" w:cs="Arial"/>
                <w:i/>
              </w:rPr>
              <w:t>Describes local quality improvement initiatives (e.g., infection rate, smoking cessation)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F9BA71D" w14:textId="77777777" w:rsidR="005A1C6B" w:rsidRPr="00656410" w:rsidRDefault="751A7DCE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Is aware of institutional QI initiatives including handwashing initiatives and time-outs </w:t>
            </w:r>
          </w:p>
          <w:p w14:paraId="1439F9D8" w14:textId="2F962F27" w:rsidR="007212DB" w:rsidRPr="00656410" w:rsidRDefault="00C5174E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I</w:t>
            </w:r>
            <w:r w:rsidR="7824A09B" w:rsidRPr="00656410">
              <w:rPr>
                <w:rFonts w:ascii="Arial" w:eastAsia="Arial" w:hAnsi="Arial" w:cs="Arial"/>
              </w:rPr>
              <w:t>dentif</w:t>
            </w:r>
            <w:r w:rsidRPr="00656410">
              <w:rPr>
                <w:rFonts w:ascii="Arial" w:eastAsia="Arial" w:hAnsi="Arial" w:cs="Arial"/>
              </w:rPr>
              <w:t>ies</w:t>
            </w:r>
            <w:r w:rsidR="7824A09B" w:rsidRPr="00656410">
              <w:rPr>
                <w:rFonts w:ascii="Arial" w:eastAsia="Arial" w:hAnsi="Arial" w:cs="Arial"/>
              </w:rPr>
              <w:t xml:space="preserve"> gaps in the quality of care delivery, such as discharge delays, overutilization of routine lab orders, etc.</w:t>
            </w:r>
          </w:p>
        </w:tc>
      </w:tr>
      <w:tr w:rsidR="007D71BF" w:rsidRPr="00656410" w14:paraId="2C24F7AE" w14:textId="77777777" w:rsidTr="0069746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5F94145" w14:textId="289B9344" w:rsidR="007212DB" w:rsidRPr="00656410" w:rsidRDefault="007212DB" w:rsidP="00816494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hAnsi="Arial" w:cs="Arial"/>
                <w:b/>
              </w:rPr>
              <w:t>Level 3</w:t>
            </w:r>
            <w:r w:rsidRPr="00656410">
              <w:rPr>
                <w:rFonts w:ascii="Arial" w:hAnsi="Arial" w:cs="Arial"/>
              </w:rPr>
              <w:t xml:space="preserve"> </w:t>
            </w:r>
            <w:r w:rsidR="0069746F" w:rsidRPr="0069746F">
              <w:rPr>
                <w:rFonts w:ascii="Arial" w:hAnsi="Arial" w:cs="Arial"/>
                <w:i/>
              </w:rPr>
              <w:t>Participates in local quality improvement initiatives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6F8A519" w14:textId="77777777" w:rsidR="005A1C6B" w:rsidRPr="00656410" w:rsidRDefault="007212DB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Participates in hospital or departmental QI committee</w:t>
            </w:r>
          </w:p>
          <w:p w14:paraId="770594A8" w14:textId="3DA229D1" w:rsidR="007212DB" w:rsidRPr="00656410" w:rsidRDefault="00DC1BF0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</w:t>
            </w:r>
            <w:r w:rsidR="751A7DCE" w:rsidRPr="00656410">
              <w:rPr>
                <w:rFonts w:ascii="Arial" w:eastAsia="Arial" w:hAnsi="Arial" w:cs="Arial"/>
                <w:color w:val="000000" w:themeColor="text1"/>
              </w:rPr>
              <w:t>articipate</w:t>
            </w:r>
            <w:r>
              <w:rPr>
                <w:rFonts w:ascii="Arial" w:eastAsia="Arial" w:hAnsi="Arial" w:cs="Arial"/>
                <w:color w:val="000000" w:themeColor="text1"/>
              </w:rPr>
              <w:t>s</w:t>
            </w:r>
            <w:r w:rsidR="751A7DCE" w:rsidRPr="00656410">
              <w:rPr>
                <w:rFonts w:ascii="Arial" w:eastAsia="Arial" w:hAnsi="Arial" w:cs="Arial"/>
                <w:color w:val="000000" w:themeColor="text1"/>
              </w:rPr>
              <w:t xml:space="preserve"> in a QI project, 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but </w:t>
            </w:r>
            <w:r w:rsidR="751A7DCE" w:rsidRPr="00656410">
              <w:rPr>
                <w:rFonts w:ascii="Arial" w:eastAsia="Arial" w:hAnsi="Arial" w:cs="Arial"/>
                <w:color w:val="000000" w:themeColor="text1"/>
              </w:rPr>
              <w:t>may not have yet designed a QI project</w:t>
            </w:r>
          </w:p>
        </w:tc>
      </w:tr>
      <w:tr w:rsidR="007D71BF" w:rsidRPr="00656410" w14:paraId="1814FBFB" w14:textId="77777777" w:rsidTr="0069746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87D8ABE" w14:textId="7F750456" w:rsidR="007212DB" w:rsidRPr="00656410" w:rsidRDefault="007212DB" w:rsidP="0081649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4</w:t>
            </w:r>
            <w:r w:rsidRPr="00656410">
              <w:rPr>
                <w:rFonts w:ascii="Arial" w:hAnsi="Arial" w:cs="Arial"/>
              </w:rPr>
              <w:t xml:space="preserve"> </w:t>
            </w:r>
            <w:r w:rsidR="0069746F" w:rsidRPr="0069746F">
              <w:rPr>
                <w:rFonts w:ascii="Arial" w:hAnsi="Arial" w:cs="Arial"/>
                <w:i/>
              </w:rPr>
              <w:t>Demonstrates the skills required to identify, develop, implement, and analyze a quality improvement project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296A3C0" w14:textId="158B782F" w:rsidR="007212DB" w:rsidRPr="00656410" w:rsidRDefault="00093E89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W</w:t>
            </w:r>
            <w:r w:rsidR="007212DB" w:rsidRPr="00656410">
              <w:rPr>
                <w:rFonts w:ascii="Arial" w:eastAsia="Arial" w:hAnsi="Arial" w:cs="Arial"/>
              </w:rPr>
              <w:t>orks with department QI committee to analyze data from handwashing project and proposes strategies to improve compliance</w:t>
            </w:r>
          </w:p>
        </w:tc>
      </w:tr>
      <w:tr w:rsidR="007D71BF" w:rsidRPr="00656410" w14:paraId="1B025B1A" w14:textId="77777777" w:rsidTr="0069746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1026FA2" w14:textId="43DCAE82" w:rsidR="007212DB" w:rsidRPr="00656410" w:rsidRDefault="007212DB" w:rsidP="0081649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5</w:t>
            </w:r>
            <w:r w:rsidRPr="00656410">
              <w:rPr>
                <w:rFonts w:ascii="Arial" w:hAnsi="Arial" w:cs="Arial"/>
              </w:rPr>
              <w:t xml:space="preserve"> </w:t>
            </w:r>
            <w:r w:rsidR="0069746F" w:rsidRPr="0069746F">
              <w:rPr>
                <w:rFonts w:ascii="Arial" w:hAnsi="Arial" w:cs="Arial"/>
                <w:i/>
              </w:rPr>
              <w:t>Creates, implements, and assesses quality improvement initiatives at the institutional or community level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6301200" w14:textId="53FB0831" w:rsidR="005A1C6B" w:rsidRPr="00656410" w:rsidRDefault="07C7C926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71EFBCB4">
              <w:rPr>
                <w:rFonts w:ascii="Arial" w:eastAsia="Arial" w:hAnsi="Arial" w:cs="Arial"/>
                <w:color w:val="000000" w:themeColor="text1"/>
              </w:rPr>
              <w:t>Competently assumes a leadership role at the departmental or institutional level for patient safety and/or QI initiatives, possibly even being the person to initiate action or call attention to the need for action</w:t>
            </w:r>
          </w:p>
          <w:p w14:paraId="267614A2" w14:textId="08C12EE1" w:rsidR="007212DB" w:rsidRPr="00656410" w:rsidRDefault="007212DB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Obtains advanced QI training</w:t>
            </w:r>
            <w:r w:rsidR="006E3D73" w:rsidRPr="00656410">
              <w:rPr>
                <w:rFonts w:ascii="Arial" w:eastAsia="Arial" w:hAnsi="Arial" w:cs="Arial"/>
              </w:rPr>
              <w:t xml:space="preserve">, such as </w:t>
            </w:r>
            <w:r w:rsidRPr="00656410">
              <w:rPr>
                <w:rFonts w:ascii="Arial" w:eastAsia="Arial" w:hAnsi="Arial" w:cs="Arial"/>
              </w:rPr>
              <w:t>Lean Six Sigma</w:t>
            </w:r>
          </w:p>
        </w:tc>
      </w:tr>
      <w:tr w:rsidR="004E0DB5" w:rsidRPr="00656410" w14:paraId="1D875A54" w14:textId="77777777" w:rsidTr="71EFBCB4">
        <w:tc>
          <w:tcPr>
            <w:tcW w:w="4950" w:type="dxa"/>
            <w:shd w:val="clear" w:color="auto" w:fill="FFD965"/>
          </w:tcPr>
          <w:p w14:paraId="446DBC87" w14:textId="77777777" w:rsidR="002055A7" w:rsidRPr="00656410" w:rsidRDefault="002055A7" w:rsidP="0081649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A21017A" w14:textId="77777777" w:rsidR="005A1C6B" w:rsidRPr="00656410" w:rsidRDefault="002055A7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Direct observation </w:t>
            </w:r>
          </w:p>
          <w:p w14:paraId="6315060A" w14:textId="77777777" w:rsidR="005A1C6B" w:rsidRPr="00656410" w:rsidRDefault="002055A7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E-module multiple choice tests</w:t>
            </w:r>
          </w:p>
          <w:p w14:paraId="0AAB0082" w14:textId="77777777" w:rsidR="00FC4B8B" w:rsidRPr="00656410" w:rsidRDefault="002055A7" w:rsidP="00FC4B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Multisource feedback</w:t>
            </w:r>
            <w:r w:rsidR="00FC4B8B" w:rsidRPr="00656410">
              <w:rPr>
                <w:rFonts w:ascii="Arial" w:eastAsia="Arial" w:hAnsi="Arial" w:cs="Arial"/>
              </w:rPr>
              <w:t xml:space="preserve"> </w:t>
            </w:r>
          </w:p>
          <w:p w14:paraId="084D77E8" w14:textId="3C1848BB" w:rsidR="00FC4B8B" w:rsidRPr="00656410" w:rsidRDefault="00FC4B8B" w:rsidP="00FC4B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Reflection</w:t>
            </w:r>
          </w:p>
          <w:p w14:paraId="3197899F" w14:textId="2AF74636" w:rsidR="002055A7" w:rsidRPr="00656410" w:rsidRDefault="00FC4B8B" w:rsidP="00FC4B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Simulation</w:t>
            </w:r>
          </w:p>
        </w:tc>
      </w:tr>
      <w:tr w:rsidR="004E0DB5" w:rsidRPr="00656410" w14:paraId="3BB346FD" w14:textId="77777777" w:rsidTr="71EFBCB4">
        <w:tc>
          <w:tcPr>
            <w:tcW w:w="4950" w:type="dxa"/>
            <w:shd w:val="clear" w:color="auto" w:fill="8DB3E2" w:themeFill="text2" w:themeFillTint="66"/>
          </w:tcPr>
          <w:p w14:paraId="6CA0F984" w14:textId="77777777" w:rsidR="002055A7" w:rsidRPr="00656410" w:rsidRDefault="002055A7" w:rsidP="00816494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6913536" w14:textId="6B307389" w:rsidR="002055A7" w:rsidRPr="00656410" w:rsidRDefault="002055A7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4E0DB5" w:rsidRPr="00656410" w14:paraId="087BE156" w14:textId="77777777" w:rsidTr="71EFBCB4">
        <w:tc>
          <w:tcPr>
            <w:tcW w:w="4950" w:type="dxa"/>
            <w:shd w:val="clear" w:color="auto" w:fill="A8D08D"/>
          </w:tcPr>
          <w:p w14:paraId="67B720D0" w14:textId="77777777" w:rsidR="002055A7" w:rsidRPr="00656410" w:rsidRDefault="002055A7" w:rsidP="0081649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573956A" w14:textId="77777777" w:rsidR="008F4484" w:rsidRPr="00656410" w:rsidRDefault="008F4484" w:rsidP="008F44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  <w:color w:val="000000"/>
              </w:rPr>
              <w:t xml:space="preserve">Institute of Healthcare Improvement. </w:t>
            </w:r>
            <w:hyperlink r:id="rId35" w:history="1">
              <w:r w:rsidRPr="00656410">
                <w:rPr>
                  <w:rStyle w:val="Hyperlink"/>
                  <w:rFonts w:ascii="Arial" w:hAnsi="Arial" w:cs="Arial"/>
                </w:rPr>
                <w:t>http://www.ihi.org/Pages/default.aspx</w:t>
              </w:r>
            </w:hyperlink>
            <w:r w:rsidRPr="00656410">
              <w:rPr>
                <w:rFonts w:ascii="Arial" w:hAnsi="Arial" w:cs="Arial"/>
                <w:color w:val="000000"/>
              </w:rPr>
              <w:t>. 2020.</w:t>
            </w:r>
          </w:p>
          <w:p w14:paraId="7772C1A5" w14:textId="78A00374" w:rsidR="008F4484" w:rsidRPr="00656410" w:rsidRDefault="008F4484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American College of Surgeons. The Quality In-Training Initiative: An ACS NSQIP Collaborative. </w:t>
            </w:r>
            <w:hyperlink r:id="rId36" w:history="1">
              <w:r w:rsidRPr="00656410">
                <w:rPr>
                  <w:rStyle w:val="Hyperlink"/>
                  <w:rFonts w:ascii="Arial" w:hAnsi="Arial" w:cs="Arial"/>
                </w:rPr>
                <w:t>https://qiti.acsnsqip.org/ACS_NSQIP_2017_QITI_Curriculum.pdf</w:t>
              </w:r>
            </w:hyperlink>
            <w:r w:rsidRPr="00656410">
              <w:rPr>
                <w:rFonts w:ascii="Arial" w:hAnsi="Arial" w:cs="Arial"/>
              </w:rPr>
              <w:t>. 2020.</w:t>
            </w:r>
          </w:p>
        </w:tc>
      </w:tr>
    </w:tbl>
    <w:p w14:paraId="234A1D9A" w14:textId="77777777" w:rsidR="0078739F" w:rsidRDefault="0078739F">
      <w:pPr>
        <w:spacing w:line="240" w:lineRule="auto"/>
        <w:ind w:hanging="180"/>
        <w:rPr>
          <w:rFonts w:ascii="Arial" w:eastAsia="Arial" w:hAnsi="Arial" w:cs="Arial"/>
        </w:rPr>
      </w:pPr>
    </w:p>
    <w:p w14:paraId="50C7DB1B" w14:textId="2F1D44A5" w:rsidR="003F2E8F" w:rsidRDefault="003F2E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E0DB5" w:rsidRPr="00656410" w14:paraId="558EE257" w14:textId="77777777" w:rsidTr="71EFBCB4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2654D969" w14:textId="706EEBB5" w:rsidR="003F2E8F" w:rsidRPr="00656410" w:rsidRDefault="003F2E8F" w:rsidP="00CE223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lastRenderedPageBreak/>
              <w:t xml:space="preserve">Systems-Based Practice </w:t>
            </w:r>
            <w:r w:rsidR="00E92D83" w:rsidRPr="00656410">
              <w:rPr>
                <w:rFonts w:ascii="Arial" w:eastAsia="Arial" w:hAnsi="Arial" w:cs="Arial"/>
                <w:b/>
              </w:rPr>
              <w:t>3</w:t>
            </w:r>
            <w:r w:rsidRPr="00656410">
              <w:rPr>
                <w:rFonts w:ascii="Arial" w:eastAsia="Arial" w:hAnsi="Arial" w:cs="Arial"/>
                <w:b/>
              </w:rPr>
              <w:t>: System Navigation for Patient-Centered Care</w:t>
            </w:r>
          </w:p>
          <w:p w14:paraId="2025648B" w14:textId="74E5E216" w:rsidR="003F2E8F" w:rsidRPr="00656410" w:rsidRDefault="003F2E8F" w:rsidP="00CE223B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t>Overall Intent:</w:t>
            </w:r>
            <w:r w:rsidRPr="00656410">
              <w:rPr>
                <w:rFonts w:ascii="Arial" w:eastAsia="Arial" w:hAnsi="Arial" w:cs="Arial"/>
              </w:rPr>
              <w:t xml:space="preserve"> To effectively navigate the health care system, including the interdisciplinary team and other care providers, </w:t>
            </w:r>
            <w:r w:rsidR="63FCF6AD" w:rsidRPr="00656410">
              <w:rPr>
                <w:rFonts w:ascii="Arial" w:eastAsia="Arial" w:hAnsi="Arial" w:cs="Arial"/>
              </w:rPr>
              <w:t xml:space="preserve">to </w:t>
            </w:r>
            <w:r w:rsidRPr="00656410">
              <w:rPr>
                <w:rFonts w:ascii="Arial" w:eastAsia="Arial" w:hAnsi="Arial" w:cs="Arial"/>
              </w:rPr>
              <w:t>ensure high-quality patient outcomes</w:t>
            </w:r>
          </w:p>
        </w:tc>
      </w:tr>
      <w:tr w:rsidR="004E0DB5" w:rsidRPr="00656410" w14:paraId="3063B0B3" w14:textId="77777777" w:rsidTr="71EFBCB4">
        <w:tc>
          <w:tcPr>
            <w:tcW w:w="4950" w:type="dxa"/>
            <w:shd w:val="clear" w:color="auto" w:fill="FABF8F" w:themeFill="accent6" w:themeFillTint="99"/>
          </w:tcPr>
          <w:p w14:paraId="658E0622" w14:textId="77777777" w:rsidR="003F2E8F" w:rsidRPr="00656410" w:rsidRDefault="003F2E8F" w:rsidP="00CE223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148E4116" w14:textId="77777777" w:rsidR="003F2E8F" w:rsidRPr="00656410" w:rsidRDefault="003F2E8F" w:rsidP="00CE223B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7D71BF" w:rsidRPr="00656410" w14:paraId="3E415A2B" w14:textId="77777777" w:rsidTr="0069746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13EF451" w14:textId="77777777" w:rsidR="0069746F" w:rsidRPr="0069746F" w:rsidRDefault="00A41A4E" w:rsidP="0069746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56410">
              <w:rPr>
                <w:rFonts w:ascii="Arial" w:eastAsia="Arial" w:hAnsi="Arial" w:cs="Arial"/>
                <w:b/>
              </w:rPr>
              <w:t>Level 1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69746F" w:rsidRPr="0069746F">
              <w:rPr>
                <w:rFonts w:ascii="Arial" w:hAnsi="Arial" w:cs="Arial"/>
                <w:i/>
              </w:rPr>
              <w:t>Demonstrates knowledge of care coordination</w:t>
            </w:r>
          </w:p>
          <w:p w14:paraId="672F8577" w14:textId="77777777" w:rsidR="0069746F" w:rsidRPr="0069746F" w:rsidRDefault="0069746F" w:rsidP="0069746F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425AAD92" w14:textId="0702C634" w:rsidR="00A41A4E" w:rsidRPr="00656410" w:rsidRDefault="0069746F" w:rsidP="0069746F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9746F">
              <w:rPr>
                <w:rFonts w:ascii="Arial" w:hAnsi="Arial" w:cs="Arial"/>
                <w:i/>
              </w:rPr>
              <w:t>Identifies key elements for safe and effective transitions of care and hand-offs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4D9FDC6" w14:textId="6E260702" w:rsidR="005A1C6B" w:rsidRPr="00656410" w:rsidRDefault="00A41A4E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Identifies the members of the interprofessional team and describes their roles but is not yet routinely using team members or accessing resources</w:t>
            </w:r>
          </w:p>
          <w:p w14:paraId="0AEC7182" w14:textId="77777777" w:rsidR="005A1C6B" w:rsidRPr="00656410" w:rsidRDefault="005A1C6B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BC1A0C4" w14:textId="79E96C4B" w:rsidR="00A41A4E" w:rsidRPr="00656410" w:rsidRDefault="00A41A4E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Lists the essential components of an effective hand-off of car</w:t>
            </w:r>
            <w:r w:rsidR="00917B8A" w:rsidRPr="00656410">
              <w:rPr>
                <w:rFonts w:ascii="Arial" w:eastAsia="Arial" w:hAnsi="Arial" w:cs="Arial"/>
              </w:rPr>
              <w:t>e</w:t>
            </w:r>
          </w:p>
        </w:tc>
      </w:tr>
      <w:tr w:rsidR="007D71BF" w:rsidRPr="00656410" w14:paraId="50CE0C36" w14:textId="77777777" w:rsidTr="0069746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1A9A4D6" w14:textId="77777777" w:rsidR="0069746F" w:rsidRPr="0069746F" w:rsidRDefault="00A41A4E" w:rsidP="0069746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2</w:t>
            </w:r>
            <w:r w:rsidRPr="00656410">
              <w:rPr>
                <w:rFonts w:ascii="Arial" w:hAnsi="Arial" w:cs="Arial"/>
              </w:rPr>
              <w:t xml:space="preserve"> </w:t>
            </w:r>
            <w:r w:rsidR="0069746F" w:rsidRPr="0069746F">
              <w:rPr>
                <w:rFonts w:ascii="Arial" w:hAnsi="Arial" w:cs="Arial"/>
                <w:i/>
              </w:rPr>
              <w:t>Coordinates multidisciplinary care of patients in routine clinical situations effectively using the roles of the interprofessional team members</w:t>
            </w:r>
          </w:p>
          <w:p w14:paraId="6CA58B65" w14:textId="77777777" w:rsidR="0069746F" w:rsidRPr="0069746F" w:rsidRDefault="0069746F" w:rsidP="0069746F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1235C9E0" w14:textId="25E19A07" w:rsidR="00A41A4E" w:rsidRPr="00656410" w:rsidRDefault="0069746F" w:rsidP="0069746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9746F">
              <w:rPr>
                <w:rFonts w:ascii="Arial" w:hAnsi="Arial" w:cs="Arial"/>
                <w:i/>
              </w:rPr>
              <w:t>Performs safe and effective transitions of care/hand-offs in routine clinical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CF44A16" w14:textId="77777777" w:rsidR="005A1C6B" w:rsidRPr="00656410" w:rsidRDefault="00A41A4E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Contacts interprofessional team members, such as social workers and consultants, but requires supervision to ensure all necessary referrals are made and resource needs are arranged</w:t>
            </w:r>
          </w:p>
          <w:p w14:paraId="074DAAC6" w14:textId="4176DBC7" w:rsidR="005A1C6B" w:rsidRDefault="005A1C6B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7DA41BB" w14:textId="77777777" w:rsidR="005D0B5C" w:rsidRPr="00656410" w:rsidRDefault="005D0B5C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48E43DC" w14:textId="537464EC" w:rsidR="00A41A4E" w:rsidRPr="00656410" w:rsidRDefault="008A1530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  <w:r w:rsidR="00A41A4E" w:rsidRPr="00656410"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</w:rPr>
              <w:t>s</w:t>
            </w:r>
            <w:r w:rsidR="00A41A4E" w:rsidRPr="00656410">
              <w:rPr>
                <w:rFonts w:ascii="Arial" w:eastAsia="Arial" w:hAnsi="Arial" w:cs="Arial"/>
              </w:rPr>
              <w:t xml:space="preserve"> off care for</w:t>
            </w:r>
            <w:r>
              <w:rPr>
                <w:rFonts w:ascii="Arial" w:eastAsia="Arial" w:hAnsi="Arial" w:cs="Arial"/>
              </w:rPr>
              <w:t xml:space="preserve"> intensive care unit</w:t>
            </w:r>
            <w:r w:rsidR="00A41A4E" w:rsidRPr="0065641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 w:rsidR="00A41A4E" w:rsidRPr="00656410">
              <w:rPr>
                <w:rFonts w:ascii="Arial" w:eastAsia="Arial" w:hAnsi="Arial" w:cs="Arial"/>
              </w:rPr>
              <w:t>ICU</w:t>
            </w:r>
            <w:r>
              <w:rPr>
                <w:rFonts w:ascii="Arial" w:eastAsia="Arial" w:hAnsi="Arial" w:cs="Arial"/>
              </w:rPr>
              <w:t>)</w:t>
            </w:r>
            <w:r w:rsidR="00A41A4E" w:rsidRPr="00656410">
              <w:rPr>
                <w:rFonts w:ascii="Arial" w:eastAsia="Arial" w:hAnsi="Arial" w:cs="Arial"/>
              </w:rPr>
              <w:t xml:space="preserve"> patients using systems approach</w:t>
            </w:r>
          </w:p>
        </w:tc>
      </w:tr>
      <w:tr w:rsidR="007D71BF" w:rsidRPr="00656410" w14:paraId="6F89834F" w14:textId="77777777" w:rsidTr="0069746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EB45C0B" w14:textId="77777777" w:rsidR="0069746F" w:rsidRPr="0069746F" w:rsidRDefault="00A41A4E" w:rsidP="0069746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3</w:t>
            </w:r>
            <w:r w:rsidRPr="00656410">
              <w:rPr>
                <w:rFonts w:ascii="Arial" w:hAnsi="Arial" w:cs="Arial"/>
              </w:rPr>
              <w:t xml:space="preserve"> </w:t>
            </w:r>
            <w:r w:rsidR="0069746F" w:rsidRPr="0069746F">
              <w:rPr>
                <w:rFonts w:ascii="Arial" w:hAnsi="Arial" w:cs="Arial"/>
                <w:i/>
              </w:rPr>
              <w:t>Coordinates multidisciplinary care of patients in complex clinical situations, including those with barriers to access, effectively using the roles of the interprofessional team members</w:t>
            </w:r>
          </w:p>
          <w:p w14:paraId="183C12A7" w14:textId="77777777" w:rsidR="0069746F" w:rsidRPr="0069746F" w:rsidRDefault="0069746F" w:rsidP="0069746F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157BECA4" w14:textId="53A43F7F" w:rsidR="00A41A4E" w:rsidRPr="00656410" w:rsidRDefault="0069746F" w:rsidP="0069746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9746F">
              <w:rPr>
                <w:rFonts w:ascii="Arial" w:hAnsi="Arial" w:cs="Arial"/>
                <w:i/>
              </w:rPr>
              <w:t>Performs safe and effective transitions of care/hand-offs in complex clinical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432A95B" w14:textId="77777777" w:rsidR="005A1C6B" w:rsidRPr="00656410" w:rsidRDefault="008618D9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After repair of a </w:t>
            </w:r>
            <w:r w:rsidR="008A68BD" w:rsidRPr="00656410">
              <w:rPr>
                <w:rFonts w:ascii="Arial" w:eastAsia="Arial" w:hAnsi="Arial" w:cs="Arial"/>
              </w:rPr>
              <w:t xml:space="preserve">ruptured </w:t>
            </w:r>
            <w:r w:rsidR="001B3F36" w:rsidRPr="00656410">
              <w:rPr>
                <w:rFonts w:ascii="Arial" w:eastAsia="Arial" w:hAnsi="Arial" w:cs="Arial"/>
              </w:rPr>
              <w:t xml:space="preserve">abdominal aortic </w:t>
            </w:r>
            <w:r w:rsidR="008A68BD" w:rsidRPr="00656410">
              <w:rPr>
                <w:rFonts w:ascii="Arial" w:eastAsia="Arial" w:hAnsi="Arial" w:cs="Arial"/>
              </w:rPr>
              <w:t>aneurysm</w:t>
            </w:r>
            <w:r w:rsidR="00A41A4E" w:rsidRPr="00656410">
              <w:rPr>
                <w:rFonts w:ascii="Arial" w:eastAsia="Arial" w:hAnsi="Arial" w:cs="Arial"/>
              </w:rPr>
              <w:t>, the resident arranges for a nutritionist, occupational therapy/physical therapy, and follow-up appointments</w:t>
            </w:r>
          </w:p>
          <w:p w14:paraId="5A635601" w14:textId="77777777" w:rsidR="005A1C6B" w:rsidRPr="00656410" w:rsidRDefault="005A1C6B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5D41C5B" w14:textId="77777777" w:rsidR="005A1C6B" w:rsidRPr="00656410" w:rsidRDefault="005A1C6B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1751C59" w14:textId="77777777" w:rsidR="005A1C6B" w:rsidRPr="00656410" w:rsidRDefault="005A1C6B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E320227" w14:textId="4550A274" w:rsidR="00A41A4E" w:rsidRPr="00656410" w:rsidRDefault="00A41A4E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Leads the team in transition of care and hand-offs of care</w:t>
            </w:r>
            <w:r w:rsidR="008A68BD" w:rsidRPr="00656410">
              <w:rPr>
                <w:rFonts w:ascii="Arial" w:eastAsia="Arial" w:hAnsi="Arial" w:cs="Arial"/>
              </w:rPr>
              <w:t xml:space="preserve"> for</w:t>
            </w:r>
            <w:r w:rsidRPr="00656410">
              <w:rPr>
                <w:rFonts w:ascii="Arial" w:eastAsia="Arial" w:hAnsi="Arial" w:cs="Arial"/>
              </w:rPr>
              <w:t xml:space="preserve"> during trauma and emergency surgery</w:t>
            </w:r>
          </w:p>
        </w:tc>
      </w:tr>
      <w:tr w:rsidR="007D71BF" w:rsidRPr="00656410" w14:paraId="26E657FB" w14:textId="77777777" w:rsidTr="0069746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97011AA" w14:textId="77777777" w:rsidR="0069746F" w:rsidRPr="0069746F" w:rsidRDefault="00A41A4E" w:rsidP="0069746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4</w:t>
            </w:r>
            <w:r w:rsidRPr="00656410">
              <w:rPr>
                <w:rFonts w:ascii="Arial" w:hAnsi="Arial" w:cs="Arial"/>
              </w:rPr>
              <w:t xml:space="preserve"> </w:t>
            </w:r>
            <w:r w:rsidR="0069746F" w:rsidRPr="0069746F">
              <w:rPr>
                <w:rFonts w:ascii="Arial" w:hAnsi="Arial" w:cs="Arial"/>
                <w:i/>
              </w:rPr>
              <w:t>Role models effective coordination of patient-centered care among different disciplines and specialties</w:t>
            </w:r>
          </w:p>
          <w:p w14:paraId="22DD33DA" w14:textId="77777777" w:rsidR="0069746F" w:rsidRPr="0069746F" w:rsidRDefault="0069746F" w:rsidP="0069746F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74807883" w14:textId="1B1B03F2" w:rsidR="00A41A4E" w:rsidRPr="00656410" w:rsidRDefault="0069746F" w:rsidP="0069746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9746F">
              <w:rPr>
                <w:rFonts w:ascii="Arial" w:hAnsi="Arial" w:cs="Arial"/>
                <w:i/>
              </w:rPr>
              <w:t>Role models and advocates for safe and effective transitions of care/hand-offs within and across health care delivery systems, including outpatient settings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9365A24" w14:textId="77777777" w:rsidR="005A1C6B" w:rsidRPr="00656410" w:rsidRDefault="00A41A4E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Directs post-hospital care of </w:t>
            </w:r>
            <w:r w:rsidR="002D53C9" w:rsidRPr="00656410">
              <w:rPr>
                <w:rFonts w:ascii="Arial" w:eastAsia="Arial" w:hAnsi="Arial" w:cs="Arial"/>
              </w:rPr>
              <w:t>an undomiciled</w:t>
            </w:r>
            <w:r w:rsidRPr="00656410">
              <w:rPr>
                <w:rFonts w:ascii="Arial" w:eastAsia="Arial" w:hAnsi="Arial" w:cs="Arial"/>
              </w:rPr>
              <w:t xml:space="preserve"> person with complex surgical illness such as </w:t>
            </w:r>
            <w:r w:rsidR="00B3570C" w:rsidRPr="00656410">
              <w:rPr>
                <w:rFonts w:ascii="Arial" w:eastAsia="Arial" w:hAnsi="Arial" w:cs="Arial"/>
              </w:rPr>
              <w:t>post stroke</w:t>
            </w:r>
          </w:p>
          <w:p w14:paraId="577C808B" w14:textId="77777777" w:rsidR="005A1C6B" w:rsidRPr="00656410" w:rsidRDefault="005A1C6B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2AC5C6F" w14:textId="77777777" w:rsidR="005A1C6B" w:rsidRPr="00656410" w:rsidRDefault="005A1C6B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5CBE418" w14:textId="77777777" w:rsidR="005A1C6B" w:rsidRPr="00656410" w:rsidRDefault="00A41A4E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Proactively </w:t>
            </w:r>
            <w:r w:rsidR="00910F0E" w:rsidRPr="00656410">
              <w:rPr>
                <w:rFonts w:ascii="Arial" w:eastAsia="Arial" w:hAnsi="Arial" w:cs="Arial"/>
              </w:rPr>
              <w:t xml:space="preserve">ensures </w:t>
            </w:r>
            <w:r w:rsidR="00F06DD1" w:rsidRPr="00656410">
              <w:rPr>
                <w:rFonts w:ascii="Arial" w:eastAsia="Arial" w:hAnsi="Arial" w:cs="Arial"/>
              </w:rPr>
              <w:t>transitions of care</w:t>
            </w:r>
            <w:r w:rsidR="00F934DC" w:rsidRPr="00656410">
              <w:rPr>
                <w:rFonts w:ascii="Arial" w:eastAsia="Arial" w:hAnsi="Arial" w:cs="Arial"/>
              </w:rPr>
              <w:t xml:space="preserve"> elements </w:t>
            </w:r>
            <w:r w:rsidR="00A75B46" w:rsidRPr="00656410">
              <w:rPr>
                <w:rFonts w:ascii="Arial" w:eastAsia="Arial" w:hAnsi="Arial" w:cs="Arial"/>
              </w:rPr>
              <w:t>are completed</w:t>
            </w:r>
            <w:r w:rsidR="00CF12AD" w:rsidRPr="00656410">
              <w:rPr>
                <w:rFonts w:ascii="Arial" w:eastAsia="Arial" w:hAnsi="Arial" w:cs="Arial"/>
              </w:rPr>
              <w:t xml:space="preserve"> for a discharged patient</w:t>
            </w:r>
            <w:r w:rsidR="00D9078C" w:rsidRPr="00656410">
              <w:rPr>
                <w:rFonts w:ascii="Arial" w:eastAsia="Arial" w:hAnsi="Arial" w:cs="Arial"/>
              </w:rPr>
              <w:t>,</w:t>
            </w:r>
            <w:r w:rsidR="00A75B46" w:rsidRPr="00656410">
              <w:rPr>
                <w:rFonts w:ascii="Arial" w:eastAsia="Arial" w:hAnsi="Arial" w:cs="Arial"/>
              </w:rPr>
              <w:t xml:space="preserve"> such as </w:t>
            </w:r>
            <w:r w:rsidRPr="00656410">
              <w:rPr>
                <w:rFonts w:ascii="Arial" w:eastAsia="Arial" w:hAnsi="Arial" w:cs="Arial"/>
              </w:rPr>
              <w:t>call</w:t>
            </w:r>
            <w:r w:rsidR="00D9078C" w:rsidRPr="00656410">
              <w:rPr>
                <w:rFonts w:ascii="Arial" w:eastAsia="Arial" w:hAnsi="Arial" w:cs="Arial"/>
              </w:rPr>
              <w:t>ing</w:t>
            </w:r>
            <w:r w:rsidRPr="00656410">
              <w:rPr>
                <w:rFonts w:ascii="Arial" w:eastAsia="Arial" w:hAnsi="Arial" w:cs="Arial"/>
              </w:rPr>
              <w:t xml:space="preserve"> the primary care provider to get international normalized ratio checks,</w:t>
            </w:r>
          </w:p>
          <w:p w14:paraId="07480D13" w14:textId="77777777" w:rsidR="005A1C6B" w:rsidRPr="00656410" w:rsidRDefault="00DF0732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P</w:t>
            </w:r>
            <w:r w:rsidR="00A41A4E" w:rsidRPr="00656410">
              <w:rPr>
                <w:rFonts w:ascii="Arial" w:eastAsia="Arial" w:hAnsi="Arial" w:cs="Arial"/>
              </w:rPr>
              <w:t>rovides efficient handoff of care to the ICU team at the end of a rapid response event</w:t>
            </w:r>
          </w:p>
          <w:p w14:paraId="7F9C3691" w14:textId="65D714DB" w:rsidR="00A41A4E" w:rsidRPr="00656410" w:rsidRDefault="00DF0732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C</w:t>
            </w:r>
            <w:r w:rsidR="00A41A4E" w:rsidRPr="00656410">
              <w:rPr>
                <w:rFonts w:ascii="Arial" w:eastAsia="Arial" w:hAnsi="Arial" w:cs="Arial"/>
              </w:rPr>
              <w:t>oordinates and prioritizes consultant input for a new high-risk diagnosis (such as malignancy) to ensure the patient gets appropriate follow up</w:t>
            </w:r>
          </w:p>
        </w:tc>
      </w:tr>
      <w:tr w:rsidR="007D71BF" w:rsidRPr="00656410" w14:paraId="688D5CFA" w14:textId="77777777" w:rsidTr="0069746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6486F40" w14:textId="77777777" w:rsidR="0069746F" w:rsidRPr="0069746F" w:rsidRDefault="00A41A4E" w:rsidP="0069746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5</w:t>
            </w:r>
            <w:r w:rsidRPr="00656410">
              <w:rPr>
                <w:rFonts w:ascii="Arial" w:hAnsi="Arial" w:cs="Arial"/>
              </w:rPr>
              <w:t xml:space="preserve"> </w:t>
            </w:r>
            <w:r w:rsidR="0069746F" w:rsidRPr="0069746F">
              <w:rPr>
                <w:rFonts w:ascii="Arial" w:hAnsi="Arial" w:cs="Arial"/>
                <w:i/>
              </w:rPr>
              <w:t>Analyzes the process of care coordination and leads in the design and implementation of improvements</w:t>
            </w:r>
          </w:p>
          <w:p w14:paraId="23E09E2D" w14:textId="77777777" w:rsidR="0069746F" w:rsidRPr="0069746F" w:rsidRDefault="0069746F" w:rsidP="0069746F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7B20F977" w14:textId="77777777" w:rsidR="0069746F" w:rsidRPr="0069746F" w:rsidRDefault="0069746F" w:rsidP="0069746F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79E35BB7" w14:textId="173A8D88" w:rsidR="00A41A4E" w:rsidRPr="00656410" w:rsidRDefault="0069746F" w:rsidP="0069746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9746F">
              <w:rPr>
                <w:rFonts w:ascii="Arial" w:hAnsi="Arial" w:cs="Arial"/>
                <w:i/>
              </w:rPr>
              <w:lastRenderedPageBreak/>
              <w:t>Improves quality of transitions of care within and across health care delivery systems to optimize patient outcomes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BF49FB6" w14:textId="1545AD65" w:rsidR="005A1C6B" w:rsidRPr="00656410" w:rsidRDefault="2398AD83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71EFBCB4">
              <w:rPr>
                <w:rFonts w:ascii="Arial" w:eastAsia="Arial" w:hAnsi="Arial" w:cs="Arial"/>
              </w:rPr>
              <w:lastRenderedPageBreak/>
              <w:t>Takes a leadership</w:t>
            </w:r>
            <w:r w:rsidR="21795576" w:rsidRPr="71EFBCB4">
              <w:rPr>
                <w:rFonts w:ascii="Arial" w:eastAsia="Arial" w:hAnsi="Arial" w:cs="Arial"/>
              </w:rPr>
              <w:t xml:space="preserve"> or committee</w:t>
            </w:r>
            <w:r w:rsidRPr="71EFBCB4">
              <w:rPr>
                <w:rFonts w:ascii="Arial" w:eastAsia="Arial" w:hAnsi="Arial" w:cs="Arial"/>
              </w:rPr>
              <w:t xml:space="preserve"> role in designing and implementing changes to improve the care coordination process</w:t>
            </w:r>
          </w:p>
          <w:p w14:paraId="189F3C07" w14:textId="77777777" w:rsidR="005A1C6B" w:rsidRPr="00656410" w:rsidRDefault="005A1C6B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21DAAA5" w14:textId="1C14AB53" w:rsidR="005A1C6B" w:rsidRDefault="005A1C6B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FFD5C07" w14:textId="77777777" w:rsidR="005D0B5C" w:rsidRDefault="005D0B5C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242679B" w14:textId="2FCE8DAB" w:rsidR="00A41A4E" w:rsidRPr="00656410" w:rsidRDefault="00A41A4E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lastRenderedPageBreak/>
              <w:t xml:space="preserve">Creates innovative tools </w:t>
            </w:r>
            <w:r w:rsidR="007417A1" w:rsidRPr="00656410">
              <w:rPr>
                <w:rFonts w:ascii="Arial" w:eastAsia="Arial" w:hAnsi="Arial" w:cs="Arial"/>
              </w:rPr>
              <w:t>for safe transitions of care</w:t>
            </w:r>
          </w:p>
        </w:tc>
      </w:tr>
      <w:tr w:rsidR="004E0DB5" w:rsidRPr="00656410" w14:paraId="20A98AE2" w14:textId="77777777" w:rsidTr="71EFBCB4">
        <w:tc>
          <w:tcPr>
            <w:tcW w:w="4950" w:type="dxa"/>
            <w:shd w:val="clear" w:color="auto" w:fill="FFD965"/>
          </w:tcPr>
          <w:p w14:paraId="1234E174" w14:textId="77777777" w:rsidR="00614D6C" w:rsidRPr="00656410" w:rsidRDefault="00614D6C" w:rsidP="00CE223B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7BE6EFC" w14:textId="77777777" w:rsidR="005A1C6B" w:rsidRPr="00656410" w:rsidRDefault="7C393D8C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Direct observation </w:t>
            </w:r>
          </w:p>
          <w:p w14:paraId="1E9AEBB7" w14:textId="77777777" w:rsidR="005A1C6B" w:rsidRPr="00656410" w:rsidRDefault="7C393D8C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Medical record (c</w:t>
            </w:r>
            <w:r w:rsidR="5F327CDB" w:rsidRPr="00656410">
              <w:rPr>
                <w:rFonts w:ascii="Arial" w:eastAsia="Arial" w:hAnsi="Arial" w:cs="Arial"/>
              </w:rPr>
              <w:t>hart</w:t>
            </w:r>
            <w:r w:rsidRPr="00656410">
              <w:rPr>
                <w:rFonts w:ascii="Arial" w:eastAsia="Arial" w:hAnsi="Arial" w:cs="Arial"/>
              </w:rPr>
              <w:t>) audit</w:t>
            </w:r>
          </w:p>
          <w:p w14:paraId="71FABD3B" w14:textId="77777777" w:rsidR="00FC4B8B" w:rsidRPr="00656410" w:rsidRDefault="00FC4B8B" w:rsidP="00FC4B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Multisource feedback </w:t>
            </w:r>
          </w:p>
          <w:p w14:paraId="76073833" w14:textId="0B6381BB" w:rsidR="00FC4B8B" w:rsidRPr="00656410" w:rsidRDefault="00DC1BF0" w:rsidP="00FC4B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Objective structured clinical examination (</w:t>
            </w:r>
            <w:r w:rsidR="00FC4B8B" w:rsidRPr="00656410">
              <w:rPr>
                <w:rFonts w:ascii="Arial" w:eastAsia="Arial" w:hAnsi="Arial" w:cs="Arial"/>
              </w:rPr>
              <w:t>OSCE</w:t>
            </w:r>
            <w:r>
              <w:rPr>
                <w:rFonts w:ascii="Arial" w:eastAsia="Arial" w:hAnsi="Arial" w:cs="Arial"/>
              </w:rPr>
              <w:t>)</w:t>
            </w:r>
          </w:p>
          <w:p w14:paraId="11B9D192" w14:textId="3E0C2B68" w:rsidR="00614D6C" w:rsidRPr="00656410" w:rsidRDefault="5F327CDB" w:rsidP="00FC4B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Review of sign</w:t>
            </w:r>
            <w:r w:rsidR="00DC1BF0">
              <w:rPr>
                <w:rFonts w:ascii="Arial" w:eastAsia="Arial" w:hAnsi="Arial" w:cs="Arial"/>
              </w:rPr>
              <w:t>-</w:t>
            </w:r>
            <w:r w:rsidRPr="00656410">
              <w:rPr>
                <w:rFonts w:ascii="Arial" w:eastAsia="Arial" w:hAnsi="Arial" w:cs="Arial"/>
              </w:rPr>
              <w:t xml:space="preserve">out tools, </w:t>
            </w:r>
            <w:r w:rsidR="00DC1BF0">
              <w:rPr>
                <w:rFonts w:ascii="Arial" w:eastAsia="Arial" w:hAnsi="Arial" w:cs="Arial"/>
              </w:rPr>
              <w:t>use</w:t>
            </w:r>
            <w:r w:rsidR="00DC1BF0" w:rsidRPr="00656410">
              <w:rPr>
                <w:rFonts w:ascii="Arial" w:eastAsia="Arial" w:hAnsi="Arial" w:cs="Arial"/>
              </w:rPr>
              <w:t xml:space="preserve"> </w:t>
            </w:r>
            <w:r w:rsidRPr="00656410">
              <w:rPr>
                <w:rFonts w:ascii="Arial" w:eastAsia="Arial" w:hAnsi="Arial" w:cs="Arial"/>
              </w:rPr>
              <w:t xml:space="preserve">and review of checklists </w:t>
            </w:r>
          </w:p>
        </w:tc>
      </w:tr>
      <w:tr w:rsidR="004E0DB5" w:rsidRPr="00656410" w14:paraId="72BB0C85" w14:textId="77777777" w:rsidTr="71EFBCB4">
        <w:tc>
          <w:tcPr>
            <w:tcW w:w="4950" w:type="dxa"/>
            <w:shd w:val="clear" w:color="auto" w:fill="8DB3E2" w:themeFill="text2" w:themeFillTint="66"/>
          </w:tcPr>
          <w:p w14:paraId="2341C676" w14:textId="77777777" w:rsidR="00614D6C" w:rsidRPr="00656410" w:rsidRDefault="00614D6C" w:rsidP="00CE223B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2D6765D9" w14:textId="61FA2E63" w:rsidR="00614D6C" w:rsidRPr="00656410" w:rsidRDefault="00614D6C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4E0DB5" w:rsidRPr="00656410" w14:paraId="2851C172" w14:textId="77777777" w:rsidTr="71EFBCB4">
        <w:trPr>
          <w:trHeight w:val="80"/>
        </w:trPr>
        <w:tc>
          <w:tcPr>
            <w:tcW w:w="4950" w:type="dxa"/>
            <w:shd w:val="clear" w:color="auto" w:fill="A8D08D"/>
          </w:tcPr>
          <w:p w14:paraId="0CDC5097" w14:textId="77777777" w:rsidR="00614D6C" w:rsidRPr="00656410" w:rsidRDefault="00614D6C" w:rsidP="00CE223B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19279A5" w14:textId="77777777" w:rsidR="008F4484" w:rsidRPr="00656410" w:rsidRDefault="008F4484" w:rsidP="008F44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Kaplan KJ. In pursuit of patient-centered care. </w:t>
            </w:r>
            <w:hyperlink r:id="rId37" w:anchor="axzz5e7nSsAns" w:history="1">
              <w:r w:rsidRPr="00656410">
                <w:rPr>
                  <w:rStyle w:val="Hyperlink"/>
                  <w:rFonts w:ascii="Arial" w:eastAsia="Arial" w:hAnsi="Arial" w:cs="Arial"/>
                </w:rPr>
                <w:t>http://tissuepathology.com/2016/03/29/in-pursuit-of-patient-centered-care/#axzz5e7nSsAns</w:t>
              </w:r>
            </w:hyperlink>
            <w:r w:rsidRPr="00656410">
              <w:rPr>
                <w:rFonts w:ascii="Arial" w:eastAsia="Arial" w:hAnsi="Arial" w:cs="Arial"/>
              </w:rPr>
              <w:t>. 2020.</w:t>
            </w:r>
          </w:p>
          <w:p w14:paraId="7B0C7782" w14:textId="6AF337BC" w:rsidR="008F4484" w:rsidRPr="00656410" w:rsidRDefault="008F4484" w:rsidP="008F44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656410">
              <w:rPr>
                <w:rFonts w:ascii="Arial" w:eastAsia="Arial" w:hAnsi="Arial" w:cs="Arial"/>
                <w:color w:val="000000"/>
              </w:rPr>
              <w:t>Skochelak</w:t>
            </w:r>
            <w:proofErr w:type="spellEnd"/>
            <w:r w:rsidRPr="00656410">
              <w:rPr>
                <w:rFonts w:ascii="Arial" w:eastAsia="Arial" w:hAnsi="Arial" w:cs="Arial"/>
                <w:color w:val="000000"/>
              </w:rPr>
              <w:t xml:space="preserve"> SE, Hawkins RE, Lawson LE, Starr SR, </w:t>
            </w:r>
            <w:proofErr w:type="spellStart"/>
            <w:r w:rsidRPr="00656410">
              <w:rPr>
                <w:rFonts w:ascii="Arial" w:eastAsia="Arial" w:hAnsi="Arial" w:cs="Arial"/>
                <w:color w:val="000000"/>
              </w:rPr>
              <w:t>Borkan</w:t>
            </w:r>
            <w:proofErr w:type="spellEnd"/>
            <w:r w:rsidRPr="00656410">
              <w:rPr>
                <w:rFonts w:ascii="Arial" w:eastAsia="Arial" w:hAnsi="Arial" w:cs="Arial"/>
                <w:color w:val="000000"/>
              </w:rPr>
              <w:t xml:space="preserve"> J, Gonzalo JD. </w:t>
            </w:r>
            <w:r w:rsidRPr="00656410">
              <w:rPr>
                <w:rFonts w:ascii="Arial" w:eastAsia="Arial" w:hAnsi="Arial" w:cs="Arial"/>
                <w:i/>
                <w:iCs/>
                <w:color w:val="000000"/>
              </w:rPr>
              <w:t>AMA Education Consortium: Health Systems Science</w:t>
            </w:r>
            <w:r w:rsidRPr="00656410">
              <w:rPr>
                <w:rFonts w:ascii="Arial" w:eastAsia="Arial" w:hAnsi="Arial" w:cs="Arial"/>
                <w:color w:val="000000"/>
              </w:rPr>
              <w:t>. Elsevier; 2016.</w:t>
            </w:r>
          </w:p>
        </w:tc>
      </w:tr>
    </w:tbl>
    <w:p w14:paraId="270A6C9D" w14:textId="71F08D33" w:rsidR="00B2718A" w:rsidRDefault="008C635B" w:rsidP="008B18F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3518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4"/>
        <w:gridCol w:w="8774"/>
      </w:tblGrid>
      <w:tr w:rsidR="00227814" w:rsidRPr="00656410" w14:paraId="5E9BD565" w14:textId="77777777" w:rsidTr="2A86A0F1">
        <w:trPr>
          <w:trHeight w:val="769"/>
        </w:trPr>
        <w:tc>
          <w:tcPr>
            <w:tcW w:w="13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3E5"/>
          </w:tcPr>
          <w:p w14:paraId="40D3334A" w14:textId="2B26470F" w:rsidR="00917B8A" w:rsidRPr="00656410" w:rsidRDefault="007522B6" w:rsidP="001861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</w:rPr>
              <w:lastRenderedPageBreak/>
              <w:br w:type="page"/>
            </w:r>
            <w:r w:rsidR="00917B8A" w:rsidRPr="00656410">
              <w:rPr>
                <w:rFonts w:ascii="Arial" w:eastAsia="Arial" w:hAnsi="Arial" w:cs="Arial"/>
              </w:rPr>
              <w:br w:type="page"/>
            </w:r>
            <w:r w:rsidR="00917B8A" w:rsidRPr="00656410">
              <w:rPr>
                <w:rFonts w:ascii="Arial" w:eastAsia="Arial" w:hAnsi="Arial" w:cs="Arial"/>
                <w:b/>
              </w:rPr>
              <w:t>Systems-Based Practice 4: Population Health</w:t>
            </w:r>
          </w:p>
          <w:p w14:paraId="01636EBC" w14:textId="68638515" w:rsidR="00917B8A" w:rsidRPr="00656410" w:rsidRDefault="00917B8A" w:rsidP="008B18F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 xml:space="preserve">Overall Intent: </w:t>
            </w:r>
            <w:r w:rsidRPr="00656410">
              <w:rPr>
                <w:rFonts w:ascii="Arial" w:eastAsia="Arial" w:hAnsi="Arial" w:cs="Arial"/>
              </w:rPr>
              <w:t xml:space="preserve">To adapt care to a specific patient population </w:t>
            </w:r>
            <w:r w:rsidR="1846EAA0" w:rsidRPr="00656410">
              <w:rPr>
                <w:rFonts w:ascii="Arial" w:eastAsia="Arial" w:hAnsi="Arial" w:cs="Arial"/>
              </w:rPr>
              <w:t xml:space="preserve">to </w:t>
            </w:r>
            <w:r w:rsidR="449967D1" w:rsidRPr="00656410">
              <w:rPr>
                <w:rFonts w:ascii="Arial" w:eastAsia="Arial" w:hAnsi="Arial" w:cs="Arial"/>
                <w:bCs/>
              </w:rPr>
              <w:t>optimize</w:t>
            </w:r>
            <w:r w:rsidRPr="00656410">
              <w:rPr>
                <w:rFonts w:ascii="Arial" w:eastAsia="Arial" w:hAnsi="Arial" w:cs="Arial"/>
              </w:rPr>
              <w:t xml:space="preserve"> high-quality patient outcomes</w:t>
            </w:r>
          </w:p>
        </w:tc>
      </w:tr>
      <w:tr w:rsidR="004E0DB5" w:rsidRPr="00656410" w14:paraId="59A753AA" w14:textId="77777777" w:rsidTr="00ED6782">
        <w:tc>
          <w:tcPr>
            <w:tcW w:w="47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ABF8F" w:themeFill="accent6" w:themeFillTint="99"/>
          </w:tcPr>
          <w:p w14:paraId="1B567F40" w14:textId="77777777" w:rsidR="00917B8A" w:rsidRPr="00656410" w:rsidRDefault="00917B8A" w:rsidP="001861B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877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ABF8F" w:themeFill="accent6" w:themeFillTint="99"/>
          </w:tcPr>
          <w:p w14:paraId="605C8D58" w14:textId="77777777" w:rsidR="00917B8A" w:rsidRPr="00656410" w:rsidRDefault="00917B8A" w:rsidP="001861BE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7D71BF" w:rsidRPr="00656410" w14:paraId="16712A57" w14:textId="77777777" w:rsidTr="00ED6782">
        <w:tc>
          <w:tcPr>
            <w:tcW w:w="47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F49BCF3" w14:textId="3579AE11" w:rsidR="003A7F7C" w:rsidRPr="00656410" w:rsidRDefault="003A7F7C" w:rsidP="003A7F7C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t>Level 1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69746F" w:rsidRPr="0069746F">
              <w:rPr>
                <w:rFonts w:ascii="Arial" w:hAnsi="Arial" w:cs="Arial"/>
                <w:i/>
                <w:color w:val="000000"/>
              </w:rPr>
              <w:t>Demonstrates knowledge of population and community health needs and disparities</w:t>
            </w:r>
          </w:p>
        </w:tc>
        <w:tc>
          <w:tcPr>
            <w:tcW w:w="877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A7D1652" w14:textId="335087C1" w:rsidR="005A1C6B" w:rsidRPr="00656410" w:rsidRDefault="003A7F7C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Knows that patients without insurance are less likely to </w:t>
            </w:r>
            <w:r w:rsidR="000361A8" w:rsidRPr="00656410">
              <w:rPr>
                <w:rFonts w:ascii="Arial" w:eastAsia="Arial" w:hAnsi="Arial" w:cs="Arial"/>
              </w:rPr>
              <w:t>receive appropriate preventive care</w:t>
            </w:r>
          </w:p>
          <w:p w14:paraId="67828D3C" w14:textId="3ED7DE6F" w:rsidR="003A7F7C" w:rsidRPr="00656410" w:rsidRDefault="003A7F7C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Knows that a</w:t>
            </w:r>
            <w:r w:rsidR="00BF2B6D" w:rsidRPr="00656410">
              <w:rPr>
                <w:rFonts w:ascii="Arial" w:eastAsia="Arial" w:hAnsi="Arial" w:cs="Arial"/>
              </w:rPr>
              <w:t>n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BF2B6D" w:rsidRPr="00656410">
              <w:rPr>
                <w:rFonts w:ascii="Arial" w:eastAsia="Arial" w:hAnsi="Arial" w:cs="Arial"/>
              </w:rPr>
              <w:t>undomiciled</w:t>
            </w:r>
            <w:r w:rsidRPr="00656410">
              <w:rPr>
                <w:rFonts w:ascii="Arial" w:eastAsia="Arial" w:hAnsi="Arial" w:cs="Arial"/>
              </w:rPr>
              <w:t xml:space="preserve"> patient is less likely to receive follow-up care</w:t>
            </w:r>
          </w:p>
        </w:tc>
      </w:tr>
      <w:tr w:rsidR="007D71BF" w:rsidRPr="00656410" w14:paraId="5602EF2B" w14:textId="77777777" w:rsidTr="00ED6782">
        <w:tc>
          <w:tcPr>
            <w:tcW w:w="47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5F0DB4D1" w14:textId="6F214F9F" w:rsidR="003A7F7C" w:rsidRPr="00656410" w:rsidRDefault="003A7F7C" w:rsidP="003A7F7C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2</w:t>
            </w:r>
            <w:r w:rsidRPr="00656410">
              <w:rPr>
                <w:rFonts w:ascii="Arial" w:hAnsi="Arial" w:cs="Arial"/>
              </w:rPr>
              <w:t xml:space="preserve"> </w:t>
            </w:r>
            <w:r w:rsidR="0069746F" w:rsidRPr="0069746F">
              <w:rPr>
                <w:rFonts w:ascii="Arial" w:hAnsi="Arial" w:cs="Arial"/>
                <w:i/>
              </w:rPr>
              <w:t>Identifies specific population and community health needs and inequities for their local population</w:t>
            </w:r>
          </w:p>
        </w:tc>
        <w:tc>
          <w:tcPr>
            <w:tcW w:w="877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2DD0A977" w14:textId="77777777" w:rsidR="005A1C6B" w:rsidRPr="00656410" w:rsidRDefault="003A7F7C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Knows which patients are at high risk for specific health outcomes related to health literacy concerns, cost, LGBTQ status, </w:t>
            </w:r>
            <w:r w:rsidR="00D97564" w:rsidRPr="00656410">
              <w:rPr>
                <w:rFonts w:ascii="Arial" w:eastAsia="Arial" w:hAnsi="Arial" w:cs="Arial"/>
              </w:rPr>
              <w:t>drug use</w:t>
            </w:r>
            <w:r w:rsidR="009218A9" w:rsidRPr="00656410">
              <w:rPr>
                <w:rFonts w:ascii="Arial" w:eastAsia="Arial" w:hAnsi="Arial" w:cs="Arial"/>
              </w:rPr>
              <w:t xml:space="preserve">, </w:t>
            </w:r>
            <w:r w:rsidRPr="00656410">
              <w:rPr>
                <w:rFonts w:ascii="Arial" w:eastAsia="Arial" w:hAnsi="Arial" w:cs="Arial"/>
              </w:rPr>
              <w:t>etc.</w:t>
            </w:r>
          </w:p>
          <w:p w14:paraId="50408389" w14:textId="7D11C572" w:rsidR="003A7F7C" w:rsidRPr="00656410" w:rsidRDefault="003B075B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Knows which patients are at high risk for specific health outcomes related to immunosuppression</w:t>
            </w:r>
            <w:r w:rsidR="00DB4012" w:rsidRPr="00656410">
              <w:rPr>
                <w:rFonts w:ascii="Arial" w:eastAsia="Arial" w:hAnsi="Arial" w:cs="Arial"/>
              </w:rPr>
              <w:t xml:space="preserve"> or connective tissue disorders</w:t>
            </w:r>
          </w:p>
        </w:tc>
      </w:tr>
      <w:tr w:rsidR="007D71BF" w:rsidRPr="00656410" w14:paraId="7AA85625" w14:textId="77777777" w:rsidTr="00ED6782">
        <w:tc>
          <w:tcPr>
            <w:tcW w:w="47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061BF4B" w14:textId="1D98959D" w:rsidR="003A7F7C" w:rsidRPr="00656410" w:rsidRDefault="003A7F7C" w:rsidP="003A7F7C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hAnsi="Arial" w:cs="Arial"/>
                <w:b/>
              </w:rPr>
              <w:t>Level 3</w:t>
            </w:r>
            <w:r w:rsidRPr="00656410">
              <w:rPr>
                <w:rFonts w:ascii="Arial" w:hAnsi="Arial" w:cs="Arial"/>
              </w:rPr>
              <w:t xml:space="preserve"> </w:t>
            </w:r>
            <w:r w:rsidR="0069746F" w:rsidRPr="0069746F">
              <w:rPr>
                <w:rFonts w:ascii="Arial" w:hAnsi="Arial" w:cs="Arial"/>
                <w:i/>
              </w:rPr>
              <w:t>Uses local resources effectively to meet the needs of a patient population and community</w:t>
            </w:r>
          </w:p>
        </w:tc>
        <w:tc>
          <w:tcPr>
            <w:tcW w:w="877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4151D014" w14:textId="1D2B03CD" w:rsidR="003A7F7C" w:rsidRPr="00656410" w:rsidRDefault="003A7F7C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Appreciates the need for and uses clinic or local resources, such as the social worker/health navigator, to ensure patients with low literacy understand how to schedule a procedure</w:t>
            </w:r>
          </w:p>
        </w:tc>
      </w:tr>
      <w:tr w:rsidR="007D71BF" w:rsidRPr="00656410" w14:paraId="3CE33DED" w14:textId="77777777" w:rsidTr="00ED6782">
        <w:tc>
          <w:tcPr>
            <w:tcW w:w="47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7DD40C0A" w14:textId="19E343F9" w:rsidR="003A7F7C" w:rsidRPr="00656410" w:rsidRDefault="003A7F7C" w:rsidP="003A7F7C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4</w:t>
            </w:r>
            <w:r w:rsidRPr="00656410">
              <w:rPr>
                <w:rFonts w:ascii="Arial" w:hAnsi="Arial" w:cs="Arial"/>
              </w:rPr>
              <w:t xml:space="preserve"> </w:t>
            </w:r>
            <w:r w:rsidR="0069746F" w:rsidRPr="0069746F">
              <w:rPr>
                <w:rFonts w:ascii="Arial" w:hAnsi="Arial" w:cs="Arial"/>
                <w:i/>
              </w:rPr>
              <w:t>Participates in changing and adapting practice to provide for the needs of specific populations</w:t>
            </w:r>
          </w:p>
        </w:tc>
        <w:tc>
          <w:tcPr>
            <w:tcW w:w="877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F9248D0" w14:textId="77777777" w:rsidR="005A1C6B" w:rsidRPr="00656410" w:rsidRDefault="003A7F7C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Identifies patient populations at high risk for poor post-operative outcomes due to health disparities and implements strategies to improve care</w:t>
            </w:r>
          </w:p>
          <w:p w14:paraId="1E00BD4E" w14:textId="77777777" w:rsidR="005A1C6B" w:rsidRPr="00656410" w:rsidRDefault="003A7F7C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Works with a care coordinator to have a </w:t>
            </w:r>
            <w:r w:rsidR="00AB76BD" w:rsidRPr="00656410">
              <w:rPr>
                <w:rFonts w:ascii="Arial" w:eastAsia="Arial" w:hAnsi="Arial" w:cs="Arial"/>
              </w:rPr>
              <w:t xml:space="preserve">plan </w:t>
            </w:r>
            <w:r w:rsidR="00DC7A5B" w:rsidRPr="00656410">
              <w:rPr>
                <w:rFonts w:ascii="Arial" w:eastAsia="Arial" w:hAnsi="Arial" w:cs="Arial"/>
              </w:rPr>
              <w:t>for</w:t>
            </w:r>
            <w:r w:rsidRPr="00656410">
              <w:rPr>
                <w:rFonts w:ascii="Arial" w:eastAsia="Arial" w:hAnsi="Arial" w:cs="Arial"/>
              </w:rPr>
              <w:t xml:space="preserve"> an inpatient to </w:t>
            </w:r>
            <w:r w:rsidR="00DC7A5B" w:rsidRPr="00656410">
              <w:rPr>
                <w:rFonts w:ascii="Arial" w:eastAsia="Arial" w:hAnsi="Arial" w:cs="Arial"/>
              </w:rPr>
              <w:t>avoid readmission</w:t>
            </w:r>
          </w:p>
          <w:p w14:paraId="54B4F336" w14:textId="4A4D9959" w:rsidR="003A7F7C" w:rsidRPr="00656410" w:rsidRDefault="003A7F7C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Develops multilingual patient education materials </w:t>
            </w:r>
          </w:p>
        </w:tc>
      </w:tr>
      <w:tr w:rsidR="007D71BF" w:rsidRPr="00656410" w14:paraId="6178BB6D" w14:textId="77777777" w:rsidTr="00ED6782">
        <w:tc>
          <w:tcPr>
            <w:tcW w:w="47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F690D6C" w14:textId="3C02D929" w:rsidR="003A7F7C" w:rsidRPr="00656410" w:rsidRDefault="003A7F7C" w:rsidP="003A7F7C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5</w:t>
            </w:r>
            <w:r w:rsidRPr="00656410">
              <w:rPr>
                <w:rFonts w:ascii="Arial" w:hAnsi="Arial" w:cs="Arial"/>
              </w:rPr>
              <w:t xml:space="preserve"> </w:t>
            </w:r>
            <w:r w:rsidR="0069746F" w:rsidRPr="0069746F">
              <w:rPr>
                <w:rFonts w:ascii="Arial" w:hAnsi="Arial" w:cs="Arial"/>
                <w:i/>
              </w:rPr>
              <w:t>Leads innovations, publishes peer-reviewed paper, or advocates for populations and communities with health care inequities</w:t>
            </w:r>
          </w:p>
        </w:tc>
        <w:tc>
          <w:tcPr>
            <w:tcW w:w="877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4623AB8B" w14:textId="68380402" w:rsidR="003A7F7C" w:rsidRPr="00656410" w:rsidRDefault="003A7F7C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Works with local outreach program </w:t>
            </w:r>
            <w:r w:rsidR="00E651D6" w:rsidRPr="00656410">
              <w:rPr>
                <w:rFonts w:ascii="Arial" w:eastAsia="Arial" w:hAnsi="Arial" w:cs="Arial"/>
              </w:rPr>
              <w:t xml:space="preserve">to </w:t>
            </w:r>
            <w:r w:rsidR="003B1AB5" w:rsidRPr="00656410">
              <w:rPr>
                <w:rFonts w:ascii="Arial" w:eastAsia="Arial" w:hAnsi="Arial" w:cs="Arial"/>
              </w:rPr>
              <w:t xml:space="preserve">develop a </w:t>
            </w:r>
            <w:r w:rsidR="00E651D6" w:rsidRPr="00656410">
              <w:rPr>
                <w:rFonts w:ascii="Arial" w:eastAsia="Arial" w:hAnsi="Arial" w:cs="Arial"/>
              </w:rPr>
              <w:t>screen</w:t>
            </w:r>
            <w:r w:rsidR="003B1AB5" w:rsidRPr="00656410">
              <w:rPr>
                <w:rFonts w:ascii="Arial" w:eastAsia="Arial" w:hAnsi="Arial" w:cs="Arial"/>
              </w:rPr>
              <w:t>ing program</w:t>
            </w:r>
            <w:r w:rsidR="00E651D6" w:rsidRPr="00656410">
              <w:rPr>
                <w:rFonts w:ascii="Arial" w:eastAsia="Arial" w:hAnsi="Arial" w:cs="Arial"/>
              </w:rPr>
              <w:t xml:space="preserve"> for </w:t>
            </w:r>
            <w:r w:rsidRPr="00656410">
              <w:rPr>
                <w:rFonts w:ascii="Arial" w:eastAsia="Arial" w:hAnsi="Arial" w:cs="Arial"/>
              </w:rPr>
              <w:t>peripheral arterial disease</w:t>
            </w:r>
          </w:p>
        </w:tc>
      </w:tr>
      <w:tr w:rsidR="004E0DB5" w:rsidRPr="00656410" w14:paraId="4DE02AE2" w14:textId="77777777" w:rsidTr="00ED6782">
        <w:tc>
          <w:tcPr>
            <w:tcW w:w="47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D965"/>
          </w:tcPr>
          <w:p w14:paraId="6FBB2CD2" w14:textId="77777777" w:rsidR="00917B8A" w:rsidRPr="00656410" w:rsidRDefault="00917B8A" w:rsidP="001861B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877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D965"/>
          </w:tcPr>
          <w:p w14:paraId="03160321" w14:textId="77777777" w:rsidR="005A1C6B" w:rsidRPr="00656410" w:rsidRDefault="47DE1960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Direct observation </w:t>
            </w:r>
          </w:p>
          <w:p w14:paraId="747E886B" w14:textId="77777777" w:rsidR="005A1C6B" w:rsidRPr="00656410" w:rsidRDefault="47DE1960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Medical record (chart) audit</w:t>
            </w:r>
          </w:p>
          <w:p w14:paraId="7C97D1F6" w14:textId="77777777" w:rsidR="00FC4B8B" w:rsidRPr="00656410" w:rsidRDefault="00FC4B8B" w:rsidP="00FC4B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Multisource feedback </w:t>
            </w:r>
          </w:p>
          <w:p w14:paraId="13DA6242" w14:textId="22FA6F98" w:rsidR="00FC4B8B" w:rsidRPr="00656410" w:rsidRDefault="00FC4B8B" w:rsidP="00FC4B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OSCE</w:t>
            </w:r>
          </w:p>
          <w:p w14:paraId="0E221DDC" w14:textId="7625B116" w:rsidR="00917B8A" w:rsidRPr="00656410" w:rsidRDefault="47DE1960" w:rsidP="00FC4B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Review of sign</w:t>
            </w:r>
            <w:r w:rsidR="00941A60">
              <w:rPr>
                <w:rFonts w:ascii="Arial" w:eastAsia="Arial" w:hAnsi="Arial" w:cs="Arial"/>
              </w:rPr>
              <w:t>-</w:t>
            </w:r>
            <w:r w:rsidRPr="00656410">
              <w:rPr>
                <w:rFonts w:ascii="Arial" w:eastAsia="Arial" w:hAnsi="Arial" w:cs="Arial"/>
              </w:rPr>
              <w:t xml:space="preserve">out tools, </w:t>
            </w:r>
            <w:r w:rsidR="00941A60">
              <w:rPr>
                <w:rFonts w:ascii="Arial" w:eastAsia="Arial" w:hAnsi="Arial" w:cs="Arial"/>
              </w:rPr>
              <w:t>use</w:t>
            </w:r>
            <w:r w:rsidR="00941A60" w:rsidRPr="00656410">
              <w:rPr>
                <w:rFonts w:ascii="Arial" w:eastAsia="Arial" w:hAnsi="Arial" w:cs="Arial"/>
              </w:rPr>
              <w:t xml:space="preserve"> </w:t>
            </w:r>
            <w:r w:rsidRPr="00656410">
              <w:rPr>
                <w:rFonts w:ascii="Arial" w:eastAsia="Arial" w:hAnsi="Arial" w:cs="Arial"/>
              </w:rPr>
              <w:t xml:space="preserve">and review of checklists </w:t>
            </w:r>
          </w:p>
        </w:tc>
      </w:tr>
      <w:tr w:rsidR="004E0DB5" w:rsidRPr="00656410" w14:paraId="59B427D7" w14:textId="77777777" w:rsidTr="00ED6782">
        <w:tc>
          <w:tcPr>
            <w:tcW w:w="47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2BD9EF27" w14:textId="77777777" w:rsidR="00917B8A" w:rsidRPr="00656410" w:rsidRDefault="00917B8A" w:rsidP="001861BE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877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62B876D8" w14:textId="2B7B2B5C" w:rsidR="00917B8A" w:rsidRPr="00656410" w:rsidRDefault="00917B8A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4E0DB5" w:rsidRPr="00656410" w14:paraId="7DE83223" w14:textId="77777777" w:rsidTr="00ED6782">
        <w:trPr>
          <w:trHeight w:val="80"/>
        </w:trPr>
        <w:tc>
          <w:tcPr>
            <w:tcW w:w="4744" w:type="dxa"/>
            <w:tcBorders>
              <w:top w:val="single" w:sz="4" w:space="0" w:color="000000" w:themeColor="text1"/>
            </w:tcBorders>
            <w:shd w:val="clear" w:color="auto" w:fill="A8D08D"/>
          </w:tcPr>
          <w:p w14:paraId="6F69481B" w14:textId="77777777" w:rsidR="00917B8A" w:rsidRPr="00656410" w:rsidRDefault="00917B8A" w:rsidP="001861B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Notes or Resources</w:t>
            </w:r>
          </w:p>
        </w:tc>
        <w:tc>
          <w:tcPr>
            <w:tcW w:w="8774" w:type="dxa"/>
            <w:tcBorders>
              <w:top w:val="single" w:sz="4" w:space="0" w:color="000000" w:themeColor="text1"/>
            </w:tcBorders>
            <w:shd w:val="clear" w:color="auto" w:fill="A8D08D"/>
          </w:tcPr>
          <w:p w14:paraId="7C5C14FC" w14:textId="77777777" w:rsidR="008F4484" w:rsidRPr="00656410" w:rsidRDefault="008F4484" w:rsidP="008F44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CDC. Population Health Training in Place Program (PH-TIPP). </w:t>
            </w:r>
            <w:hyperlink r:id="rId38" w:history="1">
              <w:r w:rsidRPr="00656410">
                <w:rPr>
                  <w:rStyle w:val="Hyperlink"/>
                  <w:rFonts w:ascii="Arial" w:eastAsia="Arial" w:hAnsi="Arial" w:cs="Arial"/>
                </w:rPr>
                <w:t>https://www.cdc.gov/pophealthtraining/whatis.html</w:t>
              </w:r>
            </w:hyperlink>
            <w:r w:rsidRPr="00656410">
              <w:rPr>
                <w:rFonts w:ascii="Arial" w:eastAsia="Arial" w:hAnsi="Arial" w:cs="Arial"/>
              </w:rPr>
              <w:t>. 2020.</w:t>
            </w:r>
          </w:p>
          <w:p w14:paraId="466D6960" w14:textId="77777777" w:rsidR="008F4484" w:rsidRPr="00656410" w:rsidRDefault="008F4484" w:rsidP="008F44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Kaplan KJ. In pursuit of patient-centered care. </w:t>
            </w:r>
            <w:hyperlink r:id="rId39" w:anchor="axzz5e7nSsAns" w:history="1">
              <w:r w:rsidRPr="00656410">
                <w:rPr>
                  <w:rStyle w:val="Hyperlink"/>
                  <w:rFonts w:ascii="Arial" w:eastAsia="Arial" w:hAnsi="Arial" w:cs="Arial"/>
                </w:rPr>
                <w:t>http://tissuepathology.com/2016/03/29/in-pursuit-of-patient-centered-care/#axzz5e7nSsAns</w:t>
              </w:r>
            </w:hyperlink>
            <w:r w:rsidRPr="00656410">
              <w:rPr>
                <w:rFonts w:ascii="Arial" w:eastAsia="Arial" w:hAnsi="Arial" w:cs="Arial"/>
              </w:rPr>
              <w:t>. 2020.</w:t>
            </w:r>
          </w:p>
          <w:p w14:paraId="39BC0A69" w14:textId="5DEE0010" w:rsidR="008F4484" w:rsidRPr="00656410" w:rsidRDefault="008F4484" w:rsidP="008F44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656410">
              <w:rPr>
                <w:rFonts w:ascii="Arial" w:eastAsia="Arial" w:hAnsi="Arial" w:cs="Arial"/>
                <w:color w:val="000000"/>
              </w:rPr>
              <w:t>Skochelak</w:t>
            </w:r>
            <w:proofErr w:type="spellEnd"/>
            <w:r w:rsidRPr="00656410">
              <w:rPr>
                <w:rFonts w:ascii="Arial" w:eastAsia="Arial" w:hAnsi="Arial" w:cs="Arial"/>
                <w:color w:val="000000"/>
              </w:rPr>
              <w:t xml:space="preserve"> SE, Hawkins RE, Lawson LE, Starr SR, </w:t>
            </w:r>
            <w:proofErr w:type="spellStart"/>
            <w:r w:rsidRPr="00656410">
              <w:rPr>
                <w:rFonts w:ascii="Arial" w:eastAsia="Arial" w:hAnsi="Arial" w:cs="Arial"/>
                <w:color w:val="000000"/>
              </w:rPr>
              <w:t>Borkan</w:t>
            </w:r>
            <w:proofErr w:type="spellEnd"/>
            <w:r w:rsidRPr="00656410">
              <w:rPr>
                <w:rFonts w:ascii="Arial" w:eastAsia="Arial" w:hAnsi="Arial" w:cs="Arial"/>
                <w:color w:val="000000"/>
              </w:rPr>
              <w:t xml:space="preserve"> J, Gonzalo JD. </w:t>
            </w:r>
            <w:r w:rsidRPr="00656410">
              <w:rPr>
                <w:rFonts w:ascii="Arial" w:eastAsia="Arial" w:hAnsi="Arial" w:cs="Arial"/>
                <w:i/>
                <w:iCs/>
                <w:color w:val="000000"/>
              </w:rPr>
              <w:t>AMA Education Consortium: Health Systems Science</w:t>
            </w:r>
            <w:r w:rsidRPr="00656410">
              <w:rPr>
                <w:rFonts w:ascii="Arial" w:eastAsia="Arial" w:hAnsi="Arial" w:cs="Arial"/>
                <w:color w:val="000000"/>
              </w:rPr>
              <w:t>. Elsevier; 2016.</w:t>
            </w:r>
          </w:p>
        </w:tc>
      </w:tr>
    </w:tbl>
    <w:p w14:paraId="427507A5" w14:textId="77777777" w:rsidR="00446DD2" w:rsidRDefault="00446DD2">
      <w: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E0DB5" w:rsidRPr="00656410" w14:paraId="18176CE0" w14:textId="77777777" w:rsidTr="2A86A0F1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17803AC3" w14:textId="5F65023F" w:rsidR="003F2E8F" w:rsidRPr="00656410" w:rsidRDefault="003F2E8F" w:rsidP="00CF53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656410">
              <w:rPr>
                <w:rFonts w:ascii="Arial" w:eastAsia="Arial" w:hAnsi="Arial" w:cs="Arial"/>
              </w:rPr>
              <w:lastRenderedPageBreak/>
              <w:br w:type="page"/>
            </w:r>
            <w:r w:rsidRPr="00656410">
              <w:rPr>
                <w:rFonts w:ascii="Arial" w:eastAsia="Arial" w:hAnsi="Arial" w:cs="Arial"/>
                <w:b/>
              </w:rPr>
              <w:t xml:space="preserve">Systems-Based Practice </w:t>
            </w:r>
            <w:r w:rsidR="00AE0AE3" w:rsidRPr="00656410">
              <w:rPr>
                <w:rFonts w:ascii="Arial" w:eastAsia="Arial" w:hAnsi="Arial" w:cs="Arial"/>
                <w:b/>
              </w:rPr>
              <w:t>5</w:t>
            </w:r>
            <w:r w:rsidRPr="00656410">
              <w:rPr>
                <w:rFonts w:ascii="Arial" w:eastAsia="Arial" w:hAnsi="Arial" w:cs="Arial"/>
                <w:b/>
              </w:rPr>
              <w:t xml:space="preserve">: Physician Role in Health Care Systems </w:t>
            </w:r>
          </w:p>
          <w:p w14:paraId="2D5B068F" w14:textId="1F07821E" w:rsidR="003F2E8F" w:rsidRPr="00656410" w:rsidRDefault="003F2E8F" w:rsidP="008B18F8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t>Overall Intent:</w:t>
            </w:r>
            <w:r w:rsidRPr="00656410">
              <w:rPr>
                <w:rFonts w:ascii="Arial" w:eastAsia="Arial" w:hAnsi="Arial" w:cs="Arial"/>
              </w:rPr>
              <w:t xml:space="preserve"> To understand </w:t>
            </w:r>
            <w:r w:rsidR="00941A60">
              <w:rPr>
                <w:rFonts w:ascii="Arial" w:eastAsia="Arial" w:hAnsi="Arial" w:cs="Arial"/>
              </w:rPr>
              <w:t xml:space="preserve">the physician’s </w:t>
            </w:r>
            <w:r w:rsidRPr="00656410">
              <w:rPr>
                <w:rFonts w:ascii="Arial" w:eastAsia="Arial" w:hAnsi="Arial" w:cs="Arial"/>
              </w:rPr>
              <w:t xml:space="preserve">role in the complex health care system and how to optimize the system to improve patient care and the </w:t>
            </w:r>
            <w:r w:rsidR="0760872D" w:rsidRPr="00656410">
              <w:rPr>
                <w:rFonts w:ascii="Arial" w:eastAsia="Arial" w:hAnsi="Arial" w:cs="Arial"/>
              </w:rPr>
              <w:t>performance of the health system</w:t>
            </w:r>
          </w:p>
        </w:tc>
      </w:tr>
      <w:tr w:rsidR="004E0DB5" w:rsidRPr="00656410" w14:paraId="27AD106B" w14:textId="77777777" w:rsidTr="2A86A0F1">
        <w:tc>
          <w:tcPr>
            <w:tcW w:w="4950" w:type="dxa"/>
            <w:shd w:val="clear" w:color="auto" w:fill="FABF8F" w:themeFill="accent6" w:themeFillTint="99"/>
          </w:tcPr>
          <w:p w14:paraId="55B88772" w14:textId="77777777" w:rsidR="003F2E8F" w:rsidRPr="00656410" w:rsidRDefault="003F2E8F" w:rsidP="00CF53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2330F17D" w14:textId="77777777" w:rsidR="003F2E8F" w:rsidRPr="00656410" w:rsidRDefault="003F2E8F" w:rsidP="00CF530C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7D71BF" w:rsidRPr="00656410" w14:paraId="6BECCB20" w14:textId="77777777" w:rsidTr="00ED678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978B8B6" w14:textId="77777777" w:rsidR="0069746F" w:rsidRPr="0069746F" w:rsidRDefault="00614D6C" w:rsidP="0069746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eastAsia="Arial" w:hAnsi="Arial" w:cs="Arial"/>
                <w:b/>
              </w:rPr>
              <w:t>Level 1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69746F" w:rsidRPr="0069746F">
              <w:rPr>
                <w:rFonts w:ascii="Arial" w:eastAsia="Arial" w:hAnsi="Arial" w:cs="Arial"/>
                <w:i/>
              </w:rPr>
              <w:t>Identifies key components of the complex health care system (e.g., hospital, skilled nursing facility, finance, personnel, technology)</w:t>
            </w:r>
          </w:p>
          <w:p w14:paraId="0752F809" w14:textId="77777777" w:rsidR="0069746F" w:rsidRPr="0069746F" w:rsidRDefault="0069746F" w:rsidP="0069746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7573F26" w14:textId="1502238D" w:rsidR="00614D6C" w:rsidRPr="00656410" w:rsidRDefault="0069746F" w:rsidP="0069746F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9746F">
              <w:rPr>
                <w:rFonts w:ascii="Arial" w:eastAsia="Arial" w:hAnsi="Arial" w:cs="Arial"/>
                <w:i/>
              </w:rPr>
              <w:t>Describes basic health payment systems (e.g., government, private, public, uninsured care) and practice models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D9C1D40" w14:textId="77777777" w:rsidR="005A1C6B" w:rsidRPr="00656410" w:rsidRDefault="00614D6C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Articulate</w:t>
            </w:r>
            <w:r w:rsidR="007038A3" w:rsidRPr="00656410">
              <w:rPr>
                <w:rFonts w:ascii="Arial" w:eastAsia="Arial" w:hAnsi="Arial" w:cs="Arial"/>
              </w:rPr>
              <w:t>s</w:t>
            </w:r>
            <w:r w:rsidRPr="00656410">
              <w:rPr>
                <w:rFonts w:ascii="Arial" w:eastAsia="Arial" w:hAnsi="Arial" w:cs="Arial"/>
              </w:rPr>
              <w:t xml:space="preserve"> differences between skilled nursing and long</w:t>
            </w:r>
            <w:r w:rsidR="007038A3" w:rsidRPr="00656410">
              <w:rPr>
                <w:rFonts w:ascii="Arial" w:eastAsia="Arial" w:hAnsi="Arial" w:cs="Arial"/>
              </w:rPr>
              <w:t>-</w:t>
            </w:r>
            <w:r w:rsidRPr="00656410">
              <w:rPr>
                <w:rFonts w:ascii="Arial" w:eastAsia="Arial" w:hAnsi="Arial" w:cs="Arial"/>
              </w:rPr>
              <w:t>term care facilities</w:t>
            </w:r>
          </w:p>
          <w:p w14:paraId="164505BC" w14:textId="77777777" w:rsidR="005A1C6B" w:rsidRPr="00656410" w:rsidRDefault="5A98F9AE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Documents justification for continued inpatient status versus observation status</w:t>
            </w:r>
          </w:p>
          <w:p w14:paraId="39FEBF90" w14:textId="77777777" w:rsidR="005A1C6B" w:rsidRPr="00656410" w:rsidRDefault="005A1C6B" w:rsidP="005A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E7FA765" w14:textId="77777777" w:rsidR="005A1C6B" w:rsidRPr="00656410" w:rsidRDefault="005A1C6B" w:rsidP="005A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3BD6F25" w14:textId="77777777" w:rsidR="005A1C6B" w:rsidRPr="00656410" w:rsidRDefault="005A1C6B" w:rsidP="005A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F3294FB" w14:textId="72459DA3" w:rsidR="00614D6C" w:rsidRPr="00656410" w:rsidRDefault="00614D6C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Understands the impact of health plan coverage on prescription drugs for individual patients</w:t>
            </w:r>
          </w:p>
          <w:p w14:paraId="091E5698" w14:textId="4603745D" w:rsidR="00614D6C" w:rsidRPr="00656410" w:rsidRDefault="00614D6C" w:rsidP="00BF1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D71BF" w:rsidRPr="00656410" w14:paraId="78B88AA9" w14:textId="77777777" w:rsidTr="00ED678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A1D7596" w14:textId="77777777" w:rsidR="0069746F" w:rsidRPr="0069746F" w:rsidRDefault="00614D6C" w:rsidP="0069746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2</w:t>
            </w:r>
            <w:r w:rsidRPr="00656410">
              <w:rPr>
                <w:rFonts w:ascii="Arial" w:hAnsi="Arial" w:cs="Arial"/>
              </w:rPr>
              <w:t xml:space="preserve"> </w:t>
            </w:r>
            <w:r w:rsidR="0069746F" w:rsidRPr="0069746F">
              <w:rPr>
                <w:rFonts w:ascii="Arial" w:eastAsia="Arial" w:hAnsi="Arial" w:cs="Arial"/>
                <w:i/>
              </w:rPr>
              <w:t>Describes how components of a complex health care system are interrelated, and understands how this impacts patient care</w:t>
            </w:r>
          </w:p>
          <w:p w14:paraId="3C82223F" w14:textId="77777777" w:rsidR="0069746F" w:rsidRPr="0069746F" w:rsidRDefault="0069746F" w:rsidP="0069746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768A89F" w14:textId="77777777" w:rsidR="0069746F" w:rsidRPr="0069746F" w:rsidRDefault="0069746F" w:rsidP="0069746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9746F">
              <w:rPr>
                <w:rFonts w:ascii="Arial" w:eastAsia="Arial" w:hAnsi="Arial" w:cs="Arial"/>
                <w:i/>
              </w:rPr>
              <w:t>Delivers care with consideration of each patient’s payment model (e.g., insurance type)</w:t>
            </w:r>
          </w:p>
          <w:p w14:paraId="3519BE85" w14:textId="77777777" w:rsidR="0069746F" w:rsidRPr="0069746F" w:rsidRDefault="0069746F" w:rsidP="0069746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584BBBD" w14:textId="17BB4672" w:rsidR="00614D6C" w:rsidRPr="00656410" w:rsidRDefault="0069746F" w:rsidP="0069746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9746F">
              <w:rPr>
                <w:rFonts w:ascii="Arial" w:eastAsia="Arial" w:hAnsi="Arial" w:cs="Arial"/>
                <w:i/>
              </w:rPr>
              <w:t>Identifies the need for timely documentation to support billing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B248F0E" w14:textId="77777777" w:rsidR="005A1C6B" w:rsidRPr="00656410" w:rsidRDefault="00614D6C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Explains that improving patient satisfaction impacts patient adherence and payment to the health system</w:t>
            </w:r>
          </w:p>
          <w:p w14:paraId="6A26D6AE" w14:textId="7E178CBD" w:rsidR="005A1C6B" w:rsidRPr="00656410" w:rsidRDefault="5C75F1D9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Understands readmission criteria</w:t>
            </w:r>
            <w:r w:rsidR="57896025" w:rsidRPr="00656410">
              <w:rPr>
                <w:rFonts w:ascii="Arial" w:eastAsia="Arial" w:hAnsi="Arial" w:cs="Arial"/>
              </w:rPr>
              <w:t xml:space="preserve">, </w:t>
            </w:r>
            <w:proofErr w:type="gramStart"/>
            <w:r w:rsidR="57896025" w:rsidRPr="00656410">
              <w:rPr>
                <w:rFonts w:ascii="Arial" w:eastAsia="Arial" w:hAnsi="Arial" w:cs="Arial"/>
              </w:rPr>
              <w:t>anticipates</w:t>
            </w:r>
            <w:proofErr w:type="gramEnd"/>
            <w:r w:rsidR="57896025" w:rsidRPr="00656410">
              <w:rPr>
                <w:rFonts w:ascii="Arial" w:eastAsia="Arial" w:hAnsi="Arial" w:cs="Arial"/>
              </w:rPr>
              <w:t xml:space="preserve"> and mitigates patient readmission</w:t>
            </w:r>
          </w:p>
          <w:p w14:paraId="6EE5577E" w14:textId="77777777" w:rsidR="005A1C6B" w:rsidRPr="00656410" w:rsidRDefault="005A1C6B" w:rsidP="005A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577420A" w14:textId="77777777" w:rsidR="005A1C6B" w:rsidRPr="00656410" w:rsidRDefault="00614D6C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Takes into consideration patient’s prescription drug coverage when choosing a statin for treatment of hyperlipidemia</w:t>
            </w:r>
          </w:p>
          <w:p w14:paraId="600FB679" w14:textId="77777777" w:rsidR="005A1C6B" w:rsidRPr="00656410" w:rsidRDefault="005A1C6B" w:rsidP="005A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0D10D15" w14:textId="152CB39A" w:rsidR="005A1C6B" w:rsidRPr="00656410" w:rsidRDefault="00614D6C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Recognizes that appropriate documentation can influence the severity of illness determination upon discharge</w:t>
            </w:r>
            <w:r w:rsidR="003A7F7C" w:rsidRPr="00656410">
              <w:rPr>
                <w:rFonts w:ascii="Arial" w:eastAsia="Arial" w:hAnsi="Arial" w:cs="Arial"/>
              </w:rPr>
              <w:t xml:space="preserve"> </w:t>
            </w:r>
          </w:p>
          <w:p w14:paraId="2022F909" w14:textId="10160FC1" w:rsidR="00614D6C" w:rsidRPr="00656410" w:rsidRDefault="003A7F7C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Identifies that notes must meet coding requirements</w:t>
            </w:r>
          </w:p>
        </w:tc>
      </w:tr>
      <w:tr w:rsidR="007D71BF" w:rsidRPr="00656410" w14:paraId="6D949B6E" w14:textId="77777777" w:rsidTr="00ED678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3793877" w14:textId="77777777" w:rsidR="0069746F" w:rsidRPr="0069746F" w:rsidRDefault="00614D6C" w:rsidP="0069746F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hAnsi="Arial" w:cs="Arial"/>
                <w:b/>
              </w:rPr>
              <w:t>Level 3</w:t>
            </w:r>
            <w:r w:rsidRPr="00656410">
              <w:rPr>
                <w:rFonts w:ascii="Arial" w:hAnsi="Arial" w:cs="Arial"/>
              </w:rPr>
              <w:t xml:space="preserve"> </w:t>
            </w:r>
            <w:r w:rsidR="0069746F" w:rsidRPr="0069746F">
              <w:rPr>
                <w:rFonts w:ascii="Arial" w:hAnsi="Arial" w:cs="Arial"/>
                <w:i/>
                <w:color w:val="000000"/>
              </w:rPr>
              <w:t>Discusses how individual practice affects the broader system (e.g., length of stay, readmission rates, clinical efficiency)</w:t>
            </w:r>
          </w:p>
          <w:p w14:paraId="56F5A9B5" w14:textId="77777777" w:rsidR="0069746F" w:rsidRPr="0069746F" w:rsidRDefault="0069746F" w:rsidP="0069746F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297C584D" w14:textId="77777777" w:rsidR="0069746F" w:rsidRPr="0069746F" w:rsidRDefault="0069746F" w:rsidP="0069746F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9746F">
              <w:rPr>
                <w:rFonts w:ascii="Arial" w:hAnsi="Arial" w:cs="Arial"/>
                <w:i/>
                <w:color w:val="000000"/>
              </w:rPr>
              <w:t>Engages with patients in shared decision making, informed by each patient’s payment models</w:t>
            </w:r>
          </w:p>
          <w:p w14:paraId="3CB93395" w14:textId="77777777" w:rsidR="0069746F" w:rsidRPr="0069746F" w:rsidRDefault="0069746F" w:rsidP="0069746F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21B8A7E8" w14:textId="27FCB81E" w:rsidR="00614D6C" w:rsidRPr="00656410" w:rsidRDefault="0069746F" w:rsidP="0069746F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9746F">
              <w:rPr>
                <w:rFonts w:ascii="Arial" w:hAnsi="Arial" w:cs="Arial"/>
                <w:i/>
                <w:color w:val="000000"/>
              </w:rPr>
              <w:t>Demonstrates use of information technology required for medical practice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8B1A305" w14:textId="687F38AD" w:rsidR="005A1C6B" w:rsidRPr="00656410" w:rsidRDefault="00614D6C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Ensures that</w:t>
            </w:r>
            <w:r w:rsidR="00023D36" w:rsidRPr="00656410">
              <w:rPr>
                <w:rFonts w:ascii="Arial" w:eastAsia="Arial" w:hAnsi="Arial" w:cs="Arial"/>
              </w:rPr>
              <w:t xml:space="preserve"> a</w:t>
            </w:r>
            <w:r w:rsidRPr="00656410">
              <w:rPr>
                <w:rFonts w:ascii="Arial" w:eastAsia="Arial" w:hAnsi="Arial" w:cs="Arial"/>
              </w:rPr>
              <w:t xml:space="preserve"> patient</w:t>
            </w:r>
            <w:r w:rsidR="00023D36" w:rsidRPr="00656410">
              <w:rPr>
                <w:rFonts w:ascii="Arial" w:eastAsia="Arial" w:hAnsi="Arial" w:cs="Arial"/>
              </w:rPr>
              <w:t xml:space="preserve"> who is post-operative</w:t>
            </w:r>
            <w:r w:rsidRPr="00656410">
              <w:rPr>
                <w:rFonts w:ascii="Arial" w:eastAsia="Arial" w:hAnsi="Arial" w:cs="Arial"/>
              </w:rPr>
              <w:t xml:space="preserve"> has a scheduled follow</w:t>
            </w:r>
            <w:r w:rsidR="00941A60">
              <w:rPr>
                <w:rFonts w:ascii="Arial" w:eastAsia="Arial" w:hAnsi="Arial" w:cs="Arial"/>
              </w:rPr>
              <w:t>-</w:t>
            </w:r>
            <w:r w:rsidRPr="00656410">
              <w:rPr>
                <w:rFonts w:ascii="Arial" w:eastAsia="Arial" w:hAnsi="Arial" w:cs="Arial"/>
              </w:rPr>
              <w:t xml:space="preserve">up appointment </w:t>
            </w:r>
            <w:r w:rsidR="00755715" w:rsidRPr="00656410">
              <w:rPr>
                <w:rFonts w:ascii="Arial" w:eastAsia="Arial" w:hAnsi="Arial" w:cs="Arial"/>
              </w:rPr>
              <w:t xml:space="preserve">and </w:t>
            </w:r>
            <w:r w:rsidR="009D0C0C" w:rsidRPr="00656410">
              <w:rPr>
                <w:rFonts w:ascii="Arial" w:eastAsia="Arial" w:hAnsi="Arial" w:cs="Arial"/>
              </w:rPr>
              <w:t xml:space="preserve">appropriate outpatient services </w:t>
            </w:r>
            <w:r w:rsidRPr="00656410">
              <w:rPr>
                <w:rFonts w:ascii="Arial" w:eastAsia="Arial" w:hAnsi="Arial" w:cs="Arial"/>
              </w:rPr>
              <w:t>at discharge to reduce risk of readmission</w:t>
            </w:r>
          </w:p>
          <w:p w14:paraId="5D2EA593" w14:textId="77777777" w:rsidR="005A1C6B" w:rsidRPr="00656410" w:rsidRDefault="005A1C6B" w:rsidP="005A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D5B2F5C" w14:textId="77777777" w:rsidR="005A1C6B" w:rsidRPr="00656410" w:rsidRDefault="005A1C6B" w:rsidP="005A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8D87685" w14:textId="287FE3D4" w:rsidR="005A1C6B" w:rsidRPr="00656410" w:rsidRDefault="00614D6C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Discusses risks and benefits of pursuing </w:t>
            </w:r>
            <w:r w:rsidR="00725776" w:rsidRPr="00656410">
              <w:rPr>
                <w:rFonts w:ascii="Arial" w:eastAsia="Arial" w:hAnsi="Arial" w:cs="Arial"/>
              </w:rPr>
              <w:t xml:space="preserve">coumadin versus </w:t>
            </w:r>
            <w:r w:rsidR="008A1530">
              <w:rPr>
                <w:rFonts w:ascii="Arial" w:eastAsia="Arial" w:hAnsi="Arial" w:cs="Arial"/>
              </w:rPr>
              <w:t xml:space="preserve">direct oral anticoagulant </w:t>
            </w:r>
            <w:r w:rsidR="006A1042" w:rsidRPr="00656410">
              <w:rPr>
                <w:rFonts w:ascii="Arial" w:eastAsia="Arial" w:hAnsi="Arial" w:cs="Arial"/>
              </w:rPr>
              <w:t xml:space="preserve">for anticoagulant therapy </w:t>
            </w:r>
            <w:r w:rsidRPr="00656410">
              <w:rPr>
                <w:rFonts w:ascii="Arial" w:eastAsia="Arial" w:hAnsi="Arial" w:cs="Arial"/>
              </w:rPr>
              <w:t>when a patient has a high</w:t>
            </w:r>
            <w:r w:rsidR="00941A60">
              <w:rPr>
                <w:rFonts w:ascii="Arial" w:eastAsia="Arial" w:hAnsi="Arial" w:cs="Arial"/>
              </w:rPr>
              <w:t>-</w:t>
            </w:r>
            <w:proofErr w:type="spellStart"/>
            <w:r w:rsidRPr="00656410">
              <w:rPr>
                <w:rFonts w:ascii="Arial" w:eastAsia="Arial" w:hAnsi="Arial" w:cs="Arial"/>
              </w:rPr>
              <w:t>out</w:t>
            </w:r>
            <w:r w:rsidR="00905C46">
              <w:rPr>
                <w:rFonts w:ascii="Arial" w:eastAsia="Arial" w:hAnsi="Arial" w:cs="Arial"/>
              </w:rPr>
              <w:t>-</w:t>
            </w:r>
            <w:r w:rsidRPr="00656410">
              <w:rPr>
                <w:rFonts w:ascii="Arial" w:eastAsia="Arial" w:hAnsi="Arial" w:cs="Arial"/>
              </w:rPr>
              <w:t>of</w:t>
            </w:r>
            <w:proofErr w:type="spellEnd"/>
            <w:r w:rsidRPr="00656410">
              <w:rPr>
                <w:rFonts w:ascii="Arial" w:eastAsia="Arial" w:hAnsi="Arial" w:cs="Arial"/>
              </w:rPr>
              <w:t xml:space="preserve"> pocket deductible</w:t>
            </w:r>
          </w:p>
          <w:p w14:paraId="043E9ED6" w14:textId="77777777" w:rsidR="005A1C6B" w:rsidRPr="00656410" w:rsidRDefault="005A1C6B" w:rsidP="005A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36C3DBD" w14:textId="77777777" w:rsidR="005A1C6B" w:rsidRPr="00656410" w:rsidRDefault="005A1C6B" w:rsidP="005A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40E2455" w14:textId="716038B4" w:rsidR="00614D6C" w:rsidRPr="00656410" w:rsidRDefault="00614D6C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Understands the core elements of employment contract negotiation </w:t>
            </w:r>
          </w:p>
        </w:tc>
      </w:tr>
      <w:tr w:rsidR="007D71BF" w:rsidRPr="00656410" w14:paraId="6EC7CB4A" w14:textId="77777777" w:rsidTr="00ED678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3AC53A0" w14:textId="77777777" w:rsidR="00431942" w:rsidRPr="00431942" w:rsidRDefault="00614D6C" w:rsidP="00431942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4</w:t>
            </w:r>
            <w:r w:rsidRPr="00656410">
              <w:rPr>
                <w:rFonts w:ascii="Arial" w:hAnsi="Arial" w:cs="Arial"/>
              </w:rPr>
              <w:t xml:space="preserve"> </w:t>
            </w:r>
            <w:r w:rsidR="00431942" w:rsidRPr="00431942">
              <w:rPr>
                <w:rFonts w:ascii="Arial" w:hAnsi="Arial" w:cs="Arial"/>
                <w:i/>
              </w:rPr>
              <w:t>Manages various components of the complex health care system to provide efficient and effective patient care and transitions of care</w:t>
            </w:r>
          </w:p>
          <w:p w14:paraId="2510EFF4" w14:textId="77777777" w:rsidR="00431942" w:rsidRPr="00431942" w:rsidRDefault="00431942" w:rsidP="0043194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15D21A6B" w14:textId="77777777" w:rsidR="00431942" w:rsidRPr="00431942" w:rsidRDefault="00431942" w:rsidP="00431942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431942">
              <w:rPr>
                <w:rFonts w:ascii="Arial" w:hAnsi="Arial" w:cs="Arial"/>
                <w:i/>
              </w:rPr>
              <w:lastRenderedPageBreak/>
              <w:t>Advocates for patient care needs (e.g., community resources, patient assistance resources) with consideration of the limitations of each patient’s payment model</w:t>
            </w:r>
          </w:p>
          <w:p w14:paraId="384C25E1" w14:textId="77777777" w:rsidR="00431942" w:rsidRPr="00431942" w:rsidRDefault="00431942" w:rsidP="0043194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38C40DCC" w14:textId="5C560C9E" w:rsidR="00614D6C" w:rsidRPr="00656410" w:rsidRDefault="00431942" w:rsidP="00431942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431942">
              <w:rPr>
                <w:rFonts w:ascii="Arial" w:hAnsi="Arial" w:cs="Arial"/>
                <w:i/>
              </w:rPr>
              <w:t>Demonstrates core administrative knowledge needed for transition to practice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3538664" w14:textId="77777777" w:rsidR="005A1C6B" w:rsidRPr="00656410" w:rsidRDefault="00BC2206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lastRenderedPageBreak/>
              <w:t xml:space="preserve">Prior to </w:t>
            </w:r>
            <w:r w:rsidR="00994B6B" w:rsidRPr="00656410">
              <w:rPr>
                <w:rFonts w:ascii="Arial" w:hAnsi="Arial" w:cs="Arial"/>
              </w:rPr>
              <w:t xml:space="preserve">discharge to a </w:t>
            </w:r>
            <w:r w:rsidR="008B0BD1" w:rsidRPr="00656410">
              <w:rPr>
                <w:rFonts w:ascii="Arial" w:hAnsi="Arial" w:cs="Arial"/>
              </w:rPr>
              <w:t>skilled nursing facility, ensures proper documentation of level of care in the hospital</w:t>
            </w:r>
          </w:p>
          <w:p w14:paraId="36877685" w14:textId="77777777" w:rsidR="005A1C6B" w:rsidRPr="00656410" w:rsidRDefault="005A1C6B" w:rsidP="005A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C5F49A8" w14:textId="77777777" w:rsidR="005A1C6B" w:rsidRPr="00656410" w:rsidRDefault="005A1C6B" w:rsidP="005A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40B405C" w14:textId="77777777" w:rsidR="005A1C6B" w:rsidRPr="00656410" w:rsidRDefault="00614D6C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lastRenderedPageBreak/>
              <w:t>Works collaboratively to improve patient assistance resources for a patient with a recent amputation and limited resources</w:t>
            </w:r>
          </w:p>
          <w:p w14:paraId="03A96BE7" w14:textId="77777777" w:rsidR="005A1C6B" w:rsidRPr="00656410" w:rsidRDefault="005A1C6B" w:rsidP="005A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ACC3F10" w14:textId="77777777" w:rsidR="005A1C6B" w:rsidRPr="00656410" w:rsidRDefault="005A1C6B" w:rsidP="005A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685EDE3" w14:textId="77777777" w:rsidR="005A1C6B" w:rsidRPr="00656410" w:rsidRDefault="005A1C6B" w:rsidP="005A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45227A5" w14:textId="189C12B2" w:rsidR="00614D6C" w:rsidRPr="00656410" w:rsidRDefault="00614D6C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Proactively compiles procedure log in anticipation of applying for hospital privileges</w:t>
            </w:r>
          </w:p>
        </w:tc>
      </w:tr>
      <w:tr w:rsidR="007D71BF" w:rsidRPr="00656410" w14:paraId="2D5C8792" w14:textId="77777777" w:rsidTr="00ED678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B4D7203" w14:textId="77777777" w:rsidR="00431942" w:rsidRPr="00431942" w:rsidRDefault="00614D6C" w:rsidP="00431942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lastRenderedPageBreak/>
              <w:t>Level 5</w:t>
            </w:r>
            <w:r w:rsidRPr="00656410">
              <w:rPr>
                <w:rFonts w:ascii="Arial" w:hAnsi="Arial" w:cs="Arial"/>
              </w:rPr>
              <w:t xml:space="preserve"> </w:t>
            </w:r>
            <w:r w:rsidR="00431942" w:rsidRPr="00431942">
              <w:rPr>
                <w:rFonts w:ascii="Arial" w:hAnsi="Arial" w:cs="Arial"/>
                <w:i/>
              </w:rPr>
              <w:t>Advocates for or leads systems change that enhances high-value, efficient and effective patient care and transitions of care</w:t>
            </w:r>
          </w:p>
          <w:p w14:paraId="651BC9BC" w14:textId="77777777" w:rsidR="00431942" w:rsidRPr="00431942" w:rsidRDefault="00431942" w:rsidP="0043194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6F467609" w14:textId="77777777" w:rsidR="00431942" w:rsidRPr="00431942" w:rsidRDefault="00431942" w:rsidP="00431942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431942">
              <w:rPr>
                <w:rFonts w:ascii="Arial" w:hAnsi="Arial" w:cs="Arial"/>
                <w:i/>
              </w:rPr>
              <w:t>Participates in local, regional, or national health policy advocacy activities</w:t>
            </w:r>
          </w:p>
          <w:p w14:paraId="5508F5B7" w14:textId="77777777" w:rsidR="00431942" w:rsidRPr="00431942" w:rsidRDefault="00431942" w:rsidP="0043194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77AA13B8" w14:textId="53C7406D" w:rsidR="00614D6C" w:rsidRPr="00656410" w:rsidRDefault="00431942" w:rsidP="00431942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431942">
              <w:rPr>
                <w:rFonts w:ascii="Arial" w:hAnsi="Arial" w:cs="Arial"/>
                <w:i/>
              </w:rPr>
              <w:t>Proposes changes to patient care or billing practices to improve compliance and reimbursement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CA07179" w14:textId="77777777" w:rsidR="005A1C6B" w:rsidRPr="00656410" w:rsidRDefault="00614D6C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Works with community or professional organizations to advocate for no smoking ordinances </w:t>
            </w:r>
          </w:p>
          <w:p w14:paraId="0BC3A3E5" w14:textId="77777777" w:rsidR="005A1C6B" w:rsidRPr="00656410" w:rsidRDefault="005A1C6B" w:rsidP="005A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145E3F4" w14:textId="77777777" w:rsidR="005A1C6B" w:rsidRPr="00656410" w:rsidRDefault="005A1C6B" w:rsidP="005A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2C3673E" w14:textId="4D540991" w:rsidR="00614D6C" w:rsidRPr="00656410" w:rsidRDefault="00B022D0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Testifies in </w:t>
            </w:r>
            <w:r w:rsidR="00941A60">
              <w:rPr>
                <w:rFonts w:ascii="Arial" w:hAnsi="Arial" w:cs="Arial"/>
              </w:rPr>
              <w:t xml:space="preserve">front of the </w:t>
            </w:r>
            <w:r w:rsidRPr="00656410">
              <w:rPr>
                <w:rFonts w:ascii="Arial" w:hAnsi="Arial" w:cs="Arial"/>
              </w:rPr>
              <w:t xml:space="preserve">state Senate </w:t>
            </w:r>
            <w:r w:rsidR="00941A60">
              <w:rPr>
                <w:rFonts w:ascii="Arial" w:hAnsi="Arial" w:cs="Arial"/>
              </w:rPr>
              <w:t xml:space="preserve">regarding </w:t>
            </w:r>
            <w:r w:rsidRPr="00656410">
              <w:rPr>
                <w:rFonts w:ascii="Arial" w:hAnsi="Arial" w:cs="Arial"/>
              </w:rPr>
              <w:t>health policy</w:t>
            </w:r>
          </w:p>
        </w:tc>
      </w:tr>
      <w:tr w:rsidR="004E0DB5" w:rsidRPr="00656410" w14:paraId="37A31B54" w14:textId="77777777" w:rsidTr="2A86A0F1">
        <w:tc>
          <w:tcPr>
            <w:tcW w:w="4950" w:type="dxa"/>
            <w:shd w:val="clear" w:color="auto" w:fill="FFD965"/>
          </w:tcPr>
          <w:p w14:paraId="51C9C1E8" w14:textId="77777777" w:rsidR="00614D6C" w:rsidRPr="00656410" w:rsidRDefault="00614D6C" w:rsidP="00CF530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C8114D2" w14:textId="77777777" w:rsidR="005A1C6B" w:rsidRPr="00656410" w:rsidRDefault="5F327CDB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Direct observation</w:t>
            </w:r>
          </w:p>
          <w:p w14:paraId="1410385A" w14:textId="77777777" w:rsidR="005A1C6B" w:rsidRPr="00656410" w:rsidRDefault="7C393D8C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Medical record (c</w:t>
            </w:r>
            <w:r w:rsidR="5F327CDB" w:rsidRPr="00656410">
              <w:rPr>
                <w:rFonts w:ascii="Arial" w:hAnsi="Arial" w:cs="Arial"/>
              </w:rPr>
              <w:t>hart</w:t>
            </w:r>
            <w:r w:rsidRPr="00656410">
              <w:rPr>
                <w:rFonts w:ascii="Arial" w:hAnsi="Arial" w:cs="Arial"/>
              </w:rPr>
              <w:t>)</w:t>
            </w:r>
            <w:r w:rsidR="5F327CDB" w:rsidRPr="00656410">
              <w:rPr>
                <w:rFonts w:ascii="Arial" w:hAnsi="Arial" w:cs="Arial"/>
              </w:rPr>
              <w:t xml:space="preserve"> audit </w:t>
            </w:r>
          </w:p>
          <w:p w14:paraId="4420C144" w14:textId="167B5247" w:rsidR="00614D6C" w:rsidRPr="00656410" w:rsidRDefault="5F327CDB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Patient satisfaction data </w:t>
            </w:r>
          </w:p>
        </w:tc>
      </w:tr>
      <w:tr w:rsidR="004E0DB5" w:rsidRPr="00656410" w14:paraId="653B8843" w14:textId="77777777" w:rsidTr="2A86A0F1">
        <w:tc>
          <w:tcPr>
            <w:tcW w:w="4950" w:type="dxa"/>
            <w:shd w:val="clear" w:color="auto" w:fill="8DB3E2" w:themeFill="text2" w:themeFillTint="66"/>
          </w:tcPr>
          <w:p w14:paraId="075C4640" w14:textId="77777777" w:rsidR="00614D6C" w:rsidRPr="00656410" w:rsidRDefault="00614D6C" w:rsidP="00CF530C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9FFCBD4" w14:textId="218EF1CB" w:rsidR="00614D6C" w:rsidRPr="00656410" w:rsidRDefault="00614D6C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4E0DB5" w:rsidRPr="00656410" w14:paraId="0A29E58A" w14:textId="77777777" w:rsidTr="2A86A0F1">
        <w:trPr>
          <w:trHeight w:val="80"/>
        </w:trPr>
        <w:tc>
          <w:tcPr>
            <w:tcW w:w="4950" w:type="dxa"/>
            <w:shd w:val="clear" w:color="auto" w:fill="A8D08D"/>
          </w:tcPr>
          <w:p w14:paraId="37E7631C" w14:textId="77777777" w:rsidR="00614D6C" w:rsidRPr="00656410" w:rsidRDefault="00614D6C" w:rsidP="00CF530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DFE4407" w14:textId="47072BAF" w:rsidR="008F4484" w:rsidRPr="00656410" w:rsidRDefault="008F4484" w:rsidP="008F44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>Agency for Healthcare Research and Quality (AHRQ).</w:t>
            </w:r>
            <w:r w:rsidRPr="00656410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656410">
              <w:rPr>
                <w:rFonts w:ascii="Arial" w:eastAsia="Arial" w:hAnsi="Arial" w:cs="Arial"/>
                <w:color w:val="000000"/>
              </w:rPr>
              <w:t xml:space="preserve">The Challenges of Measuring Physician Quality. </w:t>
            </w:r>
            <w:hyperlink r:id="rId40" w:history="1">
              <w:r w:rsidRPr="00656410">
                <w:rPr>
                  <w:rStyle w:val="Hyperlink"/>
                  <w:rFonts w:ascii="Arial" w:eastAsia="Arial" w:hAnsi="Arial" w:cs="Arial"/>
                </w:rPr>
                <w:t>https://www.ahrq.gov/professionals/quality-patient-safety/talkingquality/create/physician/challenges.html</w:t>
              </w:r>
            </w:hyperlink>
            <w:r w:rsidRPr="00656410">
              <w:rPr>
                <w:rFonts w:ascii="Arial" w:eastAsia="Arial" w:hAnsi="Arial" w:cs="Arial"/>
              </w:rPr>
              <w:t>. 2020.</w:t>
            </w:r>
          </w:p>
          <w:p w14:paraId="3320E366" w14:textId="4EA149CF" w:rsidR="005A1C6B" w:rsidRPr="00656410" w:rsidRDefault="00614D6C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 xml:space="preserve">AHRQ. Major </w:t>
            </w:r>
            <w:r w:rsidR="008F4484" w:rsidRPr="00656410">
              <w:rPr>
                <w:rFonts w:ascii="Arial" w:eastAsia="Arial" w:hAnsi="Arial" w:cs="Arial"/>
                <w:color w:val="000000"/>
              </w:rPr>
              <w:t>P</w:t>
            </w:r>
            <w:r w:rsidRPr="00656410">
              <w:rPr>
                <w:rFonts w:ascii="Arial" w:eastAsia="Arial" w:hAnsi="Arial" w:cs="Arial"/>
                <w:color w:val="000000"/>
              </w:rPr>
              <w:t xml:space="preserve">hysician </w:t>
            </w:r>
            <w:r w:rsidR="008F4484" w:rsidRPr="00656410">
              <w:rPr>
                <w:rFonts w:ascii="Arial" w:eastAsia="Arial" w:hAnsi="Arial" w:cs="Arial"/>
                <w:color w:val="000000"/>
              </w:rPr>
              <w:t>Measurement S</w:t>
            </w:r>
            <w:r w:rsidRPr="00656410">
              <w:rPr>
                <w:rFonts w:ascii="Arial" w:eastAsia="Arial" w:hAnsi="Arial" w:cs="Arial"/>
                <w:color w:val="000000"/>
              </w:rPr>
              <w:t>ets</w:t>
            </w:r>
            <w:r w:rsidR="008F4484" w:rsidRPr="00656410">
              <w:rPr>
                <w:rFonts w:ascii="Arial" w:eastAsia="Arial" w:hAnsi="Arial" w:cs="Arial"/>
                <w:color w:val="000000"/>
              </w:rPr>
              <w:t xml:space="preserve">. </w:t>
            </w:r>
            <w:hyperlink r:id="rId41" w:history="1">
              <w:r w:rsidR="008F4484" w:rsidRPr="00656410">
                <w:rPr>
                  <w:rStyle w:val="Hyperlink"/>
                  <w:rFonts w:ascii="Arial" w:eastAsia="Arial" w:hAnsi="Arial" w:cs="Arial"/>
                </w:rPr>
                <w:t>https://www.ahrq.gov/talkingquality/measures/setting/physician/measurement-sets.html</w:t>
              </w:r>
            </w:hyperlink>
            <w:r w:rsidR="008F4484" w:rsidRPr="00656410">
              <w:rPr>
                <w:rFonts w:ascii="Arial" w:eastAsia="Arial" w:hAnsi="Arial" w:cs="Arial"/>
                <w:color w:val="000000"/>
              </w:rPr>
              <w:t>. 2020.</w:t>
            </w:r>
          </w:p>
          <w:p w14:paraId="6B3C46F3" w14:textId="52D00F97" w:rsidR="005A1C6B" w:rsidRPr="00656410" w:rsidRDefault="00614D6C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The Kaiser Family Foundation</w:t>
            </w:r>
            <w:r w:rsidR="008F4484" w:rsidRPr="00656410">
              <w:rPr>
                <w:rFonts w:ascii="Arial" w:eastAsia="Arial" w:hAnsi="Arial" w:cs="Arial"/>
              </w:rPr>
              <w:t>.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hyperlink r:id="rId42" w:history="1">
              <w:r w:rsidR="008F4484" w:rsidRPr="00656410">
                <w:rPr>
                  <w:rStyle w:val="Hyperlink"/>
                  <w:rFonts w:ascii="Arial" w:eastAsia="Arial" w:hAnsi="Arial" w:cs="Arial"/>
                </w:rPr>
                <w:t>www.kff.org</w:t>
              </w:r>
            </w:hyperlink>
            <w:r w:rsidR="008F4484" w:rsidRPr="00656410">
              <w:rPr>
                <w:rFonts w:ascii="Arial" w:eastAsia="Arial" w:hAnsi="Arial" w:cs="Arial"/>
              </w:rPr>
              <w:t>. 2020.</w:t>
            </w:r>
          </w:p>
          <w:p w14:paraId="1EE08564" w14:textId="77777777" w:rsidR="008F4484" w:rsidRPr="00656410" w:rsidRDefault="00614D6C" w:rsidP="008F44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>The Kaiser Family Foundation</w:t>
            </w:r>
            <w:r w:rsidR="008F4484" w:rsidRPr="00656410">
              <w:rPr>
                <w:rFonts w:ascii="Arial" w:eastAsia="Arial" w:hAnsi="Arial" w:cs="Arial"/>
                <w:color w:val="000000"/>
              </w:rPr>
              <w:t>.</w:t>
            </w:r>
            <w:r w:rsidRPr="00656410">
              <w:rPr>
                <w:rFonts w:ascii="Arial" w:eastAsia="Arial" w:hAnsi="Arial" w:cs="Arial"/>
                <w:color w:val="000000"/>
              </w:rPr>
              <w:t xml:space="preserve"> Topic: </w:t>
            </w:r>
            <w:r w:rsidR="008F4484" w:rsidRPr="00656410">
              <w:rPr>
                <w:rFonts w:ascii="Arial" w:eastAsia="Arial" w:hAnsi="Arial" w:cs="Arial"/>
                <w:color w:val="000000"/>
              </w:rPr>
              <w:t>H</w:t>
            </w:r>
            <w:r w:rsidRPr="00656410">
              <w:rPr>
                <w:rFonts w:ascii="Arial" w:eastAsia="Arial" w:hAnsi="Arial" w:cs="Arial"/>
                <w:color w:val="000000"/>
              </w:rPr>
              <w:t xml:space="preserve">ealth </w:t>
            </w:r>
            <w:r w:rsidR="008F4484" w:rsidRPr="00656410">
              <w:rPr>
                <w:rFonts w:ascii="Arial" w:eastAsia="Arial" w:hAnsi="Arial" w:cs="Arial"/>
                <w:color w:val="000000"/>
              </w:rPr>
              <w:t>R</w:t>
            </w:r>
            <w:r w:rsidRPr="00656410">
              <w:rPr>
                <w:rFonts w:ascii="Arial" w:eastAsia="Arial" w:hAnsi="Arial" w:cs="Arial"/>
                <w:color w:val="000000"/>
              </w:rPr>
              <w:t>eform</w:t>
            </w:r>
            <w:r w:rsidR="008F4484" w:rsidRPr="00656410">
              <w:rPr>
                <w:rFonts w:ascii="Arial" w:eastAsia="Arial" w:hAnsi="Arial" w:cs="Arial"/>
                <w:color w:val="000000"/>
              </w:rPr>
              <w:t>.</w:t>
            </w:r>
            <w:r w:rsidRPr="00656410">
              <w:rPr>
                <w:rFonts w:ascii="Arial" w:eastAsia="Arial" w:hAnsi="Arial" w:cs="Arial"/>
                <w:color w:val="000000"/>
              </w:rPr>
              <w:t xml:space="preserve"> </w:t>
            </w:r>
            <w:hyperlink r:id="rId43" w:history="1">
              <w:r w:rsidR="008F4484" w:rsidRPr="00656410">
                <w:rPr>
                  <w:rStyle w:val="Hyperlink"/>
                  <w:rFonts w:ascii="Arial" w:eastAsia="Arial" w:hAnsi="Arial" w:cs="Arial"/>
                </w:rPr>
                <w:t>https://www.kff.org/topic/health-reform/</w:t>
              </w:r>
            </w:hyperlink>
            <w:r w:rsidR="008F4484" w:rsidRPr="00656410">
              <w:rPr>
                <w:rFonts w:ascii="Arial" w:eastAsia="Arial" w:hAnsi="Arial" w:cs="Arial"/>
                <w:color w:val="000000"/>
              </w:rPr>
              <w:t>. 2020.</w:t>
            </w:r>
          </w:p>
          <w:p w14:paraId="7FD329BB" w14:textId="3E13F666" w:rsidR="008F4484" w:rsidRPr="00656410" w:rsidRDefault="008F4484" w:rsidP="008F44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656410">
              <w:rPr>
                <w:rFonts w:ascii="Arial" w:eastAsia="Arial" w:hAnsi="Arial" w:cs="Arial"/>
                <w:color w:val="000000"/>
              </w:rPr>
              <w:t>Dzau</w:t>
            </w:r>
            <w:proofErr w:type="spellEnd"/>
            <w:r w:rsidRPr="00656410">
              <w:rPr>
                <w:rFonts w:ascii="Arial" w:eastAsia="Arial" w:hAnsi="Arial" w:cs="Arial"/>
                <w:color w:val="000000"/>
              </w:rPr>
              <w:t xml:space="preserve"> VJ, McClellan M, Burke S, et al. Vital directions for health and health care: priorities from a National Academy of Medicine Initiative. </w:t>
            </w:r>
            <w:r w:rsidRPr="00656410">
              <w:rPr>
                <w:rFonts w:ascii="Arial" w:eastAsia="Arial" w:hAnsi="Arial" w:cs="Arial"/>
                <w:i/>
                <w:color w:val="000000"/>
              </w:rPr>
              <w:t>NAM Perspectives</w:t>
            </w:r>
            <w:r w:rsidRPr="00656410">
              <w:rPr>
                <w:rFonts w:ascii="Arial" w:eastAsia="Arial" w:hAnsi="Arial" w:cs="Arial"/>
                <w:color w:val="000000"/>
              </w:rPr>
              <w:t xml:space="preserve">. Discussion Paper, National Academy of Medicine, Washington, DC. </w:t>
            </w:r>
            <w:hyperlink r:id="rId44" w:history="1">
              <w:r w:rsidRPr="00656410">
                <w:rPr>
                  <w:rStyle w:val="Hyperlink"/>
                  <w:rFonts w:ascii="Arial" w:eastAsia="Arial" w:hAnsi="Arial" w:cs="Arial"/>
                </w:rPr>
                <w:t>https://nam.edu/vital-directions-for-health-health-care-priorities-from-a-national-academy-of-medicine-initiative/</w:t>
              </w:r>
            </w:hyperlink>
            <w:r w:rsidRPr="00656410">
              <w:rPr>
                <w:rFonts w:ascii="Arial" w:hAnsi="Arial" w:cs="Arial"/>
                <w:color w:val="000000"/>
              </w:rPr>
              <w:t>. 2020.</w:t>
            </w:r>
          </w:p>
          <w:p w14:paraId="285F8A0B" w14:textId="7A393010" w:rsidR="005A1C6B" w:rsidRPr="00656410" w:rsidRDefault="00614D6C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>The Commonwealth Fund.</w:t>
            </w:r>
            <w:r w:rsidRPr="00656410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656410">
              <w:rPr>
                <w:rFonts w:ascii="Arial" w:eastAsia="Arial" w:hAnsi="Arial" w:cs="Arial"/>
                <w:color w:val="000000"/>
              </w:rPr>
              <w:t xml:space="preserve">Health </w:t>
            </w:r>
            <w:r w:rsidR="008F4484" w:rsidRPr="00656410">
              <w:rPr>
                <w:rFonts w:ascii="Arial" w:eastAsia="Arial" w:hAnsi="Arial" w:cs="Arial"/>
                <w:color w:val="000000"/>
              </w:rPr>
              <w:t>S</w:t>
            </w:r>
            <w:r w:rsidRPr="00656410">
              <w:rPr>
                <w:rFonts w:ascii="Arial" w:eastAsia="Arial" w:hAnsi="Arial" w:cs="Arial"/>
                <w:color w:val="000000"/>
              </w:rPr>
              <w:t xml:space="preserve">ystem </w:t>
            </w:r>
            <w:r w:rsidR="008F4484" w:rsidRPr="00656410">
              <w:rPr>
                <w:rFonts w:ascii="Arial" w:eastAsia="Arial" w:hAnsi="Arial" w:cs="Arial"/>
                <w:color w:val="000000"/>
              </w:rPr>
              <w:t>D</w:t>
            </w:r>
            <w:r w:rsidRPr="00656410">
              <w:rPr>
                <w:rFonts w:ascii="Arial" w:eastAsia="Arial" w:hAnsi="Arial" w:cs="Arial"/>
                <w:color w:val="000000"/>
              </w:rPr>
              <w:t xml:space="preserve">ata </w:t>
            </w:r>
            <w:r w:rsidR="008F4484" w:rsidRPr="00656410">
              <w:rPr>
                <w:rFonts w:ascii="Arial" w:eastAsia="Arial" w:hAnsi="Arial" w:cs="Arial"/>
                <w:color w:val="000000"/>
              </w:rPr>
              <w:t>C</w:t>
            </w:r>
            <w:r w:rsidRPr="00656410">
              <w:rPr>
                <w:rFonts w:ascii="Arial" w:eastAsia="Arial" w:hAnsi="Arial" w:cs="Arial"/>
                <w:color w:val="000000"/>
              </w:rPr>
              <w:t>enter</w:t>
            </w:r>
            <w:r w:rsidR="008F4484" w:rsidRPr="00656410">
              <w:rPr>
                <w:rFonts w:ascii="Arial" w:eastAsia="Arial" w:hAnsi="Arial" w:cs="Arial"/>
                <w:color w:val="000000"/>
              </w:rPr>
              <w:t xml:space="preserve">. </w:t>
            </w:r>
            <w:hyperlink r:id="rId45" w:anchor="ind=1/sc=1" w:history="1">
              <w:r w:rsidR="008F4484" w:rsidRPr="00656410">
                <w:rPr>
                  <w:rStyle w:val="Hyperlink"/>
                  <w:rFonts w:ascii="Arial" w:eastAsia="Arial" w:hAnsi="Arial" w:cs="Arial"/>
                </w:rPr>
                <w:t>https://datacenter.commonwealthfund.org/#ind=1/sc=1</w:t>
              </w:r>
            </w:hyperlink>
            <w:r w:rsidR="008F4484" w:rsidRPr="00656410">
              <w:rPr>
                <w:rFonts w:ascii="Arial" w:eastAsia="Arial" w:hAnsi="Arial" w:cs="Arial"/>
                <w:color w:val="000000"/>
              </w:rPr>
              <w:t>. 2020.</w:t>
            </w:r>
          </w:p>
          <w:p w14:paraId="08EB4079" w14:textId="5BEF0F71" w:rsidR="005A1C6B" w:rsidRPr="00656410" w:rsidRDefault="008F4484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lastRenderedPageBreak/>
              <w:t xml:space="preserve">SVS. Vascular Quality Initiative. </w:t>
            </w:r>
            <w:hyperlink r:id="rId46" w:history="1">
              <w:r w:rsidRPr="00656410">
                <w:rPr>
                  <w:rStyle w:val="Hyperlink"/>
                  <w:rFonts w:ascii="Arial" w:eastAsia="Arial" w:hAnsi="Arial" w:cs="Arial"/>
                </w:rPr>
                <w:t>https://vascular.org/research-quality/vascular-quality-initiative</w:t>
              </w:r>
            </w:hyperlink>
            <w:r w:rsidRPr="00656410">
              <w:rPr>
                <w:rFonts w:ascii="Arial" w:eastAsia="Arial" w:hAnsi="Arial" w:cs="Arial"/>
              </w:rPr>
              <w:t>. 2020.</w:t>
            </w:r>
          </w:p>
          <w:p w14:paraId="42D1EACF" w14:textId="51FCB2D1" w:rsidR="00614D6C" w:rsidRPr="00656410" w:rsidRDefault="008F4484" w:rsidP="008F44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Choosing Wisely. Clinician Lists. </w:t>
            </w:r>
            <w:hyperlink r:id="rId47" w:history="1">
              <w:r w:rsidRPr="00656410">
                <w:rPr>
                  <w:rStyle w:val="Hyperlink"/>
                  <w:rFonts w:ascii="Arial" w:eastAsia="Arial" w:hAnsi="Arial" w:cs="Arial"/>
                </w:rPr>
                <w:t>https://www.choosingwisely.org/clinician-lists/</w:t>
              </w:r>
            </w:hyperlink>
            <w:r w:rsidRPr="00656410">
              <w:rPr>
                <w:rFonts w:ascii="Arial" w:eastAsia="Arial" w:hAnsi="Arial" w:cs="Arial"/>
              </w:rPr>
              <w:t>. 2020.</w:t>
            </w:r>
          </w:p>
        </w:tc>
      </w:tr>
    </w:tbl>
    <w:p w14:paraId="0FE8513F" w14:textId="4497CBE1" w:rsidR="00413FEF" w:rsidRDefault="00413FEF">
      <w:pPr>
        <w:rPr>
          <w:rFonts w:ascii="Arial" w:eastAsia="Arial" w:hAnsi="Arial" w:cs="Arial"/>
        </w:rPr>
      </w:pPr>
    </w:p>
    <w:p w14:paraId="0E755394" w14:textId="77777777" w:rsidR="00413FEF" w:rsidRDefault="00413FE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3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2"/>
        <w:gridCol w:w="9178"/>
      </w:tblGrid>
      <w:tr w:rsidR="00227814" w:rsidRPr="00656410" w14:paraId="01A02B2A" w14:textId="77777777" w:rsidTr="006C7BD1">
        <w:trPr>
          <w:trHeight w:val="760"/>
        </w:trPr>
        <w:tc>
          <w:tcPr>
            <w:tcW w:w="14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hideMark/>
          </w:tcPr>
          <w:p w14:paraId="56CAEFD9" w14:textId="672A191A" w:rsidR="006C7BD1" w:rsidRPr="00656410" w:rsidRDefault="006C7BD1" w:rsidP="00CE223B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lastRenderedPageBreak/>
              <w:t xml:space="preserve">Systems-Based Practice </w:t>
            </w:r>
            <w:r w:rsidR="004317FC" w:rsidRPr="00656410">
              <w:rPr>
                <w:rFonts w:ascii="Arial" w:eastAsia="Arial" w:hAnsi="Arial" w:cs="Arial"/>
                <w:b/>
              </w:rPr>
              <w:t>6</w:t>
            </w:r>
            <w:r w:rsidRPr="00656410">
              <w:rPr>
                <w:rFonts w:ascii="Arial" w:eastAsia="Arial" w:hAnsi="Arial" w:cs="Arial"/>
                <w:b/>
              </w:rPr>
              <w:t>: Radiation Safety</w:t>
            </w:r>
          </w:p>
          <w:p w14:paraId="426040BB" w14:textId="7D0B1B82" w:rsidR="006C7BD1" w:rsidRPr="00656410" w:rsidRDefault="006C7BD1" w:rsidP="00CE223B">
            <w:pPr>
              <w:spacing w:after="0" w:line="240" w:lineRule="auto"/>
              <w:ind w:left="201" w:hanging="13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Overall Intent:</w:t>
            </w:r>
            <w:r w:rsidRPr="00656410">
              <w:rPr>
                <w:rFonts w:ascii="Arial" w:eastAsia="Arial" w:hAnsi="Arial" w:cs="Arial"/>
              </w:rPr>
              <w:t xml:space="preserve"> To advocate for radiation safety awareness</w:t>
            </w:r>
          </w:p>
        </w:tc>
      </w:tr>
      <w:tr w:rsidR="002A5CDE" w:rsidRPr="00656410" w14:paraId="64A234E6" w14:textId="77777777" w:rsidTr="006C7BD1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14:paraId="78A4ACF1" w14:textId="77777777" w:rsidR="006C7BD1" w:rsidRPr="00656410" w:rsidRDefault="006C7BD1" w:rsidP="00CE223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14:paraId="608B8CB7" w14:textId="77777777" w:rsidR="006C7BD1" w:rsidRPr="00656410" w:rsidRDefault="006C7BD1" w:rsidP="00CE223B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2A5CDE" w:rsidRPr="00656410" w14:paraId="6176C3B7" w14:textId="77777777" w:rsidTr="006C7BD1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59AD3A8F" w14:textId="77777777" w:rsidR="00431942" w:rsidRPr="00431942" w:rsidRDefault="006C7BD1" w:rsidP="00431942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eastAsia="Arial" w:hAnsi="Arial" w:cs="Arial"/>
                <w:b/>
              </w:rPr>
              <w:t>Level 1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431942" w:rsidRPr="00431942">
              <w:rPr>
                <w:rFonts w:ascii="Arial" w:eastAsia="Arial" w:hAnsi="Arial" w:cs="Arial"/>
                <w:i/>
              </w:rPr>
              <w:t>Demonstrates knowledge of the mechanisms of radiation injury and the ALARA (“as low as reasonably achievable”) concept</w:t>
            </w:r>
          </w:p>
          <w:p w14:paraId="65AC75E2" w14:textId="77777777" w:rsidR="00431942" w:rsidRPr="00431942" w:rsidRDefault="00431942" w:rsidP="00431942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BABA97D" w14:textId="24335B8F" w:rsidR="006C7BD1" w:rsidRPr="00656410" w:rsidRDefault="00431942" w:rsidP="00431942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431942">
              <w:rPr>
                <w:rFonts w:ascii="Arial" w:eastAsia="Arial" w:hAnsi="Arial" w:cs="Arial"/>
                <w:i/>
              </w:rPr>
              <w:t xml:space="preserve">Wears lead apron and dosimeter </w:t>
            </w:r>
            <w:proofErr w:type="gramStart"/>
            <w:r w:rsidRPr="00431942">
              <w:rPr>
                <w:rFonts w:ascii="Arial" w:eastAsia="Arial" w:hAnsi="Arial" w:cs="Arial"/>
                <w:i/>
              </w:rPr>
              <w:t>at all times</w:t>
            </w:r>
            <w:proofErr w:type="gramEnd"/>
          </w:p>
        </w:tc>
        <w:tc>
          <w:tcPr>
            <w:tcW w:w="9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  <w:hideMark/>
          </w:tcPr>
          <w:p w14:paraId="5BF89D44" w14:textId="47D9F403" w:rsidR="005A1C6B" w:rsidRPr="00656410" w:rsidRDefault="006C7BD1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 w:rsidDel="00314816">
              <w:rPr>
                <w:rFonts w:ascii="Arial" w:eastAsia="Arial" w:hAnsi="Arial" w:cs="Arial"/>
              </w:rPr>
              <w:t>Describes fundamental concepts in radiation biology addressing the mechanism of injury at different radiation exposures</w:t>
            </w:r>
          </w:p>
          <w:p w14:paraId="454ED3B1" w14:textId="77777777" w:rsidR="005A1C6B" w:rsidRPr="00656410" w:rsidRDefault="005A1C6B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94DCD21" w14:textId="77777777" w:rsidR="005A1C6B" w:rsidRPr="00656410" w:rsidRDefault="005A1C6B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E0A494C" w14:textId="2BFFD971" w:rsidR="00ED2983" w:rsidRPr="00656410" w:rsidRDefault="00ED2983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Wears lead apron and ensures others in the room also </w:t>
            </w:r>
            <w:r w:rsidR="00941A60">
              <w:rPr>
                <w:rFonts w:ascii="Arial" w:eastAsia="Arial" w:hAnsi="Arial" w:cs="Arial"/>
              </w:rPr>
              <w:t>wears one</w:t>
            </w:r>
          </w:p>
          <w:p w14:paraId="1391F528" w14:textId="0DFB1803" w:rsidR="007A5806" w:rsidRPr="00656410" w:rsidRDefault="007A5806" w:rsidP="00CE223B">
            <w:pPr>
              <w:spacing w:after="0" w:line="240" w:lineRule="auto"/>
              <w:ind w:left="187"/>
              <w:rPr>
                <w:rFonts w:ascii="Arial" w:hAnsi="Arial" w:cs="Arial"/>
              </w:rPr>
            </w:pPr>
          </w:p>
        </w:tc>
      </w:tr>
      <w:tr w:rsidR="002A5CDE" w:rsidRPr="00656410" w14:paraId="7BCDABCA" w14:textId="77777777" w:rsidTr="006C7BD1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64338A16" w14:textId="77777777" w:rsidR="00431942" w:rsidRPr="00431942" w:rsidRDefault="006C7BD1" w:rsidP="00431942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eastAsia="Arial" w:hAnsi="Arial" w:cs="Arial"/>
                <w:b/>
              </w:rPr>
              <w:t>Level 2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431942" w:rsidRPr="00431942">
              <w:rPr>
                <w:rFonts w:ascii="Arial" w:eastAsia="Arial" w:hAnsi="Arial" w:cs="Arial"/>
                <w:i/>
              </w:rPr>
              <w:t>Applies principles of ALARA in daily practice</w:t>
            </w:r>
          </w:p>
          <w:p w14:paraId="284566DA" w14:textId="77777777" w:rsidR="00431942" w:rsidRPr="00431942" w:rsidRDefault="00431942" w:rsidP="00431942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03661477" w14:textId="77777777" w:rsidR="00431942" w:rsidRPr="00431942" w:rsidRDefault="00431942" w:rsidP="00431942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431942">
              <w:rPr>
                <w:rFonts w:ascii="Arial" w:eastAsia="Arial" w:hAnsi="Arial" w:cs="Arial"/>
                <w:i/>
              </w:rPr>
              <w:t>Uses fluoroscopy techniques that decrease exposure, with guidance</w:t>
            </w:r>
          </w:p>
          <w:p w14:paraId="7E2BDBFD" w14:textId="77777777" w:rsidR="00431942" w:rsidRPr="00431942" w:rsidRDefault="00431942" w:rsidP="00431942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02256E25" w14:textId="73A3730A" w:rsidR="006C7BD1" w:rsidRPr="00656410" w:rsidRDefault="00431942" w:rsidP="00431942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431942">
              <w:rPr>
                <w:rFonts w:ascii="Arial" w:eastAsia="Arial" w:hAnsi="Arial" w:cs="Arial"/>
                <w:i/>
              </w:rPr>
              <w:t>Uses radiation protection devices, including shielding, as appropriate, with guidance</w:t>
            </w:r>
          </w:p>
        </w:tc>
        <w:tc>
          <w:tcPr>
            <w:tcW w:w="9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869AB45" w14:textId="77777777" w:rsidR="005A1C6B" w:rsidRPr="00656410" w:rsidRDefault="006C7BD1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Readily accesses online resources to determine a CT of the head average dose information</w:t>
            </w:r>
          </w:p>
          <w:p w14:paraId="3648B096" w14:textId="77777777" w:rsidR="005A1C6B" w:rsidRPr="00656410" w:rsidRDefault="005A1C6B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D82A5D6" w14:textId="77777777" w:rsidR="005A1C6B" w:rsidRPr="00656410" w:rsidRDefault="006C7BD1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Uses screen capture instead of spot radiograph for documentation of central venous catheter tip position, when reminded</w:t>
            </w:r>
          </w:p>
          <w:p w14:paraId="62676D7E" w14:textId="77777777" w:rsidR="005A1C6B" w:rsidRPr="00656410" w:rsidRDefault="005A1C6B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1BFF980" w14:textId="1F8C264B" w:rsidR="005A1C6B" w:rsidRPr="00656410" w:rsidRDefault="00BF496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Increases the distance between the patient and the radiation source and</w:t>
            </w:r>
            <w:r w:rsidR="00596A39" w:rsidRPr="00656410">
              <w:rPr>
                <w:rFonts w:ascii="Arial" w:eastAsia="Arial" w:hAnsi="Arial" w:cs="Arial"/>
              </w:rPr>
              <w:t xml:space="preserve"> </w:t>
            </w:r>
            <w:r w:rsidRPr="00656410">
              <w:rPr>
                <w:rFonts w:ascii="Arial" w:eastAsia="Arial" w:hAnsi="Arial" w:cs="Arial"/>
              </w:rPr>
              <w:t>l</w:t>
            </w:r>
            <w:r w:rsidR="006C7BD1" w:rsidRPr="00656410">
              <w:rPr>
                <w:rFonts w:ascii="Arial" w:eastAsia="Arial" w:hAnsi="Arial" w:cs="Arial"/>
              </w:rPr>
              <w:t>owers the image detector closer to the patient, when reminded</w:t>
            </w:r>
          </w:p>
          <w:p w14:paraId="27EC51AE" w14:textId="0D4561AD" w:rsidR="005A1C6B" w:rsidRPr="00656410" w:rsidRDefault="00672771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Makes sure the operator hand/arm is not present in the imaging when performing endovascular access and interventions</w:t>
            </w:r>
          </w:p>
          <w:p w14:paraId="0CCEFD07" w14:textId="566AF2DC" w:rsidR="006C7BD1" w:rsidRPr="00656410" w:rsidRDefault="006C7BD1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Brings overhead shield in-between patient and operator</w:t>
            </w:r>
          </w:p>
        </w:tc>
      </w:tr>
      <w:tr w:rsidR="002A5CDE" w:rsidRPr="00656410" w14:paraId="659D3633" w14:textId="77777777" w:rsidTr="006C7BD1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73B824F3" w14:textId="77777777" w:rsidR="00431942" w:rsidRPr="00431942" w:rsidRDefault="006C7BD1" w:rsidP="00431942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eastAsia="Arial" w:hAnsi="Arial" w:cs="Arial"/>
                <w:b/>
              </w:rPr>
              <w:t>Level 3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431942" w:rsidRPr="00431942">
              <w:rPr>
                <w:rFonts w:ascii="Arial" w:eastAsia="Arial" w:hAnsi="Arial" w:cs="Arial"/>
                <w:i/>
              </w:rPr>
              <w:t>Accesses resources to determine exam-specific radiation dose information</w:t>
            </w:r>
          </w:p>
          <w:p w14:paraId="7A6E6753" w14:textId="77777777" w:rsidR="00431942" w:rsidRPr="00431942" w:rsidRDefault="00431942" w:rsidP="00431942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787ECE77" w14:textId="77777777" w:rsidR="00431942" w:rsidRPr="00431942" w:rsidRDefault="00431942" w:rsidP="00431942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71F9B112" w14:textId="77777777" w:rsidR="00431942" w:rsidRPr="00431942" w:rsidRDefault="00431942" w:rsidP="00431942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7266E811" w14:textId="130B0344" w:rsidR="006C7BD1" w:rsidRPr="00656410" w:rsidRDefault="00431942" w:rsidP="00431942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431942">
              <w:rPr>
                <w:rFonts w:ascii="Arial" w:eastAsia="Arial" w:hAnsi="Arial" w:cs="Arial"/>
                <w:i/>
              </w:rPr>
              <w:t>Independently uses radiation protection devices, including shielding, as appropriate</w:t>
            </w:r>
          </w:p>
        </w:tc>
        <w:tc>
          <w:tcPr>
            <w:tcW w:w="9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C768E0A" w14:textId="11458EC2" w:rsidR="005A1C6B" w:rsidRPr="00656410" w:rsidRDefault="001613A7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Considers alternative imaging modalities to reduce radiation exposure</w:t>
            </w:r>
          </w:p>
          <w:p w14:paraId="57C33155" w14:textId="77777777" w:rsidR="005A1C6B" w:rsidRPr="00656410" w:rsidRDefault="006C7BD1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Independently uses screen capture instead of spot radiograph for documentation of central venous catheter tip position</w:t>
            </w:r>
          </w:p>
          <w:p w14:paraId="5F763D45" w14:textId="77777777" w:rsidR="005A1C6B" w:rsidRPr="00656410" w:rsidRDefault="006C7BD1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Independently lowers the image detector closer to the patient</w:t>
            </w:r>
          </w:p>
          <w:p w14:paraId="221F5FC7" w14:textId="77777777" w:rsidR="005A1C6B" w:rsidRPr="00656410" w:rsidRDefault="006C7BD1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Independently brings overhead shield in-between patient and operator</w:t>
            </w:r>
          </w:p>
          <w:p w14:paraId="035C5F59" w14:textId="42C1E90B" w:rsidR="005A1C6B" w:rsidRPr="00656410" w:rsidRDefault="00596A39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Can execute the steps of a diagnostic angiogram of the lower extremity with limited fluoroscopy and radiation </w:t>
            </w:r>
            <w:r w:rsidR="008A1530">
              <w:rPr>
                <w:rFonts w:ascii="Arial" w:hAnsi="Arial" w:cs="Arial"/>
              </w:rPr>
              <w:t>(</w:t>
            </w:r>
            <w:r w:rsidRPr="00656410">
              <w:rPr>
                <w:rFonts w:ascii="Arial" w:hAnsi="Arial" w:cs="Arial"/>
              </w:rPr>
              <w:t>e.g., demonstrates smooth handling of the C</w:t>
            </w:r>
            <w:r w:rsidR="008A1530">
              <w:rPr>
                <w:rFonts w:ascii="Arial" w:hAnsi="Arial" w:cs="Arial"/>
              </w:rPr>
              <w:t>-</w:t>
            </w:r>
            <w:r w:rsidRPr="00656410">
              <w:rPr>
                <w:rFonts w:ascii="Arial" w:hAnsi="Arial" w:cs="Arial"/>
              </w:rPr>
              <w:t>arm/fixed image intensifier with appropriate angles needed for the specific image</w:t>
            </w:r>
            <w:r w:rsidR="00DB24C1">
              <w:rPr>
                <w:rFonts w:ascii="Arial" w:hAnsi="Arial" w:cs="Arial"/>
              </w:rPr>
              <w:t>)</w:t>
            </w:r>
            <w:r w:rsidRPr="00656410">
              <w:rPr>
                <w:rFonts w:ascii="Arial" w:hAnsi="Arial" w:cs="Arial"/>
              </w:rPr>
              <w:t xml:space="preserve"> </w:t>
            </w:r>
          </w:p>
          <w:p w14:paraId="20CFF957" w14:textId="08B42E2E" w:rsidR="00604E6F" w:rsidRPr="00656410" w:rsidRDefault="00604E6F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Actively participates in personal monitoring of radiation </w:t>
            </w:r>
            <w:r w:rsidR="00BE02D2" w:rsidRPr="00656410">
              <w:rPr>
                <w:rFonts w:ascii="Arial" w:hAnsi="Arial" w:cs="Arial"/>
              </w:rPr>
              <w:t>doses</w:t>
            </w:r>
          </w:p>
        </w:tc>
      </w:tr>
      <w:tr w:rsidR="002A5CDE" w:rsidRPr="00656410" w14:paraId="397C4615" w14:textId="77777777" w:rsidTr="006C7BD1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38139B1F" w14:textId="77777777" w:rsidR="00431942" w:rsidRPr="00431942" w:rsidRDefault="006C7BD1" w:rsidP="00431942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eastAsia="Arial" w:hAnsi="Arial" w:cs="Arial"/>
                <w:b/>
              </w:rPr>
              <w:t>Level 4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431942" w:rsidRPr="00431942">
              <w:rPr>
                <w:rFonts w:ascii="Arial" w:eastAsia="Arial" w:hAnsi="Arial" w:cs="Arial"/>
                <w:i/>
              </w:rPr>
              <w:t>Communicates the relative risk and benefits of exam-specific radiation exposure to patients and practitioners</w:t>
            </w:r>
          </w:p>
          <w:p w14:paraId="6332C4F5" w14:textId="77777777" w:rsidR="00431942" w:rsidRPr="00431942" w:rsidRDefault="00431942" w:rsidP="00431942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A13D92A" w14:textId="2DBADCE5" w:rsidR="006C7BD1" w:rsidRPr="00656410" w:rsidRDefault="00431942" w:rsidP="00431942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431942">
              <w:rPr>
                <w:rFonts w:ascii="Arial" w:eastAsia="Arial" w:hAnsi="Arial" w:cs="Arial"/>
                <w:i/>
              </w:rPr>
              <w:t>Counsels colleagues and allied health staff regarding radiation exposure</w:t>
            </w:r>
          </w:p>
        </w:tc>
        <w:tc>
          <w:tcPr>
            <w:tcW w:w="9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F9FF84C" w14:textId="77777777" w:rsidR="005A1C6B" w:rsidRPr="00656410" w:rsidRDefault="006C7BD1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Counsels patients of the risks of skin effects relative to dose received </w:t>
            </w:r>
          </w:p>
          <w:p w14:paraId="62972438" w14:textId="77777777" w:rsidR="005A1C6B" w:rsidRPr="00656410" w:rsidRDefault="00E14A59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Counsels patients of the risk of cum</w:t>
            </w:r>
            <w:r w:rsidR="00327177" w:rsidRPr="00656410">
              <w:rPr>
                <w:rFonts w:ascii="Arial" w:hAnsi="Arial" w:cs="Arial"/>
              </w:rPr>
              <w:t>ulative radiation exposure</w:t>
            </w:r>
            <w:r w:rsidR="004A2E2F" w:rsidRPr="00656410">
              <w:rPr>
                <w:rFonts w:ascii="Arial" w:hAnsi="Arial" w:cs="Arial"/>
              </w:rPr>
              <w:t xml:space="preserve"> from all sources</w:t>
            </w:r>
          </w:p>
          <w:p w14:paraId="74416691" w14:textId="77777777" w:rsidR="005A1C6B" w:rsidRPr="00656410" w:rsidRDefault="005A1C6B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8B30A0A" w14:textId="77777777" w:rsidR="005A1C6B" w:rsidRPr="00656410" w:rsidRDefault="005A1C6B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6E4B9D3" w14:textId="4C9F2C9C" w:rsidR="005A1C6B" w:rsidRPr="00656410" w:rsidRDefault="006C7BD1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Instructs </w:t>
            </w:r>
            <w:r w:rsidR="00941A60">
              <w:rPr>
                <w:rFonts w:ascii="Arial" w:eastAsia="Arial" w:hAnsi="Arial" w:cs="Arial"/>
              </w:rPr>
              <w:t xml:space="preserve">more </w:t>
            </w:r>
            <w:r w:rsidRPr="00656410">
              <w:rPr>
                <w:rFonts w:ascii="Arial" w:eastAsia="Arial" w:hAnsi="Arial" w:cs="Arial"/>
              </w:rPr>
              <w:t xml:space="preserve">junior residents </w:t>
            </w:r>
            <w:r w:rsidR="006B1CC1" w:rsidRPr="00656410">
              <w:rPr>
                <w:rFonts w:ascii="Arial" w:eastAsia="Arial" w:hAnsi="Arial" w:cs="Arial"/>
              </w:rPr>
              <w:t xml:space="preserve">and other members of the operative team </w:t>
            </w:r>
            <w:r w:rsidRPr="00656410">
              <w:rPr>
                <w:rFonts w:ascii="Arial" w:eastAsia="Arial" w:hAnsi="Arial" w:cs="Arial"/>
              </w:rPr>
              <w:t>in radiation dose reduction techniques</w:t>
            </w:r>
          </w:p>
          <w:p w14:paraId="286B5A84" w14:textId="79F2138B" w:rsidR="006C7BD1" w:rsidRPr="00656410" w:rsidRDefault="006C7BD1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Answers questions from colleagues regarding risk of cataracts from radiation exposure</w:t>
            </w:r>
          </w:p>
        </w:tc>
      </w:tr>
      <w:tr w:rsidR="002A5CDE" w:rsidRPr="00656410" w14:paraId="58E5FFE7" w14:textId="77777777" w:rsidTr="006C7BD1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3F49A43D" w14:textId="77777777" w:rsidR="00431942" w:rsidRPr="00431942" w:rsidRDefault="006C7BD1" w:rsidP="00431942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431942" w:rsidRPr="00431942">
              <w:rPr>
                <w:rFonts w:ascii="Arial" w:eastAsia="Arial" w:hAnsi="Arial" w:cs="Arial"/>
                <w:i/>
              </w:rPr>
              <w:t>Creates, implements, and assesses radiation safety initiatives at the institutional level</w:t>
            </w:r>
          </w:p>
          <w:p w14:paraId="072E7CCC" w14:textId="77777777" w:rsidR="00431942" w:rsidRPr="00431942" w:rsidRDefault="00431942" w:rsidP="00431942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FD5219C" w14:textId="0CC96C38" w:rsidR="006C7BD1" w:rsidRPr="00656410" w:rsidRDefault="00431942" w:rsidP="00431942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431942">
              <w:rPr>
                <w:rFonts w:ascii="Arial" w:eastAsia="Arial" w:hAnsi="Arial" w:cs="Arial"/>
                <w:i/>
              </w:rPr>
              <w:t>Participates in radiation safety education and research</w:t>
            </w:r>
          </w:p>
        </w:tc>
        <w:tc>
          <w:tcPr>
            <w:tcW w:w="9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C8BC3DE" w14:textId="06CD209F" w:rsidR="006C7BD1" w:rsidRPr="00656410" w:rsidRDefault="006C7BD1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Begins a radiation safety initiative with the Radiation Safety</w:t>
            </w:r>
            <w:r w:rsidR="00161878" w:rsidRPr="00656410">
              <w:rPr>
                <w:rFonts w:ascii="Arial" w:eastAsia="Arial" w:hAnsi="Arial" w:cs="Arial"/>
              </w:rPr>
              <w:t xml:space="preserve"> Committee</w:t>
            </w:r>
          </w:p>
        </w:tc>
      </w:tr>
      <w:tr w:rsidR="002A5CDE" w:rsidRPr="00656410" w14:paraId="2094A7EB" w14:textId="77777777" w:rsidTr="006C7BD1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hideMark/>
          </w:tcPr>
          <w:p w14:paraId="0A971C1C" w14:textId="77777777" w:rsidR="006C7BD1" w:rsidRPr="00656410" w:rsidRDefault="006C7BD1" w:rsidP="00CE223B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hideMark/>
          </w:tcPr>
          <w:p w14:paraId="69C33CEC" w14:textId="77777777" w:rsidR="005A1C6B" w:rsidRPr="00656410" w:rsidRDefault="006C7BD1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Direct observation </w:t>
            </w:r>
          </w:p>
          <w:p w14:paraId="46D617D7" w14:textId="77777777" w:rsidR="005A1C6B" w:rsidRPr="00656410" w:rsidRDefault="006C7BD1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Documentation of QI or radiation safety project processes or outcome </w:t>
            </w:r>
          </w:p>
          <w:p w14:paraId="2BF2E700" w14:textId="10A93800" w:rsidR="006C7BD1" w:rsidRPr="00656410" w:rsidRDefault="008F6C5D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VSCORE</w:t>
            </w:r>
          </w:p>
        </w:tc>
      </w:tr>
      <w:tr w:rsidR="002A5CDE" w:rsidRPr="00656410" w14:paraId="0B011D8A" w14:textId="77777777" w:rsidTr="006C7BD1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14:paraId="01FAAFB4" w14:textId="77777777" w:rsidR="006C7BD1" w:rsidRPr="00656410" w:rsidRDefault="006C7BD1" w:rsidP="00CE223B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09332AE4" w14:textId="0707B5A3" w:rsidR="006C7BD1" w:rsidRPr="00656410" w:rsidRDefault="006C7BD1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2A5CDE" w:rsidRPr="00656410" w14:paraId="1FFA5F8E" w14:textId="77777777" w:rsidTr="006C7BD1">
        <w:trPr>
          <w:trHeight w:val="80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hideMark/>
          </w:tcPr>
          <w:p w14:paraId="44D6DDC9" w14:textId="77777777" w:rsidR="006C7BD1" w:rsidRPr="00656410" w:rsidRDefault="006C7BD1" w:rsidP="00CE223B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hideMark/>
          </w:tcPr>
          <w:p w14:paraId="5A23F129" w14:textId="7AF3E110" w:rsidR="005A1C6B" w:rsidRPr="00656410" w:rsidRDefault="006C7BD1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American College of Radiology. ACR Appropriateness Criteria. </w:t>
            </w:r>
            <w:hyperlink r:id="rId48" w:history="1">
              <w:r w:rsidR="008F4484" w:rsidRPr="00656410">
                <w:rPr>
                  <w:rStyle w:val="Hyperlink"/>
                  <w:rFonts w:ascii="Arial" w:eastAsia="Arial" w:hAnsi="Arial" w:cs="Arial"/>
                </w:rPr>
                <w:t>https://www.acr.org/Clinical-Resources/ACR-Appropriateness-Criteria</w:t>
              </w:r>
            </w:hyperlink>
            <w:r w:rsidR="008F4484" w:rsidRPr="00656410">
              <w:rPr>
                <w:rFonts w:ascii="Arial" w:eastAsia="Arial" w:hAnsi="Arial" w:cs="Arial"/>
              </w:rPr>
              <w:t>. 2020.</w:t>
            </w:r>
          </w:p>
          <w:p w14:paraId="10D20122" w14:textId="23E7546D" w:rsidR="005A1C6B" w:rsidRPr="00656410" w:rsidRDefault="006C7BD1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Image Gently. Pediatric Radiology and Imaging. </w:t>
            </w:r>
            <w:hyperlink r:id="rId49" w:history="1">
              <w:r w:rsidR="008F4484" w:rsidRPr="00656410">
                <w:rPr>
                  <w:rStyle w:val="Hyperlink"/>
                  <w:rFonts w:ascii="Arial" w:eastAsia="Arial" w:hAnsi="Arial" w:cs="Arial"/>
                </w:rPr>
                <w:t>https://www.imagegently.org</w:t>
              </w:r>
            </w:hyperlink>
            <w:r w:rsidR="008F4484" w:rsidRPr="00656410">
              <w:rPr>
                <w:rFonts w:ascii="Arial" w:eastAsia="Arial" w:hAnsi="Arial" w:cs="Arial"/>
              </w:rPr>
              <w:t>. 2020.</w:t>
            </w:r>
          </w:p>
          <w:p w14:paraId="393CDCE7" w14:textId="399A58BE" w:rsidR="00106701" w:rsidRPr="00656410" w:rsidRDefault="00106701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656410">
              <w:rPr>
                <w:rFonts w:ascii="Arial" w:hAnsi="Arial" w:cs="Arial"/>
              </w:rPr>
              <w:t>ImageWisely</w:t>
            </w:r>
            <w:proofErr w:type="spellEnd"/>
            <w:r w:rsidRPr="00656410">
              <w:rPr>
                <w:rFonts w:ascii="Arial" w:hAnsi="Arial" w:cs="Arial"/>
              </w:rPr>
              <w:t xml:space="preserve">. Resources for Patients and Referring Practitioners. </w:t>
            </w:r>
            <w:hyperlink r:id="rId50" w:history="1">
              <w:r w:rsidRPr="00656410">
                <w:rPr>
                  <w:rStyle w:val="Hyperlink"/>
                  <w:rFonts w:ascii="Arial" w:hAnsi="Arial" w:cs="Arial"/>
                </w:rPr>
                <w:t>https://www.imagewisely.org/Imaging-Modalities/Patients-Referring-Practitioners</w:t>
              </w:r>
            </w:hyperlink>
            <w:r w:rsidRPr="00656410">
              <w:rPr>
                <w:rFonts w:ascii="Arial" w:hAnsi="Arial" w:cs="Arial"/>
              </w:rPr>
              <w:t>. 2020.</w:t>
            </w:r>
          </w:p>
          <w:p w14:paraId="14AB70C1" w14:textId="466555F6" w:rsidR="005A1C6B" w:rsidRPr="00656410" w:rsidRDefault="006C7BD1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American College of Radiology. Radiology Safety</w:t>
            </w:r>
            <w:r w:rsidR="00106701" w:rsidRPr="00656410">
              <w:rPr>
                <w:rFonts w:ascii="Arial" w:eastAsia="Arial" w:hAnsi="Arial" w:cs="Arial"/>
              </w:rPr>
              <w:t>.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hyperlink r:id="rId51" w:history="1">
              <w:r w:rsidR="00106701" w:rsidRPr="00656410">
                <w:rPr>
                  <w:rStyle w:val="Hyperlink"/>
                  <w:rFonts w:ascii="Arial" w:eastAsia="Arial" w:hAnsi="Arial" w:cs="Arial"/>
                </w:rPr>
                <w:t>https://www.acr.org/Clinical-Resources/Radiology-Safety</w:t>
              </w:r>
            </w:hyperlink>
            <w:r w:rsidR="00106701" w:rsidRPr="00656410">
              <w:rPr>
                <w:rFonts w:ascii="Arial" w:eastAsia="Arial" w:hAnsi="Arial" w:cs="Arial"/>
              </w:rPr>
              <w:t>. 2020.</w:t>
            </w:r>
          </w:p>
          <w:p w14:paraId="51915545" w14:textId="47E01476" w:rsidR="005A1C6B" w:rsidRPr="00656410" w:rsidRDefault="006C7BD1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 xml:space="preserve">Radiological Society of North America. Physics </w:t>
            </w:r>
            <w:r w:rsidR="00106701" w:rsidRPr="00656410">
              <w:rPr>
                <w:rFonts w:ascii="Arial" w:eastAsia="Arial" w:hAnsi="Arial" w:cs="Arial"/>
                <w:color w:val="000000"/>
              </w:rPr>
              <w:t>M</w:t>
            </w:r>
            <w:r w:rsidRPr="00656410">
              <w:rPr>
                <w:rFonts w:ascii="Arial" w:eastAsia="Arial" w:hAnsi="Arial" w:cs="Arial"/>
                <w:color w:val="000000"/>
              </w:rPr>
              <w:t xml:space="preserve">odules. </w:t>
            </w:r>
            <w:hyperlink r:id="rId52" w:history="1">
              <w:r w:rsidR="00106701" w:rsidRPr="00656410">
                <w:rPr>
                  <w:rStyle w:val="Hyperlink"/>
                  <w:rFonts w:ascii="Arial" w:eastAsia="Arial" w:hAnsi="Arial" w:cs="Arial"/>
                </w:rPr>
                <w:t>https://www.rsna.org/en/education/trainee-resources/physics-modules</w:t>
              </w:r>
            </w:hyperlink>
            <w:r w:rsidR="00106701" w:rsidRPr="00656410">
              <w:rPr>
                <w:rFonts w:ascii="Arial" w:eastAsia="Arial" w:hAnsi="Arial" w:cs="Arial"/>
                <w:color w:val="000000"/>
              </w:rPr>
              <w:t>. 2020.</w:t>
            </w:r>
          </w:p>
          <w:p w14:paraId="3DC7404B" w14:textId="7F961115" w:rsidR="006C7BD1" w:rsidRPr="00656410" w:rsidRDefault="006C7BD1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American College of Radiology. Radiation Safety</w:t>
            </w:r>
            <w:r w:rsidR="00106701" w:rsidRPr="00656410">
              <w:rPr>
                <w:rFonts w:ascii="Arial" w:eastAsia="Arial" w:hAnsi="Arial" w:cs="Arial"/>
              </w:rPr>
              <w:t>.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hyperlink r:id="rId53" w:history="1">
              <w:r w:rsidR="00106701" w:rsidRPr="00656410">
                <w:rPr>
                  <w:rStyle w:val="Hyperlink"/>
                  <w:rFonts w:ascii="Arial" w:eastAsia="Arial" w:hAnsi="Arial" w:cs="Arial"/>
                </w:rPr>
                <w:t>https://www.acr.org/Clinical-Resources/Radiology-Safety/Radiation-Safety</w:t>
              </w:r>
            </w:hyperlink>
            <w:r w:rsidR="00106701" w:rsidRPr="00656410">
              <w:rPr>
                <w:rFonts w:ascii="Arial" w:eastAsia="Arial" w:hAnsi="Arial" w:cs="Arial"/>
              </w:rPr>
              <w:t>. 2020.</w:t>
            </w:r>
          </w:p>
        </w:tc>
      </w:tr>
    </w:tbl>
    <w:p w14:paraId="5146E115" w14:textId="77777777" w:rsidR="004317FC" w:rsidRDefault="004317FC"/>
    <w:p w14:paraId="279FF406" w14:textId="4F8121CA" w:rsidR="003F2E8F" w:rsidRDefault="008C635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E0DB5" w:rsidRPr="00656410" w14:paraId="1E0534CD" w14:textId="77777777" w:rsidTr="16FF3ACB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C351E1B" w14:textId="0AE71601" w:rsidR="003F2E8F" w:rsidRPr="00656410" w:rsidRDefault="00D8772D" w:rsidP="000108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lastRenderedPageBreak/>
              <w:t>Practice-Based Learning and Improvement 1: Evidence-Based and Informed Practice</w:t>
            </w:r>
          </w:p>
          <w:p w14:paraId="6CD0B6E4" w14:textId="79D179D5" w:rsidR="003F2E8F" w:rsidRPr="00656410" w:rsidRDefault="003F2E8F" w:rsidP="008B18F8">
            <w:pPr>
              <w:spacing w:after="0" w:line="240" w:lineRule="auto"/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t>Overall Intent: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D8772D" w:rsidRPr="00656410">
              <w:rPr>
                <w:rFonts w:ascii="Arial" w:eastAsia="Arial" w:hAnsi="Arial" w:cs="Arial"/>
              </w:rPr>
              <w:t>To incorporate evidence and patient values into clinical practice</w:t>
            </w:r>
          </w:p>
        </w:tc>
      </w:tr>
      <w:tr w:rsidR="004E0DB5" w:rsidRPr="00656410" w14:paraId="12B7BBE7" w14:textId="77777777" w:rsidTr="16FF3ACB">
        <w:tc>
          <w:tcPr>
            <w:tcW w:w="4950" w:type="dxa"/>
            <w:shd w:val="clear" w:color="auto" w:fill="FABF8F" w:themeFill="accent6" w:themeFillTint="99"/>
          </w:tcPr>
          <w:p w14:paraId="48C76C92" w14:textId="77777777" w:rsidR="003F2E8F" w:rsidRPr="00656410" w:rsidRDefault="003F2E8F" w:rsidP="0001080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259CFD8C" w14:textId="77777777" w:rsidR="003F2E8F" w:rsidRPr="00656410" w:rsidRDefault="003F2E8F" w:rsidP="00010808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7D71BF" w:rsidRPr="00656410" w14:paraId="0E7501FB" w14:textId="77777777" w:rsidTr="0043194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018B80A" w14:textId="747265DC" w:rsidR="002C68C1" w:rsidRPr="00656410" w:rsidRDefault="002C68C1" w:rsidP="002C68C1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t>Level 1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431942" w:rsidRPr="00431942">
              <w:rPr>
                <w:rFonts w:ascii="Arial" w:hAnsi="Arial" w:cs="Arial"/>
                <w:i/>
                <w:color w:val="000000"/>
              </w:rPr>
              <w:t>Demonstrates effective access and use of available evidence to guide routine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F59433B" w14:textId="34825FA0" w:rsidR="002C68C1" w:rsidRPr="00656410" w:rsidRDefault="73D89209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Recognizes that there are </w:t>
            </w:r>
            <w:r w:rsidR="00E13147" w:rsidRPr="00656410">
              <w:rPr>
                <w:rFonts w:ascii="Arial" w:eastAsia="Arial" w:hAnsi="Arial" w:cs="Arial"/>
              </w:rPr>
              <w:t xml:space="preserve">ongoing </w:t>
            </w:r>
            <w:r w:rsidR="00D744F2" w:rsidRPr="00656410">
              <w:rPr>
                <w:rFonts w:ascii="Arial" w:eastAsia="Arial" w:hAnsi="Arial" w:cs="Arial"/>
              </w:rPr>
              <w:t xml:space="preserve">and past </w:t>
            </w:r>
            <w:r w:rsidRPr="00656410">
              <w:rPr>
                <w:rFonts w:ascii="Arial" w:eastAsia="Arial" w:hAnsi="Arial" w:cs="Arial"/>
              </w:rPr>
              <w:t xml:space="preserve">clinical trials comparing management </w:t>
            </w:r>
            <w:r w:rsidR="00D744F2" w:rsidRPr="00656410">
              <w:rPr>
                <w:rFonts w:ascii="Arial" w:eastAsia="Arial" w:hAnsi="Arial" w:cs="Arial"/>
              </w:rPr>
              <w:t>for a variety of vascular pathologies</w:t>
            </w:r>
          </w:p>
        </w:tc>
      </w:tr>
      <w:tr w:rsidR="007D71BF" w:rsidRPr="00656410" w14:paraId="132D8EDB" w14:textId="77777777" w:rsidTr="0043194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1F2FB04" w14:textId="2B90CD80" w:rsidR="002C68C1" w:rsidRPr="00656410" w:rsidRDefault="002C68C1" w:rsidP="002C68C1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2</w:t>
            </w:r>
            <w:r w:rsidRPr="00656410">
              <w:rPr>
                <w:rFonts w:ascii="Arial" w:hAnsi="Arial" w:cs="Arial"/>
              </w:rPr>
              <w:t xml:space="preserve"> </w:t>
            </w:r>
            <w:r w:rsidR="00431942" w:rsidRPr="00431942">
              <w:rPr>
                <w:rFonts w:ascii="Arial" w:hAnsi="Arial" w:cs="Arial"/>
                <w:i/>
              </w:rPr>
              <w:t>Articulates clinical questions and elicits patient preferences and values to guide evidence-based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194C3F0" w14:textId="089B4AFB" w:rsidR="002C68C1" w:rsidRPr="00656410" w:rsidRDefault="00EA5782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When discussing alternatives with a patient, a</w:t>
            </w:r>
            <w:r w:rsidR="71358B32" w:rsidRPr="00656410">
              <w:rPr>
                <w:rFonts w:ascii="Arial" w:eastAsia="Arial" w:hAnsi="Arial" w:cs="Arial"/>
              </w:rPr>
              <w:t xml:space="preserve">rticulates the reasons that </w:t>
            </w:r>
            <w:r w:rsidR="00941A60">
              <w:rPr>
                <w:rFonts w:ascii="Arial" w:eastAsia="Arial" w:hAnsi="Arial" w:cs="Arial"/>
              </w:rPr>
              <w:t>endovascular aortic repair</w:t>
            </w:r>
            <w:r w:rsidR="71358B32" w:rsidRPr="00656410">
              <w:rPr>
                <w:rFonts w:ascii="Arial" w:eastAsia="Arial" w:hAnsi="Arial" w:cs="Arial"/>
              </w:rPr>
              <w:t xml:space="preserve"> is preferred over open repair for most patients based on </w:t>
            </w:r>
            <w:r w:rsidR="457D3FD9" w:rsidRPr="00656410">
              <w:rPr>
                <w:rFonts w:ascii="Arial" w:eastAsia="Arial" w:hAnsi="Arial" w:cs="Arial"/>
              </w:rPr>
              <w:t>available clinical trial data</w:t>
            </w:r>
          </w:p>
        </w:tc>
      </w:tr>
      <w:tr w:rsidR="007D71BF" w:rsidRPr="00656410" w14:paraId="207AA16F" w14:textId="77777777" w:rsidTr="0043194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D88AA1B" w14:textId="5F351C24" w:rsidR="002C68C1" w:rsidRPr="00656410" w:rsidRDefault="002C68C1" w:rsidP="002C68C1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hAnsi="Arial" w:cs="Arial"/>
                <w:b/>
              </w:rPr>
              <w:t>Level 3</w:t>
            </w:r>
            <w:r w:rsidRPr="00656410">
              <w:rPr>
                <w:rFonts w:ascii="Arial" w:hAnsi="Arial" w:cs="Arial"/>
              </w:rPr>
              <w:t xml:space="preserve"> </w:t>
            </w:r>
            <w:r w:rsidR="00431942" w:rsidRPr="00431942">
              <w:rPr>
                <w:rFonts w:ascii="Arial" w:hAnsi="Arial" w:cs="Arial"/>
                <w:i/>
              </w:rPr>
              <w:t>Identifies and applies the best available evidence and integrates data to the care of complex patients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EF2B79B" w14:textId="48982818" w:rsidR="008F4521" w:rsidRPr="00656410" w:rsidRDefault="001C53F1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Recognizes patient factors and integrates clinical trial data into decision</w:t>
            </w:r>
            <w:r w:rsidR="00941A60">
              <w:rPr>
                <w:rFonts w:ascii="Arial" w:hAnsi="Arial" w:cs="Arial"/>
              </w:rPr>
              <w:t xml:space="preserve"> </w:t>
            </w:r>
            <w:r w:rsidRPr="00656410">
              <w:rPr>
                <w:rFonts w:ascii="Arial" w:hAnsi="Arial" w:cs="Arial"/>
              </w:rPr>
              <w:t>making for most complicated patients</w:t>
            </w:r>
          </w:p>
        </w:tc>
      </w:tr>
      <w:tr w:rsidR="007D71BF" w:rsidRPr="00656410" w14:paraId="4D08BCC1" w14:textId="77777777" w:rsidTr="0043194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834ED07" w14:textId="52AD2535" w:rsidR="002C68C1" w:rsidRPr="00656410" w:rsidRDefault="002C68C1" w:rsidP="002C68C1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4</w:t>
            </w:r>
            <w:r w:rsidRPr="00656410">
              <w:rPr>
                <w:rFonts w:ascii="Arial" w:hAnsi="Arial" w:cs="Arial"/>
              </w:rPr>
              <w:t xml:space="preserve"> </w:t>
            </w:r>
            <w:r w:rsidR="00431942" w:rsidRPr="00431942">
              <w:rPr>
                <w:rFonts w:ascii="Arial" w:hAnsi="Arial" w:cs="Arial"/>
                <w:i/>
              </w:rPr>
              <w:t>Critically appraises and applies evidence, even in the face of uncertainty and conflicting evidence, to guide care tailored to the individual patient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2E2C3BE" w14:textId="6624AAC9" w:rsidR="005A1C6B" w:rsidRPr="00656410" w:rsidRDefault="059E3330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1372DF0A">
              <w:rPr>
                <w:rFonts w:ascii="Arial" w:eastAsia="Arial" w:hAnsi="Arial" w:cs="Arial"/>
              </w:rPr>
              <w:t>Uses the Society for Vascular Surgery</w:t>
            </w:r>
            <w:r w:rsidR="00464B9A">
              <w:rPr>
                <w:rFonts w:ascii="Arial" w:eastAsia="Arial" w:hAnsi="Arial" w:cs="Arial"/>
              </w:rPr>
              <w:t xml:space="preserve"> </w:t>
            </w:r>
            <w:r w:rsidR="00C37825">
              <w:rPr>
                <w:rFonts w:ascii="Arial" w:eastAsia="Arial" w:hAnsi="Arial" w:cs="Arial"/>
              </w:rPr>
              <w:t xml:space="preserve">and </w:t>
            </w:r>
            <w:r w:rsidR="1AB01CFD" w:rsidRPr="1372DF0A">
              <w:rPr>
                <w:rFonts w:ascii="Arial" w:eastAsia="Arial" w:hAnsi="Arial" w:cs="Arial"/>
              </w:rPr>
              <w:t xml:space="preserve">other societal </w:t>
            </w:r>
            <w:r w:rsidR="001176B4">
              <w:rPr>
                <w:rFonts w:ascii="Arial" w:eastAsia="Arial" w:hAnsi="Arial" w:cs="Arial"/>
              </w:rPr>
              <w:t>c</w:t>
            </w:r>
            <w:r w:rsidRPr="1372DF0A">
              <w:rPr>
                <w:rFonts w:ascii="Arial" w:eastAsia="Arial" w:hAnsi="Arial" w:cs="Arial"/>
              </w:rPr>
              <w:t xml:space="preserve">linical </w:t>
            </w:r>
            <w:r w:rsidR="001176B4">
              <w:rPr>
                <w:rFonts w:ascii="Arial" w:eastAsia="Arial" w:hAnsi="Arial" w:cs="Arial"/>
              </w:rPr>
              <w:t>p</w:t>
            </w:r>
            <w:r w:rsidRPr="1372DF0A">
              <w:rPr>
                <w:rFonts w:ascii="Arial" w:eastAsia="Arial" w:hAnsi="Arial" w:cs="Arial"/>
              </w:rPr>
              <w:t xml:space="preserve">ractice </w:t>
            </w:r>
            <w:r w:rsidR="001176B4">
              <w:rPr>
                <w:rFonts w:ascii="Arial" w:eastAsia="Arial" w:hAnsi="Arial" w:cs="Arial"/>
              </w:rPr>
              <w:t>g</w:t>
            </w:r>
            <w:r w:rsidRPr="1372DF0A">
              <w:rPr>
                <w:rFonts w:ascii="Arial" w:eastAsia="Arial" w:hAnsi="Arial" w:cs="Arial"/>
              </w:rPr>
              <w:t>uidelines to determine the most appropriate treatment in each patient</w:t>
            </w:r>
          </w:p>
          <w:p w14:paraId="217628D2" w14:textId="3536658E" w:rsidR="002C68C1" w:rsidRPr="00656410" w:rsidRDefault="2BC4E672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Identifies patients who do not fit standard treatment algorithms based on clinical trial data</w:t>
            </w:r>
            <w:r w:rsidR="00007966" w:rsidRPr="00656410">
              <w:rPr>
                <w:rFonts w:ascii="Arial" w:eastAsia="Arial" w:hAnsi="Arial" w:cs="Arial"/>
              </w:rPr>
              <w:t xml:space="preserve"> and proposes alternative treatment approaches</w:t>
            </w:r>
          </w:p>
        </w:tc>
      </w:tr>
      <w:tr w:rsidR="007D71BF" w:rsidRPr="00656410" w14:paraId="5AA7E1FE" w14:textId="77777777" w:rsidTr="0043194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29F08A4" w14:textId="12370762" w:rsidR="002C68C1" w:rsidRPr="00656410" w:rsidRDefault="002C68C1" w:rsidP="002C68C1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5</w:t>
            </w:r>
            <w:r w:rsidRPr="00656410">
              <w:rPr>
                <w:rFonts w:ascii="Arial" w:hAnsi="Arial" w:cs="Arial"/>
              </w:rPr>
              <w:t xml:space="preserve"> </w:t>
            </w:r>
            <w:r w:rsidR="00431942" w:rsidRPr="00431942">
              <w:rPr>
                <w:rFonts w:ascii="Arial" w:hAnsi="Arial" w:cs="Arial"/>
                <w:i/>
              </w:rPr>
              <w:t>Coaches others to critically appraise and apply evidence for complex patients, and/or participates in the development of peer-reviewed literature or guidelines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37549D1" w14:textId="77777777" w:rsidR="005A1C6B" w:rsidRPr="00656410" w:rsidRDefault="203C4275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Proposes a clinical study to identify the best practice in patients for whom prior clinical trials do not apply</w:t>
            </w:r>
          </w:p>
          <w:p w14:paraId="0E417DF4" w14:textId="16F6088E" w:rsidR="002C68C1" w:rsidRPr="00656410" w:rsidRDefault="707AB43B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16FF3ACB">
              <w:rPr>
                <w:rFonts w:ascii="Arial" w:eastAsia="Arial" w:hAnsi="Arial" w:cs="Arial"/>
              </w:rPr>
              <w:t xml:space="preserve">Participates in the development of new treatment guidelines </w:t>
            </w:r>
          </w:p>
          <w:p w14:paraId="0A1B76C4" w14:textId="69561314" w:rsidR="002C68C1" w:rsidRPr="00656410" w:rsidRDefault="4D189B4E" w:rsidP="16FF3A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</w:pPr>
            <w:r w:rsidRPr="16FF3ACB">
              <w:rPr>
                <w:rFonts w:ascii="Arial" w:eastAsia="Arial" w:hAnsi="Arial" w:cs="Arial"/>
              </w:rPr>
              <w:t>Identifie</w:t>
            </w:r>
            <w:r w:rsidR="00464B9A">
              <w:rPr>
                <w:rFonts w:ascii="Arial" w:eastAsia="Arial" w:hAnsi="Arial" w:cs="Arial"/>
              </w:rPr>
              <w:t>s</w:t>
            </w:r>
            <w:r w:rsidRPr="16FF3ACB">
              <w:rPr>
                <w:rFonts w:ascii="Arial" w:eastAsia="Arial" w:hAnsi="Arial" w:cs="Arial"/>
              </w:rPr>
              <w:t xml:space="preserve"> </w:t>
            </w:r>
            <w:r w:rsidR="7DA14035" w:rsidRPr="16FF3ACB">
              <w:rPr>
                <w:rFonts w:ascii="Arial" w:eastAsia="Arial" w:hAnsi="Arial" w:cs="Arial"/>
              </w:rPr>
              <w:t>discrepancies</w:t>
            </w:r>
            <w:r w:rsidRPr="16FF3ACB">
              <w:rPr>
                <w:rFonts w:ascii="Arial" w:eastAsia="Arial" w:hAnsi="Arial" w:cs="Arial"/>
              </w:rPr>
              <w:t xml:space="preserve"> in different societal guidelines and understands considerations regarding data quality, patient samples</w:t>
            </w:r>
            <w:r w:rsidR="001176B4">
              <w:rPr>
                <w:rFonts w:ascii="Arial" w:eastAsia="Arial" w:hAnsi="Arial" w:cs="Arial"/>
              </w:rPr>
              <w:t>,</w:t>
            </w:r>
            <w:r w:rsidRPr="16FF3ACB">
              <w:rPr>
                <w:rFonts w:ascii="Arial" w:eastAsia="Arial" w:hAnsi="Arial" w:cs="Arial"/>
              </w:rPr>
              <w:t xml:space="preserve"> and other factors that may produce disparate recommendations</w:t>
            </w:r>
            <w:r w:rsidR="001176B4">
              <w:rPr>
                <w:rFonts w:ascii="Arial" w:eastAsia="Arial" w:hAnsi="Arial" w:cs="Arial"/>
              </w:rPr>
              <w:t xml:space="preserve">; </w:t>
            </w:r>
            <w:r w:rsidRPr="16FF3ACB">
              <w:rPr>
                <w:rFonts w:ascii="Arial" w:eastAsia="Arial" w:hAnsi="Arial" w:cs="Arial"/>
              </w:rPr>
              <w:t xml:space="preserve">identifies means to synthesize </w:t>
            </w:r>
            <w:r w:rsidR="7322B0BE" w:rsidRPr="16FF3ACB">
              <w:rPr>
                <w:rFonts w:ascii="Arial" w:eastAsia="Arial" w:hAnsi="Arial" w:cs="Arial"/>
              </w:rPr>
              <w:t>the data as it applies clinically at the bedside</w:t>
            </w:r>
          </w:p>
        </w:tc>
      </w:tr>
      <w:tr w:rsidR="004E0DB5" w:rsidRPr="00656410" w14:paraId="50797755" w14:textId="77777777" w:rsidTr="16FF3ACB">
        <w:tc>
          <w:tcPr>
            <w:tcW w:w="4950" w:type="dxa"/>
            <w:shd w:val="clear" w:color="auto" w:fill="FFD965"/>
          </w:tcPr>
          <w:p w14:paraId="7595AE3A" w14:textId="77777777" w:rsidR="00614D6C" w:rsidRPr="00656410" w:rsidRDefault="00614D6C" w:rsidP="0001080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7418833" w14:textId="77777777" w:rsidR="00FC4B8B" w:rsidRPr="00656410" w:rsidRDefault="00FC4B8B" w:rsidP="00FC4B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Case conferences</w:t>
            </w:r>
          </w:p>
          <w:p w14:paraId="23EEF73C" w14:textId="77777777" w:rsidR="005A1C6B" w:rsidRPr="00656410" w:rsidRDefault="5F327CDB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Direct observation</w:t>
            </w:r>
          </w:p>
          <w:p w14:paraId="0A49E8ED" w14:textId="7469BB8B" w:rsidR="00614D6C" w:rsidRPr="00656410" w:rsidRDefault="5F327CDB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Oral or written examination</w:t>
            </w:r>
            <w:r w:rsidR="7C393D8C" w:rsidRPr="00656410">
              <w:rPr>
                <w:rFonts w:ascii="Arial" w:hAnsi="Arial" w:cs="Arial"/>
              </w:rPr>
              <w:t>s</w:t>
            </w:r>
          </w:p>
        </w:tc>
      </w:tr>
      <w:tr w:rsidR="004E0DB5" w:rsidRPr="00656410" w14:paraId="73961B2A" w14:textId="77777777" w:rsidTr="16FF3ACB">
        <w:tc>
          <w:tcPr>
            <w:tcW w:w="4950" w:type="dxa"/>
            <w:shd w:val="clear" w:color="auto" w:fill="8DB3E2" w:themeFill="text2" w:themeFillTint="66"/>
          </w:tcPr>
          <w:p w14:paraId="5EE3CA4C" w14:textId="77777777" w:rsidR="00614D6C" w:rsidRPr="00656410" w:rsidRDefault="00614D6C" w:rsidP="00010808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3D4BE51" w14:textId="0E16B218" w:rsidR="00614D6C" w:rsidRPr="00656410" w:rsidRDefault="00614D6C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4E0DB5" w:rsidRPr="00656410" w14:paraId="47CF3C7B" w14:textId="77777777" w:rsidTr="16FF3ACB">
        <w:trPr>
          <w:trHeight w:val="80"/>
        </w:trPr>
        <w:tc>
          <w:tcPr>
            <w:tcW w:w="4950" w:type="dxa"/>
            <w:shd w:val="clear" w:color="auto" w:fill="A8D08D"/>
          </w:tcPr>
          <w:p w14:paraId="609D101E" w14:textId="77777777" w:rsidR="00614D6C" w:rsidRPr="00656410" w:rsidRDefault="00614D6C" w:rsidP="0001080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04F4CA3" w14:textId="77777777" w:rsidR="00D618E8" w:rsidRPr="00656410" w:rsidRDefault="00D618E8" w:rsidP="00D618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National Institutes of Health. Write Your Application. </w:t>
            </w:r>
            <w:hyperlink r:id="rId54" w:history="1">
              <w:r w:rsidRPr="00656410">
                <w:rPr>
                  <w:rStyle w:val="Hyperlink"/>
                  <w:rFonts w:ascii="Arial" w:eastAsia="Arial" w:hAnsi="Arial" w:cs="Arial"/>
                </w:rPr>
                <w:t>https://grants.nih.gov/grants/how-to-apply-application-guide/format-and-write/write-your-application.htm</w:t>
              </w:r>
            </w:hyperlink>
            <w:r w:rsidRPr="00656410">
              <w:rPr>
                <w:rFonts w:ascii="Arial" w:eastAsia="Arial" w:hAnsi="Arial" w:cs="Arial"/>
                <w:color w:val="000000"/>
              </w:rPr>
              <w:t xml:space="preserve">. 2020.   </w:t>
            </w:r>
          </w:p>
          <w:p w14:paraId="2454EF13" w14:textId="15A732E1" w:rsidR="00D618E8" w:rsidRPr="00656410" w:rsidRDefault="00D618E8" w:rsidP="00D618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U.S. National Library of Medicine. PubMed Tutorial. </w:t>
            </w:r>
            <w:hyperlink r:id="rId55" w:history="1">
              <w:r w:rsidRPr="00656410">
                <w:rPr>
                  <w:rStyle w:val="Hyperlink"/>
                  <w:rFonts w:ascii="Arial" w:eastAsia="Arial" w:hAnsi="Arial" w:cs="Arial"/>
                </w:rPr>
                <w:t>https://www.nlm.nih.gov/bsd/disted/pubmedtutorial/cover.html</w:t>
              </w:r>
            </w:hyperlink>
            <w:r w:rsidRPr="00656410">
              <w:rPr>
                <w:rFonts w:ascii="Arial" w:eastAsia="Arial" w:hAnsi="Arial" w:cs="Arial"/>
                <w:color w:val="000000"/>
              </w:rPr>
              <w:t xml:space="preserve">. 2020.  </w:t>
            </w:r>
          </w:p>
          <w:p w14:paraId="20767FF6" w14:textId="08E06A26" w:rsidR="005A1C6B" w:rsidRPr="00656410" w:rsidRDefault="00614D6C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Institutional IRB guidelines</w:t>
            </w:r>
          </w:p>
          <w:p w14:paraId="04804477" w14:textId="6C9B64CA" w:rsidR="00614D6C" w:rsidRPr="00656410" w:rsidRDefault="00614D6C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Various journal submission guidelines</w:t>
            </w:r>
          </w:p>
        </w:tc>
      </w:tr>
    </w:tbl>
    <w:p w14:paraId="0A1751D4" w14:textId="4CBB30D7" w:rsidR="00FC12A2" w:rsidRDefault="00FC12A2">
      <w:pPr>
        <w:spacing w:line="240" w:lineRule="auto"/>
        <w:ind w:hanging="180"/>
        <w:rPr>
          <w:rFonts w:ascii="Arial" w:eastAsia="Arial" w:hAnsi="Arial" w:cs="Arial"/>
        </w:rPr>
      </w:pPr>
    </w:p>
    <w:p w14:paraId="5AD23153" w14:textId="7D17CD77" w:rsidR="003F2E8F" w:rsidRDefault="00FC12A2" w:rsidP="005A1C6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3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2"/>
        <w:gridCol w:w="9178"/>
      </w:tblGrid>
      <w:tr w:rsidR="00227814" w:rsidRPr="00656410" w14:paraId="4C5AFA83" w14:textId="77777777" w:rsidTr="3FF313F0">
        <w:trPr>
          <w:trHeight w:val="769"/>
        </w:trPr>
        <w:tc>
          <w:tcPr>
            <w:tcW w:w="14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3E5"/>
            <w:hideMark/>
          </w:tcPr>
          <w:p w14:paraId="25AA0F33" w14:textId="77777777" w:rsidR="00874DF1" w:rsidRPr="00656410" w:rsidRDefault="00874DF1" w:rsidP="00C003BC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lastRenderedPageBreak/>
              <w:t>Practice-Based Learning and Improvement 2: Reflective Practice and Commitment to Personal Growth</w:t>
            </w:r>
          </w:p>
          <w:p w14:paraId="0815EE13" w14:textId="77777777" w:rsidR="00874DF1" w:rsidRPr="00656410" w:rsidRDefault="00874DF1" w:rsidP="008B18F8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656410">
              <w:rPr>
                <w:rFonts w:ascii="Arial" w:eastAsia="Arial" w:hAnsi="Arial" w:cs="Arial"/>
                <w:b/>
              </w:rPr>
              <w:t>Overall Intent:</w:t>
            </w:r>
            <w:r w:rsidRPr="00656410">
              <w:rPr>
                <w:rFonts w:ascii="Arial" w:eastAsia="Arial" w:hAnsi="Arial" w:cs="Arial"/>
              </w:rPr>
              <w:t xml:space="preserve"> To become a lifelong learner and integrate outcomes into practice and develop clear objectives and goals for improvement in some form of a learning plan</w:t>
            </w:r>
          </w:p>
        </w:tc>
      </w:tr>
      <w:tr w:rsidR="002A5CDE" w:rsidRPr="00656410" w14:paraId="15762A35" w14:textId="77777777" w:rsidTr="3FF313F0"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14:paraId="5949427D" w14:textId="77777777" w:rsidR="00874DF1" w:rsidRPr="00656410" w:rsidRDefault="00874DF1" w:rsidP="00C003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14:paraId="6A889983" w14:textId="77777777" w:rsidR="00874DF1" w:rsidRPr="00656410" w:rsidRDefault="00874DF1" w:rsidP="00C003BC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2A5CDE" w:rsidRPr="00656410" w14:paraId="23384162" w14:textId="77777777" w:rsidTr="3FF313F0"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hideMark/>
          </w:tcPr>
          <w:p w14:paraId="713DF124" w14:textId="58716395" w:rsidR="00874DF1" w:rsidRPr="00656410" w:rsidRDefault="00874DF1" w:rsidP="00C003B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eastAsia="Arial" w:hAnsi="Arial" w:cs="Arial"/>
                <w:b/>
              </w:rPr>
              <w:t>Level 1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C47933" w:rsidRPr="00C47933">
              <w:rPr>
                <w:rFonts w:ascii="Arial" w:hAnsi="Arial" w:cs="Arial"/>
                <w:i/>
                <w:color w:val="000000"/>
              </w:rPr>
              <w:t>Establishes goals for personal and professional development</w:t>
            </w:r>
          </w:p>
        </w:tc>
        <w:tc>
          <w:tcPr>
            <w:tcW w:w="91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  <w:hideMark/>
          </w:tcPr>
          <w:p w14:paraId="21662737" w14:textId="77777777" w:rsidR="005A1C6B" w:rsidRPr="00656410" w:rsidRDefault="00874DF1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>Identifies need to improve through self-reflection</w:t>
            </w:r>
          </w:p>
          <w:p w14:paraId="1F874394" w14:textId="067DC11D" w:rsidR="00874DF1" w:rsidRPr="00656410" w:rsidRDefault="00874DF1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>Seeks ways to improve</w:t>
            </w:r>
          </w:p>
        </w:tc>
      </w:tr>
      <w:tr w:rsidR="002A5CDE" w:rsidRPr="00656410" w14:paraId="1F41CE56" w14:textId="77777777" w:rsidTr="3FF313F0"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hideMark/>
          </w:tcPr>
          <w:p w14:paraId="4031246B" w14:textId="79B215DE" w:rsidR="00874DF1" w:rsidRPr="00656410" w:rsidRDefault="00874DF1" w:rsidP="00C003BC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  <w:b/>
              </w:rPr>
              <w:t>Level 2</w:t>
            </w:r>
            <w:r w:rsidRPr="00656410">
              <w:rPr>
                <w:rFonts w:ascii="Arial" w:hAnsi="Arial" w:cs="Arial"/>
              </w:rPr>
              <w:t xml:space="preserve"> </w:t>
            </w:r>
            <w:r w:rsidR="00C47933" w:rsidRPr="00C47933">
              <w:rPr>
                <w:rFonts w:ascii="Arial" w:eastAsia="Arial" w:hAnsi="Arial" w:cs="Arial"/>
                <w:i/>
              </w:rPr>
              <w:t>Identifies opportunities for performance improvement; designs a learning plan</w:t>
            </w:r>
          </w:p>
        </w:tc>
        <w:tc>
          <w:tcPr>
            <w:tcW w:w="91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  <w:hideMark/>
          </w:tcPr>
          <w:p w14:paraId="67C29245" w14:textId="77777777" w:rsidR="005A1C6B" w:rsidRPr="00656410" w:rsidRDefault="436ED986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 w:themeColor="text1"/>
              </w:rPr>
              <w:t xml:space="preserve">Recognizes </w:t>
            </w:r>
            <w:r w:rsidR="66C0D335" w:rsidRPr="00656410">
              <w:rPr>
                <w:rFonts w:ascii="Arial" w:eastAsia="Arial" w:hAnsi="Arial" w:cs="Arial"/>
                <w:color w:val="000000" w:themeColor="text1"/>
              </w:rPr>
              <w:t>technical skills deficiencies and</w:t>
            </w:r>
            <w:r w:rsidRPr="00656410">
              <w:rPr>
                <w:rFonts w:ascii="Arial" w:eastAsia="Arial" w:hAnsi="Arial" w:cs="Arial"/>
                <w:color w:val="000000" w:themeColor="text1"/>
              </w:rPr>
              <w:t xml:space="preserve"> schedules time in the skills lab</w:t>
            </w:r>
          </w:p>
          <w:p w14:paraId="47AEFD8C" w14:textId="0592B1FB" w:rsidR="00874DF1" w:rsidRPr="00656410" w:rsidRDefault="00484E7E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Reviews</w:t>
            </w:r>
            <w:r w:rsidR="436ED986" w:rsidRPr="00656410">
              <w:rPr>
                <w:rFonts w:ascii="Arial" w:eastAsia="Arial" w:hAnsi="Arial" w:cs="Arial"/>
              </w:rPr>
              <w:t xml:space="preserve"> </w:t>
            </w:r>
            <w:r w:rsidR="5415E5EE" w:rsidRPr="00656410">
              <w:rPr>
                <w:rFonts w:ascii="Arial" w:eastAsia="Arial" w:hAnsi="Arial" w:cs="Arial"/>
              </w:rPr>
              <w:t>V</w:t>
            </w:r>
            <w:r w:rsidR="436ED986" w:rsidRPr="00656410">
              <w:rPr>
                <w:rFonts w:ascii="Arial" w:eastAsia="Arial" w:hAnsi="Arial" w:cs="Arial"/>
              </w:rPr>
              <w:t>SITE score and creates a study plan</w:t>
            </w:r>
            <w:r w:rsidR="0043453B" w:rsidRPr="00656410">
              <w:rPr>
                <w:rFonts w:ascii="Arial" w:eastAsia="Arial" w:hAnsi="Arial" w:cs="Arial"/>
              </w:rPr>
              <w:t xml:space="preserve"> </w:t>
            </w:r>
            <w:r w:rsidR="00DD5EBB" w:rsidRPr="00656410">
              <w:rPr>
                <w:rFonts w:ascii="Arial" w:eastAsia="Arial" w:hAnsi="Arial" w:cs="Arial"/>
              </w:rPr>
              <w:t xml:space="preserve">for </w:t>
            </w:r>
            <w:r w:rsidR="00D45F34" w:rsidRPr="00656410">
              <w:rPr>
                <w:rFonts w:ascii="Arial" w:eastAsia="Arial" w:hAnsi="Arial" w:cs="Arial"/>
              </w:rPr>
              <w:t xml:space="preserve">lowest scoring </w:t>
            </w:r>
            <w:r w:rsidR="007648A2" w:rsidRPr="00656410">
              <w:rPr>
                <w:rFonts w:ascii="Arial" w:eastAsia="Arial" w:hAnsi="Arial" w:cs="Arial"/>
              </w:rPr>
              <w:t>areas</w:t>
            </w:r>
          </w:p>
        </w:tc>
      </w:tr>
      <w:tr w:rsidR="002A5CDE" w:rsidRPr="00656410" w14:paraId="2FADF6C1" w14:textId="77777777" w:rsidTr="3FF313F0"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hideMark/>
          </w:tcPr>
          <w:p w14:paraId="3A9570FD" w14:textId="1E74FCE2" w:rsidR="00874DF1" w:rsidRPr="00656410" w:rsidRDefault="00874DF1" w:rsidP="00C003BC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  <w:b/>
              </w:rPr>
              <w:t>Level 3</w:t>
            </w:r>
            <w:r w:rsidRPr="00656410">
              <w:rPr>
                <w:rFonts w:ascii="Arial" w:hAnsi="Arial" w:cs="Arial"/>
              </w:rPr>
              <w:t xml:space="preserve"> </w:t>
            </w:r>
            <w:r w:rsidR="00C47933" w:rsidRPr="00C47933">
              <w:rPr>
                <w:rFonts w:ascii="Arial" w:hAnsi="Arial" w:cs="Arial"/>
                <w:i/>
              </w:rPr>
              <w:t>Integrates performance feedback and practice data to develop and implement a learning plan</w:t>
            </w:r>
          </w:p>
        </w:tc>
        <w:tc>
          <w:tcPr>
            <w:tcW w:w="91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  <w:hideMark/>
          </w:tcPr>
          <w:p w14:paraId="4C5CB2CA" w14:textId="4A1C0D70" w:rsidR="005A1C6B" w:rsidRPr="00656410" w:rsidRDefault="00AE5A05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 xml:space="preserve">After receiving feedback from </w:t>
            </w:r>
            <w:r w:rsidR="000831F3" w:rsidRPr="00656410">
              <w:rPr>
                <w:rFonts w:ascii="Arial" w:eastAsia="Arial" w:hAnsi="Arial" w:cs="Arial"/>
                <w:color w:val="000000"/>
              </w:rPr>
              <w:t xml:space="preserve">multiple faculty </w:t>
            </w:r>
            <w:r w:rsidR="00941A60">
              <w:rPr>
                <w:rFonts w:ascii="Arial" w:eastAsia="Arial" w:hAnsi="Arial" w:cs="Arial"/>
                <w:color w:val="000000"/>
              </w:rPr>
              <w:t xml:space="preserve">members </w:t>
            </w:r>
            <w:r w:rsidR="000831F3" w:rsidRPr="00656410">
              <w:rPr>
                <w:rFonts w:ascii="Arial" w:eastAsia="Arial" w:hAnsi="Arial" w:cs="Arial"/>
                <w:color w:val="000000"/>
              </w:rPr>
              <w:t xml:space="preserve">and </w:t>
            </w:r>
            <w:r w:rsidR="00941A60">
              <w:rPr>
                <w:rFonts w:ascii="Arial" w:eastAsia="Arial" w:hAnsi="Arial" w:cs="Arial"/>
                <w:color w:val="000000"/>
              </w:rPr>
              <w:t xml:space="preserve">more </w:t>
            </w:r>
            <w:r w:rsidR="000831F3" w:rsidRPr="00656410">
              <w:rPr>
                <w:rFonts w:ascii="Arial" w:eastAsia="Arial" w:hAnsi="Arial" w:cs="Arial"/>
                <w:color w:val="000000"/>
              </w:rPr>
              <w:t>senior residents, a</w:t>
            </w:r>
            <w:r w:rsidR="00DB6BCC" w:rsidRPr="00656410">
              <w:rPr>
                <w:rFonts w:ascii="Arial" w:eastAsia="Arial" w:hAnsi="Arial" w:cs="Arial"/>
                <w:color w:val="000000"/>
              </w:rPr>
              <w:t>ttends</w:t>
            </w:r>
            <w:r w:rsidR="00874DF1" w:rsidRPr="00656410">
              <w:rPr>
                <w:rFonts w:ascii="Arial" w:eastAsia="Arial" w:hAnsi="Arial" w:cs="Arial"/>
                <w:color w:val="000000"/>
              </w:rPr>
              <w:t xml:space="preserve"> skills lab to improve identified technical skills deficits </w:t>
            </w:r>
          </w:p>
          <w:p w14:paraId="3C08D37D" w14:textId="77777777" w:rsidR="005A1C6B" w:rsidRPr="00656410" w:rsidRDefault="436ED986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 w:themeColor="text1"/>
              </w:rPr>
              <w:t xml:space="preserve">Meets with a mentor </w:t>
            </w:r>
            <w:r w:rsidR="056BDB50" w:rsidRPr="00656410">
              <w:rPr>
                <w:rFonts w:ascii="Arial" w:eastAsia="Arial" w:hAnsi="Arial" w:cs="Arial"/>
                <w:color w:val="000000" w:themeColor="text1"/>
              </w:rPr>
              <w:t>o</w:t>
            </w:r>
            <w:r w:rsidR="59A76CBD" w:rsidRPr="00656410">
              <w:rPr>
                <w:rFonts w:ascii="Arial" w:eastAsia="Arial" w:hAnsi="Arial" w:cs="Arial"/>
                <w:color w:val="000000" w:themeColor="text1"/>
              </w:rPr>
              <w:t>n</w:t>
            </w:r>
            <w:r w:rsidRPr="00656410">
              <w:rPr>
                <w:rFonts w:ascii="Arial" w:eastAsia="Arial" w:hAnsi="Arial" w:cs="Arial"/>
                <w:color w:val="000000" w:themeColor="text1"/>
              </w:rPr>
              <w:t xml:space="preserve"> an ongoing basis to maintain preparation for </w:t>
            </w:r>
            <w:r w:rsidR="76066744" w:rsidRPr="00656410">
              <w:rPr>
                <w:rFonts w:ascii="Arial" w:eastAsia="Arial" w:hAnsi="Arial" w:cs="Arial"/>
                <w:color w:val="000000" w:themeColor="text1"/>
              </w:rPr>
              <w:t>V</w:t>
            </w:r>
            <w:r w:rsidRPr="00656410">
              <w:rPr>
                <w:rFonts w:ascii="Arial" w:eastAsia="Arial" w:hAnsi="Arial" w:cs="Arial"/>
                <w:color w:val="000000" w:themeColor="text1"/>
              </w:rPr>
              <w:t>SITE</w:t>
            </w:r>
          </w:p>
          <w:p w14:paraId="6960551C" w14:textId="1F23D0AA" w:rsidR="002D3172" w:rsidRPr="00656410" w:rsidRDefault="002D3172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 w:themeColor="text1"/>
              </w:rPr>
              <w:t xml:space="preserve">After receiving multisource feedback from patients and peers, identifies the need to </w:t>
            </w:r>
            <w:r w:rsidR="00424412" w:rsidRPr="00656410">
              <w:rPr>
                <w:rFonts w:ascii="Arial" w:eastAsia="Arial" w:hAnsi="Arial" w:cs="Arial"/>
                <w:color w:val="000000" w:themeColor="text1"/>
              </w:rPr>
              <w:t>improve communication skills</w:t>
            </w:r>
            <w:r w:rsidR="1258909C" w:rsidRPr="00656410">
              <w:rPr>
                <w:rFonts w:ascii="Arial" w:eastAsia="Arial" w:hAnsi="Arial" w:cs="Arial"/>
                <w:color w:val="000000" w:themeColor="text1"/>
              </w:rPr>
              <w:t xml:space="preserve"> and develops a plan with assistance of mentor</w:t>
            </w:r>
          </w:p>
        </w:tc>
      </w:tr>
      <w:tr w:rsidR="002A5CDE" w:rsidRPr="00656410" w14:paraId="5A668E9E" w14:textId="77777777" w:rsidTr="3FF313F0"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hideMark/>
          </w:tcPr>
          <w:p w14:paraId="3FE00CF3" w14:textId="07CD9DFD" w:rsidR="00874DF1" w:rsidRPr="00656410" w:rsidRDefault="00874DF1" w:rsidP="00C003BC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  <w:b/>
              </w:rPr>
              <w:t>Level 4</w:t>
            </w:r>
            <w:r w:rsidRPr="00656410">
              <w:rPr>
                <w:rFonts w:ascii="Arial" w:hAnsi="Arial" w:cs="Arial"/>
              </w:rPr>
              <w:t xml:space="preserve"> </w:t>
            </w:r>
            <w:r w:rsidR="00C47933" w:rsidRPr="00C47933">
              <w:rPr>
                <w:rFonts w:ascii="Arial" w:eastAsia="Arial" w:hAnsi="Arial" w:cs="Arial"/>
                <w:i/>
              </w:rPr>
              <w:t>Revises learning plan based on performance data</w:t>
            </w:r>
          </w:p>
        </w:tc>
        <w:tc>
          <w:tcPr>
            <w:tcW w:w="91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  <w:hideMark/>
          </w:tcPr>
          <w:p w14:paraId="627FBAF0" w14:textId="77777777" w:rsidR="005A1C6B" w:rsidRPr="00656410" w:rsidRDefault="436ED986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 w:themeColor="text1"/>
              </w:rPr>
              <w:t xml:space="preserve">Changes previous study plan if </w:t>
            </w:r>
            <w:r w:rsidR="50E183A0" w:rsidRPr="00656410">
              <w:rPr>
                <w:rFonts w:ascii="Arial" w:eastAsia="Arial" w:hAnsi="Arial" w:cs="Arial"/>
                <w:color w:val="000000" w:themeColor="text1"/>
              </w:rPr>
              <w:t>V</w:t>
            </w:r>
            <w:r w:rsidRPr="00656410">
              <w:rPr>
                <w:rFonts w:ascii="Arial" w:eastAsia="Arial" w:hAnsi="Arial" w:cs="Arial"/>
                <w:color w:val="000000" w:themeColor="text1"/>
              </w:rPr>
              <w:t>SITE score did not improve</w:t>
            </w:r>
          </w:p>
          <w:p w14:paraId="17BEA4C2" w14:textId="77777777" w:rsidR="005A1C6B" w:rsidRPr="00656410" w:rsidRDefault="436ED986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 w:themeColor="text1"/>
              </w:rPr>
              <w:t xml:space="preserve">Seeks a new area for learning if previous plan is completed successfully, such as </w:t>
            </w:r>
            <w:r w:rsidR="6A6A60FA" w:rsidRPr="00656410">
              <w:rPr>
                <w:rFonts w:ascii="Arial" w:eastAsia="Arial" w:hAnsi="Arial" w:cs="Arial"/>
                <w:color w:val="000000" w:themeColor="text1"/>
              </w:rPr>
              <w:t xml:space="preserve">use of computer simulation </w:t>
            </w:r>
            <w:r w:rsidR="25616C16" w:rsidRPr="00656410">
              <w:rPr>
                <w:rFonts w:ascii="Arial" w:eastAsia="Arial" w:hAnsi="Arial" w:cs="Arial"/>
                <w:color w:val="000000" w:themeColor="text1"/>
              </w:rPr>
              <w:t xml:space="preserve">of </w:t>
            </w:r>
            <w:proofErr w:type="spellStart"/>
            <w:r w:rsidR="25616C16" w:rsidRPr="00656410">
              <w:rPr>
                <w:rFonts w:ascii="Arial" w:eastAsia="Arial" w:hAnsi="Arial" w:cs="Arial"/>
                <w:color w:val="000000" w:themeColor="text1"/>
              </w:rPr>
              <w:t>endografting</w:t>
            </w:r>
            <w:proofErr w:type="spellEnd"/>
            <w:r w:rsidR="25616C16" w:rsidRPr="00656410">
              <w:rPr>
                <w:rFonts w:ascii="Arial" w:eastAsia="Arial" w:hAnsi="Arial" w:cs="Arial"/>
                <w:color w:val="000000" w:themeColor="text1"/>
              </w:rPr>
              <w:t xml:space="preserve"> for complex aortic anatomy </w:t>
            </w:r>
            <w:r w:rsidRPr="00656410">
              <w:rPr>
                <w:rFonts w:ascii="Arial" w:eastAsia="Arial" w:hAnsi="Arial" w:cs="Arial"/>
                <w:color w:val="000000" w:themeColor="text1"/>
              </w:rPr>
              <w:t>or improvin</w:t>
            </w:r>
            <w:r w:rsidR="1A4266AD" w:rsidRPr="00656410">
              <w:rPr>
                <w:rFonts w:ascii="Arial" w:eastAsia="Arial" w:hAnsi="Arial" w:cs="Arial"/>
                <w:color w:val="000000" w:themeColor="text1"/>
              </w:rPr>
              <w:t>g cross cultural communication</w:t>
            </w:r>
          </w:p>
          <w:p w14:paraId="4F3C611E" w14:textId="5AE17E7F" w:rsidR="00874DF1" w:rsidRPr="00656410" w:rsidRDefault="436ED986" w:rsidP="005A1C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  <w:color w:val="000000" w:themeColor="text1"/>
              </w:rPr>
              <w:t xml:space="preserve">Improves </w:t>
            </w:r>
            <w:r w:rsidR="07B74F70" w:rsidRPr="00656410">
              <w:rPr>
                <w:rFonts w:ascii="Arial" w:hAnsi="Arial" w:cs="Arial"/>
                <w:color w:val="000000" w:themeColor="text1"/>
              </w:rPr>
              <w:t>open and endovascular technical skills</w:t>
            </w:r>
            <w:r w:rsidRPr="00656410">
              <w:rPr>
                <w:rFonts w:ascii="Arial" w:hAnsi="Arial" w:cs="Arial"/>
                <w:color w:val="000000" w:themeColor="text1"/>
              </w:rPr>
              <w:t xml:space="preserve"> but continues to practice additional techniques based on self-reflection and feedback</w:t>
            </w:r>
          </w:p>
        </w:tc>
      </w:tr>
      <w:tr w:rsidR="002A5CDE" w:rsidRPr="00656410" w14:paraId="0CC3ACF3" w14:textId="77777777" w:rsidTr="3FF313F0"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hideMark/>
          </w:tcPr>
          <w:p w14:paraId="2B7A319F" w14:textId="590F96E3" w:rsidR="00874DF1" w:rsidRPr="00656410" w:rsidRDefault="00874DF1" w:rsidP="00C003BC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  <w:b/>
              </w:rPr>
              <w:t>Level 5</w:t>
            </w:r>
            <w:r w:rsidRPr="00656410">
              <w:rPr>
                <w:rFonts w:ascii="Arial" w:hAnsi="Arial" w:cs="Arial"/>
              </w:rPr>
              <w:t xml:space="preserve"> </w:t>
            </w:r>
            <w:r w:rsidR="00C47933" w:rsidRPr="00C47933">
              <w:rPr>
                <w:rFonts w:ascii="Arial" w:eastAsia="Arial" w:hAnsi="Arial" w:cs="Arial"/>
                <w:i/>
              </w:rPr>
              <w:t>Coaches others in the design and implementation of learning plans</w:t>
            </w:r>
          </w:p>
        </w:tc>
        <w:tc>
          <w:tcPr>
            <w:tcW w:w="91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  <w:hideMark/>
          </w:tcPr>
          <w:p w14:paraId="48CAB7B7" w14:textId="1047014E" w:rsidR="00394A6C" w:rsidRPr="00656410" w:rsidRDefault="436ED986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Leads sessions and coaches residents </w:t>
            </w:r>
            <w:r w:rsidR="00941A60">
              <w:rPr>
                <w:rFonts w:ascii="Arial" w:eastAsia="Arial" w:hAnsi="Arial" w:cs="Arial"/>
              </w:rPr>
              <w:t>who</w:t>
            </w:r>
            <w:r w:rsidR="00941A60" w:rsidRPr="00656410">
              <w:rPr>
                <w:rFonts w:ascii="Arial" w:eastAsia="Arial" w:hAnsi="Arial" w:cs="Arial"/>
              </w:rPr>
              <w:t xml:space="preserve"> </w:t>
            </w:r>
            <w:r w:rsidRPr="00656410">
              <w:rPr>
                <w:rFonts w:ascii="Arial" w:eastAsia="Arial" w:hAnsi="Arial" w:cs="Arial"/>
              </w:rPr>
              <w:t xml:space="preserve">are struggling on study techniques to improve </w:t>
            </w:r>
            <w:r w:rsidR="36A2753F" w:rsidRPr="00656410">
              <w:rPr>
                <w:rFonts w:ascii="Arial" w:eastAsia="Arial" w:hAnsi="Arial" w:cs="Arial"/>
              </w:rPr>
              <w:t>V</w:t>
            </w:r>
            <w:r w:rsidRPr="00656410">
              <w:rPr>
                <w:rFonts w:ascii="Arial" w:eastAsia="Arial" w:hAnsi="Arial" w:cs="Arial"/>
              </w:rPr>
              <w:t>SITE score</w:t>
            </w:r>
          </w:p>
          <w:p w14:paraId="4C9F0D07" w14:textId="2AF9B613" w:rsidR="00874DF1" w:rsidRPr="00656410" w:rsidRDefault="00874DF1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  <w:color w:val="000000"/>
              </w:rPr>
              <w:t>Independently identifies and coaches residents struggling with technical skills</w:t>
            </w:r>
          </w:p>
        </w:tc>
      </w:tr>
      <w:tr w:rsidR="002A5CDE" w:rsidRPr="00656410" w14:paraId="3E6BC8CC" w14:textId="77777777" w:rsidTr="3FF313F0"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5"/>
            <w:hideMark/>
          </w:tcPr>
          <w:p w14:paraId="49CE8CDD" w14:textId="77777777" w:rsidR="00874DF1" w:rsidRPr="00656410" w:rsidRDefault="00874DF1" w:rsidP="00C003B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5"/>
            <w:hideMark/>
          </w:tcPr>
          <w:p w14:paraId="3C66E6D2" w14:textId="77777777" w:rsidR="00394A6C" w:rsidRPr="00656410" w:rsidRDefault="00874DF1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5540EDE0" w14:textId="77777777" w:rsidR="00394A6C" w:rsidRPr="00656410" w:rsidRDefault="00874DF1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 xml:space="preserve">Mentor/coach evaluation of learning plan </w:t>
            </w:r>
          </w:p>
          <w:p w14:paraId="3E22217F" w14:textId="32AA95C8" w:rsidR="00874DF1" w:rsidRPr="00656410" w:rsidRDefault="00874DF1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Multisource feedback</w:t>
            </w:r>
          </w:p>
        </w:tc>
      </w:tr>
      <w:tr w:rsidR="002A5CDE" w:rsidRPr="00656410" w14:paraId="044D2A78" w14:textId="77777777" w:rsidTr="3FF313F0"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14:paraId="480314C6" w14:textId="77777777" w:rsidR="00874DF1" w:rsidRPr="00656410" w:rsidRDefault="00874DF1" w:rsidP="00C003BC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3940C187" w14:textId="089ED38D" w:rsidR="00874DF1" w:rsidRPr="00656410" w:rsidRDefault="00874DF1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2A5CDE" w:rsidRPr="00656410" w14:paraId="53853B7E" w14:textId="77777777" w:rsidTr="3FF313F0">
        <w:trPr>
          <w:trHeight w:val="80"/>
        </w:trPr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/>
            <w:hideMark/>
          </w:tcPr>
          <w:p w14:paraId="1F62E994" w14:textId="77777777" w:rsidR="00874DF1" w:rsidRPr="00656410" w:rsidRDefault="00874DF1" w:rsidP="00C003B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Notes or Resources</w:t>
            </w:r>
          </w:p>
        </w:tc>
        <w:tc>
          <w:tcPr>
            <w:tcW w:w="9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/>
            <w:hideMark/>
          </w:tcPr>
          <w:p w14:paraId="16C4C80A" w14:textId="77777777" w:rsidR="00D618E8" w:rsidRPr="00656410" w:rsidRDefault="00D618E8" w:rsidP="00D618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 xml:space="preserve">Burke AE, Benson B, Englander R, </w:t>
            </w:r>
            <w:proofErr w:type="spellStart"/>
            <w:r w:rsidRPr="00656410">
              <w:rPr>
                <w:rFonts w:ascii="Arial" w:eastAsia="Arial" w:hAnsi="Arial" w:cs="Arial"/>
                <w:color w:val="000000"/>
              </w:rPr>
              <w:t>Carraccio</w:t>
            </w:r>
            <w:proofErr w:type="spellEnd"/>
            <w:r w:rsidRPr="00656410">
              <w:rPr>
                <w:rFonts w:ascii="Arial" w:eastAsia="Arial" w:hAnsi="Arial" w:cs="Arial"/>
                <w:color w:val="000000"/>
              </w:rPr>
              <w:t xml:space="preserve"> C, Hicks PJ. Domain of competence: practice-based learning and improvement. </w:t>
            </w:r>
            <w:proofErr w:type="spellStart"/>
            <w:r w:rsidRPr="00656410">
              <w:rPr>
                <w:rFonts w:ascii="Arial" w:eastAsia="Arial" w:hAnsi="Arial" w:cs="Arial"/>
                <w:i/>
                <w:color w:val="000000"/>
              </w:rPr>
              <w:t>Acad</w:t>
            </w:r>
            <w:proofErr w:type="spellEnd"/>
            <w:r w:rsidRPr="00656410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656410">
              <w:rPr>
                <w:rFonts w:ascii="Arial" w:eastAsia="Arial" w:hAnsi="Arial" w:cs="Arial"/>
                <w:i/>
                <w:color w:val="000000"/>
              </w:rPr>
              <w:t>Pediatr</w:t>
            </w:r>
            <w:proofErr w:type="spellEnd"/>
            <w:r w:rsidRPr="00656410">
              <w:rPr>
                <w:rFonts w:ascii="Arial" w:eastAsia="Arial" w:hAnsi="Arial" w:cs="Arial"/>
                <w:i/>
                <w:color w:val="000000"/>
              </w:rPr>
              <w:t>.</w:t>
            </w:r>
            <w:r w:rsidRPr="00656410">
              <w:rPr>
                <w:rFonts w:ascii="Arial" w:eastAsia="Arial" w:hAnsi="Arial" w:cs="Arial"/>
                <w:color w:val="000000"/>
              </w:rPr>
              <w:t xml:space="preserve"> 2014;14: S38-S54.</w:t>
            </w:r>
            <w:r w:rsidRPr="00656410">
              <w:rPr>
                <w:rFonts w:ascii="Arial" w:hAnsi="Arial" w:cs="Arial"/>
                <w:color w:val="000000"/>
              </w:rPr>
              <w:t xml:space="preserve"> </w:t>
            </w:r>
            <w:hyperlink r:id="rId56" w:history="1">
              <w:r w:rsidRPr="00656410">
                <w:rPr>
                  <w:rStyle w:val="Hyperlink"/>
                  <w:rFonts w:ascii="Arial" w:hAnsi="Arial" w:cs="Arial"/>
                </w:rPr>
                <w:t>https://www.academicpedsjnl.net/article/S1876-2859(13)00333-1/fulltext</w:t>
              </w:r>
            </w:hyperlink>
            <w:r w:rsidRPr="00656410">
              <w:rPr>
                <w:rFonts w:ascii="Arial" w:hAnsi="Arial" w:cs="Arial"/>
                <w:color w:val="000000"/>
              </w:rPr>
              <w:t>. 2020.</w:t>
            </w:r>
          </w:p>
          <w:p w14:paraId="1C906702" w14:textId="77777777" w:rsidR="00D618E8" w:rsidRPr="00656410" w:rsidRDefault="00464B9A" w:rsidP="00D618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hyperlink r:id="rId57">
              <w:r w:rsidR="00D618E8" w:rsidRPr="00656410">
                <w:rPr>
                  <w:rFonts w:ascii="Arial" w:eastAsia="Arial" w:hAnsi="Arial" w:cs="Arial"/>
                </w:rPr>
                <w:t>Hojat M</w:t>
              </w:r>
            </w:hyperlink>
            <w:r w:rsidR="00D618E8" w:rsidRPr="00656410">
              <w:rPr>
                <w:rFonts w:ascii="Arial" w:eastAsia="Arial" w:hAnsi="Arial" w:cs="Arial"/>
              </w:rPr>
              <w:t xml:space="preserve">, </w:t>
            </w:r>
            <w:hyperlink r:id="rId58">
              <w:r w:rsidR="00D618E8" w:rsidRPr="00656410">
                <w:rPr>
                  <w:rFonts w:ascii="Arial" w:eastAsia="Arial" w:hAnsi="Arial" w:cs="Arial"/>
                </w:rPr>
                <w:t>Veloski JJ</w:t>
              </w:r>
            </w:hyperlink>
            <w:r w:rsidR="00D618E8" w:rsidRPr="00656410">
              <w:rPr>
                <w:rFonts w:ascii="Arial" w:eastAsia="Arial" w:hAnsi="Arial" w:cs="Arial"/>
              </w:rPr>
              <w:t xml:space="preserve">, </w:t>
            </w:r>
            <w:hyperlink r:id="rId59">
              <w:r w:rsidR="00D618E8" w:rsidRPr="00656410">
                <w:rPr>
                  <w:rFonts w:ascii="Arial" w:eastAsia="Arial" w:hAnsi="Arial" w:cs="Arial"/>
                </w:rPr>
                <w:t>Gonnella JS</w:t>
              </w:r>
            </w:hyperlink>
            <w:r w:rsidR="00D618E8" w:rsidRPr="00656410">
              <w:rPr>
                <w:rFonts w:ascii="Arial" w:eastAsia="Arial" w:hAnsi="Arial" w:cs="Arial"/>
              </w:rPr>
              <w:t xml:space="preserve">. Measurement and correlates of physicians' lifelong learning. </w:t>
            </w:r>
            <w:r w:rsidR="00D618E8" w:rsidRPr="00656410">
              <w:rPr>
                <w:rFonts w:ascii="Arial" w:eastAsia="Arial" w:hAnsi="Arial" w:cs="Arial"/>
                <w:i/>
              </w:rPr>
              <w:t>Academic Medicine.</w:t>
            </w:r>
            <w:r w:rsidR="00D618E8" w:rsidRPr="00656410">
              <w:rPr>
                <w:rFonts w:ascii="Arial" w:eastAsia="Arial" w:hAnsi="Arial" w:cs="Arial"/>
              </w:rPr>
              <w:t xml:space="preserve"> 2009;84(8):1066-1074. </w:t>
            </w:r>
            <w:hyperlink r:id="rId60" w:history="1">
              <w:r w:rsidR="00D618E8" w:rsidRPr="00656410">
                <w:rPr>
                  <w:rStyle w:val="Hyperlink"/>
                  <w:rFonts w:ascii="Arial" w:hAnsi="Arial" w:cs="Arial"/>
                </w:rPr>
                <w:t>https://journals.lww.com/academicmedicine/fulltext/2009/08000/Measurement_and_Correlates_of_Physicians__Lifelong.21.aspx</w:t>
              </w:r>
            </w:hyperlink>
            <w:r w:rsidR="00D618E8" w:rsidRPr="00656410">
              <w:rPr>
                <w:rFonts w:ascii="Arial" w:hAnsi="Arial" w:cs="Arial"/>
              </w:rPr>
              <w:t>. 2020.</w:t>
            </w:r>
          </w:p>
          <w:p w14:paraId="210C223A" w14:textId="0EF9B48E" w:rsidR="00D618E8" w:rsidRPr="00656410" w:rsidRDefault="00D618E8" w:rsidP="00D618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656410">
              <w:rPr>
                <w:rFonts w:ascii="Arial" w:eastAsia="Arial" w:hAnsi="Arial" w:cs="Arial"/>
              </w:rPr>
              <w:t>Lockspeiser</w:t>
            </w:r>
            <w:proofErr w:type="spellEnd"/>
            <w:r w:rsidRPr="00656410">
              <w:rPr>
                <w:rFonts w:ascii="Arial" w:eastAsia="Arial" w:hAnsi="Arial" w:cs="Arial"/>
              </w:rPr>
              <w:t xml:space="preserve"> TM, </w:t>
            </w:r>
            <w:proofErr w:type="spellStart"/>
            <w:r w:rsidRPr="00656410">
              <w:rPr>
                <w:rFonts w:ascii="Arial" w:eastAsia="Arial" w:hAnsi="Arial" w:cs="Arial"/>
              </w:rPr>
              <w:t>Schmitter</w:t>
            </w:r>
            <w:proofErr w:type="spellEnd"/>
            <w:r w:rsidRPr="00656410">
              <w:rPr>
                <w:rFonts w:ascii="Arial" w:eastAsia="Arial" w:hAnsi="Arial" w:cs="Arial"/>
              </w:rPr>
              <w:t xml:space="preserve"> PA, Lane JL, Hanson JL, Rosenberg AA, Park YS. Assessing residents’ written learning goals and goal writing skill: validity evidence for the learning goal scoring rubric. </w:t>
            </w:r>
            <w:r w:rsidRPr="00656410">
              <w:rPr>
                <w:rFonts w:ascii="Arial" w:eastAsia="Arial" w:hAnsi="Arial" w:cs="Arial"/>
                <w:i/>
              </w:rPr>
              <w:t>Academic Medicine</w:t>
            </w:r>
            <w:r w:rsidRPr="00656410">
              <w:rPr>
                <w:rFonts w:ascii="Arial" w:eastAsia="Arial" w:hAnsi="Arial" w:cs="Arial"/>
              </w:rPr>
              <w:t xml:space="preserve">. 2013;88(10):1558-1563. </w:t>
            </w:r>
            <w:hyperlink r:id="rId61" w:history="1">
              <w:r w:rsidRPr="00656410">
                <w:rPr>
                  <w:rStyle w:val="Hyperlink"/>
                  <w:rFonts w:ascii="Arial" w:eastAsia="Arial" w:hAnsi="Arial" w:cs="Arial"/>
                </w:rPr>
                <w:t>https://journals.lww.com/academicmedicine/fulltext/2013/10000/Assessing_Residents__Written_Learning_Goals_and.39.aspx</w:t>
              </w:r>
            </w:hyperlink>
            <w:r w:rsidRPr="00656410">
              <w:rPr>
                <w:rFonts w:ascii="Arial" w:eastAsia="Arial" w:hAnsi="Arial" w:cs="Arial"/>
              </w:rPr>
              <w:t>. 2020.</w:t>
            </w:r>
          </w:p>
          <w:p w14:paraId="7F78ACAC" w14:textId="6FC2EACF" w:rsidR="00874DF1" w:rsidRPr="00656410" w:rsidRDefault="060C03D1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656410">
              <w:rPr>
                <w:rFonts w:ascii="Arial" w:eastAsia="Arial" w:hAnsi="Arial" w:cs="Arial"/>
                <w:color w:val="000000" w:themeColor="text1"/>
              </w:rPr>
              <w:t>Bassot</w:t>
            </w:r>
            <w:proofErr w:type="spellEnd"/>
            <w:r w:rsidRPr="00656410">
              <w:rPr>
                <w:rFonts w:ascii="Arial" w:eastAsia="Arial" w:hAnsi="Arial" w:cs="Arial"/>
                <w:color w:val="000000" w:themeColor="text1"/>
              </w:rPr>
              <w:t xml:space="preserve"> B. </w:t>
            </w:r>
            <w:r w:rsidRPr="00656410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The </w:t>
            </w:r>
            <w:r w:rsidR="00D618E8" w:rsidRPr="00656410">
              <w:rPr>
                <w:rFonts w:ascii="Arial" w:eastAsia="Arial" w:hAnsi="Arial" w:cs="Arial"/>
                <w:i/>
                <w:iCs/>
                <w:color w:val="000000" w:themeColor="text1"/>
              </w:rPr>
              <w:t>R</w:t>
            </w:r>
            <w:r w:rsidRPr="00656410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eflective </w:t>
            </w:r>
            <w:r w:rsidR="00D618E8" w:rsidRPr="00656410">
              <w:rPr>
                <w:rFonts w:ascii="Arial" w:eastAsia="Arial" w:hAnsi="Arial" w:cs="Arial"/>
                <w:i/>
                <w:iCs/>
                <w:color w:val="000000" w:themeColor="text1"/>
              </w:rPr>
              <w:t>P</w:t>
            </w:r>
            <w:r w:rsidRPr="00656410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ractice </w:t>
            </w:r>
            <w:r w:rsidR="00D618E8" w:rsidRPr="00656410">
              <w:rPr>
                <w:rFonts w:ascii="Arial" w:eastAsia="Arial" w:hAnsi="Arial" w:cs="Arial"/>
                <w:i/>
                <w:iCs/>
                <w:color w:val="000000" w:themeColor="text1"/>
              </w:rPr>
              <w:t>G</w:t>
            </w:r>
            <w:r w:rsidRPr="00656410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uide: An </w:t>
            </w:r>
            <w:r w:rsidR="00D618E8" w:rsidRPr="00656410">
              <w:rPr>
                <w:rFonts w:ascii="Arial" w:eastAsia="Arial" w:hAnsi="Arial" w:cs="Arial"/>
                <w:i/>
                <w:iCs/>
                <w:color w:val="000000" w:themeColor="text1"/>
              </w:rPr>
              <w:t>I</w:t>
            </w:r>
            <w:r w:rsidRPr="00656410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nterdisciplinary </w:t>
            </w:r>
            <w:r w:rsidR="00D618E8" w:rsidRPr="00656410">
              <w:rPr>
                <w:rFonts w:ascii="Arial" w:eastAsia="Arial" w:hAnsi="Arial" w:cs="Arial"/>
                <w:i/>
                <w:iCs/>
                <w:color w:val="000000" w:themeColor="text1"/>
              </w:rPr>
              <w:t>A</w:t>
            </w:r>
            <w:r w:rsidRPr="00656410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pproach to </w:t>
            </w:r>
            <w:r w:rsidR="00D618E8" w:rsidRPr="00656410">
              <w:rPr>
                <w:rFonts w:ascii="Arial" w:eastAsia="Arial" w:hAnsi="Arial" w:cs="Arial"/>
                <w:i/>
                <w:iCs/>
                <w:color w:val="000000" w:themeColor="text1"/>
              </w:rPr>
              <w:t>C</w:t>
            </w:r>
            <w:r w:rsidRPr="00656410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ritical </w:t>
            </w:r>
            <w:r w:rsidR="00D618E8" w:rsidRPr="00656410">
              <w:rPr>
                <w:rFonts w:ascii="Arial" w:eastAsia="Arial" w:hAnsi="Arial" w:cs="Arial"/>
                <w:i/>
                <w:iCs/>
                <w:color w:val="000000" w:themeColor="text1"/>
              </w:rPr>
              <w:t>R</w:t>
            </w:r>
            <w:r w:rsidRPr="00656410">
              <w:rPr>
                <w:rFonts w:ascii="Arial" w:eastAsia="Arial" w:hAnsi="Arial" w:cs="Arial"/>
                <w:i/>
                <w:iCs/>
                <w:color w:val="000000" w:themeColor="text1"/>
              </w:rPr>
              <w:t>eflection</w:t>
            </w:r>
            <w:r w:rsidRPr="00656410">
              <w:rPr>
                <w:rFonts w:ascii="Arial" w:eastAsia="Arial" w:hAnsi="Arial" w:cs="Arial"/>
                <w:color w:val="000000" w:themeColor="text1"/>
              </w:rPr>
              <w:t xml:space="preserve">. </w:t>
            </w:r>
            <w:r w:rsidR="00D618E8" w:rsidRPr="00656410">
              <w:rPr>
                <w:rFonts w:ascii="Arial" w:eastAsia="Arial" w:hAnsi="Arial" w:cs="Arial"/>
                <w:color w:val="000000" w:themeColor="text1"/>
              </w:rPr>
              <w:t xml:space="preserve">New York, NY: </w:t>
            </w:r>
            <w:r w:rsidRPr="00656410">
              <w:rPr>
                <w:rFonts w:ascii="Arial" w:eastAsia="Arial" w:hAnsi="Arial" w:cs="Arial"/>
                <w:color w:val="000000" w:themeColor="text1"/>
              </w:rPr>
              <w:t>Routledge; 2015.</w:t>
            </w:r>
            <w:r w:rsidR="00D618E8" w:rsidRPr="00656410">
              <w:rPr>
                <w:rFonts w:ascii="Arial" w:eastAsia="Arial" w:hAnsi="Arial" w:cs="Arial"/>
                <w:color w:val="000000" w:themeColor="text1"/>
              </w:rPr>
              <w:t xml:space="preserve"> ISBN:978-1138784314. </w:t>
            </w:r>
          </w:p>
        </w:tc>
      </w:tr>
    </w:tbl>
    <w:p w14:paraId="16F12263" w14:textId="2353F69A" w:rsidR="00413FEF" w:rsidRDefault="00413FEF">
      <w:pPr>
        <w:spacing w:line="240" w:lineRule="auto"/>
        <w:ind w:hanging="180"/>
        <w:rPr>
          <w:rFonts w:ascii="Arial" w:eastAsia="Arial" w:hAnsi="Arial" w:cs="Arial"/>
        </w:rPr>
      </w:pPr>
    </w:p>
    <w:p w14:paraId="67284A49" w14:textId="77777777" w:rsidR="00413FEF" w:rsidRDefault="00413FE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E0DB5" w:rsidRPr="00656410" w14:paraId="04A85292" w14:textId="77777777" w:rsidTr="2A86A0F1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1617C13B" w14:textId="77777777" w:rsidR="003D015F" w:rsidRPr="00656410" w:rsidRDefault="003D015F" w:rsidP="00214CB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lastRenderedPageBreak/>
              <w:t xml:space="preserve">Professionalism 1: Professional Behavior </w:t>
            </w:r>
          </w:p>
          <w:p w14:paraId="285CA164" w14:textId="11856D83" w:rsidR="003D015F" w:rsidRPr="00656410" w:rsidRDefault="003D015F" w:rsidP="008B18F8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t>Overall Intent:</w:t>
            </w:r>
            <w:r w:rsidRPr="00656410">
              <w:rPr>
                <w:rFonts w:ascii="Arial" w:eastAsia="Arial" w:hAnsi="Arial" w:cs="Arial"/>
              </w:rPr>
              <w:t xml:space="preserve"> To recognize and address lapses in professional behavior, demonstrates professional behaviors, and use</w:t>
            </w:r>
            <w:r w:rsidR="45C42F75" w:rsidRPr="00656410">
              <w:rPr>
                <w:rFonts w:ascii="Arial" w:eastAsia="Arial" w:hAnsi="Arial" w:cs="Arial"/>
              </w:rPr>
              <w:t>s</w:t>
            </w:r>
            <w:r w:rsidRPr="00656410">
              <w:rPr>
                <w:rFonts w:ascii="Arial" w:eastAsia="Arial" w:hAnsi="Arial" w:cs="Arial"/>
              </w:rPr>
              <w:t xml:space="preserve"> appropriate resources for managing professional dilemmas</w:t>
            </w:r>
          </w:p>
        </w:tc>
      </w:tr>
      <w:tr w:rsidR="004E0DB5" w:rsidRPr="00656410" w14:paraId="647EF1D1" w14:textId="77777777" w:rsidTr="2A86A0F1">
        <w:tc>
          <w:tcPr>
            <w:tcW w:w="4950" w:type="dxa"/>
            <w:shd w:val="clear" w:color="auto" w:fill="FABF8F" w:themeFill="accent6" w:themeFillTint="99"/>
          </w:tcPr>
          <w:p w14:paraId="48746B54" w14:textId="77777777" w:rsidR="003D015F" w:rsidRPr="00656410" w:rsidRDefault="003D015F" w:rsidP="00214CB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35464983" w14:textId="77777777" w:rsidR="003D015F" w:rsidRPr="00656410" w:rsidRDefault="003D015F" w:rsidP="00214CB1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7D71BF" w:rsidRPr="00656410" w14:paraId="4D719D5D" w14:textId="77777777" w:rsidTr="00ED678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50FC6D9" w14:textId="6B6CD8AC" w:rsidR="003D015F" w:rsidRPr="00656410" w:rsidRDefault="003D015F" w:rsidP="00214CB1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eastAsia="Arial" w:hAnsi="Arial" w:cs="Arial"/>
                <w:b/>
              </w:rPr>
              <w:t>Level 1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C47933" w:rsidRPr="00C47933">
              <w:rPr>
                <w:rFonts w:ascii="Arial" w:eastAsia="Arial" w:hAnsi="Arial" w:cs="Arial"/>
                <w:i/>
              </w:rPr>
              <w:t>Demonstrates insight into professional behavior in routine situations and takes responsibility for own lapses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487165D" w14:textId="2B828B4E" w:rsidR="003D015F" w:rsidRPr="00656410" w:rsidRDefault="00691100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After being late for rounds, takes initiative to discuss improvement plan with </w:t>
            </w:r>
            <w:r w:rsidR="00941A60">
              <w:rPr>
                <w:rFonts w:ascii="Arial" w:eastAsia="Arial" w:hAnsi="Arial" w:cs="Arial"/>
              </w:rPr>
              <w:t xml:space="preserve">a more </w:t>
            </w:r>
            <w:r w:rsidRPr="00656410">
              <w:rPr>
                <w:rFonts w:ascii="Arial" w:eastAsia="Arial" w:hAnsi="Arial" w:cs="Arial"/>
              </w:rPr>
              <w:t xml:space="preserve">senior resident and adjusts </w:t>
            </w:r>
            <w:r w:rsidR="00DB24C1">
              <w:rPr>
                <w:rFonts w:ascii="Arial" w:eastAsia="Arial" w:hAnsi="Arial" w:cs="Arial"/>
              </w:rPr>
              <w:t xml:space="preserve">own </w:t>
            </w:r>
            <w:r w:rsidRPr="00656410">
              <w:rPr>
                <w:rFonts w:ascii="Arial" w:eastAsia="Arial" w:hAnsi="Arial" w:cs="Arial"/>
              </w:rPr>
              <w:t xml:space="preserve">schedule </w:t>
            </w:r>
            <w:r w:rsidR="00DB24C1">
              <w:rPr>
                <w:rFonts w:ascii="Arial" w:eastAsia="Arial" w:hAnsi="Arial" w:cs="Arial"/>
              </w:rPr>
              <w:t xml:space="preserve">to prevent tardiness </w:t>
            </w:r>
          </w:p>
        </w:tc>
      </w:tr>
      <w:tr w:rsidR="007D71BF" w:rsidRPr="00656410" w14:paraId="021A6F5E" w14:textId="77777777" w:rsidTr="00ED678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AAEDFBD" w14:textId="111CAAD9" w:rsidR="003D015F" w:rsidRPr="00656410" w:rsidRDefault="003D015F" w:rsidP="00214CB1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2</w:t>
            </w:r>
            <w:r w:rsidRPr="00656410">
              <w:rPr>
                <w:rFonts w:ascii="Arial" w:hAnsi="Arial" w:cs="Arial"/>
              </w:rPr>
              <w:t xml:space="preserve"> </w:t>
            </w:r>
            <w:r w:rsidR="00C47933" w:rsidRPr="00C47933">
              <w:rPr>
                <w:rFonts w:ascii="Arial" w:eastAsia="Arial" w:hAnsi="Arial" w:cs="Arial"/>
                <w:i/>
              </w:rPr>
              <w:t>Identifies and describes potential triggers for professionalism lapses and when to report lapses in professionalism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89DC275" w14:textId="77777777" w:rsidR="00394A6C" w:rsidRPr="00656410" w:rsidRDefault="00691100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Understands that being tired can cause a lapse in professionalism</w:t>
            </w:r>
          </w:p>
          <w:p w14:paraId="41CA1F2A" w14:textId="0F09C5FC" w:rsidR="003D015F" w:rsidRPr="00656410" w:rsidRDefault="00691100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Understands </w:t>
            </w:r>
            <w:r w:rsidR="00DB24C1">
              <w:rPr>
                <w:rFonts w:ascii="Arial" w:eastAsia="Arial" w:hAnsi="Arial" w:cs="Arial"/>
              </w:rPr>
              <w:t xml:space="preserve">that </w:t>
            </w:r>
            <w:r w:rsidRPr="00656410">
              <w:rPr>
                <w:rFonts w:ascii="Arial" w:eastAsia="Arial" w:hAnsi="Arial" w:cs="Arial"/>
              </w:rPr>
              <w:t>being late to sign</w:t>
            </w:r>
            <w:r w:rsidR="00941A60">
              <w:rPr>
                <w:rFonts w:ascii="Arial" w:eastAsia="Arial" w:hAnsi="Arial" w:cs="Arial"/>
              </w:rPr>
              <w:t>-</w:t>
            </w:r>
            <w:r w:rsidRPr="00656410">
              <w:rPr>
                <w:rFonts w:ascii="Arial" w:eastAsia="Arial" w:hAnsi="Arial" w:cs="Arial"/>
              </w:rPr>
              <w:t>out has adverse effect on patient care and on professional relationships</w:t>
            </w:r>
          </w:p>
        </w:tc>
      </w:tr>
      <w:tr w:rsidR="007D71BF" w:rsidRPr="00656410" w14:paraId="65C96D32" w14:textId="77777777" w:rsidTr="00ED678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B2F2C35" w14:textId="45132A1D" w:rsidR="003D015F" w:rsidRPr="00656410" w:rsidRDefault="003D015F" w:rsidP="00214CB1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hAnsi="Arial" w:cs="Arial"/>
                <w:b/>
              </w:rPr>
              <w:t>Level 3</w:t>
            </w:r>
            <w:r w:rsidRPr="00656410">
              <w:rPr>
                <w:rFonts w:ascii="Arial" w:hAnsi="Arial" w:cs="Arial"/>
              </w:rPr>
              <w:t xml:space="preserve"> </w:t>
            </w:r>
            <w:r w:rsidR="00C47933" w:rsidRPr="00C47933">
              <w:rPr>
                <w:rFonts w:ascii="Arial" w:hAnsi="Arial" w:cs="Arial"/>
                <w:i/>
                <w:color w:val="000000" w:themeColor="text1"/>
              </w:rPr>
              <w:t>Demonstrates professional behavior in complex or stressful situations and when to seek help to resolve complex ethical situation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BBFDCE6" w14:textId="71FE9B96" w:rsidR="003D015F" w:rsidRPr="00656410" w:rsidRDefault="003D015F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Appropriately responds to a distraught family member</w:t>
            </w:r>
            <w:r w:rsidRPr="00656410">
              <w:rPr>
                <w:rFonts w:ascii="Arial" w:eastAsia="Arial" w:hAnsi="Arial" w:cs="Arial"/>
                <w:color w:val="000000"/>
              </w:rPr>
              <w:t xml:space="preserve"> </w:t>
            </w:r>
            <w:r w:rsidRPr="00656410">
              <w:rPr>
                <w:rFonts w:ascii="Arial" w:eastAsia="Arial" w:hAnsi="Arial" w:cs="Arial"/>
              </w:rPr>
              <w:t>following an unsuccessful resuscitation attempt of a relative</w:t>
            </w:r>
          </w:p>
          <w:p w14:paraId="3A8A46C3" w14:textId="62155FF1" w:rsidR="003D015F" w:rsidRPr="00656410" w:rsidRDefault="003D015F" w:rsidP="00AE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/>
              <w:rPr>
                <w:rFonts w:ascii="Arial" w:hAnsi="Arial" w:cs="Arial"/>
              </w:rPr>
            </w:pPr>
          </w:p>
        </w:tc>
      </w:tr>
      <w:tr w:rsidR="007D71BF" w:rsidRPr="00656410" w14:paraId="4E0482C2" w14:textId="77777777" w:rsidTr="00ED678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B6F0681" w14:textId="7EDA38F5" w:rsidR="003D015F" w:rsidRPr="00656410" w:rsidRDefault="003D015F" w:rsidP="00214CB1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4</w:t>
            </w:r>
            <w:r w:rsidRPr="00656410">
              <w:rPr>
                <w:rFonts w:ascii="Arial" w:hAnsi="Arial" w:cs="Arial"/>
              </w:rPr>
              <w:t xml:space="preserve"> </w:t>
            </w:r>
            <w:r w:rsidR="00C47933" w:rsidRPr="00C47933">
              <w:rPr>
                <w:rFonts w:ascii="Arial" w:eastAsia="Arial" w:hAnsi="Arial" w:cs="Arial"/>
                <w:i/>
              </w:rPr>
              <w:t>Recognizes situations that may trigger professionalism lapses and intervenes to prevent lapses in oneself and others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EB7BD10" w14:textId="04FD1451" w:rsidR="00394A6C" w:rsidRPr="00656410" w:rsidRDefault="003D015F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 w:themeColor="text1"/>
              </w:rPr>
              <w:t xml:space="preserve">Actively considers the perspective of patient </w:t>
            </w:r>
            <w:r w:rsidR="00941A60">
              <w:rPr>
                <w:rFonts w:ascii="Arial" w:eastAsia="Arial" w:hAnsi="Arial" w:cs="Arial"/>
                <w:color w:val="000000" w:themeColor="text1"/>
              </w:rPr>
              <w:t>who</w:t>
            </w:r>
            <w:r w:rsidR="00941A60" w:rsidRPr="0065641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656410">
              <w:rPr>
                <w:rFonts w:ascii="Arial" w:eastAsia="Arial" w:hAnsi="Arial" w:cs="Arial"/>
                <w:color w:val="000000" w:themeColor="text1"/>
              </w:rPr>
              <w:t>has been waiting an excessively long time to be seen</w:t>
            </w:r>
          </w:p>
          <w:p w14:paraId="1D8D3A5B" w14:textId="24AC22E1" w:rsidR="003D015F" w:rsidRPr="00656410" w:rsidRDefault="003D015F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 w:themeColor="text1"/>
              </w:rPr>
              <w:t xml:space="preserve">Coaches </w:t>
            </w:r>
            <w:r w:rsidR="00941A60">
              <w:rPr>
                <w:rFonts w:ascii="Arial" w:eastAsia="Arial" w:hAnsi="Arial" w:cs="Arial"/>
                <w:color w:val="000000" w:themeColor="text1"/>
              </w:rPr>
              <w:t xml:space="preserve">a more </w:t>
            </w:r>
            <w:r w:rsidRPr="00656410">
              <w:rPr>
                <w:rFonts w:ascii="Arial" w:eastAsia="Arial" w:hAnsi="Arial" w:cs="Arial"/>
                <w:color w:val="000000" w:themeColor="text1"/>
              </w:rPr>
              <w:t xml:space="preserve">junior resident on how to approach the patient to diffuse the situation </w:t>
            </w:r>
          </w:p>
        </w:tc>
      </w:tr>
      <w:tr w:rsidR="007D71BF" w:rsidRPr="00656410" w14:paraId="558338B1" w14:textId="77777777" w:rsidTr="00ED678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7F38B2C" w14:textId="4DD27DB7" w:rsidR="003D015F" w:rsidRPr="00656410" w:rsidRDefault="003D015F" w:rsidP="004623EC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5</w:t>
            </w:r>
            <w:r w:rsidRPr="00656410">
              <w:rPr>
                <w:rFonts w:ascii="Arial" w:hAnsi="Arial" w:cs="Arial"/>
              </w:rPr>
              <w:t xml:space="preserve"> </w:t>
            </w:r>
            <w:r w:rsidR="00C47933" w:rsidRPr="00C47933">
              <w:rPr>
                <w:rFonts w:ascii="Arial" w:eastAsia="Arial" w:hAnsi="Arial" w:cs="Arial"/>
                <w:i/>
              </w:rPr>
              <w:t>Coaches others when their behavior fails to meet professional expectations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52EF53E" w14:textId="608B3584" w:rsidR="003D015F" w:rsidRPr="00656410" w:rsidRDefault="003D015F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 w:themeColor="text1"/>
              </w:rPr>
              <w:t>Discusses excessive tardiness with a</w:t>
            </w:r>
            <w:r w:rsidR="00941A60">
              <w:rPr>
                <w:rFonts w:ascii="Arial" w:eastAsia="Arial" w:hAnsi="Arial" w:cs="Arial"/>
                <w:color w:val="000000" w:themeColor="text1"/>
              </w:rPr>
              <w:t xml:space="preserve"> more</w:t>
            </w:r>
            <w:r w:rsidRPr="00656410">
              <w:rPr>
                <w:rFonts w:ascii="Arial" w:eastAsia="Arial" w:hAnsi="Arial" w:cs="Arial"/>
                <w:color w:val="000000" w:themeColor="text1"/>
              </w:rPr>
              <w:t xml:space="preserve"> junior resident and develop</w:t>
            </w:r>
            <w:r w:rsidR="31EC8259" w:rsidRPr="00656410">
              <w:rPr>
                <w:rFonts w:ascii="Arial" w:eastAsia="Arial" w:hAnsi="Arial" w:cs="Arial"/>
                <w:color w:val="000000" w:themeColor="text1"/>
              </w:rPr>
              <w:t>s</w:t>
            </w:r>
            <w:r w:rsidRPr="00656410">
              <w:rPr>
                <w:rFonts w:ascii="Arial" w:eastAsia="Arial" w:hAnsi="Arial" w:cs="Arial"/>
                <w:color w:val="000000" w:themeColor="text1"/>
              </w:rPr>
              <w:t xml:space="preserve"> a corrective improvement plan</w:t>
            </w:r>
          </w:p>
        </w:tc>
      </w:tr>
      <w:tr w:rsidR="004E0DB5" w:rsidRPr="00656410" w14:paraId="7DCF80F4" w14:textId="77777777" w:rsidTr="2A86A0F1">
        <w:tc>
          <w:tcPr>
            <w:tcW w:w="4950" w:type="dxa"/>
            <w:shd w:val="clear" w:color="auto" w:fill="FFD965"/>
          </w:tcPr>
          <w:p w14:paraId="2622D118" w14:textId="77777777" w:rsidR="003D015F" w:rsidRPr="00656410" w:rsidRDefault="003D015F" w:rsidP="00214CB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2FF4045" w14:textId="77777777" w:rsidR="00394A6C" w:rsidRPr="00656410" w:rsidRDefault="003D015F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Direct observation</w:t>
            </w:r>
          </w:p>
          <w:p w14:paraId="5267537E" w14:textId="77777777" w:rsidR="00394A6C" w:rsidRPr="00656410" w:rsidRDefault="003D015F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Global evaluation</w:t>
            </w:r>
          </w:p>
          <w:p w14:paraId="6D072CE6" w14:textId="77777777" w:rsidR="00394A6C" w:rsidRPr="00656410" w:rsidRDefault="003D015F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Multisource feedback</w:t>
            </w:r>
          </w:p>
          <w:p w14:paraId="62E35270" w14:textId="77777777" w:rsidR="00394A6C" w:rsidRPr="00656410" w:rsidRDefault="003D015F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Oral or written self-reflection </w:t>
            </w:r>
          </w:p>
          <w:p w14:paraId="243AC620" w14:textId="635C317C" w:rsidR="003D015F" w:rsidRPr="00656410" w:rsidRDefault="003D015F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Simulation</w:t>
            </w:r>
          </w:p>
        </w:tc>
      </w:tr>
      <w:tr w:rsidR="004E0DB5" w:rsidRPr="00656410" w14:paraId="66E692B6" w14:textId="77777777" w:rsidTr="2A86A0F1">
        <w:tc>
          <w:tcPr>
            <w:tcW w:w="4950" w:type="dxa"/>
            <w:shd w:val="clear" w:color="auto" w:fill="8DB3E2" w:themeFill="text2" w:themeFillTint="66"/>
          </w:tcPr>
          <w:p w14:paraId="1C930DD9" w14:textId="77777777" w:rsidR="003D015F" w:rsidRPr="00656410" w:rsidRDefault="003D015F" w:rsidP="00214CB1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50870563" w14:textId="1A5FE8C5" w:rsidR="003D015F" w:rsidRPr="00656410" w:rsidRDefault="003D015F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4E0DB5" w:rsidRPr="00656410" w14:paraId="20F82BB1" w14:textId="77777777" w:rsidTr="2A86A0F1">
        <w:trPr>
          <w:trHeight w:val="80"/>
        </w:trPr>
        <w:tc>
          <w:tcPr>
            <w:tcW w:w="4950" w:type="dxa"/>
            <w:shd w:val="clear" w:color="auto" w:fill="A8D08D"/>
          </w:tcPr>
          <w:p w14:paraId="3697319A" w14:textId="77777777" w:rsidR="003D015F" w:rsidRPr="00656410" w:rsidRDefault="003D015F" w:rsidP="00214CB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9617397" w14:textId="2B6CA7F3" w:rsidR="00394A6C" w:rsidRPr="00656410" w:rsidRDefault="003D015F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>American Medical Association</w:t>
            </w:r>
            <w:r w:rsidR="00D618E8" w:rsidRPr="00656410">
              <w:rPr>
                <w:rFonts w:ascii="Arial" w:eastAsia="Arial" w:hAnsi="Arial" w:cs="Arial"/>
                <w:color w:val="000000"/>
              </w:rPr>
              <w:t>.</w:t>
            </w:r>
            <w:r w:rsidRPr="00656410">
              <w:rPr>
                <w:rFonts w:ascii="Arial" w:eastAsia="Arial" w:hAnsi="Arial" w:cs="Arial"/>
                <w:color w:val="000000"/>
              </w:rPr>
              <w:t xml:space="preserve"> Ethics. </w:t>
            </w:r>
            <w:hyperlink r:id="rId62" w:history="1">
              <w:r w:rsidR="00D618E8" w:rsidRPr="00656410">
                <w:rPr>
                  <w:rStyle w:val="Hyperlink"/>
                  <w:rFonts w:ascii="Arial" w:eastAsia="Arial" w:hAnsi="Arial" w:cs="Arial"/>
                </w:rPr>
                <w:t>https://www.ama-assn.org/delivering-care/ama-code-medical-ethics</w:t>
              </w:r>
            </w:hyperlink>
            <w:r w:rsidR="00D618E8" w:rsidRPr="00656410">
              <w:rPr>
                <w:rFonts w:ascii="Arial" w:eastAsia="Arial" w:hAnsi="Arial" w:cs="Arial"/>
              </w:rPr>
              <w:t>. 2020.</w:t>
            </w:r>
          </w:p>
          <w:p w14:paraId="2F901E49" w14:textId="5EC0D522" w:rsidR="00D618E8" w:rsidRPr="00656410" w:rsidRDefault="00D618E8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ACS. Code of Professional Conduct. </w:t>
            </w:r>
            <w:hyperlink r:id="rId63" w:anchor="code" w:history="1">
              <w:r w:rsidRPr="00656410">
                <w:rPr>
                  <w:rStyle w:val="Hyperlink"/>
                  <w:rFonts w:ascii="Arial" w:eastAsia="Arial" w:hAnsi="Arial" w:cs="Arial"/>
                </w:rPr>
                <w:t>https://www.facs.org/about-acs/statements/stonprin#code</w:t>
              </w:r>
            </w:hyperlink>
            <w:r w:rsidRPr="00656410">
              <w:rPr>
                <w:rFonts w:ascii="Arial" w:eastAsia="Arial" w:hAnsi="Arial" w:cs="Arial"/>
              </w:rPr>
              <w:t>. 2020.</w:t>
            </w:r>
          </w:p>
          <w:p w14:paraId="56638655" w14:textId="0D31DC7D" w:rsidR="009E13EC" w:rsidRPr="00656410" w:rsidRDefault="009E13EC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656410">
              <w:rPr>
                <w:rFonts w:ascii="Arial" w:eastAsia="Arial" w:hAnsi="Arial" w:cs="Arial"/>
              </w:rPr>
              <w:t>Ferreres</w:t>
            </w:r>
            <w:proofErr w:type="spellEnd"/>
            <w:r w:rsidRPr="00656410">
              <w:rPr>
                <w:rFonts w:ascii="Arial" w:eastAsia="Arial" w:hAnsi="Arial" w:cs="Arial"/>
              </w:rPr>
              <w:t xml:space="preserve"> AR, </w:t>
            </w:r>
            <w:proofErr w:type="spellStart"/>
            <w:r w:rsidRPr="00656410">
              <w:rPr>
                <w:rFonts w:ascii="Arial" w:eastAsia="Arial" w:hAnsi="Arial" w:cs="Arial"/>
              </w:rPr>
              <w:t>Angelos</w:t>
            </w:r>
            <w:proofErr w:type="spellEnd"/>
            <w:r w:rsidRPr="00656410">
              <w:rPr>
                <w:rFonts w:ascii="Arial" w:eastAsia="Arial" w:hAnsi="Arial" w:cs="Arial"/>
              </w:rPr>
              <w:t xml:space="preserve"> P, Singer EA, Blair PG. </w:t>
            </w:r>
            <w:r w:rsidRPr="00656410">
              <w:rPr>
                <w:rFonts w:ascii="Arial" w:eastAsia="Arial" w:hAnsi="Arial" w:cs="Arial"/>
                <w:i/>
                <w:iCs/>
              </w:rPr>
              <w:t>Ethical Issues in Surgical Care</w:t>
            </w:r>
            <w:r w:rsidRPr="00656410">
              <w:rPr>
                <w:rFonts w:ascii="Arial" w:eastAsia="Arial" w:hAnsi="Arial" w:cs="Arial"/>
              </w:rPr>
              <w:t xml:space="preserve">. American College of Surgeons. </w:t>
            </w:r>
            <w:hyperlink r:id="rId64" w:history="1">
              <w:r w:rsidRPr="00656410">
                <w:rPr>
                  <w:rStyle w:val="Hyperlink"/>
                  <w:rFonts w:ascii="Arial" w:eastAsia="Arial" w:hAnsi="Arial" w:cs="Arial"/>
                </w:rPr>
                <w:t>https://www.facs.org/Education/Division-of-Education/Publications/Ethical-Issues-in-Surgical-Care</w:t>
              </w:r>
            </w:hyperlink>
            <w:r w:rsidRPr="00656410">
              <w:rPr>
                <w:rFonts w:ascii="Arial" w:eastAsia="Arial" w:hAnsi="Arial" w:cs="Arial"/>
              </w:rPr>
              <w:t>. 2020.</w:t>
            </w:r>
          </w:p>
          <w:p w14:paraId="7D731CD8" w14:textId="79024D3A" w:rsidR="00394A6C" w:rsidRPr="00656410" w:rsidRDefault="003D015F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SCORE</w:t>
            </w:r>
            <w:r w:rsidR="009E13EC" w:rsidRPr="00656410">
              <w:rPr>
                <w:rFonts w:ascii="Arial" w:eastAsia="Arial" w:hAnsi="Arial" w:cs="Arial"/>
              </w:rPr>
              <w:t xml:space="preserve">. </w:t>
            </w:r>
            <w:r w:rsidRPr="00656410">
              <w:rPr>
                <w:rFonts w:ascii="Arial" w:eastAsia="Arial" w:hAnsi="Arial" w:cs="Arial"/>
              </w:rPr>
              <w:t>Modules</w:t>
            </w:r>
            <w:r w:rsidR="009E13EC" w:rsidRPr="00656410">
              <w:rPr>
                <w:rFonts w:ascii="Arial" w:eastAsia="Arial" w:hAnsi="Arial" w:cs="Arial"/>
              </w:rPr>
              <w:t xml:space="preserve">. </w:t>
            </w:r>
            <w:hyperlink r:id="rId65" w:history="1">
              <w:r w:rsidR="009E13EC" w:rsidRPr="00656410">
                <w:rPr>
                  <w:rStyle w:val="Hyperlink"/>
                  <w:rFonts w:ascii="Arial" w:eastAsia="Arial" w:hAnsi="Arial" w:cs="Arial"/>
                </w:rPr>
                <w:t>https://www.surgicalcore.org/</w:t>
              </w:r>
            </w:hyperlink>
            <w:r w:rsidR="009E13EC" w:rsidRPr="00656410">
              <w:rPr>
                <w:rFonts w:ascii="Arial" w:eastAsia="Arial" w:hAnsi="Arial" w:cs="Arial"/>
              </w:rPr>
              <w:t>. 2020.</w:t>
            </w:r>
          </w:p>
          <w:p w14:paraId="68B9A8C8" w14:textId="5D8FC32A" w:rsidR="009E13EC" w:rsidRPr="00656410" w:rsidRDefault="009E13EC" w:rsidP="009E13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American Board of Internal Medicine, ACP-ASIM Foundation, European Federation of Internal Medicine. Medical professionalism in the new millennium: a physician charter. </w:t>
            </w:r>
            <w:r w:rsidRPr="00656410">
              <w:rPr>
                <w:rFonts w:ascii="Arial" w:eastAsia="Arial" w:hAnsi="Arial" w:cs="Arial"/>
                <w:i/>
              </w:rPr>
              <w:t>Ann Intern Med</w:t>
            </w:r>
            <w:r w:rsidRPr="00656410">
              <w:rPr>
                <w:rFonts w:ascii="Arial" w:eastAsia="Arial" w:hAnsi="Arial" w:cs="Arial"/>
              </w:rPr>
              <w:t xml:space="preserve">. </w:t>
            </w:r>
            <w:proofErr w:type="gramStart"/>
            <w:r w:rsidRPr="00656410">
              <w:rPr>
                <w:rFonts w:ascii="Arial" w:eastAsia="Arial" w:hAnsi="Arial" w:cs="Arial"/>
              </w:rPr>
              <w:t>2002;136:243</w:t>
            </w:r>
            <w:proofErr w:type="gramEnd"/>
            <w:r w:rsidRPr="00656410">
              <w:rPr>
                <w:rFonts w:ascii="Arial" w:eastAsia="Arial" w:hAnsi="Arial" w:cs="Arial"/>
              </w:rPr>
              <w:t xml:space="preserve">-246. </w:t>
            </w:r>
            <w:hyperlink r:id="rId66" w:history="1">
              <w:r w:rsidRPr="00656410">
                <w:rPr>
                  <w:rStyle w:val="Hyperlink"/>
                  <w:rFonts w:ascii="Arial" w:eastAsia="Arial" w:hAnsi="Arial" w:cs="Arial"/>
                </w:rPr>
                <w:t>http://abimfoundation.org/wp-</w:t>
              </w:r>
              <w:r w:rsidRPr="00656410">
                <w:rPr>
                  <w:rStyle w:val="Hyperlink"/>
                  <w:rFonts w:ascii="Arial" w:eastAsia="Arial" w:hAnsi="Arial" w:cs="Arial"/>
                </w:rPr>
                <w:lastRenderedPageBreak/>
                <w:t>content/uploads/2015/12/Medical-Professionalism-in-the-New-Millenium-A-Physician-Charter.pdf</w:t>
              </w:r>
            </w:hyperlink>
            <w:r w:rsidRPr="00656410">
              <w:rPr>
                <w:rFonts w:ascii="Arial" w:eastAsia="Arial" w:hAnsi="Arial" w:cs="Arial"/>
              </w:rPr>
              <w:t>. 2020.</w:t>
            </w:r>
          </w:p>
          <w:p w14:paraId="11089604" w14:textId="77777777" w:rsidR="009E13EC" w:rsidRPr="00656410" w:rsidRDefault="009E13EC" w:rsidP="009E13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 xml:space="preserve">Domen RE, Johnson K, Conran RM, et al. Professionalism in pathology: a case-based approach as a potential education tool. </w:t>
            </w:r>
            <w:r w:rsidRPr="00656410">
              <w:rPr>
                <w:rFonts w:ascii="Arial" w:eastAsia="Arial" w:hAnsi="Arial" w:cs="Arial"/>
                <w:i/>
                <w:color w:val="000000"/>
              </w:rPr>
              <w:t xml:space="preserve">Arch </w:t>
            </w:r>
            <w:proofErr w:type="spellStart"/>
            <w:r w:rsidRPr="00656410">
              <w:rPr>
                <w:rFonts w:ascii="Arial" w:eastAsia="Arial" w:hAnsi="Arial" w:cs="Arial"/>
                <w:i/>
                <w:color w:val="000000"/>
              </w:rPr>
              <w:t>Pathol</w:t>
            </w:r>
            <w:proofErr w:type="spellEnd"/>
            <w:r w:rsidRPr="00656410">
              <w:rPr>
                <w:rFonts w:ascii="Arial" w:eastAsia="Arial" w:hAnsi="Arial" w:cs="Arial"/>
                <w:i/>
                <w:color w:val="000000"/>
              </w:rPr>
              <w:t xml:space="preserve"> Lab Med</w:t>
            </w:r>
            <w:r w:rsidRPr="00656410">
              <w:rPr>
                <w:rFonts w:ascii="Arial" w:eastAsia="Arial" w:hAnsi="Arial" w:cs="Arial"/>
                <w:color w:val="000000"/>
              </w:rPr>
              <w:t xml:space="preserve">. </w:t>
            </w:r>
            <w:proofErr w:type="gramStart"/>
            <w:r w:rsidRPr="00656410">
              <w:rPr>
                <w:rFonts w:ascii="Arial" w:eastAsia="Arial" w:hAnsi="Arial" w:cs="Arial"/>
                <w:color w:val="000000"/>
              </w:rPr>
              <w:t>2017;141:215</w:t>
            </w:r>
            <w:proofErr w:type="gramEnd"/>
            <w:r w:rsidRPr="00656410">
              <w:rPr>
                <w:rFonts w:ascii="Arial" w:eastAsia="Arial" w:hAnsi="Arial" w:cs="Arial"/>
                <w:color w:val="000000"/>
              </w:rPr>
              <w:t xml:space="preserve">-219. </w:t>
            </w:r>
            <w:hyperlink r:id="rId67" w:history="1">
              <w:r w:rsidRPr="00656410">
                <w:rPr>
                  <w:rStyle w:val="Hyperlink"/>
                  <w:rFonts w:ascii="Arial" w:eastAsia="Arial" w:hAnsi="Arial" w:cs="Arial"/>
                </w:rPr>
                <w:t>https://www.archivesofpathology.org/doi/10.5858/arpa.2016-0217-CP?url_ver=Z39.88-2003&amp;rfr_id=ori:rid:crossref.org&amp;rfr_dat=cr_pub%3dpubmed</w:t>
              </w:r>
            </w:hyperlink>
            <w:r w:rsidRPr="00656410">
              <w:rPr>
                <w:rFonts w:ascii="Arial" w:eastAsia="Arial" w:hAnsi="Arial" w:cs="Arial"/>
                <w:color w:val="000000"/>
              </w:rPr>
              <w:t>. 2020.</w:t>
            </w:r>
          </w:p>
          <w:p w14:paraId="72B179DC" w14:textId="77777777" w:rsidR="009E13EC" w:rsidRPr="00656410" w:rsidRDefault="009E13EC" w:rsidP="009E13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 xml:space="preserve">Levinson W, Ginsburg S, </w:t>
            </w:r>
            <w:proofErr w:type="spellStart"/>
            <w:r w:rsidRPr="00656410">
              <w:rPr>
                <w:rFonts w:ascii="Arial" w:eastAsia="Arial" w:hAnsi="Arial" w:cs="Arial"/>
                <w:color w:val="000000"/>
              </w:rPr>
              <w:t>Hafferty</w:t>
            </w:r>
            <w:proofErr w:type="spellEnd"/>
            <w:r w:rsidRPr="00656410">
              <w:rPr>
                <w:rFonts w:ascii="Arial" w:eastAsia="Arial" w:hAnsi="Arial" w:cs="Arial"/>
                <w:color w:val="000000"/>
              </w:rPr>
              <w:t xml:space="preserve"> FW, Lucey CR. </w:t>
            </w:r>
            <w:r w:rsidRPr="00656410">
              <w:rPr>
                <w:rFonts w:ascii="Arial" w:eastAsia="Arial" w:hAnsi="Arial" w:cs="Arial"/>
                <w:i/>
                <w:color w:val="000000"/>
              </w:rPr>
              <w:t>Understanding Medical Professionalism</w:t>
            </w:r>
            <w:r w:rsidRPr="00656410">
              <w:rPr>
                <w:rFonts w:ascii="Arial" w:eastAsia="Arial" w:hAnsi="Arial" w:cs="Arial"/>
                <w:color w:val="000000"/>
              </w:rPr>
              <w:t>. New York, NY: McGraw-Hill Education; 2014.</w:t>
            </w:r>
          </w:p>
          <w:p w14:paraId="44B64EC1" w14:textId="06B1EBD8" w:rsidR="009E13EC" w:rsidRPr="00656410" w:rsidRDefault="009E13EC" w:rsidP="009E13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656410">
              <w:rPr>
                <w:rFonts w:ascii="Arial" w:eastAsia="Arial" w:hAnsi="Arial" w:cs="Arial"/>
                <w:color w:val="000000"/>
              </w:rPr>
              <w:t>Bynny</w:t>
            </w:r>
            <w:proofErr w:type="spellEnd"/>
            <w:r w:rsidRPr="00656410">
              <w:rPr>
                <w:rFonts w:ascii="Arial" w:eastAsia="Arial" w:hAnsi="Arial" w:cs="Arial"/>
                <w:color w:val="000000"/>
              </w:rPr>
              <w:t xml:space="preserve"> RL, </w:t>
            </w:r>
            <w:proofErr w:type="spellStart"/>
            <w:r w:rsidRPr="00656410">
              <w:rPr>
                <w:rFonts w:ascii="Arial" w:eastAsia="Arial" w:hAnsi="Arial" w:cs="Arial"/>
                <w:color w:val="000000"/>
              </w:rPr>
              <w:t>Paauw</w:t>
            </w:r>
            <w:proofErr w:type="spellEnd"/>
            <w:r w:rsidRPr="00656410">
              <w:rPr>
                <w:rFonts w:ascii="Arial" w:eastAsia="Arial" w:hAnsi="Arial" w:cs="Arial"/>
                <w:color w:val="000000"/>
              </w:rPr>
              <w:t xml:space="preserve"> DS, Papadakis MA, </w:t>
            </w:r>
            <w:proofErr w:type="spellStart"/>
            <w:r w:rsidRPr="00656410">
              <w:rPr>
                <w:rFonts w:ascii="Arial" w:eastAsia="Arial" w:hAnsi="Arial" w:cs="Arial"/>
                <w:color w:val="000000"/>
              </w:rPr>
              <w:t>Pfeil</w:t>
            </w:r>
            <w:proofErr w:type="spellEnd"/>
            <w:r w:rsidRPr="00656410">
              <w:rPr>
                <w:rFonts w:ascii="Arial" w:eastAsia="Arial" w:hAnsi="Arial" w:cs="Arial"/>
                <w:color w:val="000000"/>
              </w:rPr>
              <w:t xml:space="preserve"> S. </w:t>
            </w:r>
            <w:r w:rsidRPr="00656410">
              <w:rPr>
                <w:rFonts w:ascii="Arial" w:eastAsia="Arial" w:hAnsi="Arial" w:cs="Arial"/>
                <w:i/>
                <w:iCs/>
                <w:color w:val="000000"/>
              </w:rPr>
              <w:t>Medical Professionalism. Best Practices: Professionalism in the Modern Era</w:t>
            </w:r>
            <w:r w:rsidRPr="00656410">
              <w:rPr>
                <w:rFonts w:ascii="Arial" w:eastAsia="Arial" w:hAnsi="Arial" w:cs="Arial"/>
                <w:color w:val="000000"/>
              </w:rPr>
              <w:t>. Menlo Park, CA: Alpha Omega Alpha Medical Society; 2017. ISBN: 978-1-5323-6516-4</w:t>
            </w:r>
          </w:p>
        </w:tc>
      </w:tr>
    </w:tbl>
    <w:p w14:paraId="2695D856" w14:textId="77777777" w:rsidR="003D015F" w:rsidRDefault="003D015F">
      <w:pPr>
        <w:rPr>
          <w:rFonts w:ascii="Arial" w:eastAsia="Arial" w:hAnsi="Arial" w:cs="Arial"/>
        </w:rPr>
      </w:pPr>
    </w:p>
    <w:p w14:paraId="59233D79" w14:textId="77777777" w:rsidR="003D015F" w:rsidRDefault="003D015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E0DB5" w:rsidRPr="00656410" w14:paraId="5AC4C93E" w14:textId="77777777" w:rsidTr="00160CBB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2E970D9" w14:textId="77777777" w:rsidR="00D124F1" w:rsidRPr="00656410" w:rsidRDefault="00D124F1" w:rsidP="00D6494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lastRenderedPageBreak/>
              <w:t xml:space="preserve">Professionalism 2: Ethical Principles </w:t>
            </w:r>
          </w:p>
          <w:p w14:paraId="009B241B" w14:textId="6FDB2D8F" w:rsidR="00D124F1" w:rsidRPr="00656410" w:rsidRDefault="00D124F1" w:rsidP="008B18F8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t>Overall Intent:</w:t>
            </w:r>
            <w:r w:rsidRPr="00656410">
              <w:rPr>
                <w:rFonts w:ascii="Arial" w:eastAsia="Arial" w:hAnsi="Arial" w:cs="Arial"/>
              </w:rPr>
              <w:t xml:space="preserve"> To demonstrates ethical behaviors and use appropriate resources for managing ethical dilemmas</w:t>
            </w:r>
          </w:p>
        </w:tc>
      </w:tr>
      <w:tr w:rsidR="004E0DB5" w:rsidRPr="00656410" w14:paraId="3A073512" w14:textId="77777777" w:rsidTr="00160CBB">
        <w:tc>
          <w:tcPr>
            <w:tcW w:w="4950" w:type="dxa"/>
            <w:shd w:val="clear" w:color="auto" w:fill="FABF8F" w:themeFill="accent6" w:themeFillTint="99"/>
          </w:tcPr>
          <w:p w14:paraId="4A693A86" w14:textId="77777777" w:rsidR="00D124F1" w:rsidRPr="00656410" w:rsidRDefault="00D124F1" w:rsidP="00D649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41F6F44E" w14:textId="77777777" w:rsidR="00D124F1" w:rsidRPr="00656410" w:rsidRDefault="00D124F1" w:rsidP="00D6494E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7D71BF" w:rsidRPr="00656410" w14:paraId="59B28262" w14:textId="77777777" w:rsidTr="00ED678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18BBA1F" w14:textId="6F353AB1" w:rsidR="00D124F1" w:rsidRPr="00656410" w:rsidRDefault="00D124F1" w:rsidP="00D6494E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t>Level 1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C47933" w:rsidRPr="00C47933">
              <w:rPr>
                <w:rFonts w:ascii="Arial" w:eastAsia="Arial" w:hAnsi="Arial" w:cs="Arial"/>
                <w:i/>
              </w:rPr>
              <w:t>Demonstrates knowledge of the ethical principles underlying informed consent, surrogate decision making, advance directives, confidentiality, error disclosure, stewardship of limited resources, and related topics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AE98281" w14:textId="580199C8" w:rsidR="00394A6C" w:rsidRPr="00656410" w:rsidRDefault="00D124F1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Articulates how the principle of “do no harm” applies to a patient who may not need a central line even though the training opportunity exists</w:t>
            </w:r>
          </w:p>
          <w:p w14:paraId="6EE81D22" w14:textId="50756120" w:rsidR="00D124F1" w:rsidRPr="00656410" w:rsidRDefault="00D124F1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Maintains the privacy and confidentiality of patient information</w:t>
            </w:r>
          </w:p>
        </w:tc>
      </w:tr>
      <w:tr w:rsidR="007D71BF" w:rsidRPr="00656410" w14:paraId="6EFC31C3" w14:textId="77777777" w:rsidTr="00ED678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040CC22" w14:textId="27422538" w:rsidR="00D124F1" w:rsidRPr="00656410" w:rsidRDefault="00D124F1" w:rsidP="00D6494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2</w:t>
            </w:r>
            <w:r w:rsidRPr="00656410">
              <w:rPr>
                <w:rFonts w:ascii="Arial" w:hAnsi="Arial" w:cs="Arial"/>
              </w:rPr>
              <w:t xml:space="preserve"> </w:t>
            </w:r>
            <w:r w:rsidR="00C47933" w:rsidRPr="00C47933">
              <w:rPr>
                <w:rFonts w:ascii="Arial" w:eastAsia="Arial" w:hAnsi="Arial" w:cs="Arial"/>
                <w:i/>
              </w:rPr>
              <w:t>Applies ethical principles to straightforward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6C851ED" w14:textId="7C010AA4" w:rsidR="00394A6C" w:rsidRPr="00656410" w:rsidRDefault="00D124F1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Identifies and applies ethical principles involved in informed consent when the resident is unclear of all the risks</w:t>
            </w:r>
          </w:p>
          <w:p w14:paraId="5357EBC1" w14:textId="4AA9D7D8" w:rsidR="00D124F1" w:rsidRPr="00656410" w:rsidRDefault="00D124F1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Applies a comprehensive approach to clinical ethical judgement and understands that not every incremental reduction of mortality is worth the increased morbidity, lost functional status, pain</w:t>
            </w:r>
            <w:r w:rsidR="00DB24C1">
              <w:rPr>
                <w:rFonts w:ascii="Arial" w:eastAsia="Arial" w:hAnsi="Arial" w:cs="Arial"/>
              </w:rPr>
              <w:t>,</w:t>
            </w:r>
            <w:r w:rsidRPr="00656410">
              <w:rPr>
                <w:rFonts w:ascii="Arial" w:eastAsia="Arial" w:hAnsi="Arial" w:cs="Arial"/>
              </w:rPr>
              <w:t xml:space="preserve"> and diminished quality of life</w:t>
            </w:r>
          </w:p>
        </w:tc>
      </w:tr>
      <w:tr w:rsidR="007D71BF" w:rsidRPr="00656410" w14:paraId="39605C1A" w14:textId="77777777" w:rsidTr="00ED678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C0E0032" w14:textId="0884B3B6" w:rsidR="00D124F1" w:rsidRPr="00656410" w:rsidRDefault="00D124F1" w:rsidP="00D6494E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hAnsi="Arial" w:cs="Arial"/>
                <w:b/>
              </w:rPr>
              <w:t>Level 3</w:t>
            </w:r>
            <w:r w:rsidR="00C47933">
              <w:t xml:space="preserve"> </w:t>
            </w:r>
            <w:r w:rsidR="00C47933" w:rsidRPr="00C47933">
              <w:rPr>
                <w:rFonts w:ascii="Arial" w:hAnsi="Arial" w:cs="Arial"/>
                <w:i/>
                <w:iCs/>
              </w:rPr>
              <w:t>Applies ethical principles to complex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E11AC02" w14:textId="70CA6404" w:rsidR="00394A6C" w:rsidRPr="00656410" w:rsidRDefault="00D124F1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Offers treatment options for a terminally ill patient, free of bias, while recognizing one’s own limitations and consistently honoring the patient’s wishes</w:t>
            </w:r>
          </w:p>
          <w:p w14:paraId="0342EBE5" w14:textId="1F6BD289" w:rsidR="00D124F1" w:rsidRPr="00656410" w:rsidRDefault="00D124F1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Recognizes the need to engage both senior members of the treatment team and the patient’s family in helping patients make informed decisions in complex situations</w:t>
            </w:r>
          </w:p>
        </w:tc>
      </w:tr>
      <w:tr w:rsidR="007D71BF" w:rsidRPr="00656410" w14:paraId="233499C2" w14:textId="77777777" w:rsidTr="00ED678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0BA15DC" w14:textId="12037A9C" w:rsidR="00D124F1" w:rsidRPr="00656410" w:rsidRDefault="00D124F1" w:rsidP="00D6494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4</w:t>
            </w:r>
            <w:r w:rsidRPr="00656410">
              <w:rPr>
                <w:rFonts w:ascii="Arial" w:eastAsia="Arial" w:hAnsi="Arial" w:cs="Arial"/>
                <w:i/>
              </w:rPr>
              <w:t xml:space="preserve"> </w:t>
            </w:r>
            <w:r w:rsidR="00C47933" w:rsidRPr="00C47933">
              <w:rPr>
                <w:rFonts w:ascii="Arial" w:eastAsia="Arial" w:hAnsi="Arial" w:cs="Arial"/>
                <w:i/>
              </w:rPr>
              <w:t>Resolves ethical dilemmas using appropriate resources (e.g., ethics consultations, literature review, risk management/legal consultation)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DE55D2F" w14:textId="38345704" w:rsidR="00D124F1" w:rsidRPr="00656410" w:rsidRDefault="00D124F1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 w:themeColor="text1"/>
              </w:rPr>
              <w:t xml:space="preserve">Recognizes and </w:t>
            </w:r>
            <w:r w:rsidR="00941A60">
              <w:rPr>
                <w:rFonts w:ascii="Arial" w:eastAsia="Arial" w:hAnsi="Arial" w:cs="Arial"/>
                <w:color w:val="000000" w:themeColor="text1"/>
              </w:rPr>
              <w:t>uses</w:t>
            </w:r>
            <w:r w:rsidR="00941A60" w:rsidRPr="0065641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656410">
              <w:rPr>
                <w:rFonts w:ascii="Arial" w:eastAsia="Arial" w:hAnsi="Arial" w:cs="Arial"/>
                <w:color w:val="000000" w:themeColor="text1"/>
              </w:rPr>
              <w:t>ethics consults, literature, and risk-management/legal counsel to resolve complex ethical dilemmas</w:t>
            </w:r>
          </w:p>
        </w:tc>
      </w:tr>
      <w:tr w:rsidR="007D71BF" w:rsidRPr="00656410" w14:paraId="06C12AA1" w14:textId="77777777" w:rsidTr="00ED678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3FB7E78" w14:textId="48120679" w:rsidR="00D124F1" w:rsidRPr="00656410" w:rsidRDefault="00D124F1" w:rsidP="00D6494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5</w:t>
            </w:r>
            <w:r w:rsidRPr="00656410">
              <w:rPr>
                <w:rFonts w:ascii="Arial" w:hAnsi="Arial" w:cs="Arial"/>
              </w:rPr>
              <w:t xml:space="preserve"> </w:t>
            </w:r>
            <w:r w:rsidR="00C47933" w:rsidRPr="00C47933">
              <w:rPr>
                <w:rFonts w:ascii="Arial" w:eastAsia="Arial" w:hAnsi="Arial" w:cs="Arial"/>
                <w:i/>
              </w:rPr>
              <w:t>Identifies and seeks to address system-level factors that induce or exacerbate ethical problems or impede their resolution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22F9703" w14:textId="06788699" w:rsidR="00D124F1" w:rsidRPr="00656410" w:rsidRDefault="00D124F1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Engages stakeholders to address system-wide bias or inappropriate conduct from system leaders</w:t>
            </w:r>
          </w:p>
        </w:tc>
      </w:tr>
      <w:tr w:rsidR="004E0DB5" w:rsidRPr="00656410" w14:paraId="264F372A" w14:textId="77777777" w:rsidTr="00160CBB">
        <w:tc>
          <w:tcPr>
            <w:tcW w:w="4950" w:type="dxa"/>
            <w:shd w:val="clear" w:color="auto" w:fill="FFD965"/>
          </w:tcPr>
          <w:p w14:paraId="3B8D227A" w14:textId="77777777" w:rsidR="00D124F1" w:rsidRPr="00656410" w:rsidRDefault="00D124F1" w:rsidP="00D6494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5147B6A1" w14:textId="77777777" w:rsidR="00394A6C" w:rsidRPr="00656410" w:rsidRDefault="00D124F1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Direct observation</w:t>
            </w:r>
          </w:p>
          <w:p w14:paraId="3D9F17CA" w14:textId="77777777" w:rsidR="00394A6C" w:rsidRPr="00656410" w:rsidRDefault="00D124F1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Global evaluation</w:t>
            </w:r>
          </w:p>
          <w:p w14:paraId="2CC174EF" w14:textId="77777777" w:rsidR="00394A6C" w:rsidRPr="00656410" w:rsidRDefault="00D124F1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Multisource feedback</w:t>
            </w:r>
          </w:p>
          <w:p w14:paraId="1375EB3C" w14:textId="77777777" w:rsidR="00394A6C" w:rsidRPr="00656410" w:rsidRDefault="00D124F1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Oral or written self-reflection </w:t>
            </w:r>
          </w:p>
          <w:p w14:paraId="7AB2540C" w14:textId="3D522583" w:rsidR="00D124F1" w:rsidRPr="00656410" w:rsidRDefault="00D124F1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Simulation</w:t>
            </w:r>
          </w:p>
        </w:tc>
      </w:tr>
      <w:tr w:rsidR="004E0DB5" w:rsidRPr="00656410" w14:paraId="554C19AD" w14:textId="77777777" w:rsidTr="00160CBB">
        <w:tc>
          <w:tcPr>
            <w:tcW w:w="4950" w:type="dxa"/>
            <w:shd w:val="clear" w:color="auto" w:fill="8DB3E2" w:themeFill="text2" w:themeFillTint="66"/>
          </w:tcPr>
          <w:p w14:paraId="480401D3" w14:textId="77777777" w:rsidR="00D124F1" w:rsidRPr="00656410" w:rsidRDefault="00D124F1" w:rsidP="00D6494E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5CC6E500" w14:textId="3787A534" w:rsidR="00D124F1" w:rsidRPr="00656410" w:rsidRDefault="00D124F1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4E0DB5" w:rsidRPr="00656410" w14:paraId="3CD65E9A" w14:textId="77777777" w:rsidTr="00160CBB">
        <w:trPr>
          <w:trHeight w:val="80"/>
        </w:trPr>
        <w:tc>
          <w:tcPr>
            <w:tcW w:w="4950" w:type="dxa"/>
            <w:shd w:val="clear" w:color="auto" w:fill="A8D08D"/>
          </w:tcPr>
          <w:p w14:paraId="6381D22B" w14:textId="77777777" w:rsidR="00D124F1" w:rsidRPr="00656410" w:rsidRDefault="00D124F1" w:rsidP="00D6494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2164A5C" w14:textId="468AB236" w:rsidR="00394A6C" w:rsidRPr="00656410" w:rsidRDefault="009E13EC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>AMA.</w:t>
            </w:r>
            <w:r w:rsidR="00D124F1" w:rsidRPr="00656410">
              <w:rPr>
                <w:rFonts w:ascii="Arial" w:eastAsia="Arial" w:hAnsi="Arial" w:cs="Arial"/>
                <w:color w:val="000000"/>
              </w:rPr>
              <w:t xml:space="preserve"> Ethics. </w:t>
            </w:r>
            <w:hyperlink r:id="rId68" w:history="1">
              <w:r w:rsidRPr="00656410">
                <w:rPr>
                  <w:rStyle w:val="Hyperlink"/>
                  <w:rFonts w:ascii="Arial" w:eastAsia="Arial" w:hAnsi="Arial" w:cs="Arial"/>
                </w:rPr>
                <w:t>https://www.ama-assn.org/delivering-care/ama-code-medical-ethics</w:t>
              </w:r>
            </w:hyperlink>
            <w:r w:rsidRPr="00656410">
              <w:rPr>
                <w:rFonts w:ascii="Arial" w:eastAsia="Arial" w:hAnsi="Arial" w:cs="Arial"/>
              </w:rPr>
              <w:t>. 2020.</w:t>
            </w:r>
          </w:p>
          <w:p w14:paraId="78B22BAE" w14:textId="77777777" w:rsidR="009E13EC" w:rsidRPr="00656410" w:rsidRDefault="009E13EC" w:rsidP="009E13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ACS. Code of Professional Conduct. </w:t>
            </w:r>
            <w:hyperlink r:id="rId69" w:anchor="code" w:history="1">
              <w:r w:rsidRPr="00656410">
                <w:rPr>
                  <w:rStyle w:val="Hyperlink"/>
                  <w:rFonts w:ascii="Arial" w:eastAsia="Arial" w:hAnsi="Arial" w:cs="Arial"/>
                </w:rPr>
                <w:t>https://www.facs.org/about-acs/statements/stonprin#code</w:t>
              </w:r>
            </w:hyperlink>
            <w:r w:rsidRPr="00656410">
              <w:rPr>
                <w:rFonts w:ascii="Arial" w:eastAsia="Arial" w:hAnsi="Arial" w:cs="Arial"/>
              </w:rPr>
              <w:t>. 2020.</w:t>
            </w:r>
          </w:p>
          <w:p w14:paraId="2DB86E39" w14:textId="77777777" w:rsidR="00394A6C" w:rsidRPr="00656410" w:rsidRDefault="00D124F1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>Code of conduct from institutional manual</w:t>
            </w:r>
          </w:p>
          <w:p w14:paraId="40C336CB" w14:textId="1F42813D" w:rsidR="009E13EC" w:rsidRPr="00656410" w:rsidRDefault="009E13EC" w:rsidP="009E13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lastRenderedPageBreak/>
              <w:t xml:space="preserve">American Board of Internal Medicine, ACP-ASIM Foundation, European Federation of Internal Medicine. Medical professionalism in the new millennium: a physician charter. </w:t>
            </w:r>
            <w:r w:rsidRPr="00656410">
              <w:rPr>
                <w:rFonts w:ascii="Arial" w:eastAsia="Arial" w:hAnsi="Arial" w:cs="Arial"/>
                <w:i/>
              </w:rPr>
              <w:t>Ann Intern Med</w:t>
            </w:r>
            <w:r w:rsidRPr="00656410">
              <w:rPr>
                <w:rFonts w:ascii="Arial" w:eastAsia="Arial" w:hAnsi="Arial" w:cs="Arial"/>
              </w:rPr>
              <w:t xml:space="preserve">. </w:t>
            </w:r>
            <w:proofErr w:type="gramStart"/>
            <w:r w:rsidRPr="00656410">
              <w:rPr>
                <w:rFonts w:ascii="Arial" w:eastAsia="Arial" w:hAnsi="Arial" w:cs="Arial"/>
              </w:rPr>
              <w:t>2002;136:243</w:t>
            </w:r>
            <w:proofErr w:type="gramEnd"/>
            <w:r w:rsidRPr="00656410">
              <w:rPr>
                <w:rFonts w:ascii="Arial" w:eastAsia="Arial" w:hAnsi="Arial" w:cs="Arial"/>
              </w:rPr>
              <w:t xml:space="preserve">-246. </w:t>
            </w:r>
            <w:hyperlink r:id="rId70" w:history="1">
              <w:r w:rsidRPr="00656410">
                <w:rPr>
                  <w:rStyle w:val="Hyperlink"/>
                  <w:rFonts w:ascii="Arial" w:eastAsia="Arial" w:hAnsi="Arial" w:cs="Arial"/>
                </w:rPr>
                <w:t>http://abimfoundation.org/wp-content/uploads/2015/12/Medical-Professionalism-in-the-New-Millenium-A-Physician-Charter.pdf</w:t>
              </w:r>
            </w:hyperlink>
            <w:r w:rsidRPr="00656410">
              <w:rPr>
                <w:rFonts w:ascii="Arial" w:eastAsia="Arial" w:hAnsi="Arial" w:cs="Arial"/>
              </w:rPr>
              <w:t>. 2020.</w:t>
            </w:r>
          </w:p>
          <w:p w14:paraId="036AD357" w14:textId="77777777" w:rsidR="009E13EC" w:rsidRPr="00656410" w:rsidRDefault="009E13EC" w:rsidP="009E13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 xml:space="preserve">Domen RE, Johnson K, Conran RM, et al. Professionalism in pathology: a case-based approach as a potential education tool. </w:t>
            </w:r>
            <w:r w:rsidRPr="00656410">
              <w:rPr>
                <w:rFonts w:ascii="Arial" w:eastAsia="Arial" w:hAnsi="Arial" w:cs="Arial"/>
                <w:i/>
                <w:color w:val="000000"/>
              </w:rPr>
              <w:t xml:space="preserve">Arch </w:t>
            </w:r>
            <w:proofErr w:type="spellStart"/>
            <w:r w:rsidRPr="00656410">
              <w:rPr>
                <w:rFonts w:ascii="Arial" w:eastAsia="Arial" w:hAnsi="Arial" w:cs="Arial"/>
                <w:i/>
                <w:color w:val="000000"/>
              </w:rPr>
              <w:t>Pathol</w:t>
            </w:r>
            <w:proofErr w:type="spellEnd"/>
            <w:r w:rsidRPr="00656410">
              <w:rPr>
                <w:rFonts w:ascii="Arial" w:eastAsia="Arial" w:hAnsi="Arial" w:cs="Arial"/>
                <w:i/>
                <w:color w:val="000000"/>
              </w:rPr>
              <w:t xml:space="preserve"> Lab Med</w:t>
            </w:r>
            <w:r w:rsidRPr="00656410">
              <w:rPr>
                <w:rFonts w:ascii="Arial" w:eastAsia="Arial" w:hAnsi="Arial" w:cs="Arial"/>
                <w:color w:val="000000"/>
              </w:rPr>
              <w:t xml:space="preserve">. </w:t>
            </w:r>
            <w:proofErr w:type="gramStart"/>
            <w:r w:rsidRPr="00656410">
              <w:rPr>
                <w:rFonts w:ascii="Arial" w:eastAsia="Arial" w:hAnsi="Arial" w:cs="Arial"/>
                <w:color w:val="000000"/>
              </w:rPr>
              <w:t>2017;141:215</w:t>
            </w:r>
            <w:proofErr w:type="gramEnd"/>
            <w:r w:rsidRPr="00656410">
              <w:rPr>
                <w:rFonts w:ascii="Arial" w:eastAsia="Arial" w:hAnsi="Arial" w:cs="Arial"/>
                <w:color w:val="000000"/>
              </w:rPr>
              <w:t xml:space="preserve">-219. </w:t>
            </w:r>
            <w:hyperlink r:id="rId71" w:history="1">
              <w:r w:rsidRPr="00656410">
                <w:rPr>
                  <w:rStyle w:val="Hyperlink"/>
                  <w:rFonts w:ascii="Arial" w:eastAsia="Arial" w:hAnsi="Arial" w:cs="Arial"/>
                </w:rPr>
                <w:t>https://www.archivesofpathology.org/doi/10.5858/arpa.2016-0217-CP?url_ver=Z39.88-2003&amp;rfr_id=ori:rid:crossref.org&amp;rfr_dat=cr_pub%3dpubmed</w:t>
              </w:r>
            </w:hyperlink>
            <w:r w:rsidRPr="00656410">
              <w:rPr>
                <w:rFonts w:ascii="Arial" w:eastAsia="Arial" w:hAnsi="Arial" w:cs="Arial"/>
                <w:color w:val="000000"/>
              </w:rPr>
              <w:t>. 2020.</w:t>
            </w:r>
          </w:p>
          <w:p w14:paraId="6D1CF75C" w14:textId="77777777" w:rsidR="009E13EC" w:rsidRPr="00656410" w:rsidRDefault="009E13EC" w:rsidP="009E13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 xml:space="preserve">Levinson W, Ginsburg S, </w:t>
            </w:r>
            <w:proofErr w:type="spellStart"/>
            <w:r w:rsidRPr="00656410">
              <w:rPr>
                <w:rFonts w:ascii="Arial" w:eastAsia="Arial" w:hAnsi="Arial" w:cs="Arial"/>
                <w:color w:val="000000"/>
              </w:rPr>
              <w:t>Hafferty</w:t>
            </w:r>
            <w:proofErr w:type="spellEnd"/>
            <w:r w:rsidRPr="00656410">
              <w:rPr>
                <w:rFonts w:ascii="Arial" w:eastAsia="Arial" w:hAnsi="Arial" w:cs="Arial"/>
                <w:color w:val="000000"/>
              </w:rPr>
              <w:t xml:space="preserve"> FW, Lucey CR. </w:t>
            </w:r>
            <w:r w:rsidRPr="00656410">
              <w:rPr>
                <w:rFonts w:ascii="Arial" w:eastAsia="Arial" w:hAnsi="Arial" w:cs="Arial"/>
                <w:i/>
                <w:color w:val="000000"/>
              </w:rPr>
              <w:t>Understanding Medical Professionalism</w:t>
            </w:r>
            <w:r w:rsidRPr="00656410">
              <w:rPr>
                <w:rFonts w:ascii="Arial" w:eastAsia="Arial" w:hAnsi="Arial" w:cs="Arial"/>
                <w:color w:val="000000"/>
              </w:rPr>
              <w:t>. New York, NY: McGraw-Hill Education; 2014.</w:t>
            </w:r>
          </w:p>
          <w:p w14:paraId="34832D66" w14:textId="00B9A5DE" w:rsidR="009E13EC" w:rsidRPr="00656410" w:rsidRDefault="009E13EC" w:rsidP="009E13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656410">
              <w:rPr>
                <w:rFonts w:ascii="Arial" w:eastAsia="Arial" w:hAnsi="Arial" w:cs="Arial"/>
                <w:color w:val="000000"/>
              </w:rPr>
              <w:t>Bynny</w:t>
            </w:r>
            <w:proofErr w:type="spellEnd"/>
            <w:r w:rsidRPr="00656410">
              <w:rPr>
                <w:rFonts w:ascii="Arial" w:eastAsia="Arial" w:hAnsi="Arial" w:cs="Arial"/>
                <w:color w:val="000000"/>
              </w:rPr>
              <w:t xml:space="preserve"> RL, </w:t>
            </w:r>
            <w:proofErr w:type="spellStart"/>
            <w:r w:rsidRPr="00656410">
              <w:rPr>
                <w:rFonts w:ascii="Arial" w:eastAsia="Arial" w:hAnsi="Arial" w:cs="Arial"/>
                <w:color w:val="000000"/>
              </w:rPr>
              <w:t>Paauw</w:t>
            </w:r>
            <w:proofErr w:type="spellEnd"/>
            <w:r w:rsidRPr="00656410">
              <w:rPr>
                <w:rFonts w:ascii="Arial" w:eastAsia="Arial" w:hAnsi="Arial" w:cs="Arial"/>
                <w:color w:val="000000"/>
              </w:rPr>
              <w:t xml:space="preserve"> DS, Papadakis MA, </w:t>
            </w:r>
            <w:proofErr w:type="spellStart"/>
            <w:r w:rsidRPr="00656410">
              <w:rPr>
                <w:rFonts w:ascii="Arial" w:eastAsia="Arial" w:hAnsi="Arial" w:cs="Arial"/>
                <w:color w:val="000000"/>
              </w:rPr>
              <w:t>Pfeil</w:t>
            </w:r>
            <w:proofErr w:type="spellEnd"/>
            <w:r w:rsidRPr="00656410">
              <w:rPr>
                <w:rFonts w:ascii="Arial" w:eastAsia="Arial" w:hAnsi="Arial" w:cs="Arial"/>
                <w:color w:val="000000"/>
              </w:rPr>
              <w:t xml:space="preserve"> S. </w:t>
            </w:r>
            <w:r w:rsidRPr="00656410">
              <w:rPr>
                <w:rFonts w:ascii="Arial" w:eastAsia="Arial" w:hAnsi="Arial" w:cs="Arial"/>
                <w:i/>
                <w:iCs/>
                <w:color w:val="000000"/>
              </w:rPr>
              <w:t>Medical Professionalism. Best Practices: Professionalism in the Modern Era</w:t>
            </w:r>
            <w:r w:rsidRPr="00656410">
              <w:rPr>
                <w:rFonts w:ascii="Arial" w:eastAsia="Arial" w:hAnsi="Arial" w:cs="Arial"/>
                <w:color w:val="000000"/>
              </w:rPr>
              <w:t>. Menlo Park, CA: Alpha Omega Alpha Medical Society; 2017. ISBN: 978-1-5323-6516-4</w:t>
            </w:r>
          </w:p>
          <w:p w14:paraId="3BD35958" w14:textId="5A9C66A1" w:rsidR="00394A6C" w:rsidRPr="00656410" w:rsidRDefault="00D124F1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S</w:t>
            </w:r>
            <w:r w:rsidR="009E13EC" w:rsidRPr="00656410">
              <w:rPr>
                <w:rFonts w:ascii="Arial" w:hAnsi="Arial" w:cs="Arial"/>
              </w:rPr>
              <w:t>VS.</w:t>
            </w:r>
            <w:r w:rsidRPr="00656410">
              <w:rPr>
                <w:rFonts w:ascii="Arial" w:hAnsi="Arial" w:cs="Arial"/>
              </w:rPr>
              <w:t xml:space="preserve"> Code of Ethics. </w:t>
            </w:r>
            <w:hyperlink r:id="rId72" w:history="1">
              <w:r w:rsidR="009E13EC" w:rsidRPr="00656410">
                <w:rPr>
                  <w:rStyle w:val="Hyperlink"/>
                  <w:rFonts w:ascii="Arial" w:hAnsi="Arial" w:cs="Arial"/>
                </w:rPr>
                <w:t>http://vascular.org/about-svs/policies/code-ethics</w:t>
              </w:r>
            </w:hyperlink>
            <w:r w:rsidR="009E13EC" w:rsidRPr="00656410">
              <w:rPr>
                <w:rFonts w:ascii="Arial" w:hAnsi="Arial" w:cs="Arial"/>
              </w:rPr>
              <w:t>. 2020.</w:t>
            </w:r>
          </w:p>
          <w:p w14:paraId="30295609" w14:textId="14A1F21C" w:rsidR="00D124F1" w:rsidRPr="00656410" w:rsidRDefault="00D124F1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Jones JW, McCullough LB. </w:t>
            </w:r>
            <w:proofErr w:type="gramStart"/>
            <w:r w:rsidRPr="00656410">
              <w:rPr>
                <w:rFonts w:ascii="Arial" w:hAnsi="Arial" w:cs="Arial"/>
              </w:rPr>
              <w:t>Obligations</w:t>
            </w:r>
            <w:proofErr w:type="gramEnd"/>
            <w:r w:rsidRPr="00656410">
              <w:rPr>
                <w:rFonts w:ascii="Arial" w:hAnsi="Arial" w:cs="Arial"/>
              </w:rPr>
              <w:t xml:space="preserve"> and frustrations with high-risk patients: Ethics of physicians’ evaluations. </w:t>
            </w:r>
            <w:r w:rsidRPr="00656410">
              <w:rPr>
                <w:rFonts w:ascii="Arial" w:hAnsi="Arial" w:cs="Arial"/>
                <w:i/>
                <w:iCs/>
              </w:rPr>
              <w:t xml:space="preserve">J </w:t>
            </w:r>
            <w:proofErr w:type="spellStart"/>
            <w:r w:rsidRPr="00656410">
              <w:rPr>
                <w:rFonts w:ascii="Arial" w:hAnsi="Arial" w:cs="Arial"/>
                <w:i/>
                <w:iCs/>
              </w:rPr>
              <w:t>Vasc</w:t>
            </w:r>
            <w:proofErr w:type="spellEnd"/>
            <w:r w:rsidRPr="00656410">
              <w:rPr>
                <w:rFonts w:ascii="Arial" w:hAnsi="Arial" w:cs="Arial"/>
                <w:i/>
                <w:iCs/>
              </w:rPr>
              <w:t xml:space="preserve"> Surg</w:t>
            </w:r>
            <w:r w:rsidRPr="00656410">
              <w:rPr>
                <w:rFonts w:ascii="Arial" w:hAnsi="Arial" w:cs="Arial"/>
              </w:rPr>
              <w:t>. 2015;61(2):533-</w:t>
            </w:r>
            <w:r w:rsidR="009E13EC" w:rsidRPr="00656410">
              <w:rPr>
                <w:rFonts w:ascii="Arial" w:hAnsi="Arial" w:cs="Arial"/>
              </w:rPr>
              <w:t>53</w:t>
            </w:r>
            <w:r w:rsidRPr="00656410">
              <w:rPr>
                <w:rFonts w:ascii="Arial" w:hAnsi="Arial" w:cs="Arial"/>
              </w:rPr>
              <w:t>4.</w:t>
            </w:r>
            <w:r w:rsidR="009E13EC" w:rsidRPr="00656410">
              <w:rPr>
                <w:rFonts w:ascii="Arial" w:hAnsi="Arial" w:cs="Arial"/>
              </w:rPr>
              <w:t xml:space="preserve"> </w:t>
            </w:r>
            <w:hyperlink r:id="rId73" w:history="1">
              <w:r w:rsidR="009E13EC" w:rsidRPr="00656410">
                <w:rPr>
                  <w:rStyle w:val="Hyperlink"/>
                  <w:rFonts w:ascii="Arial" w:hAnsi="Arial" w:cs="Arial"/>
                </w:rPr>
                <w:t>https://www.sciencedirect.com/science/article/pii/S0741521414022277</w:t>
              </w:r>
            </w:hyperlink>
            <w:r w:rsidR="009E13EC" w:rsidRPr="00656410">
              <w:rPr>
                <w:rFonts w:ascii="Arial" w:hAnsi="Arial" w:cs="Arial"/>
              </w:rPr>
              <w:t>. 2020.</w:t>
            </w:r>
          </w:p>
        </w:tc>
      </w:tr>
    </w:tbl>
    <w:p w14:paraId="7F391E7D" w14:textId="77777777" w:rsidR="00D124F1" w:rsidRDefault="00D124F1">
      <w:pPr>
        <w:rPr>
          <w:rFonts w:ascii="Arial" w:eastAsia="Arial" w:hAnsi="Arial" w:cs="Arial"/>
        </w:rPr>
      </w:pPr>
    </w:p>
    <w:p w14:paraId="1977D7B9" w14:textId="77777777" w:rsidR="00D124F1" w:rsidRDefault="00D124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E0DB5" w:rsidRPr="00656410" w14:paraId="1C54173D" w14:textId="77777777" w:rsidTr="00160CBB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5BE4E69D" w14:textId="77777777" w:rsidR="00E659E9" w:rsidRPr="00656410" w:rsidRDefault="00E659E9" w:rsidP="008D35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656410">
              <w:rPr>
                <w:rFonts w:ascii="Arial" w:eastAsia="Arial" w:hAnsi="Arial" w:cs="Arial"/>
              </w:rPr>
              <w:lastRenderedPageBreak/>
              <w:br w:type="page"/>
            </w:r>
            <w:r w:rsidRPr="00656410">
              <w:rPr>
                <w:rFonts w:ascii="Arial" w:eastAsia="Arial" w:hAnsi="Arial" w:cs="Arial"/>
                <w:b/>
              </w:rPr>
              <w:t>Professionalism 3: Accountability/Conscientiousness</w:t>
            </w:r>
          </w:p>
          <w:p w14:paraId="776FEFEC" w14:textId="77777777" w:rsidR="00E659E9" w:rsidRPr="00656410" w:rsidRDefault="00E659E9" w:rsidP="008B18F8">
            <w:pPr>
              <w:spacing w:after="0" w:line="240" w:lineRule="auto"/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t>Overall Intent:</w:t>
            </w:r>
            <w:r w:rsidRPr="00656410">
              <w:rPr>
                <w:rFonts w:ascii="Arial" w:eastAsia="Arial" w:hAnsi="Arial" w:cs="Arial"/>
              </w:rPr>
              <w:t xml:space="preserve"> To take responsibility for one’s own actions and the impact on patients and other members of the health care team</w:t>
            </w:r>
          </w:p>
        </w:tc>
      </w:tr>
      <w:tr w:rsidR="004E0DB5" w:rsidRPr="00656410" w14:paraId="549E3ABD" w14:textId="77777777" w:rsidTr="00160CBB">
        <w:tc>
          <w:tcPr>
            <w:tcW w:w="4950" w:type="dxa"/>
            <w:shd w:val="clear" w:color="auto" w:fill="FABF8F" w:themeFill="accent6" w:themeFillTint="99"/>
          </w:tcPr>
          <w:p w14:paraId="610C4537" w14:textId="77777777" w:rsidR="00E659E9" w:rsidRPr="00656410" w:rsidRDefault="00E659E9" w:rsidP="008D35D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2EC848D1" w14:textId="77777777" w:rsidR="00E659E9" w:rsidRPr="00656410" w:rsidRDefault="00E659E9" w:rsidP="008D35DE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7D71BF" w:rsidRPr="00656410" w14:paraId="374026B5" w14:textId="77777777" w:rsidTr="00ED678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5404312" w14:textId="4C1B25D1" w:rsidR="00E659E9" w:rsidRPr="00656410" w:rsidRDefault="00E659E9" w:rsidP="008D35DE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t>Level 1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C47933" w:rsidRPr="00C47933">
              <w:rPr>
                <w:rFonts w:ascii="Arial" w:eastAsia="Arial" w:hAnsi="Arial" w:cs="Arial"/>
                <w:i/>
              </w:rPr>
              <w:t>Performs tasks and responsibilities in a timely manner with appropriate attention to detail in routine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DC15B93" w14:textId="77777777" w:rsidR="00394A6C" w:rsidRPr="00656410" w:rsidRDefault="008D35DE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Completes administrative tasks, documents safety modules, procedure review, and licensing requirements by specified due date</w:t>
            </w:r>
          </w:p>
          <w:p w14:paraId="7DF19077" w14:textId="161138EB" w:rsidR="00E659E9" w:rsidRPr="00656410" w:rsidRDefault="008D35DE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Before going out of town, completes tasks in anticipation of lack of computer access while traveling</w:t>
            </w:r>
          </w:p>
        </w:tc>
      </w:tr>
      <w:tr w:rsidR="007D71BF" w:rsidRPr="00656410" w14:paraId="48D0D4AB" w14:textId="77777777" w:rsidTr="00ED678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319C2CC" w14:textId="65DAF8DC" w:rsidR="00E659E9" w:rsidRPr="00656410" w:rsidRDefault="00E659E9" w:rsidP="008D35D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2</w:t>
            </w:r>
            <w:r w:rsidRPr="00656410">
              <w:rPr>
                <w:rFonts w:ascii="Arial" w:hAnsi="Arial" w:cs="Arial"/>
              </w:rPr>
              <w:t xml:space="preserve"> </w:t>
            </w:r>
            <w:r w:rsidR="00C47933" w:rsidRPr="00C47933">
              <w:rPr>
                <w:rFonts w:ascii="Arial" w:hAnsi="Arial" w:cs="Arial"/>
                <w:i/>
                <w:color w:val="000000"/>
              </w:rPr>
              <w:t>Performs tasks and responsibilities in a timely manner with appropriate attention to detail in complex or stressful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02E2665" w14:textId="77777777" w:rsidR="00394A6C" w:rsidRPr="00656410" w:rsidRDefault="008D35DE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Notifies attending of multiple competing demands on call, appropriately triages tasks, and asks for assistance from other residents or faculty members as needed</w:t>
            </w:r>
          </w:p>
          <w:p w14:paraId="4E3B0237" w14:textId="2AAAA950" w:rsidR="00E659E9" w:rsidRPr="00656410" w:rsidRDefault="008D35DE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In preparation for being out of the office, arranges coverage for assigned clinical tasks on patients and ensures appropriate continuity of care </w:t>
            </w:r>
          </w:p>
        </w:tc>
      </w:tr>
      <w:tr w:rsidR="007D71BF" w:rsidRPr="00656410" w14:paraId="665B112A" w14:textId="77777777" w:rsidTr="00ED678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E7B720D" w14:textId="1BBA6B98" w:rsidR="00E659E9" w:rsidRPr="00656410" w:rsidRDefault="00E659E9" w:rsidP="007E4397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hAnsi="Arial" w:cs="Arial"/>
                <w:b/>
              </w:rPr>
              <w:t>Level 3</w:t>
            </w:r>
            <w:r w:rsidRPr="00656410">
              <w:rPr>
                <w:rFonts w:ascii="Arial" w:hAnsi="Arial" w:cs="Arial"/>
              </w:rPr>
              <w:t xml:space="preserve"> </w:t>
            </w:r>
            <w:r w:rsidR="00C47933" w:rsidRPr="00C47933">
              <w:rPr>
                <w:rFonts w:ascii="Arial" w:hAnsi="Arial" w:cs="Arial"/>
                <w:i/>
                <w:color w:val="000000"/>
              </w:rPr>
              <w:t>Takes responsibility for failures, identifies potential contributing factors, and describes strategies for ensuring timely task completion in the future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6210A57" w14:textId="77777777" w:rsidR="00394A6C" w:rsidRPr="00656410" w:rsidRDefault="008D35DE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Responds promptly to reminders from program administrator to complete work hour logs</w:t>
            </w:r>
          </w:p>
          <w:p w14:paraId="7061F171" w14:textId="77777777" w:rsidR="00394A6C" w:rsidRPr="00656410" w:rsidRDefault="008D35DE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Timely attendance at conferences</w:t>
            </w:r>
          </w:p>
          <w:p w14:paraId="2B974C69" w14:textId="1A2CBE45" w:rsidR="00E659E9" w:rsidRPr="00656410" w:rsidRDefault="008D35DE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Completes end</w:t>
            </w:r>
            <w:r w:rsidR="000F48FA">
              <w:rPr>
                <w:rFonts w:ascii="Arial" w:eastAsia="Arial" w:hAnsi="Arial" w:cs="Arial"/>
              </w:rPr>
              <w:t>-</w:t>
            </w:r>
            <w:r w:rsidRPr="00656410">
              <w:rPr>
                <w:rFonts w:ascii="Arial" w:eastAsia="Arial" w:hAnsi="Arial" w:cs="Arial"/>
              </w:rPr>
              <w:t>of</w:t>
            </w:r>
            <w:r w:rsidR="000F48FA">
              <w:rPr>
                <w:rFonts w:ascii="Arial" w:eastAsia="Arial" w:hAnsi="Arial" w:cs="Arial"/>
              </w:rPr>
              <w:t>-</w:t>
            </w:r>
            <w:r w:rsidRPr="00656410">
              <w:rPr>
                <w:rFonts w:ascii="Arial" w:eastAsia="Arial" w:hAnsi="Arial" w:cs="Arial"/>
              </w:rPr>
              <w:t>rotation evaluations</w:t>
            </w:r>
          </w:p>
        </w:tc>
      </w:tr>
      <w:tr w:rsidR="007D71BF" w:rsidRPr="00656410" w14:paraId="7324DCB5" w14:textId="77777777" w:rsidTr="00ED678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EAE5ADD" w14:textId="4523C7DE" w:rsidR="00E659E9" w:rsidRPr="00656410" w:rsidRDefault="00E659E9" w:rsidP="008D35D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4</w:t>
            </w:r>
            <w:r w:rsidRPr="00656410">
              <w:rPr>
                <w:rFonts w:ascii="Arial" w:hAnsi="Arial" w:cs="Arial"/>
              </w:rPr>
              <w:t xml:space="preserve"> </w:t>
            </w:r>
            <w:r w:rsidR="00C47933" w:rsidRPr="00C47933">
              <w:rPr>
                <w:rFonts w:ascii="Arial" w:hAnsi="Arial" w:cs="Arial"/>
                <w:i/>
              </w:rPr>
              <w:t>Recognizes situations that may impact others’ ability to complete tasks and responsibilities in a timely manner, and proactively implements strategies to ensure the needs of the patient and team are met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1E0ABA0" w14:textId="1F38750C" w:rsidR="00E659E9" w:rsidRPr="00656410" w:rsidRDefault="00E659E9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Takes responsibility for inadvertently omitting key patient information during sign</w:t>
            </w:r>
            <w:r w:rsidR="00941A60">
              <w:rPr>
                <w:rFonts w:ascii="Arial" w:eastAsia="Arial" w:hAnsi="Arial" w:cs="Arial"/>
              </w:rPr>
              <w:t>-</w:t>
            </w:r>
            <w:r w:rsidRPr="00656410">
              <w:rPr>
                <w:rFonts w:ascii="Arial" w:eastAsia="Arial" w:hAnsi="Arial" w:cs="Arial"/>
              </w:rPr>
              <w:t>out and professionally discusses with the patient, family and interprofessional team</w:t>
            </w:r>
          </w:p>
        </w:tc>
      </w:tr>
      <w:tr w:rsidR="007D71BF" w:rsidRPr="00656410" w14:paraId="75C5C612" w14:textId="77777777" w:rsidTr="00ED678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83405CF" w14:textId="47FEF08E" w:rsidR="00E659E9" w:rsidRPr="00656410" w:rsidRDefault="00E659E9" w:rsidP="008D35D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5</w:t>
            </w:r>
            <w:r w:rsidRPr="00656410">
              <w:rPr>
                <w:rFonts w:ascii="Arial" w:hAnsi="Arial" w:cs="Arial"/>
              </w:rPr>
              <w:t xml:space="preserve"> </w:t>
            </w:r>
            <w:r w:rsidR="00C47933" w:rsidRPr="00C47933">
              <w:rPr>
                <w:rFonts w:ascii="Arial" w:hAnsi="Arial" w:cs="Arial"/>
                <w:i/>
              </w:rPr>
              <w:t>Takes ownership of system outcomes and works toward system-level changes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ECFD25B" w14:textId="75289D43" w:rsidR="00E659E9" w:rsidRPr="00656410" w:rsidRDefault="00E659E9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Sets up a meeting with the nurse manager to streamline patient discharges and leads team to find solutions to the problem</w:t>
            </w:r>
          </w:p>
        </w:tc>
      </w:tr>
      <w:tr w:rsidR="004E0DB5" w:rsidRPr="00656410" w14:paraId="5B8D7A30" w14:textId="77777777" w:rsidTr="00160CBB">
        <w:tc>
          <w:tcPr>
            <w:tcW w:w="4950" w:type="dxa"/>
            <w:shd w:val="clear" w:color="auto" w:fill="FFD965"/>
          </w:tcPr>
          <w:p w14:paraId="3F4C98A6" w14:textId="77777777" w:rsidR="00E659E9" w:rsidRPr="00656410" w:rsidRDefault="00E659E9" w:rsidP="008D35D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98152F3" w14:textId="77777777" w:rsidR="00FC4B8B" w:rsidRPr="00656410" w:rsidRDefault="00FC4B8B" w:rsidP="00FC4B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Compliance with deadlines and timelines</w:t>
            </w:r>
          </w:p>
          <w:p w14:paraId="6BB73C5F" w14:textId="77777777" w:rsidR="00394A6C" w:rsidRPr="00656410" w:rsidRDefault="00E659E9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Direct observation</w:t>
            </w:r>
          </w:p>
          <w:p w14:paraId="714E07F8" w14:textId="77777777" w:rsidR="00FC4B8B" w:rsidRPr="00656410" w:rsidRDefault="00FC4B8B" w:rsidP="00FC4B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Global evaluations</w:t>
            </w:r>
          </w:p>
          <w:p w14:paraId="3C76C766" w14:textId="77777777" w:rsidR="00394A6C" w:rsidRPr="00656410" w:rsidRDefault="00E659E9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Multisource feedback</w:t>
            </w:r>
          </w:p>
          <w:p w14:paraId="5BDB7441" w14:textId="77777777" w:rsidR="00394A6C" w:rsidRPr="00656410" w:rsidRDefault="00E659E9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Self-evaluations and reflective tools</w:t>
            </w:r>
          </w:p>
          <w:p w14:paraId="69DCED6E" w14:textId="2EEE20FF" w:rsidR="00E659E9" w:rsidRPr="00656410" w:rsidRDefault="00E659E9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Simulation</w:t>
            </w:r>
          </w:p>
        </w:tc>
      </w:tr>
      <w:tr w:rsidR="004E0DB5" w:rsidRPr="00656410" w14:paraId="02C72C6E" w14:textId="77777777" w:rsidTr="00160CBB">
        <w:tc>
          <w:tcPr>
            <w:tcW w:w="4950" w:type="dxa"/>
            <w:shd w:val="clear" w:color="auto" w:fill="8DB3E2" w:themeFill="text2" w:themeFillTint="66"/>
          </w:tcPr>
          <w:p w14:paraId="5D956C7C" w14:textId="77777777" w:rsidR="00E659E9" w:rsidRPr="00656410" w:rsidRDefault="00E659E9" w:rsidP="008D35DE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486FC436" w14:textId="656D7A72" w:rsidR="00E659E9" w:rsidRPr="00656410" w:rsidRDefault="00E659E9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4E0DB5" w:rsidRPr="00656410" w14:paraId="1C8BBD4A" w14:textId="77777777" w:rsidTr="00160CBB">
        <w:trPr>
          <w:trHeight w:val="80"/>
        </w:trPr>
        <w:tc>
          <w:tcPr>
            <w:tcW w:w="4950" w:type="dxa"/>
            <w:shd w:val="clear" w:color="auto" w:fill="A8D08D"/>
          </w:tcPr>
          <w:p w14:paraId="2E001F26" w14:textId="77777777" w:rsidR="00E659E9" w:rsidRPr="00656410" w:rsidRDefault="00E659E9" w:rsidP="008D35D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2BA52B7" w14:textId="77777777" w:rsidR="009E13EC" w:rsidRPr="00656410" w:rsidRDefault="009E13EC" w:rsidP="009E13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SVS. Code of Ethics. </w:t>
            </w:r>
            <w:hyperlink r:id="rId74" w:history="1">
              <w:r w:rsidRPr="00656410">
                <w:rPr>
                  <w:rStyle w:val="Hyperlink"/>
                  <w:rFonts w:ascii="Arial" w:hAnsi="Arial" w:cs="Arial"/>
                </w:rPr>
                <w:t>http://vascular.org/about-svs/policies/code-ethics</w:t>
              </w:r>
            </w:hyperlink>
            <w:r w:rsidRPr="00656410">
              <w:rPr>
                <w:rFonts w:ascii="Arial" w:hAnsi="Arial" w:cs="Arial"/>
              </w:rPr>
              <w:t>. 2020.</w:t>
            </w:r>
          </w:p>
          <w:p w14:paraId="7D9043AC" w14:textId="77777777" w:rsidR="00394A6C" w:rsidRPr="00656410" w:rsidRDefault="00E659E9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Code of conduct from fellow/resident institutional manual </w:t>
            </w:r>
          </w:p>
          <w:p w14:paraId="3F544A4F" w14:textId="77777777" w:rsidR="00394A6C" w:rsidRPr="00656410" w:rsidRDefault="00E659E9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Expectations of residency program regarding accountability and professionalism</w:t>
            </w:r>
          </w:p>
          <w:p w14:paraId="6558D90D" w14:textId="7095D689" w:rsidR="00E659E9" w:rsidRPr="00656410" w:rsidRDefault="00E659E9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  <w:color w:val="000000"/>
              </w:rPr>
              <w:t>ACGME Program Requirements for Graduate Medical Education in Vascular Surgery</w:t>
            </w:r>
            <w:r w:rsidRPr="00656410" w:rsidDel="008223A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14:paraId="7C888874" w14:textId="77777777" w:rsidR="00E659E9" w:rsidRDefault="00E659E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E0DB5" w:rsidRPr="00656410" w14:paraId="116D2D1E" w14:textId="77777777" w:rsidTr="00160CBB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6EB9EDE7" w14:textId="77777777" w:rsidR="00E3283E" w:rsidRPr="00656410" w:rsidRDefault="00E3283E" w:rsidP="00CE223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lastRenderedPageBreak/>
              <w:t>Professionalism 4: Self-Awareness and Help-Seeking</w:t>
            </w:r>
          </w:p>
          <w:p w14:paraId="6DE8A775" w14:textId="77777777" w:rsidR="00E3283E" w:rsidRPr="00656410" w:rsidRDefault="00E3283E" w:rsidP="00CE223B">
            <w:pPr>
              <w:spacing w:after="0" w:line="240" w:lineRule="auto"/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t>Overall Intent:</w:t>
            </w:r>
            <w:r w:rsidRPr="00656410">
              <w:rPr>
                <w:rFonts w:ascii="Arial" w:eastAsia="Arial" w:hAnsi="Arial" w:cs="Arial"/>
              </w:rPr>
              <w:t xml:space="preserve"> To identify, use, manage, improve, and seek help for personal and professional well-being for self and others</w:t>
            </w:r>
          </w:p>
        </w:tc>
      </w:tr>
      <w:tr w:rsidR="004E0DB5" w:rsidRPr="00656410" w14:paraId="63EE7E2E" w14:textId="77777777" w:rsidTr="00160CBB">
        <w:tc>
          <w:tcPr>
            <w:tcW w:w="4950" w:type="dxa"/>
            <w:shd w:val="clear" w:color="auto" w:fill="FABF8F" w:themeFill="accent6" w:themeFillTint="99"/>
          </w:tcPr>
          <w:p w14:paraId="246883E2" w14:textId="77777777" w:rsidR="00E3283E" w:rsidRPr="00656410" w:rsidRDefault="00E3283E" w:rsidP="00CE223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5898407A" w14:textId="77777777" w:rsidR="00E3283E" w:rsidRPr="00656410" w:rsidRDefault="00E3283E" w:rsidP="00CE223B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7D71BF" w:rsidRPr="00656410" w14:paraId="576C6FB6" w14:textId="77777777" w:rsidTr="00C479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EED972C" w14:textId="7C9524F7" w:rsidR="00E3283E" w:rsidRPr="00656410" w:rsidRDefault="00E3283E" w:rsidP="00DB24C1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t>Level 1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C47933" w:rsidRPr="00C47933">
              <w:rPr>
                <w:rFonts w:ascii="Arial" w:eastAsia="Arial" w:hAnsi="Arial" w:cs="Arial"/>
                <w:i/>
                <w:iCs/>
              </w:rPr>
              <w:t>With assistance, recognizes status of personal and professional well-being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AA1FEA2" w14:textId="77777777" w:rsidR="00394A6C" w:rsidRPr="00656410" w:rsidRDefault="00E3283E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 xml:space="preserve">Acknowledges own response to </w:t>
            </w:r>
            <w:r w:rsidRPr="00656410">
              <w:rPr>
                <w:rFonts w:ascii="Arial" w:eastAsia="Arial" w:hAnsi="Arial" w:cs="Arial"/>
              </w:rPr>
              <w:t>patient’s death</w:t>
            </w:r>
          </w:p>
          <w:p w14:paraId="000B9554" w14:textId="53EF1DFB" w:rsidR="00E3283E" w:rsidRPr="00656410" w:rsidRDefault="005A398B" w:rsidP="00DB24C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Recognizes the importance of </w:t>
            </w:r>
            <w:r w:rsidR="00817469" w:rsidRPr="00656410">
              <w:rPr>
                <w:rFonts w:ascii="Arial" w:eastAsia="Arial" w:hAnsi="Arial" w:cs="Arial"/>
              </w:rPr>
              <w:t>physical well</w:t>
            </w:r>
            <w:r w:rsidR="00941A60">
              <w:rPr>
                <w:rFonts w:ascii="Arial" w:eastAsia="Arial" w:hAnsi="Arial" w:cs="Arial"/>
              </w:rPr>
              <w:t>-</w:t>
            </w:r>
            <w:r w:rsidR="00817469" w:rsidRPr="00656410">
              <w:rPr>
                <w:rFonts w:ascii="Arial" w:eastAsia="Arial" w:hAnsi="Arial" w:cs="Arial"/>
              </w:rPr>
              <w:t>being</w:t>
            </w:r>
          </w:p>
        </w:tc>
      </w:tr>
      <w:tr w:rsidR="007D71BF" w:rsidRPr="00656410" w14:paraId="27ECB9D1" w14:textId="77777777" w:rsidTr="00C479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6067BCC" w14:textId="1F7BE63C" w:rsidR="00E3283E" w:rsidRPr="00656410" w:rsidRDefault="00E3283E" w:rsidP="00CE223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2</w:t>
            </w:r>
            <w:r w:rsidRPr="00656410">
              <w:rPr>
                <w:rFonts w:ascii="Arial" w:hAnsi="Arial" w:cs="Arial"/>
              </w:rPr>
              <w:t xml:space="preserve"> </w:t>
            </w:r>
            <w:r w:rsidR="00C47933" w:rsidRPr="00C47933">
              <w:rPr>
                <w:rFonts w:ascii="Arial" w:eastAsia="Arial" w:hAnsi="Arial" w:cs="Arial"/>
                <w:i/>
              </w:rPr>
              <w:t>Independently recognizes status of personal and professional well-being</w:t>
            </w:r>
          </w:p>
          <w:p w14:paraId="71C8310D" w14:textId="77777777" w:rsidR="00E3283E" w:rsidRPr="00656410" w:rsidRDefault="00E3283E" w:rsidP="00CE223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796BAD7" w14:textId="77777777" w:rsidR="00394A6C" w:rsidRPr="00656410" w:rsidRDefault="00E3283E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 xml:space="preserve">Independently identifies and communicates personal impact of </w:t>
            </w:r>
            <w:r w:rsidRPr="00656410">
              <w:rPr>
                <w:rFonts w:ascii="Arial" w:eastAsia="Arial" w:hAnsi="Arial" w:cs="Arial"/>
              </w:rPr>
              <w:t>surgical complications on well-being</w:t>
            </w:r>
          </w:p>
          <w:p w14:paraId="554DE23A" w14:textId="20EBB17C" w:rsidR="00E3283E" w:rsidRPr="00656410" w:rsidRDefault="00394A6C" w:rsidP="00DB24C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I</w:t>
            </w:r>
            <w:r w:rsidR="00EA143C" w:rsidRPr="00656410">
              <w:rPr>
                <w:rFonts w:ascii="Arial" w:eastAsia="Arial" w:hAnsi="Arial" w:cs="Arial"/>
              </w:rPr>
              <w:t xml:space="preserve">ndependently recognizes the importance of ergonomics </w:t>
            </w:r>
            <w:r w:rsidR="00A147AC" w:rsidRPr="00656410">
              <w:rPr>
                <w:rFonts w:ascii="Arial" w:eastAsia="Arial" w:hAnsi="Arial" w:cs="Arial"/>
              </w:rPr>
              <w:t>in the operating room</w:t>
            </w:r>
          </w:p>
        </w:tc>
      </w:tr>
      <w:tr w:rsidR="007D71BF" w:rsidRPr="00656410" w14:paraId="549C9DD5" w14:textId="77777777" w:rsidTr="00C479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FA14C3C" w14:textId="32AA5516" w:rsidR="00E3283E" w:rsidRPr="00656410" w:rsidRDefault="00E3283E" w:rsidP="00CE223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hAnsi="Arial" w:cs="Arial"/>
                <w:b/>
              </w:rPr>
              <w:t>Level 3</w:t>
            </w:r>
            <w:r w:rsidRPr="00656410">
              <w:rPr>
                <w:rFonts w:ascii="Arial" w:hAnsi="Arial" w:cs="Arial"/>
              </w:rPr>
              <w:t xml:space="preserve"> </w:t>
            </w:r>
            <w:r w:rsidR="00C47933" w:rsidRPr="00C47933">
              <w:rPr>
                <w:rFonts w:ascii="Arial" w:hAnsi="Arial" w:cs="Arial"/>
                <w:i/>
                <w:color w:val="000000"/>
              </w:rPr>
              <w:t>With assistance, proposes a plan to optimize personal and professional well-being</w:t>
            </w:r>
          </w:p>
          <w:p w14:paraId="29F67450" w14:textId="77777777" w:rsidR="00E3283E" w:rsidRPr="00656410" w:rsidRDefault="00E3283E" w:rsidP="00CE223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6E547FC" w14:textId="175E111C" w:rsidR="00394A6C" w:rsidRPr="00656410" w:rsidRDefault="00E3283E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 xml:space="preserve">With the </w:t>
            </w:r>
            <w:r w:rsidRPr="00656410">
              <w:rPr>
                <w:rFonts w:ascii="Arial" w:eastAsia="Arial" w:hAnsi="Arial" w:cs="Arial"/>
              </w:rPr>
              <w:t>multidisciplinary team</w:t>
            </w:r>
            <w:r w:rsidRPr="00656410">
              <w:rPr>
                <w:rFonts w:ascii="Arial" w:eastAsia="Arial" w:hAnsi="Arial" w:cs="Arial"/>
                <w:color w:val="000000"/>
              </w:rPr>
              <w:t>, discusses the personal impact of surgical complications and how to manage the stress or guilt associated with the outcome</w:t>
            </w:r>
          </w:p>
          <w:p w14:paraId="435CA7C2" w14:textId="7A1B5DAA" w:rsidR="00A147AC" w:rsidRPr="00656410" w:rsidRDefault="00455CDF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  <w:color w:val="000000"/>
              </w:rPr>
              <w:t>Practices erg</w:t>
            </w:r>
            <w:r w:rsidR="006E6D3A" w:rsidRPr="00656410">
              <w:rPr>
                <w:rFonts w:ascii="Arial" w:hAnsi="Arial" w:cs="Arial"/>
                <w:color w:val="000000"/>
              </w:rPr>
              <w:t>o</w:t>
            </w:r>
            <w:r w:rsidRPr="00656410">
              <w:rPr>
                <w:rFonts w:ascii="Arial" w:hAnsi="Arial" w:cs="Arial"/>
                <w:color w:val="000000"/>
              </w:rPr>
              <w:t>nomic changes to improve well being</w:t>
            </w:r>
          </w:p>
        </w:tc>
      </w:tr>
      <w:tr w:rsidR="007D71BF" w:rsidRPr="00656410" w14:paraId="20569FEE" w14:textId="77777777" w:rsidTr="00C479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75FE4D9" w14:textId="001844A1" w:rsidR="00E3283E" w:rsidRPr="00656410" w:rsidRDefault="00E3283E" w:rsidP="00CE223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4</w:t>
            </w:r>
            <w:r w:rsidRPr="00656410">
              <w:rPr>
                <w:rFonts w:ascii="Arial" w:hAnsi="Arial" w:cs="Arial"/>
              </w:rPr>
              <w:t xml:space="preserve"> </w:t>
            </w:r>
            <w:r w:rsidR="00C47933" w:rsidRPr="00C47933">
              <w:rPr>
                <w:rFonts w:ascii="Arial" w:hAnsi="Arial" w:cs="Arial"/>
                <w:i/>
              </w:rPr>
              <w:t>Independently develops a plan to optimize personal and professional well being</w:t>
            </w:r>
          </w:p>
          <w:p w14:paraId="54DB24F5" w14:textId="77777777" w:rsidR="00E3283E" w:rsidRPr="00656410" w:rsidRDefault="00E3283E" w:rsidP="00CE223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F423D72" w14:textId="77777777" w:rsidR="00394A6C" w:rsidRPr="00656410" w:rsidRDefault="00E3283E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>Independently identifies ways to manage personal stress such as having open discussions with colleagues about common stressors</w:t>
            </w:r>
          </w:p>
          <w:p w14:paraId="7625B9D2" w14:textId="6D4AF267" w:rsidR="0030152D" w:rsidRPr="00656410" w:rsidRDefault="007A674B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 xml:space="preserve">Optimizes operating room environment to </w:t>
            </w:r>
            <w:r w:rsidR="00A62160" w:rsidRPr="00656410">
              <w:rPr>
                <w:rFonts w:ascii="Arial" w:eastAsia="Arial" w:hAnsi="Arial" w:cs="Arial"/>
                <w:color w:val="000000"/>
              </w:rPr>
              <w:t>promote physical health of others improving ergonomics for team</w:t>
            </w:r>
          </w:p>
        </w:tc>
      </w:tr>
      <w:tr w:rsidR="007D71BF" w:rsidRPr="00656410" w14:paraId="7C85FF2E" w14:textId="77777777" w:rsidTr="00C479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6424401" w14:textId="36E6E4FD" w:rsidR="00E3283E" w:rsidRPr="00656410" w:rsidRDefault="00E3283E" w:rsidP="00CE223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5</w:t>
            </w:r>
            <w:r w:rsidRPr="00656410">
              <w:rPr>
                <w:rFonts w:ascii="Arial" w:hAnsi="Arial" w:cs="Arial"/>
              </w:rPr>
              <w:t xml:space="preserve"> </w:t>
            </w:r>
            <w:r w:rsidR="00C47933" w:rsidRPr="00C47933">
              <w:rPr>
                <w:rFonts w:ascii="Arial" w:eastAsia="Arial" w:hAnsi="Arial" w:cs="Arial"/>
                <w:i/>
              </w:rPr>
              <w:t>Coaches others when emotional responses or limitations in knowledge/skills do not meet professional expectations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2463724" w14:textId="77777777" w:rsidR="00394A6C" w:rsidRPr="00656410" w:rsidRDefault="00E3283E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 xml:space="preserve">Assists in organizational efforts to address clinician well-being after patient </w:t>
            </w:r>
            <w:r w:rsidRPr="00656410">
              <w:rPr>
                <w:rFonts w:ascii="Arial" w:eastAsia="Arial" w:hAnsi="Arial" w:cs="Arial"/>
              </w:rPr>
              <w:t>diagnosis/prognosis/death</w:t>
            </w:r>
          </w:p>
          <w:p w14:paraId="09C1348A" w14:textId="0EC31A5E" w:rsidR="00394A6C" w:rsidRPr="00656410" w:rsidRDefault="00E3283E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 xml:space="preserve">Works with </w:t>
            </w:r>
            <w:r w:rsidRPr="00656410">
              <w:rPr>
                <w:rFonts w:ascii="Arial" w:eastAsia="Arial" w:hAnsi="Arial" w:cs="Arial"/>
              </w:rPr>
              <w:t>multidisciplinary team</w:t>
            </w:r>
            <w:r w:rsidRPr="00656410">
              <w:rPr>
                <w:rFonts w:ascii="Arial" w:eastAsia="Arial" w:hAnsi="Arial" w:cs="Arial"/>
                <w:color w:val="000000"/>
              </w:rPr>
              <w:t xml:space="preserve"> to develop a feedback framework for learners around family meetings</w:t>
            </w:r>
          </w:p>
          <w:p w14:paraId="1DDB2E25" w14:textId="39D70AAC" w:rsidR="00B0725E" w:rsidRPr="00656410" w:rsidRDefault="00B0725E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Develops innovative technique or device that improves surgical ergonomics</w:t>
            </w:r>
          </w:p>
        </w:tc>
      </w:tr>
      <w:tr w:rsidR="004E0DB5" w:rsidRPr="00656410" w14:paraId="73CB970D" w14:textId="77777777" w:rsidTr="00160CBB">
        <w:tc>
          <w:tcPr>
            <w:tcW w:w="4950" w:type="dxa"/>
            <w:shd w:val="clear" w:color="auto" w:fill="FFD965"/>
          </w:tcPr>
          <w:p w14:paraId="3B9B7B53" w14:textId="77777777" w:rsidR="00E3283E" w:rsidRPr="00656410" w:rsidRDefault="00E3283E" w:rsidP="00CE223B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F976505" w14:textId="77777777" w:rsidR="00394A6C" w:rsidRPr="00656410" w:rsidRDefault="00E3283E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Direct observation</w:t>
            </w:r>
          </w:p>
          <w:p w14:paraId="2995FF5A" w14:textId="77777777" w:rsidR="00FC4B8B" w:rsidRPr="00656410" w:rsidRDefault="00FC4B8B" w:rsidP="00FC4B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Group interview or discussions for team activities</w:t>
            </w:r>
          </w:p>
          <w:p w14:paraId="2AC9DEF6" w14:textId="77777777" w:rsidR="00394A6C" w:rsidRPr="00656410" w:rsidRDefault="00394A6C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I</w:t>
            </w:r>
            <w:r w:rsidR="00E3283E" w:rsidRPr="00656410">
              <w:rPr>
                <w:rFonts w:ascii="Arial" w:eastAsia="Arial" w:hAnsi="Arial" w:cs="Arial"/>
              </w:rPr>
              <w:t>ndividual interview</w:t>
            </w:r>
          </w:p>
          <w:p w14:paraId="4C6EFD6B" w14:textId="77777777" w:rsidR="00FC4B8B" w:rsidRPr="00656410" w:rsidRDefault="00E3283E" w:rsidP="00FC4B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Institutional online training modules</w:t>
            </w:r>
            <w:r w:rsidR="00FC4B8B" w:rsidRPr="00656410">
              <w:rPr>
                <w:rFonts w:ascii="Arial" w:eastAsia="Arial" w:hAnsi="Arial" w:cs="Arial"/>
              </w:rPr>
              <w:t xml:space="preserve"> </w:t>
            </w:r>
          </w:p>
          <w:p w14:paraId="12B98FBA" w14:textId="54226E87" w:rsidR="00E3283E" w:rsidRPr="00656410" w:rsidRDefault="00FC4B8B" w:rsidP="00FC4B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Self-assessment and personal learning plan</w:t>
            </w:r>
          </w:p>
        </w:tc>
      </w:tr>
      <w:tr w:rsidR="004E0DB5" w:rsidRPr="00656410" w14:paraId="127237BC" w14:textId="77777777" w:rsidTr="00160CBB">
        <w:tc>
          <w:tcPr>
            <w:tcW w:w="4950" w:type="dxa"/>
            <w:shd w:val="clear" w:color="auto" w:fill="8DB3E2" w:themeFill="text2" w:themeFillTint="66"/>
          </w:tcPr>
          <w:p w14:paraId="646ECEAC" w14:textId="77777777" w:rsidR="00E3283E" w:rsidRPr="00656410" w:rsidRDefault="00E3283E" w:rsidP="00CE223B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09FB8D8E" w14:textId="41240959" w:rsidR="00E3283E" w:rsidRPr="00656410" w:rsidRDefault="00E3283E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4E0DB5" w:rsidRPr="00656410" w14:paraId="1E8FE574" w14:textId="77777777" w:rsidTr="006A7384">
        <w:trPr>
          <w:trHeight w:val="50"/>
        </w:trPr>
        <w:tc>
          <w:tcPr>
            <w:tcW w:w="4950" w:type="dxa"/>
            <w:shd w:val="clear" w:color="auto" w:fill="A8D08D"/>
          </w:tcPr>
          <w:p w14:paraId="42D0F526" w14:textId="77777777" w:rsidR="00E3283E" w:rsidRPr="00656410" w:rsidRDefault="00E3283E" w:rsidP="00CE223B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65CFE10" w14:textId="77777777" w:rsidR="006A7384" w:rsidRPr="00656410" w:rsidRDefault="00E3283E" w:rsidP="006A73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Local resources, including Employee Assistance</w:t>
            </w:r>
          </w:p>
          <w:p w14:paraId="6F1AB204" w14:textId="77777777" w:rsidR="006A7384" w:rsidRPr="00656410" w:rsidRDefault="001A75FC" w:rsidP="006A73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656410">
              <w:rPr>
                <w:rFonts w:ascii="Arial" w:hAnsi="Arial" w:cs="Arial"/>
              </w:rPr>
              <w:t>Wohlauer</w:t>
            </w:r>
            <w:proofErr w:type="spellEnd"/>
            <w:r w:rsidRPr="00656410">
              <w:rPr>
                <w:rFonts w:ascii="Arial" w:hAnsi="Arial" w:cs="Arial"/>
              </w:rPr>
              <w:t xml:space="preserve"> M, </w:t>
            </w:r>
            <w:r w:rsidR="006A7384" w:rsidRPr="00656410">
              <w:rPr>
                <w:rFonts w:ascii="Arial" w:hAnsi="Arial" w:cs="Arial"/>
              </w:rPr>
              <w:t xml:space="preserve">Coleman DM, Sheahan MG, </w:t>
            </w:r>
            <w:r w:rsidRPr="00656410">
              <w:rPr>
                <w:rFonts w:ascii="Arial" w:hAnsi="Arial" w:cs="Arial"/>
              </w:rPr>
              <w:t xml:space="preserve">et al. Physical pain and musculoskeletal discomfort in </w:t>
            </w:r>
            <w:r w:rsidR="006A7384" w:rsidRPr="00656410">
              <w:rPr>
                <w:rFonts w:ascii="Arial" w:hAnsi="Arial" w:cs="Arial"/>
              </w:rPr>
              <w:t>v</w:t>
            </w:r>
            <w:r w:rsidRPr="00656410">
              <w:rPr>
                <w:rFonts w:ascii="Arial" w:hAnsi="Arial" w:cs="Arial"/>
              </w:rPr>
              <w:t xml:space="preserve">ascular </w:t>
            </w:r>
            <w:r w:rsidR="006A7384" w:rsidRPr="00656410">
              <w:rPr>
                <w:rFonts w:ascii="Arial" w:hAnsi="Arial" w:cs="Arial"/>
              </w:rPr>
              <w:t>s</w:t>
            </w:r>
            <w:r w:rsidRPr="00656410">
              <w:rPr>
                <w:rFonts w:ascii="Arial" w:hAnsi="Arial" w:cs="Arial"/>
              </w:rPr>
              <w:t xml:space="preserve">urgeons. </w:t>
            </w:r>
            <w:r w:rsidRPr="00656410">
              <w:rPr>
                <w:rFonts w:ascii="Arial" w:hAnsi="Arial" w:cs="Arial"/>
                <w:i/>
                <w:iCs/>
              </w:rPr>
              <w:t xml:space="preserve">J </w:t>
            </w:r>
            <w:proofErr w:type="spellStart"/>
            <w:r w:rsidRPr="00656410">
              <w:rPr>
                <w:rFonts w:ascii="Arial" w:hAnsi="Arial" w:cs="Arial"/>
                <w:i/>
                <w:iCs/>
              </w:rPr>
              <w:t>Vasc</w:t>
            </w:r>
            <w:proofErr w:type="spellEnd"/>
            <w:r w:rsidRPr="00656410">
              <w:rPr>
                <w:rFonts w:ascii="Arial" w:hAnsi="Arial" w:cs="Arial"/>
                <w:i/>
                <w:iCs/>
              </w:rPr>
              <w:t xml:space="preserve"> Surg</w:t>
            </w:r>
            <w:r w:rsidR="006A7384" w:rsidRPr="00656410">
              <w:rPr>
                <w:rFonts w:ascii="Arial" w:hAnsi="Arial" w:cs="Arial"/>
              </w:rPr>
              <w:t xml:space="preserve">. </w:t>
            </w:r>
            <w:proofErr w:type="gramStart"/>
            <w:r w:rsidRPr="00656410">
              <w:rPr>
                <w:rFonts w:ascii="Arial" w:hAnsi="Arial" w:cs="Arial"/>
              </w:rPr>
              <w:t>2020</w:t>
            </w:r>
            <w:r w:rsidR="006A7384" w:rsidRPr="00656410">
              <w:rPr>
                <w:rFonts w:ascii="Arial" w:hAnsi="Arial" w:cs="Arial"/>
              </w:rPr>
              <w:t>;S</w:t>
            </w:r>
            <w:proofErr w:type="gramEnd"/>
            <w:r w:rsidR="006A7384" w:rsidRPr="00656410">
              <w:rPr>
                <w:rFonts w:ascii="Arial" w:hAnsi="Arial" w:cs="Arial"/>
              </w:rPr>
              <w:t xml:space="preserve">0741-5214(20)31893-0. </w:t>
            </w:r>
            <w:hyperlink r:id="rId75" w:history="1">
              <w:r w:rsidR="006A7384" w:rsidRPr="00656410">
                <w:rPr>
                  <w:rStyle w:val="Hyperlink"/>
                  <w:rFonts w:ascii="Arial" w:hAnsi="Arial" w:cs="Arial"/>
                </w:rPr>
                <w:t>https://pubmed.ncbi.nlm.nih.gov/32890720/</w:t>
              </w:r>
            </w:hyperlink>
            <w:r w:rsidR="006A7384" w:rsidRPr="00656410">
              <w:rPr>
                <w:rFonts w:ascii="Arial" w:hAnsi="Arial" w:cs="Arial"/>
              </w:rPr>
              <w:t>. 2020.</w:t>
            </w:r>
          </w:p>
          <w:p w14:paraId="77BF532F" w14:textId="77777777" w:rsidR="006A7384" w:rsidRPr="00656410" w:rsidRDefault="006A7384" w:rsidP="006A73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ACGME. Tools and Resources. </w:t>
            </w:r>
            <w:hyperlink r:id="rId76" w:history="1">
              <w:r w:rsidRPr="00656410">
                <w:rPr>
                  <w:rStyle w:val="Hyperlink"/>
                  <w:rFonts w:ascii="Arial" w:eastAsia="Arial" w:hAnsi="Arial" w:cs="Arial"/>
                </w:rPr>
                <w:t>https://www.acgme.org/What-We-Do/Initiatives/Physician-Well-Being/Resources</w:t>
              </w:r>
            </w:hyperlink>
            <w:r w:rsidRPr="00656410">
              <w:rPr>
                <w:rFonts w:ascii="Arial" w:eastAsia="Arial" w:hAnsi="Arial" w:cs="Arial"/>
              </w:rPr>
              <w:t>. 2020.</w:t>
            </w:r>
          </w:p>
          <w:p w14:paraId="416A0683" w14:textId="77777777" w:rsidR="006A7384" w:rsidRPr="00656410" w:rsidRDefault="006A7384" w:rsidP="006A73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Hicks PJ, Schumacher D, </w:t>
            </w:r>
            <w:proofErr w:type="spellStart"/>
            <w:r w:rsidRPr="00656410">
              <w:rPr>
                <w:rFonts w:ascii="Arial" w:eastAsia="Arial" w:hAnsi="Arial" w:cs="Arial"/>
              </w:rPr>
              <w:t>Guralnick</w:t>
            </w:r>
            <w:proofErr w:type="spellEnd"/>
            <w:r w:rsidRPr="00656410">
              <w:rPr>
                <w:rFonts w:ascii="Arial" w:eastAsia="Arial" w:hAnsi="Arial" w:cs="Arial"/>
              </w:rPr>
              <w:t xml:space="preserve"> S, </w:t>
            </w:r>
            <w:proofErr w:type="spellStart"/>
            <w:r w:rsidRPr="00656410">
              <w:rPr>
                <w:rFonts w:ascii="Arial" w:eastAsia="Arial" w:hAnsi="Arial" w:cs="Arial"/>
              </w:rPr>
              <w:t>Carraccio</w:t>
            </w:r>
            <w:proofErr w:type="spellEnd"/>
            <w:r w:rsidRPr="00656410">
              <w:rPr>
                <w:rFonts w:ascii="Arial" w:eastAsia="Arial" w:hAnsi="Arial" w:cs="Arial"/>
              </w:rPr>
              <w:t xml:space="preserve"> C, Burke AE. Domain of competence: personal and professional development. </w:t>
            </w:r>
            <w:proofErr w:type="spellStart"/>
            <w:r w:rsidRPr="00656410">
              <w:rPr>
                <w:rFonts w:ascii="Arial" w:eastAsia="Arial" w:hAnsi="Arial" w:cs="Arial"/>
                <w:i/>
              </w:rPr>
              <w:t>Acad</w:t>
            </w:r>
            <w:proofErr w:type="spellEnd"/>
            <w:r w:rsidRPr="00656410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656410">
              <w:rPr>
                <w:rFonts w:ascii="Arial" w:eastAsia="Arial" w:hAnsi="Arial" w:cs="Arial"/>
                <w:i/>
              </w:rPr>
              <w:t>Pediatr</w:t>
            </w:r>
            <w:proofErr w:type="spellEnd"/>
            <w:r w:rsidRPr="00656410">
              <w:rPr>
                <w:rFonts w:ascii="Arial" w:eastAsia="Arial" w:hAnsi="Arial" w:cs="Arial"/>
              </w:rPr>
              <w:t>. 2014;14(2 Suppl</w:t>
            </w:r>
            <w:proofErr w:type="gramStart"/>
            <w:r w:rsidRPr="00656410">
              <w:rPr>
                <w:rFonts w:ascii="Arial" w:eastAsia="Arial" w:hAnsi="Arial" w:cs="Arial"/>
              </w:rPr>
              <w:t>):S</w:t>
            </w:r>
            <w:proofErr w:type="gramEnd"/>
            <w:r w:rsidRPr="00656410">
              <w:rPr>
                <w:rFonts w:ascii="Arial" w:eastAsia="Arial" w:hAnsi="Arial" w:cs="Arial"/>
              </w:rPr>
              <w:t xml:space="preserve">80-97. </w:t>
            </w:r>
            <w:hyperlink r:id="rId77">
              <w:r w:rsidRPr="00656410">
                <w:rPr>
                  <w:rFonts w:ascii="Arial" w:eastAsia="Arial" w:hAnsi="Arial" w:cs="Arial"/>
                  <w:color w:val="0000FF"/>
                  <w:u w:val="single"/>
                </w:rPr>
                <w:t>https://www.sciencedirect.com/science/article/abs/pii/S187628591300332X</w:t>
              </w:r>
            </w:hyperlink>
            <w:r w:rsidRPr="00656410">
              <w:rPr>
                <w:rFonts w:ascii="Arial" w:eastAsia="Arial" w:hAnsi="Arial" w:cs="Arial"/>
              </w:rPr>
              <w:t>. 2020.</w:t>
            </w:r>
          </w:p>
          <w:p w14:paraId="1DC4B63C" w14:textId="1A1C0EA1" w:rsidR="006A7384" w:rsidRPr="00656410" w:rsidRDefault="006A7384" w:rsidP="006A73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lastRenderedPageBreak/>
              <w:t xml:space="preserve">National Academy of Medicine. Action Collaborative on Clinician Well-Being and Resilience. </w:t>
            </w:r>
            <w:hyperlink r:id="rId78" w:history="1">
              <w:r w:rsidRPr="00656410">
                <w:rPr>
                  <w:rStyle w:val="Hyperlink"/>
                  <w:rFonts w:ascii="Arial" w:eastAsia="Arial" w:hAnsi="Arial" w:cs="Arial"/>
                </w:rPr>
                <w:t>https://nam.edu/initiatives/clinician-resilience-and-well-being/</w:t>
              </w:r>
            </w:hyperlink>
            <w:r w:rsidRPr="00656410">
              <w:rPr>
                <w:rFonts w:ascii="Arial" w:eastAsia="Arial" w:hAnsi="Arial" w:cs="Arial"/>
              </w:rPr>
              <w:t>. 2020.</w:t>
            </w:r>
          </w:p>
        </w:tc>
      </w:tr>
    </w:tbl>
    <w:p w14:paraId="4BED9437" w14:textId="3D500ACB" w:rsidR="00413FEF" w:rsidRDefault="00413FEF">
      <w:pPr>
        <w:rPr>
          <w:rFonts w:ascii="Arial" w:eastAsia="Arial" w:hAnsi="Arial" w:cs="Arial"/>
        </w:rPr>
      </w:pPr>
    </w:p>
    <w:p w14:paraId="42BAD587" w14:textId="77777777" w:rsidR="00413FEF" w:rsidRDefault="00413FE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E0DB5" w:rsidRPr="00CE223B" w14:paraId="167B660D" w14:textId="77777777" w:rsidTr="00160CBB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5C87A8E3" w14:textId="0D0494C7" w:rsidR="00CC2EC4" w:rsidRPr="00656410" w:rsidRDefault="00CC2EC4" w:rsidP="00CE223B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</w:rPr>
              <w:lastRenderedPageBreak/>
              <w:br w:type="page"/>
            </w:r>
            <w:r w:rsidRPr="00656410">
              <w:rPr>
                <w:rFonts w:ascii="Arial" w:eastAsia="Arial" w:hAnsi="Arial" w:cs="Arial"/>
                <w:b/>
              </w:rPr>
              <w:t>Interpersonal and Communication Skills 1: Patient</w:t>
            </w:r>
            <w:r w:rsidR="00DB24C1">
              <w:rPr>
                <w:rFonts w:ascii="Arial" w:eastAsia="Arial" w:hAnsi="Arial" w:cs="Arial"/>
                <w:b/>
              </w:rPr>
              <w:t>-</w:t>
            </w:r>
            <w:r w:rsidRPr="00656410">
              <w:rPr>
                <w:rFonts w:ascii="Arial" w:eastAsia="Arial" w:hAnsi="Arial" w:cs="Arial"/>
                <w:b/>
              </w:rPr>
              <w:t xml:space="preserve"> and Family-Centered Communication</w:t>
            </w:r>
          </w:p>
          <w:p w14:paraId="5B66EC12" w14:textId="418C1231" w:rsidR="00CC2EC4" w:rsidRPr="00656410" w:rsidRDefault="00CC2EC4" w:rsidP="00CE223B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t>Overall Intent:</w:t>
            </w:r>
            <w:r w:rsidRPr="00656410">
              <w:rPr>
                <w:rFonts w:ascii="Arial" w:eastAsia="Arial" w:hAnsi="Arial" w:cs="Arial"/>
              </w:rPr>
              <w:t xml:space="preserve"> To deliberately use language and behaviors to form a therapeutic relationship with a patient and family</w:t>
            </w:r>
            <w:r w:rsidR="00941A60">
              <w:rPr>
                <w:rFonts w:ascii="Arial" w:eastAsia="Arial" w:hAnsi="Arial" w:cs="Arial"/>
              </w:rPr>
              <w:t xml:space="preserve"> members</w:t>
            </w:r>
            <w:r w:rsidRPr="00656410">
              <w:rPr>
                <w:rFonts w:ascii="Arial" w:eastAsia="Arial" w:hAnsi="Arial" w:cs="Arial"/>
              </w:rPr>
              <w:t>; identify communication barriers, including self-reflection on personal biases, and minimize them in the doctor-patient relationship; organize and lead communication around shared decision</w:t>
            </w:r>
            <w:r w:rsidR="00941A60">
              <w:rPr>
                <w:rFonts w:ascii="Arial" w:eastAsia="Arial" w:hAnsi="Arial" w:cs="Arial"/>
              </w:rPr>
              <w:t xml:space="preserve"> </w:t>
            </w:r>
            <w:r w:rsidRPr="00656410">
              <w:rPr>
                <w:rFonts w:ascii="Arial" w:eastAsia="Arial" w:hAnsi="Arial" w:cs="Arial"/>
              </w:rPr>
              <w:t>making</w:t>
            </w:r>
          </w:p>
        </w:tc>
      </w:tr>
      <w:tr w:rsidR="004E0DB5" w:rsidRPr="00CE223B" w14:paraId="65207DCA" w14:textId="77777777" w:rsidTr="00160CBB">
        <w:tc>
          <w:tcPr>
            <w:tcW w:w="4950" w:type="dxa"/>
            <w:shd w:val="clear" w:color="auto" w:fill="FABF8F" w:themeFill="accent6" w:themeFillTint="99"/>
          </w:tcPr>
          <w:p w14:paraId="1706CFB3" w14:textId="77777777" w:rsidR="00CC2EC4" w:rsidRPr="00656410" w:rsidRDefault="00CC2EC4" w:rsidP="00CE223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7B5ACABC" w14:textId="77777777" w:rsidR="00CC2EC4" w:rsidRPr="00656410" w:rsidRDefault="00CC2EC4" w:rsidP="00CE223B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7D71BF" w:rsidRPr="00CE223B" w14:paraId="51543602" w14:textId="77777777" w:rsidTr="00ED678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72C4E8C" w14:textId="77777777" w:rsidR="00C47933" w:rsidRPr="00C47933" w:rsidRDefault="00CC2EC4" w:rsidP="00C4793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t>Level 1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C47933" w:rsidRPr="00C47933">
              <w:rPr>
                <w:rFonts w:ascii="Arial" w:hAnsi="Arial" w:cs="Arial"/>
                <w:i/>
                <w:color w:val="000000"/>
              </w:rPr>
              <w:t>Communicates with patients and their families in an understandable and respectful manner</w:t>
            </w:r>
          </w:p>
          <w:p w14:paraId="19CE1532" w14:textId="77777777" w:rsidR="00C47933" w:rsidRPr="00C47933" w:rsidRDefault="00C47933" w:rsidP="00C4793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4B8AFEE7" w14:textId="77777777" w:rsidR="00C47933" w:rsidRPr="00C47933" w:rsidRDefault="00C47933" w:rsidP="00C4793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532A26E2" w14:textId="2E61BCEF" w:rsidR="00CC2EC4" w:rsidRPr="00656410" w:rsidRDefault="00C47933" w:rsidP="00C4793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C47933">
              <w:rPr>
                <w:rFonts w:ascii="Arial" w:hAnsi="Arial" w:cs="Arial"/>
                <w:i/>
                <w:color w:val="000000"/>
              </w:rPr>
              <w:t>Provides timely updates to patients and their families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54FCE26" w14:textId="0C8DF94E" w:rsidR="00394A6C" w:rsidRPr="00656410" w:rsidRDefault="00CC2EC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Self-monitors and controls tone, non-verbal cues, and language</w:t>
            </w:r>
            <w:r w:rsidR="00941A60">
              <w:rPr>
                <w:rFonts w:ascii="Arial" w:eastAsia="Arial" w:hAnsi="Arial" w:cs="Arial"/>
              </w:rPr>
              <w:t>; a</w:t>
            </w:r>
            <w:r w:rsidRPr="00656410">
              <w:rPr>
                <w:rFonts w:ascii="Arial" w:eastAsia="Arial" w:hAnsi="Arial" w:cs="Arial"/>
              </w:rPr>
              <w:t>sks questions to invite the participation of patients and their families</w:t>
            </w:r>
          </w:p>
          <w:p w14:paraId="16D0CB97" w14:textId="1B7E2CFF" w:rsidR="00394A6C" w:rsidRPr="00656410" w:rsidRDefault="00CC2EC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Accurately communicates </w:t>
            </w:r>
            <w:r w:rsidR="00DB24C1">
              <w:rPr>
                <w:rFonts w:ascii="Arial" w:eastAsia="Arial" w:hAnsi="Arial" w:cs="Arial"/>
              </w:rPr>
              <w:t>own</w:t>
            </w:r>
            <w:r w:rsidRPr="00656410">
              <w:rPr>
                <w:rFonts w:ascii="Arial" w:eastAsia="Arial" w:hAnsi="Arial" w:cs="Arial"/>
              </w:rPr>
              <w:t xml:space="preserve"> role in the health care system, and identifies common communication barriers (e.g.</w:t>
            </w:r>
            <w:r w:rsidR="00DB24C1">
              <w:rPr>
                <w:rFonts w:ascii="Arial" w:eastAsia="Arial" w:hAnsi="Arial" w:cs="Arial"/>
              </w:rPr>
              <w:t>,</w:t>
            </w:r>
            <w:r w:rsidRPr="00656410">
              <w:rPr>
                <w:rFonts w:ascii="Arial" w:eastAsia="Arial" w:hAnsi="Arial" w:cs="Arial"/>
              </w:rPr>
              <w:t xml:space="preserve"> loss of hearing, language, aphasia) in patient and family encounters</w:t>
            </w:r>
          </w:p>
          <w:p w14:paraId="34591701" w14:textId="77777777" w:rsidR="00394A6C" w:rsidRPr="00656410" w:rsidRDefault="00CC2EC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Communicates with patients and patients’ families on changing conditions</w:t>
            </w:r>
          </w:p>
          <w:p w14:paraId="0EEDBC0F" w14:textId="1FD80A2B" w:rsidR="00CC2EC4" w:rsidRPr="00656410" w:rsidRDefault="00CC2EC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Provides patients with routine information, such as results of imaging studies and labs obtained earlier in the day</w:t>
            </w:r>
          </w:p>
        </w:tc>
      </w:tr>
      <w:tr w:rsidR="007D71BF" w:rsidRPr="00CE223B" w14:paraId="6960B9D3" w14:textId="77777777" w:rsidTr="00ED678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28BF749" w14:textId="77777777" w:rsidR="00C47933" w:rsidRPr="00C47933" w:rsidRDefault="00CC2EC4" w:rsidP="00C4793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2</w:t>
            </w:r>
            <w:r w:rsidRPr="00656410">
              <w:rPr>
                <w:rFonts w:ascii="Arial" w:hAnsi="Arial" w:cs="Arial"/>
              </w:rPr>
              <w:t xml:space="preserve"> </w:t>
            </w:r>
            <w:r w:rsidR="00C47933" w:rsidRPr="00C47933">
              <w:rPr>
                <w:rFonts w:ascii="Arial" w:eastAsia="Arial" w:hAnsi="Arial" w:cs="Arial"/>
                <w:i/>
              </w:rPr>
              <w:t>Customizes communication, in the setting of personal biases and barriers (e.g., age, literacy, cognitive disabilities, cultural differences) with patients and their families</w:t>
            </w:r>
          </w:p>
          <w:p w14:paraId="5E9A8821" w14:textId="77777777" w:rsidR="00C47933" w:rsidRPr="00C47933" w:rsidRDefault="00C47933" w:rsidP="00C4793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ED9561A" w14:textId="6965474E" w:rsidR="00CC2EC4" w:rsidRPr="00656410" w:rsidRDefault="00C47933" w:rsidP="00C4793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47933">
              <w:rPr>
                <w:rFonts w:ascii="Arial" w:eastAsia="Arial" w:hAnsi="Arial" w:cs="Arial"/>
                <w:i/>
              </w:rPr>
              <w:t>Actively listens to patients and their families to elicit patient preferences and expectations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12CDEBD" w14:textId="3E0AE3B8" w:rsidR="00394A6C" w:rsidRPr="00656410" w:rsidRDefault="00CC2EC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Identifies and adjusts to complex communication barriers (e.g.</w:t>
            </w:r>
            <w:r w:rsidR="00DB24C1">
              <w:rPr>
                <w:rFonts w:ascii="Arial" w:hAnsi="Arial" w:cs="Arial"/>
              </w:rPr>
              <w:t>,</w:t>
            </w:r>
            <w:r w:rsidRPr="00656410">
              <w:rPr>
                <w:rFonts w:ascii="Arial" w:hAnsi="Arial" w:cs="Arial"/>
              </w:rPr>
              <w:t xml:space="preserve"> culture, religious beliefs, health literacy) in patient and family encounters</w:t>
            </w:r>
          </w:p>
          <w:p w14:paraId="5DC12F1A" w14:textId="77777777" w:rsidR="00394A6C" w:rsidRPr="00656410" w:rsidRDefault="00394A6C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B4F5C07" w14:textId="77777777" w:rsidR="00394A6C" w:rsidRPr="00656410" w:rsidRDefault="00394A6C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900885F" w14:textId="77777777" w:rsidR="00394A6C" w:rsidRPr="00656410" w:rsidRDefault="00394A6C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9547D88" w14:textId="6E8A4185" w:rsidR="00CC2EC4" w:rsidRPr="00656410" w:rsidRDefault="00CC2EC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Leads a discussion about acute pain management with the patient and the family, reassessing the patient’s and family’s understanding and anxiety</w:t>
            </w:r>
          </w:p>
        </w:tc>
      </w:tr>
      <w:tr w:rsidR="007D71BF" w:rsidRPr="00CE223B" w14:paraId="6522CDD6" w14:textId="77777777" w:rsidTr="00ED678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E4C9599" w14:textId="77777777" w:rsidR="00C47933" w:rsidRPr="00C47933" w:rsidRDefault="00CC2EC4" w:rsidP="00C4793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hAnsi="Arial" w:cs="Arial"/>
                <w:b/>
              </w:rPr>
              <w:t>Level 3</w:t>
            </w:r>
            <w:r w:rsidRPr="00656410">
              <w:rPr>
                <w:rFonts w:ascii="Arial" w:hAnsi="Arial" w:cs="Arial"/>
              </w:rPr>
              <w:t xml:space="preserve"> </w:t>
            </w:r>
            <w:r w:rsidR="00C47933" w:rsidRPr="00C47933">
              <w:rPr>
                <w:rFonts w:ascii="Arial" w:hAnsi="Arial" w:cs="Arial"/>
                <w:i/>
                <w:color w:val="000000"/>
              </w:rPr>
              <w:t>Delivers complex and difficult information to patients and their families</w:t>
            </w:r>
          </w:p>
          <w:p w14:paraId="7B13DB15" w14:textId="77777777" w:rsidR="00C47933" w:rsidRPr="00C47933" w:rsidRDefault="00C47933" w:rsidP="00C4793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7BC702A4" w14:textId="77777777" w:rsidR="00C47933" w:rsidRPr="00C47933" w:rsidRDefault="00C47933" w:rsidP="00C4793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6F28E33A" w14:textId="1CBD5799" w:rsidR="00CC2EC4" w:rsidRPr="00656410" w:rsidRDefault="00C47933" w:rsidP="00C4793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C47933">
              <w:rPr>
                <w:rFonts w:ascii="Arial" w:hAnsi="Arial" w:cs="Arial"/>
                <w:i/>
                <w:color w:val="000000"/>
              </w:rPr>
              <w:t>Uses shared decision making to make a personalized care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4146F50" w14:textId="77777777" w:rsidR="00394A6C" w:rsidRPr="00656410" w:rsidRDefault="00CC2EC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Establishes and maintains a therapeutic relationship with a challenging patient (e.g., angry, non-compliant, substance seeking, mentally challenged)</w:t>
            </w:r>
          </w:p>
          <w:p w14:paraId="14551003" w14:textId="77777777" w:rsidR="00394A6C" w:rsidRPr="00656410" w:rsidRDefault="00CC2EC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Attempts to mitigate identified communication barriers, including reflection on implicit biases (e.g., preconceived ideas about patients of certain race or weight) when prompted</w:t>
            </w:r>
          </w:p>
          <w:p w14:paraId="2B8DDC6D" w14:textId="77777777" w:rsidR="00394A6C" w:rsidRPr="00656410" w:rsidRDefault="00CC2EC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Acknowledges uncertainty in a patient’s medical complexity and prognosis</w:t>
            </w:r>
          </w:p>
          <w:p w14:paraId="67F60B77" w14:textId="722C60E3" w:rsidR="00CC2EC4" w:rsidRPr="00656410" w:rsidRDefault="00CC2EC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Independently engages in shared decision making with the patient and family, including a recommended acute pain management plan to align a patient’s unique goals with treatment options</w:t>
            </w:r>
          </w:p>
        </w:tc>
      </w:tr>
      <w:tr w:rsidR="007D71BF" w:rsidRPr="00CE223B" w14:paraId="02B5A03F" w14:textId="77777777" w:rsidTr="00ED678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71BD351" w14:textId="77777777" w:rsidR="00C47933" w:rsidRPr="00C47933" w:rsidRDefault="00CC2EC4" w:rsidP="00C4793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4</w:t>
            </w:r>
            <w:r w:rsidRPr="00656410">
              <w:rPr>
                <w:rFonts w:ascii="Arial" w:hAnsi="Arial" w:cs="Arial"/>
              </w:rPr>
              <w:t xml:space="preserve"> </w:t>
            </w:r>
            <w:r w:rsidR="00C47933" w:rsidRPr="00C47933">
              <w:rPr>
                <w:rFonts w:ascii="Arial" w:eastAsia="Arial" w:hAnsi="Arial" w:cs="Arial"/>
                <w:i/>
              </w:rPr>
              <w:t>Facilitates difficult discussions specific to patient and patient family’s conferences, (e.g., end-of-life, explaining complications, therapeutic uncertainty)</w:t>
            </w:r>
          </w:p>
          <w:p w14:paraId="71868BFC" w14:textId="77777777" w:rsidR="00C47933" w:rsidRPr="00C47933" w:rsidRDefault="00C47933" w:rsidP="00C4793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F1387EE" w14:textId="51B54047" w:rsidR="00CC2EC4" w:rsidRPr="00656410" w:rsidRDefault="00C47933" w:rsidP="00C4793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47933">
              <w:rPr>
                <w:rFonts w:ascii="Arial" w:eastAsia="Arial" w:hAnsi="Arial" w:cs="Arial"/>
                <w:i/>
              </w:rPr>
              <w:t>Effectively negotiates and manages conflict among patients, their families, and the health care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E0F5623" w14:textId="227307CA" w:rsidR="00394A6C" w:rsidRPr="00656410" w:rsidRDefault="00CC2EC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Facilitates family conference when family members disagree about the goals of care</w:t>
            </w:r>
          </w:p>
          <w:p w14:paraId="66C1D7C6" w14:textId="77777777" w:rsidR="00394A6C" w:rsidRPr="00656410" w:rsidRDefault="00394A6C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EAE9B8F" w14:textId="77777777" w:rsidR="00394A6C" w:rsidRPr="00656410" w:rsidRDefault="00394A6C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76F52EB" w14:textId="77777777" w:rsidR="00394A6C" w:rsidRPr="00656410" w:rsidRDefault="00394A6C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D3CCF40" w14:textId="77777777" w:rsidR="00394A6C" w:rsidRPr="00656410" w:rsidRDefault="00394A6C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85AE950" w14:textId="24CCBB5E" w:rsidR="00CC2EC4" w:rsidRPr="00656410" w:rsidRDefault="00CC2EC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Negotiates care management plan when interventions will be medically ineffective</w:t>
            </w:r>
          </w:p>
        </w:tc>
      </w:tr>
      <w:tr w:rsidR="007D71BF" w:rsidRPr="00CE223B" w14:paraId="5C13C958" w14:textId="77777777" w:rsidTr="00ED678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BF007CA" w14:textId="77777777" w:rsidR="00C47933" w:rsidRPr="00C47933" w:rsidRDefault="00CC2EC4" w:rsidP="00C4793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lastRenderedPageBreak/>
              <w:t>Level 5</w:t>
            </w:r>
            <w:r w:rsidRPr="00656410">
              <w:rPr>
                <w:rFonts w:ascii="Arial" w:hAnsi="Arial" w:cs="Arial"/>
              </w:rPr>
              <w:t xml:space="preserve"> </w:t>
            </w:r>
            <w:r w:rsidR="00C47933" w:rsidRPr="00C47933">
              <w:rPr>
                <w:rFonts w:ascii="Arial" w:eastAsia="Arial" w:hAnsi="Arial" w:cs="Arial"/>
                <w:i/>
              </w:rPr>
              <w:t>Coaches others in the facilitation of difficult and crucial conversations</w:t>
            </w:r>
          </w:p>
          <w:p w14:paraId="2267BBAF" w14:textId="77777777" w:rsidR="00C47933" w:rsidRPr="00C47933" w:rsidRDefault="00C47933" w:rsidP="00C4793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F7E2872" w14:textId="0BD904F2" w:rsidR="00CC2EC4" w:rsidRPr="00656410" w:rsidRDefault="00C47933" w:rsidP="00C4793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47933">
              <w:rPr>
                <w:rFonts w:ascii="Arial" w:eastAsia="Arial" w:hAnsi="Arial" w:cs="Arial"/>
                <w:i/>
              </w:rPr>
              <w:t>Coaches others in conflict resolution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8B49CF6" w14:textId="77777777" w:rsidR="00394A6C" w:rsidRPr="00656410" w:rsidRDefault="00CC2EC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Mentors/coaches and supports colleagues in self-awareness and reflection to improve therapeutic relationships with patients </w:t>
            </w:r>
          </w:p>
          <w:p w14:paraId="095512F6" w14:textId="77777777" w:rsidR="00394A6C" w:rsidRPr="00656410" w:rsidRDefault="00394A6C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04B193C" w14:textId="33F6422A" w:rsidR="00CC2EC4" w:rsidRPr="00656410" w:rsidRDefault="00CC2EC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Creates a curriculum to teach conflict resolution in family conferences</w:t>
            </w:r>
          </w:p>
        </w:tc>
      </w:tr>
      <w:tr w:rsidR="004E0DB5" w:rsidRPr="00CE223B" w14:paraId="371233D0" w14:textId="77777777" w:rsidTr="00160CBB">
        <w:tc>
          <w:tcPr>
            <w:tcW w:w="4950" w:type="dxa"/>
            <w:shd w:val="clear" w:color="auto" w:fill="FFD965"/>
          </w:tcPr>
          <w:p w14:paraId="7E2017CC" w14:textId="77777777" w:rsidR="00CC2EC4" w:rsidRPr="00656410" w:rsidRDefault="00CC2EC4" w:rsidP="00CE223B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6157A9A" w14:textId="77777777" w:rsidR="00394A6C" w:rsidRPr="00656410" w:rsidRDefault="00CC2EC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Direct observation</w:t>
            </w:r>
          </w:p>
          <w:p w14:paraId="1FAF76FE" w14:textId="77777777" w:rsidR="00394A6C" w:rsidRPr="00656410" w:rsidRDefault="00CC2EC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Kalamazoo Essential Elements Communication Checklist (Adapted)</w:t>
            </w:r>
          </w:p>
          <w:p w14:paraId="213B355A" w14:textId="77777777" w:rsidR="00394A6C" w:rsidRPr="00656410" w:rsidRDefault="00CC2EC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Mini-clinical evaluation exercise</w:t>
            </w:r>
          </w:p>
          <w:p w14:paraId="64864DBC" w14:textId="3DA1EBEC" w:rsidR="00394A6C" w:rsidRPr="00656410" w:rsidRDefault="00CC2EC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Multisource feedback (e.g.</w:t>
            </w:r>
            <w:r w:rsidR="00DB24C1">
              <w:rPr>
                <w:rFonts w:ascii="Arial" w:eastAsia="Arial" w:hAnsi="Arial" w:cs="Arial"/>
              </w:rPr>
              <w:t>,</w:t>
            </w:r>
            <w:r w:rsidRPr="00656410">
              <w:rPr>
                <w:rFonts w:ascii="Arial" w:eastAsia="Arial" w:hAnsi="Arial" w:cs="Arial"/>
              </w:rPr>
              <w:t xml:space="preserve"> advanced practice providers, nurses)</w:t>
            </w:r>
          </w:p>
          <w:p w14:paraId="3AA0DE16" w14:textId="77777777" w:rsidR="00394A6C" w:rsidRPr="00656410" w:rsidRDefault="00CC2EC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Self-assessment including self-reflection exercises</w:t>
            </w:r>
          </w:p>
          <w:p w14:paraId="3A35A546" w14:textId="5F78DC1B" w:rsidR="00CC2EC4" w:rsidRPr="00656410" w:rsidRDefault="00CC2EC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Standardized patients or structured case discussions</w:t>
            </w:r>
          </w:p>
        </w:tc>
      </w:tr>
      <w:tr w:rsidR="004E0DB5" w:rsidRPr="00CE223B" w14:paraId="7A7C0597" w14:textId="77777777" w:rsidTr="00160CBB">
        <w:tc>
          <w:tcPr>
            <w:tcW w:w="4950" w:type="dxa"/>
            <w:shd w:val="clear" w:color="auto" w:fill="8DB3E2" w:themeFill="text2" w:themeFillTint="66"/>
          </w:tcPr>
          <w:p w14:paraId="505A940B" w14:textId="77777777" w:rsidR="00CC2EC4" w:rsidRPr="00656410" w:rsidRDefault="00CC2EC4" w:rsidP="00CE223B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3DEE4FE6" w14:textId="69EA77DF" w:rsidR="00CC2EC4" w:rsidRPr="00656410" w:rsidRDefault="00CC2EC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4E0DB5" w:rsidRPr="00CE223B" w14:paraId="2E2BB3D1" w14:textId="77777777" w:rsidTr="00160CBB">
        <w:trPr>
          <w:trHeight w:val="80"/>
        </w:trPr>
        <w:tc>
          <w:tcPr>
            <w:tcW w:w="4950" w:type="dxa"/>
            <w:shd w:val="clear" w:color="auto" w:fill="A8D08D"/>
          </w:tcPr>
          <w:p w14:paraId="02EF664C" w14:textId="77777777" w:rsidR="00CC2EC4" w:rsidRPr="00656410" w:rsidRDefault="00CC2EC4" w:rsidP="00CE223B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89E629D" w14:textId="21853D0E" w:rsidR="006A7384" w:rsidRPr="00656410" w:rsidRDefault="006A7384" w:rsidP="006A73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Laidlaw A, Hart J. Communication skills: an essential component of medical curricula. Part I: Assessment of clinical communication: AMEE Guide No. 51. </w:t>
            </w:r>
            <w:r w:rsidRPr="00656410">
              <w:rPr>
                <w:rFonts w:ascii="Arial" w:eastAsia="Arial" w:hAnsi="Arial" w:cs="Arial"/>
                <w:i/>
              </w:rPr>
              <w:t>Med Teach</w:t>
            </w:r>
            <w:r w:rsidRPr="00656410">
              <w:rPr>
                <w:rFonts w:ascii="Arial" w:eastAsia="Arial" w:hAnsi="Arial" w:cs="Arial"/>
              </w:rPr>
              <w:t xml:space="preserve">. 2011;33(1):6-8. </w:t>
            </w:r>
            <w:hyperlink r:id="rId79" w:history="1">
              <w:r w:rsidRPr="00656410">
                <w:rPr>
                  <w:rStyle w:val="Hyperlink"/>
                  <w:rFonts w:ascii="Arial" w:hAnsi="Arial" w:cs="Arial"/>
                </w:rPr>
                <w:t>https://www.tandfonline.com/doi/full/10.3109/0142159X.2011.531170</w:t>
              </w:r>
            </w:hyperlink>
            <w:r w:rsidRPr="00656410">
              <w:rPr>
                <w:rFonts w:ascii="Arial" w:hAnsi="Arial" w:cs="Arial"/>
              </w:rPr>
              <w:t>. 2020.</w:t>
            </w:r>
          </w:p>
          <w:p w14:paraId="71DD63F3" w14:textId="77777777" w:rsidR="006A7384" w:rsidRPr="00656410" w:rsidRDefault="006A7384" w:rsidP="006A73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656410">
              <w:rPr>
                <w:rFonts w:ascii="Arial" w:eastAsia="Arial" w:hAnsi="Arial" w:cs="Arial"/>
                <w:color w:val="000000"/>
              </w:rPr>
              <w:t>Makoul</w:t>
            </w:r>
            <w:proofErr w:type="spellEnd"/>
            <w:r w:rsidRPr="00656410">
              <w:rPr>
                <w:rFonts w:ascii="Arial" w:eastAsia="Arial" w:hAnsi="Arial" w:cs="Arial"/>
                <w:color w:val="000000"/>
              </w:rPr>
              <w:t xml:space="preserve"> G. Essential elements of communication in medical encounters: the Kalamazoo consensus statement. </w:t>
            </w:r>
            <w:proofErr w:type="spellStart"/>
            <w:r w:rsidRPr="00656410">
              <w:rPr>
                <w:rFonts w:ascii="Arial" w:eastAsia="Arial" w:hAnsi="Arial" w:cs="Arial"/>
                <w:i/>
                <w:color w:val="000000"/>
              </w:rPr>
              <w:t>Acad</w:t>
            </w:r>
            <w:proofErr w:type="spellEnd"/>
            <w:r w:rsidRPr="00656410">
              <w:rPr>
                <w:rFonts w:ascii="Arial" w:eastAsia="Arial" w:hAnsi="Arial" w:cs="Arial"/>
                <w:i/>
                <w:color w:val="000000"/>
              </w:rPr>
              <w:t xml:space="preserve"> Med</w:t>
            </w:r>
            <w:r w:rsidRPr="00656410">
              <w:rPr>
                <w:rFonts w:ascii="Arial" w:eastAsia="Arial" w:hAnsi="Arial" w:cs="Arial"/>
                <w:color w:val="000000"/>
              </w:rPr>
              <w:t xml:space="preserve">. 2001;76(4):390-393. </w:t>
            </w:r>
            <w:hyperlink r:id="rId80" w:anchor="pdf-link" w:history="1">
              <w:r w:rsidRPr="00656410">
                <w:rPr>
                  <w:rStyle w:val="Hyperlink"/>
                  <w:rFonts w:ascii="Arial" w:eastAsia="Arial" w:hAnsi="Arial" w:cs="Arial"/>
                </w:rPr>
                <w:t>https://journals.lww.com/academicmedicine/Fulltext/2001/04000/Essential_Elements_of_Communication_in_Medical.21.aspx#pdf-link</w:t>
              </w:r>
            </w:hyperlink>
            <w:r w:rsidRPr="00656410">
              <w:rPr>
                <w:rFonts w:ascii="Arial" w:eastAsia="Arial" w:hAnsi="Arial" w:cs="Arial"/>
                <w:color w:val="000000"/>
              </w:rPr>
              <w:t>. 2020.</w:t>
            </w:r>
          </w:p>
          <w:p w14:paraId="7E1510AD" w14:textId="77777777" w:rsidR="006A7384" w:rsidRPr="00656410" w:rsidRDefault="006A7384" w:rsidP="006A73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656410">
              <w:rPr>
                <w:rFonts w:ascii="Arial" w:eastAsia="Arial" w:hAnsi="Arial" w:cs="Arial"/>
                <w:color w:val="000000"/>
              </w:rPr>
              <w:t>Makoul</w:t>
            </w:r>
            <w:proofErr w:type="spellEnd"/>
            <w:r w:rsidRPr="00656410">
              <w:rPr>
                <w:rFonts w:ascii="Arial" w:eastAsia="Arial" w:hAnsi="Arial" w:cs="Arial"/>
                <w:color w:val="000000"/>
              </w:rPr>
              <w:t xml:space="preserve"> G. The SEGUE Framework for teaching and assessing communication skills. </w:t>
            </w:r>
            <w:r w:rsidRPr="00656410">
              <w:rPr>
                <w:rFonts w:ascii="Arial" w:eastAsia="Arial" w:hAnsi="Arial" w:cs="Arial"/>
                <w:i/>
                <w:color w:val="000000"/>
              </w:rPr>
              <w:t xml:space="preserve">Patient Educ </w:t>
            </w:r>
            <w:proofErr w:type="spellStart"/>
            <w:r w:rsidRPr="00656410">
              <w:rPr>
                <w:rFonts w:ascii="Arial" w:eastAsia="Arial" w:hAnsi="Arial" w:cs="Arial"/>
                <w:i/>
                <w:color w:val="000000"/>
              </w:rPr>
              <w:t>Couns</w:t>
            </w:r>
            <w:proofErr w:type="spellEnd"/>
            <w:r w:rsidRPr="00656410">
              <w:rPr>
                <w:rFonts w:ascii="Arial" w:eastAsia="Arial" w:hAnsi="Arial" w:cs="Arial"/>
                <w:color w:val="000000"/>
              </w:rPr>
              <w:t xml:space="preserve">. 2001;45(1):23-34. </w:t>
            </w:r>
            <w:hyperlink r:id="rId81" w:history="1">
              <w:r w:rsidRPr="00656410">
                <w:rPr>
                  <w:rStyle w:val="Hyperlink"/>
                  <w:rFonts w:ascii="Arial" w:eastAsia="Arial" w:hAnsi="Arial" w:cs="Arial"/>
                </w:rPr>
                <w:t>https://www.sciencedirect.com/science/article/abs/pii/S0738399101001367?via%3Dihub</w:t>
              </w:r>
            </w:hyperlink>
            <w:r w:rsidRPr="00656410">
              <w:rPr>
                <w:rFonts w:ascii="Arial" w:eastAsia="Arial" w:hAnsi="Arial" w:cs="Arial"/>
                <w:color w:val="000000"/>
              </w:rPr>
              <w:t xml:space="preserve">. 2020. </w:t>
            </w:r>
          </w:p>
          <w:p w14:paraId="5DD1FE8C" w14:textId="7F782193" w:rsidR="006A7384" w:rsidRPr="00656410" w:rsidRDefault="006A7384" w:rsidP="00B241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 xml:space="preserve">Symons AB, Swanson A, McGuigan D, </w:t>
            </w:r>
            <w:proofErr w:type="spellStart"/>
            <w:r w:rsidRPr="00656410">
              <w:rPr>
                <w:rFonts w:ascii="Arial" w:eastAsia="Arial" w:hAnsi="Arial" w:cs="Arial"/>
                <w:color w:val="000000"/>
              </w:rPr>
              <w:t>Orrange</w:t>
            </w:r>
            <w:proofErr w:type="spellEnd"/>
            <w:r w:rsidRPr="00656410">
              <w:rPr>
                <w:rFonts w:ascii="Arial" w:eastAsia="Arial" w:hAnsi="Arial" w:cs="Arial"/>
                <w:color w:val="000000"/>
              </w:rPr>
              <w:t xml:space="preserve"> S, </w:t>
            </w:r>
            <w:proofErr w:type="spellStart"/>
            <w:r w:rsidRPr="00656410">
              <w:rPr>
                <w:rFonts w:ascii="Arial" w:eastAsia="Arial" w:hAnsi="Arial" w:cs="Arial"/>
                <w:color w:val="000000"/>
              </w:rPr>
              <w:t>Akl</w:t>
            </w:r>
            <w:proofErr w:type="spellEnd"/>
            <w:r w:rsidRPr="00656410">
              <w:rPr>
                <w:rFonts w:ascii="Arial" w:eastAsia="Arial" w:hAnsi="Arial" w:cs="Arial"/>
                <w:color w:val="000000"/>
              </w:rPr>
              <w:t xml:space="preserve"> EA. A tool for self-assessment of communication skills and professionalism in residents. </w:t>
            </w:r>
            <w:r w:rsidRPr="00656410">
              <w:rPr>
                <w:rFonts w:ascii="Arial" w:eastAsia="Arial" w:hAnsi="Arial" w:cs="Arial"/>
                <w:i/>
                <w:color w:val="000000"/>
              </w:rPr>
              <w:t>BMC Med Educ</w:t>
            </w:r>
            <w:r w:rsidRPr="00656410">
              <w:rPr>
                <w:rFonts w:ascii="Arial" w:eastAsia="Arial" w:hAnsi="Arial" w:cs="Arial"/>
                <w:color w:val="000000"/>
              </w:rPr>
              <w:t xml:space="preserve">. 2009;9:1. </w:t>
            </w:r>
            <w:hyperlink r:id="rId82" w:history="1">
              <w:r w:rsidRPr="00656410">
                <w:rPr>
                  <w:rStyle w:val="Hyperlink"/>
                  <w:rFonts w:ascii="Arial" w:eastAsia="Arial" w:hAnsi="Arial" w:cs="Arial"/>
                </w:rPr>
                <w:t>https://bmcmededuc.biomedcentral.com/articles/10.1186/1472-6920-9-1</w:t>
              </w:r>
            </w:hyperlink>
            <w:r w:rsidRPr="00656410">
              <w:rPr>
                <w:rFonts w:ascii="Arial" w:eastAsia="Arial" w:hAnsi="Arial" w:cs="Arial"/>
                <w:color w:val="000000"/>
              </w:rPr>
              <w:t>. 2020.</w:t>
            </w:r>
          </w:p>
          <w:p w14:paraId="1F52C5A9" w14:textId="14CFFB6F" w:rsidR="00394A6C" w:rsidRPr="00656410" w:rsidRDefault="00CC2EC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O'Sullivan P, Chao S, Russell M, Levine S, </w:t>
            </w:r>
            <w:proofErr w:type="spellStart"/>
            <w:r w:rsidRPr="00656410">
              <w:rPr>
                <w:rFonts w:ascii="Arial" w:eastAsia="Arial" w:hAnsi="Arial" w:cs="Arial"/>
              </w:rPr>
              <w:t>Fabiny</w:t>
            </w:r>
            <w:proofErr w:type="spellEnd"/>
            <w:r w:rsidRPr="00656410">
              <w:rPr>
                <w:rFonts w:ascii="Arial" w:eastAsia="Arial" w:hAnsi="Arial" w:cs="Arial"/>
              </w:rPr>
              <w:t xml:space="preserve"> A. </w:t>
            </w:r>
            <w:proofErr w:type="gramStart"/>
            <w:r w:rsidRPr="00656410">
              <w:rPr>
                <w:rFonts w:ascii="Arial" w:eastAsia="Arial" w:hAnsi="Arial" w:cs="Arial"/>
              </w:rPr>
              <w:t>Development</w:t>
            </w:r>
            <w:proofErr w:type="gramEnd"/>
            <w:r w:rsidRPr="00656410">
              <w:rPr>
                <w:rFonts w:ascii="Arial" w:eastAsia="Arial" w:hAnsi="Arial" w:cs="Arial"/>
              </w:rPr>
              <w:t xml:space="preserve"> and implementation of an objective structured clinical examination to provide formative feedback on communication and interpersonal skills in geriatric training. </w:t>
            </w:r>
            <w:r w:rsidRPr="00656410">
              <w:rPr>
                <w:rFonts w:ascii="Arial" w:eastAsia="Arial" w:hAnsi="Arial" w:cs="Arial"/>
                <w:i/>
              </w:rPr>
              <w:t xml:space="preserve">J Am </w:t>
            </w:r>
            <w:proofErr w:type="spellStart"/>
            <w:r w:rsidRPr="00656410">
              <w:rPr>
                <w:rFonts w:ascii="Arial" w:eastAsia="Arial" w:hAnsi="Arial" w:cs="Arial"/>
                <w:i/>
              </w:rPr>
              <w:t>Geriatr</w:t>
            </w:r>
            <w:proofErr w:type="spellEnd"/>
            <w:r w:rsidRPr="00656410">
              <w:rPr>
                <w:rFonts w:ascii="Arial" w:eastAsia="Arial" w:hAnsi="Arial" w:cs="Arial"/>
                <w:i/>
              </w:rPr>
              <w:t xml:space="preserve"> Soc.</w:t>
            </w:r>
            <w:r w:rsidRPr="00656410">
              <w:rPr>
                <w:rFonts w:ascii="Arial" w:eastAsia="Arial" w:hAnsi="Arial" w:cs="Arial"/>
              </w:rPr>
              <w:t xml:space="preserve"> 2008;56(9):1730-5.</w:t>
            </w:r>
            <w:r w:rsidR="00B2416B" w:rsidRPr="00656410">
              <w:rPr>
                <w:rFonts w:ascii="Arial" w:eastAsia="Arial" w:hAnsi="Arial" w:cs="Arial"/>
              </w:rPr>
              <w:t xml:space="preserve"> </w:t>
            </w:r>
            <w:hyperlink r:id="rId83" w:history="1">
              <w:r w:rsidR="00B2416B" w:rsidRPr="00656410">
                <w:rPr>
                  <w:rStyle w:val="Hyperlink"/>
                  <w:rFonts w:ascii="Arial" w:eastAsia="Arial" w:hAnsi="Arial" w:cs="Arial"/>
                </w:rPr>
                <w:t>https://pubmed.ncbi.nlm.nih.gov/18721223/</w:t>
              </w:r>
            </w:hyperlink>
            <w:r w:rsidR="00B2416B" w:rsidRPr="00656410">
              <w:rPr>
                <w:rFonts w:ascii="Arial" w:eastAsia="Arial" w:hAnsi="Arial" w:cs="Arial"/>
              </w:rPr>
              <w:t>. 2020.</w:t>
            </w:r>
          </w:p>
          <w:p w14:paraId="029BFD72" w14:textId="4E511398" w:rsidR="00394A6C" w:rsidRPr="00656410" w:rsidRDefault="00CC2EC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American Academy of Hospice and Palliative Medicine</w:t>
            </w:r>
            <w:r w:rsidR="00B2416B" w:rsidRPr="00656410">
              <w:rPr>
                <w:rFonts w:ascii="Arial" w:eastAsia="Arial" w:hAnsi="Arial" w:cs="Arial"/>
              </w:rPr>
              <w:t>.</w:t>
            </w:r>
            <w:r w:rsidRPr="00656410">
              <w:rPr>
                <w:rFonts w:ascii="Arial" w:eastAsia="Arial" w:hAnsi="Arial" w:cs="Arial"/>
              </w:rPr>
              <w:t xml:space="preserve"> Hospice and Palliative Medicine Competencies Project.</w:t>
            </w:r>
            <w:hyperlink r:id="rId84" w:anchor="competencies-toolkit">
              <w:r w:rsidRPr="00656410">
                <w:rPr>
                  <w:rFonts w:ascii="Arial" w:eastAsia="Arial" w:hAnsi="Arial" w:cs="Arial"/>
                </w:rPr>
                <w:t xml:space="preserve"> </w:t>
              </w:r>
            </w:hyperlink>
            <w:hyperlink r:id="rId85" w:anchor="competencies-toolkit" w:history="1">
              <w:r w:rsidR="00B2416B" w:rsidRPr="00656410">
                <w:rPr>
                  <w:rStyle w:val="Hyperlink"/>
                  <w:rFonts w:ascii="Arial" w:eastAsia="Arial" w:hAnsi="Arial" w:cs="Arial"/>
                </w:rPr>
                <w:t>http://aahpm.org/fellowships/competencies#competencies-toolkit</w:t>
              </w:r>
            </w:hyperlink>
            <w:r w:rsidR="00B2416B" w:rsidRPr="00656410">
              <w:rPr>
                <w:rFonts w:ascii="Arial" w:eastAsia="Arial" w:hAnsi="Arial" w:cs="Arial"/>
                <w:i/>
              </w:rPr>
              <w:t xml:space="preserve">. </w:t>
            </w:r>
            <w:r w:rsidR="00B2416B" w:rsidRPr="00656410">
              <w:rPr>
                <w:rFonts w:ascii="Arial" w:eastAsia="Arial" w:hAnsi="Arial" w:cs="Arial"/>
                <w:iCs/>
              </w:rPr>
              <w:t>2020.</w:t>
            </w:r>
          </w:p>
          <w:p w14:paraId="10E1C564" w14:textId="247DF857" w:rsidR="00394A6C" w:rsidRPr="00656410" w:rsidRDefault="00B2416B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AHRQ. </w:t>
            </w:r>
            <w:proofErr w:type="spellStart"/>
            <w:r w:rsidRPr="00656410">
              <w:rPr>
                <w:rFonts w:ascii="Arial" w:eastAsia="Arial" w:hAnsi="Arial" w:cs="Arial"/>
              </w:rPr>
              <w:t>TeamSTEPPS</w:t>
            </w:r>
            <w:proofErr w:type="spellEnd"/>
            <w:r w:rsidRPr="00656410">
              <w:rPr>
                <w:rFonts w:ascii="Arial" w:eastAsia="Arial" w:hAnsi="Arial" w:cs="Arial"/>
              </w:rPr>
              <w:t xml:space="preserve">. </w:t>
            </w:r>
            <w:hyperlink r:id="rId86" w:history="1">
              <w:r w:rsidRPr="00656410">
                <w:rPr>
                  <w:rStyle w:val="Hyperlink"/>
                  <w:rFonts w:ascii="Arial" w:eastAsia="Arial" w:hAnsi="Arial" w:cs="Arial"/>
                </w:rPr>
                <w:t>https://www.ahrq.gov/teamstepps/index.html</w:t>
              </w:r>
            </w:hyperlink>
            <w:r w:rsidRPr="00656410">
              <w:rPr>
                <w:rFonts w:ascii="Arial" w:eastAsia="Arial" w:hAnsi="Arial" w:cs="Arial"/>
              </w:rPr>
              <w:t>. 2020.</w:t>
            </w:r>
          </w:p>
          <w:p w14:paraId="2E2F9112" w14:textId="353BF5A1" w:rsidR="00394A6C" w:rsidRPr="00656410" w:rsidRDefault="00B2416B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SCORE. Module Resources. </w:t>
            </w:r>
            <w:hyperlink r:id="rId87" w:history="1">
              <w:r w:rsidRPr="00656410">
                <w:rPr>
                  <w:rStyle w:val="Hyperlink"/>
                  <w:rFonts w:ascii="Arial" w:eastAsia="Arial" w:hAnsi="Arial" w:cs="Arial"/>
                </w:rPr>
                <w:t>https://www.surgicalcore.org/modules</w:t>
              </w:r>
            </w:hyperlink>
            <w:r w:rsidRPr="00656410">
              <w:rPr>
                <w:rFonts w:ascii="Arial" w:eastAsia="Arial" w:hAnsi="Arial" w:cs="Arial"/>
              </w:rPr>
              <w:t>. 2020.</w:t>
            </w:r>
          </w:p>
          <w:p w14:paraId="1496227A" w14:textId="52B95339" w:rsidR="00394A6C" w:rsidRPr="00656410" w:rsidRDefault="00CC2EC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lastRenderedPageBreak/>
              <w:t xml:space="preserve">American College of Surgeons. Communicating with </w:t>
            </w:r>
            <w:r w:rsidR="00B2416B" w:rsidRPr="00656410">
              <w:rPr>
                <w:rFonts w:ascii="Arial" w:eastAsia="Arial" w:hAnsi="Arial" w:cs="Arial"/>
              </w:rPr>
              <w:t>P</w:t>
            </w:r>
            <w:r w:rsidRPr="00656410">
              <w:rPr>
                <w:rFonts w:ascii="Arial" w:eastAsia="Arial" w:hAnsi="Arial" w:cs="Arial"/>
              </w:rPr>
              <w:t xml:space="preserve">atients about </w:t>
            </w:r>
            <w:r w:rsidR="00B2416B" w:rsidRPr="00656410">
              <w:rPr>
                <w:rFonts w:ascii="Arial" w:eastAsia="Arial" w:hAnsi="Arial" w:cs="Arial"/>
              </w:rPr>
              <w:t>S</w:t>
            </w:r>
            <w:r w:rsidRPr="00656410">
              <w:rPr>
                <w:rFonts w:ascii="Arial" w:eastAsia="Arial" w:hAnsi="Arial" w:cs="Arial"/>
              </w:rPr>
              <w:t xml:space="preserve">urgical </w:t>
            </w:r>
            <w:r w:rsidR="00B2416B" w:rsidRPr="00656410">
              <w:rPr>
                <w:rFonts w:ascii="Arial" w:eastAsia="Arial" w:hAnsi="Arial" w:cs="Arial"/>
              </w:rPr>
              <w:t>E</w:t>
            </w:r>
            <w:r w:rsidRPr="00656410">
              <w:rPr>
                <w:rFonts w:ascii="Arial" w:eastAsia="Arial" w:hAnsi="Arial" w:cs="Arial"/>
              </w:rPr>
              <w:t xml:space="preserve">rrors and </w:t>
            </w:r>
            <w:r w:rsidR="00B2416B" w:rsidRPr="00656410">
              <w:rPr>
                <w:rFonts w:ascii="Arial" w:eastAsia="Arial" w:hAnsi="Arial" w:cs="Arial"/>
              </w:rPr>
              <w:t>A</w:t>
            </w:r>
            <w:r w:rsidRPr="00656410">
              <w:rPr>
                <w:rFonts w:ascii="Arial" w:eastAsia="Arial" w:hAnsi="Arial" w:cs="Arial"/>
              </w:rPr>
              <w:t xml:space="preserve">dverse </w:t>
            </w:r>
            <w:r w:rsidR="00B2416B" w:rsidRPr="00656410">
              <w:rPr>
                <w:rFonts w:ascii="Arial" w:eastAsia="Arial" w:hAnsi="Arial" w:cs="Arial"/>
              </w:rPr>
              <w:t>O</w:t>
            </w:r>
            <w:r w:rsidRPr="00656410">
              <w:rPr>
                <w:rFonts w:ascii="Arial" w:eastAsia="Arial" w:hAnsi="Arial" w:cs="Arial"/>
              </w:rPr>
              <w:t>utcomes.</w:t>
            </w:r>
            <w:r w:rsidR="00B2416B" w:rsidRPr="00656410">
              <w:rPr>
                <w:rFonts w:ascii="Arial" w:eastAsia="Arial" w:hAnsi="Arial" w:cs="Arial"/>
              </w:rPr>
              <w:t xml:space="preserve"> </w:t>
            </w:r>
            <w:hyperlink r:id="rId88" w:history="1">
              <w:r w:rsidR="00B2416B" w:rsidRPr="00656410">
                <w:rPr>
                  <w:rStyle w:val="Hyperlink"/>
                  <w:rFonts w:ascii="Arial" w:eastAsia="Arial" w:hAnsi="Arial" w:cs="Arial"/>
                </w:rPr>
                <w:t>https://web4.facs.org/ebusiness/ProductCatalog/product.aspx?ID=229</w:t>
              </w:r>
            </w:hyperlink>
            <w:r w:rsidR="00B2416B" w:rsidRPr="00656410">
              <w:rPr>
                <w:rFonts w:ascii="Arial" w:eastAsia="Arial" w:hAnsi="Arial" w:cs="Arial"/>
              </w:rPr>
              <w:t>. 2020.</w:t>
            </w:r>
          </w:p>
          <w:p w14:paraId="0165C11D" w14:textId="495C3A9F" w:rsidR="00394A6C" w:rsidRPr="00656410" w:rsidRDefault="00CC2EC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American College of Surgeons. Disclosing</w:t>
            </w:r>
            <w:r w:rsidR="00B2416B" w:rsidRPr="00656410">
              <w:rPr>
                <w:rFonts w:ascii="Arial" w:eastAsia="Arial" w:hAnsi="Arial" w:cs="Arial"/>
              </w:rPr>
              <w:t xml:space="preserve"> S</w:t>
            </w:r>
            <w:r w:rsidRPr="00656410">
              <w:rPr>
                <w:rFonts w:ascii="Arial" w:eastAsia="Arial" w:hAnsi="Arial" w:cs="Arial"/>
              </w:rPr>
              <w:t xml:space="preserve">urgical </w:t>
            </w:r>
            <w:r w:rsidR="00B2416B" w:rsidRPr="00656410">
              <w:rPr>
                <w:rFonts w:ascii="Arial" w:eastAsia="Arial" w:hAnsi="Arial" w:cs="Arial"/>
              </w:rPr>
              <w:t>E</w:t>
            </w:r>
            <w:r w:rsidRPr="00656410">
              <w:rPr>
                <w:rFonts w:ascii="Arial" w:eastAsia="Arial" w:hAnsi="Arial" w:cs="Arial"/>
              </w:rPr>
              <w:t xml:space="preserve">rror </w:t>
            </w:r>
            <w:r w:rsidR="00B2416B" w:rsidRPr="00656410">
              <w:rPr>
                <w:rFonts w:ascii="Arial" w:eastAsia="Arial" w:hAnsi="Arial" w:cs="Arial"/>
              </w:rPr>
              <w:t>V</w:t>
            </w:r>
            <w:r w:rsidRPr="00656410">
              <w:rPr>
                <w:rFonts w:ascii="Arial" w:eastAsia="Arial" w:hAnsi="Arial" w:cs="Arial"/>
              </w:rPr>
              <w:t xml:space="preserve">ignettes. </w:t>
            </w:r>
            <w:hyperlink r:id="rId89" w:history="1">
              <w:r w:rsidR="00B2416B" w:rsidRPr="00656410">
                <w:rPr>
                  <w:rStyle w:val="Hyperlink"/>
                  <w:rFonts w:ascii="Arial" w:eastAsia="Arial" w:hAnsi="Arial" w:cs="Arial"/>
                </w:rPr>
                <w:t>https://web4.facs.org/ebusiness/ProductCatalog/product.aspx?ID=157</w:t>
              </w:r>
            </w:hyperlink>
            <w:r w:rsidR="00B2416B" w:rsidRPr="00656410">
              <w:rPr>
                <w:rFonts w:ascii="Arial" w:eastAsia="Arial" w:hAnsi="Arial" w:cs="Arial"/>
              </w:rPr>
              <w:t>. 2020.</w:t>
            </w:r>
            <w:r w:rsidRPr="00656410">
              <w:rPr>
                <w:rFonts w:ascii="Arial" w:eastAsia="Arial" w:hAnsi="Arial" w:cs="Arial"/>
              </w:rPr>
              <w:t xml:space="preserve"> </w:t>
            </w:r>
          </w:p>
          <w:p w14:paraId="1DC2B448" w14:textId="5B172D5C" w:rsidR="00394A6C" w:rsidRPr="00656410" w:rsidRDefault="00CC2EC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656410">
              <w:rPr>
                <w:rFonts w:ascii="Arial" w:eastAsia="Arial" w:hAnsi="Arial" w:cs="Arial"/>
              </w:rPr>
              <w:t>Baile</w:t>
            </w:r>
            <w:proofErr w:type="spellEnd"/>
            <w:r w:rsidRPr="00656410">
              <w:rPr>
                <w:rFonts w:ascii="Arial" w:eastAsia="Arial" w:hAnsi="Arial" w:cs="Arial"/>
              </w:rPr>
              <w:t xml:space="preserve"> WF, Buckman R, </w:t>
            </w:r>
            <w:proofErr w:type="spellStart"/>
            <w:r w:rsidRPr="00656410">
              <w:rPr>
                <w:rFonts w:ascii="Arial" w:eastAsia="Arial" w:hAnsi="Arial" w:cs="Arial"/>
              </w:rPr>
              <w:t>Lenzi</w:t>
            </w:r>
            <w:proofErr w:type="spellEnd"/>
            <w:r w:rsidRPr="00656410">
              <w:rPr>
                <w:rFonts w:ascii="Arial" w:eastAsia="Arial" w:hAnsi="Arial" w:cs="Arial"/>
              </w:rPr>
              <w:t xml:space="preserve"> R, et al. SPIKES - a six-step protocol for delivering bad news: application to the patient with cancer. </w:t>
            </w:r>
            <w:r w:rsidRPr="00656410">
              <w:rPr>
                <w:rFonts w:ascii="Arial" w:eastAsia="Arial" w:hAnsi="Arial" w:cs="Arial"/>
                <w:i/>
              </w:rPr>
              <w:t>Oncologist</w:t>
            </w:r>
            <w:r w:rsidRPr="00656410">
              <w:rPr>
                <w:rFonts w:ascii="Arial" w:eastAsia="Arial" w:hAnsi="Arial" w:cs="Arial"/>
              </w:rPr>
              <w:t xml:space="preserve">. </w:t>
            </w:r>
            <w:proofErr w:type="gramStart"/>
            <w:r w:rsidRPr="00656410">
              <w:rPr>
                <w:rFonts w:ascii="Arial" w:eastAsia="Arial" w:hAnsi="Arial" w:cs="Arial"/>
              </w:rPr>
              <w:t>2000;5:302</w:t>
            </w:r>
            <w:proofErr w:type="gramEnd"/>
            <w:r w:rsidRPr="00656410">
              <w:rPr>
                <w:rFonts w:ascii="Arial" w:eastAsia="Arial" w:hAnsi="Arial" w:cs="Arial"/>
              </w:rPr>
              <w:t>-311.</w:t>
            </w:r>
            <w:r w:rsidR="00B2416B" w:rsidRPr="00656410">
              <w:rPr>
                <w:rFonts w:ascii="Arial" w:eastAsia="Arial" w:hAnsi="Arial" w:cs="Arial"/>
              </w:rPr>
              <w:t xml:space="preserve"> </w:t>
            </w:r>
            <w:hyperlink r:id="rId90" w:history="1">
              <w:r w:rsidR="00B2416B" w:rsidRPr="00656410">
                <w:rPr>
                  <w:rStyle w:val="Hyperlink"/>
                  <w:rFonts w:ascii="Arial" w:eastAsia="Arial" w:hAnsi="Arial" w:cs="Arial"/>
                </w:rPr>
                <w:t>https://pubmed.ncbi.nlm.nih.gov/10964998/</w:t>
              </w:r>
            </w:hyperlink>
            <w:r w:rsidR="00B2416B" w:rsidRPr="00656410">
              <w:rPr>
                <w:rFonts w:ascii="Arial" w:eastAsia="Arial" w:hAnsi="Arial" w:cs="Arial"/>
              </w:rPr>
              <w:t>. 2020.</w:t>
            </w:r>
          </w:p>
          <w:p w14:paraId="7F9A075A" w14:textId="77777777" w:rsidR="00394A6C" w:rsidRPr="00656410" w:rsidRDefault="00CC2EC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Dale WA, A surgeon’s primer of errors. </w:t>
            </w:r>
            <w:r w:rsidRPr="00656410">
              <w:rPr>
                <w:rFonts w:ascii="Arial" w:eastAsia="Arial" w:hAnsi="Arial" w:cs="Arial"/>
                <w:i/>
                <w:iCs/>
              </w:rPr>
              <w:t>JVS.</w:t>
            </w:r>
            <w:r w:rsidRPr="00656410">
              <w:rPr>
                <w:rFonts w:ascii="Arial" w:eastAsia="Arial" w:hAnsi="Arial" w:cs="Arial"/>
              </w:rPr>
              <w:t>1990;12(1):99-104.</w:t>
            </w:r>
          </w:p>
          <w:p w14:paraId="6497C9F5" w14:textId="1B65A77C" w:rsidR="00CC2EC4" w:rsidRPr="00656410" w:rsidRDefault="00CC2EC4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Jones JW, McCullough LB. Transgression confession: Ethics of medical error disclosure. </w:t>
            </w:r>
            <w:r w:rsidRPr="00656410">
              <w:rPr>
                <w:rFonts w:ascii="Arial" w:eastAsia="Arial" w:hAnsi="Arial" w:cs="Arial"/>
                <w:i/>
                <w:iCs/>
              </w:rPr>
              <w:t>JVS</w:t>
            </w:r>
            <w:r w:rsidRPr="00656410">
              <w:rPr>
                <w:rFonts w:ascii="Arial" w:eastAsia="Arial" w:hAnsi="Arial" w:cs="Arial"/>
              </w:rPr>
              <w:t>. 2013;58(6):1697-1699</w:t>
            </w:r>
            <w:r w:rsidR="00B2416B" w:rsidRPr="00656410">
              <w:rPr>
                <w:rFonts w:ascii="Arial" w:eastAsia="Arial" w:hAnsi="Arial" w:cs="Arial"/>
              </w:rPr>
              <w:t xml:space="preserve">. </w:t>
            </w:r>
            <w:hyperlink r:id="rId91" w:history="1">
              <w:r w:rsidR="00B2416B" w:rsidRPr="00656410">
                <w:rPr>
                  <w:rStyle w:val="Hyperlink"/>
                  <w:rFonts w:ascii="Arial" w:eastAsia="Arial" w:hAnsi="Arial" w:cs="Arial"/>
                </w:rPr>
                <w:t>https://www.sciencedirect.com/science/article/pii/S0741521413019356</w:t>
              </w:r>
            </w:hyperlink>
            <w:r w:rsidR="00B2416B" w:rsidRPr="00656410">
              <w:rPr>
                <w:rFonts w:ascii="Arial" w:eastAsia="Arial" w:hAnsi="Arial" w:cs="Arial"/>
              </w:rPr>
              <w:t>. 2020.</w:t>
            </w:r>
          </w:p>
        </w:tc>
      </w:tr>
    </w:tbl>
    <w:p w14:paraId="4EDAB166" w14:textId="768B70A9" w:rsidR="00413FEF" w:rsidRDefault="00413FEF">
      <w:pPr>
        <w:rPr>
          <w:rFonts w:ascii="Arial" w:eastAsia="Arial" w:hAnsi="Arial" w:cs="Arial"/>
        </w:rPr>
      </w:pPr>
    </w:p>
    <w:p w14:paraId="5E6DFA3B" w14:textId="77777777" w:rsidR="00413FEF" w:rsidRDefault="00413FE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E0DB5" w:rsidRPr="00656410" w14:paraId="2A523549" w14:textId="77777777" w:rsidTr="00160CBB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7B277EA" w14:textId="77777777" w:rsidR="003F72D8" w:rsidRPr="00656410" w:rsidRDefault="003F72D8" w:rsidP="00CE223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lastRenderedPageBreak/>
              <w:t xml:space="preserve">Interpersonal and Communication Skills 2: Interprofessional and Team Communication </w:t>
            </w:r>
          </w:p>
          <w:p w14:paraId="64AF0B52" w14:textId="77777777" w:rsidR="003F72D8" w:rsidRPr="00656410" w:rsidRDefault="003F72D8" w:rsidP="00CE223B">
            <w:pPr>
              <w:spacing w:after="0" w:line="240" w:lineRule="auto"/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t>Overall Intent:</w:t>
            </w:r>
            <w:r w:rsidRPr="00656410">
              <w:rPr>
                <w:rFonts w:ascii="Arial" w:eastAsia="Arial" w:hAnsi="Arial" w:cs="Arial"/>
              </w:rPr>
              <w:t xml:space="preserve"> To effectively communicate with the health care team, including consultants, in both straightforward and complex situations</w:t>
            </w:r>
          </w:p>
        </w:tc>
      </w:tr>
      <w:tr w:rsidR="004E0DB5" w:rsidRPr="00656410" w14:paraId="20C2B33C" w14:textId="77777777" w:rsidTr="00160CBB">
        <w:tc>
          <w:tcPr>
            <w:tcW w:w="4950" w:type="dxa"/>
            <w:shd w:val="clear" w:color="auto" w:fill="FABF8F" w:themeFill="accent6" w:themeFillTint="99"/>
          </w:tcPr>
          <w:p w14:paraId="2ED30BF6" w14:textId="77777777" w:rsidR="003F72D8" w:rsidRPr="00656410" w:rsidRDefault="003F72D8" w:rsidP="00CE223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717E990E" w14:textId="77777777" w:rsidR="003F72D8" w:rsidRPr="00656410" w:rsidRDefault="003F72D8" w:rsidP="00CE223B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7D71BF" w:rsidRPr="00656410" w14:paraId="4E5D7856" w14:textId="77777777" w:rsidTr="007E615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D7E1145" w14:textId="77777777" w:rsidR="00C47933" w:rsidRPr="00C47933" w:rsidRDefault="003F72D8" w:rsidP="00C4793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t>Level 1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C47933" w:rsidRPr="00C47933">
              <w:rPr>
                <w:rFonts w:ascii="Arial" w:hAnsi="Arial" w:cs="Arial"/>
                <w:i/>
                <w:color w:val="000000"/>
              </w:rPr>
              <w:t>Uses language that values all members of the health care team</w:t>
            </w:r>
          </w:p>
          <w:p w14:paraId="18696AA5" w14:textId="77777777" w:rsidR="00C47933" w:rsidRPr="00C47933" w:rsidRDefault="00C47933" w:rsidP="00C4793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06C4FD7F" w14:textId="77777777" w:rsidR="00C47933" w:rsidRPr="00C47933" w:rsidRDefault="00C47933" w:rsidP="00C4793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79158A51" w14:textId="4E3DA609" w:rsidR="003F72D8" w:rsidRPr="00656410" w:rsidRDefault="00C47933" w:rsidP="00C4793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C47933">
              <w:rPr>
                <w:rFonts w:ascii="Arial" w:hAnsi="Arial" w:cs="Arial"/>
                <w:i/>
                <w:color w:val="000000"/>
              </w:rPr>
              <w:t>Open to feedback on performance as a member of the health care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9355E72" w14:textId="77777777" w:rsidR="00394A6C" w:rsidRPr="00656410" w:rsidRDefault="003F72D8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When asking for a cardiology consultation for a patient with Marfan syndrome, respectfully relays the diagnosis and need to assess the aortic root diameter</w:t>
            </w:r>
          </w:p>
          <w:p w14:paraId="6408A14E" w14:textId="77777777" w:rsidR="00394A6C" w:rsidRPr="00656410" w:rsidRDefault="003F72D8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 w:themeColor="text1"/>
              </w:rPr>
              <w:t>Receives consult request for a patient with an aortic aneurysm, asks clarifying questions politely, and expresses gratitude for the consult</w:t>
            </w:r>
          </w:p>
          <w:p w14:paraId="14A9BA51" w14:textId="18327D96" w:rsidR="003F72D8" w:rsidRPr="00656410" w:rsidRDefault="003F72D8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 w:themeColor="text1"/>
              </w:rPr>
              <w:t xml:space="preserve">Acknowledges the contribution of each member of the multidisciplinary </w:t>
            </w:r>
            <w:r w:rsidRPr="00656410">
              <w:rPr>
                <w:rFonts w:ascii="Arial" w:eastAsia="Arial" w:hAnsi="Arial" w:cs="Arial"/>
              </w:rPr>
              <w:t>team to the patient</w:t>
            </w:r>
          </w:p>
        </w:tc>
      </w:tr>
      <w:tr w:rsidR="007D71BF" w:rsidRPr="00656410" w14:paraId="5BC2D2F6" w14:textId="77777777" w:rsidTr="007E615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D3BF9F3" w14:textId="77777777" w:rsidR="00C47933" w:rsidRPr="00C47933" w:rsidRDefault="003F72D8" w:rsidP="00C4793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2</w:t>
            </w:r>
            <w:r w:rsidRPr="00656410">
              <w:rPr>
                <w:rFonts w:ascii="Arial" w:hAnsi="Arial" w:cs="Arial"/>
              </w:rPr>
              <w:t xml:space="preserve"> </w:t>
            </w:r>
            <w:r w:rsidR="00C47933" w:rsidRPr="00C47933">
              <w:rPr>
                <w:rFonts w:ascii="Arial" w:eastAsia="Arial" w:hAnsi="Arial" w:cs="Arial"/>
                <w:i/>
              </w:rPr>
              <w:t>Communicates information effectively and concisely with all health care team members</w:t>
            </w:r>
          </w:p>
          <w:p w14:paraId="10F0CA5A" w14:textId="77777777" w:rsidR="00C47933" w:rsidRPr="00C47933" w:rsidRDefault="00C47933" w:rsidP="00C4793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3D9C122C" w14:textId="2DCA57D3" w:rsidR="003F72D8" w:rsidRPr="00656410" w:rsidRDefault="00C47933" w:rsidP="00C4793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47933">
              <w:rPr>
                <w:rFonts w:ascii="Arial" w:eastAsia="Arial" w:hAnsi="Arial" w:cs="Arial"/>
                <w:i/>
              </w:rPr>
              <w:t>Solicits feedback on performance as a member of the health care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8606D09" w14:textId="77777777" w:rsidR="00394A6C" w:rsidRPr="00656410" w:rsidRDefault="003F72D8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 w:themeColor="text1"/>
              </w:rPr>
              <w:t xml:space="preserve">Communicates </w:t>
            </w:r>
            <w:r w:rsidRPr="00656410">
              <w:rPr>
                <w:rFonts w:ascii="Arial" w:eastAsia="Arial" w:hAnsi="Arial" w:cs="Arial"/>
              </w:rPr>
              <w:t>diagnostic evaluation</w:t>
            </w:r>
            <w:r w:rsidRPr="00656410">
              <w:rPr>
                <w:rFonts w:ascii="Arial" w:eastAsia="Arial" w:hAnsi="Arial" w:cs="Arial"/>
                <w:color w:val="000000" w:themeColor="text1"/>
              </w:rPr>
              <w:t xml:space="preserve"> recommendations clearly and concisely in an organized and timely manner to all team members on rounds </w:t>
            </w:r>
          </w:p>
          <w:p w14:paraId="40B82E54" w14:textId="2EA1526D" w:rsidR="00394A6C" w:rsidRDefault="00394A6C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DE3D910" w14:textId="77777777" w:rsidR="004623EC" w:rsidRPr="00656410" w:rsidRDefault="004623EC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AB70EE1" w14:textId="0C961389" w:rsidR="003F72D8" w:rsidRPr="00656410" w:rsidRDefault="003F72D8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Communicates with the physical therapist of a patient who underwent toe amputation that it is ok</w:t>
            </w:r>
            <w:r w:rsidR="00F6337E">
              <w:rPr>
                <w:rFonts w:ascii="Arial" w:eastAsia="Arial" w:hAnsi="Arial" w:cs="Arial"/>
              </w:rPr>
              <w:t>ay</w:t>
            </w:r>
            <w:r w:rsidRPr="00656410">
              <w:rPr>
                <w:rFonts w:ascii="Arial" w:eastAsia="Arial" w:hAnsi="Arial" w:cs="Arial"/>
              </w:rPr>
              <w:t xml:space="preserve"> for </w:t>
            </w:r>
            <w:r w:rsidR="00F6337E">
              <w:rPr>
                <w:rFonts w:ascii="Arial" w:eastAsia="Arial" w:hAnsi="Arial" w:cs="Arial"/>
              </w:rPr>
              <w:t xml:space="preserve">the </w:t>
            </w:r>
            <w:r w:rsidRPr="00656410">
              <w:rPr>
                <w:rFonts w:ascii="Arial" w:eastAsia="Arial" w:hAnsi="Arial" w:cs="Arial"/>
              </w:rPr>
              <w:t>patient to be weight bearing as tolerated in an off-loading shoe</w:t>
            </w:r>
          </w:p>
        </w:tc>
      </w:tr>
      <w:tr w:rsidR="007D71BF" w:rsidRPr="00656410" w14:paraId="28E32ED6" w14:textId="77777777" w:rsidTr="007E615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18F97E9" w14:textId="77777777" w:rsidR="00C47933" w:rsidRPr="00C47933" w:rsidRDefault="003F72D8" w:rsidP="00C4793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hAnsi="Arial" w:cs="Arial"/>
                <w:b/>
              </w:rPr>
              <w:t>Level 3</w:t>
            </w:r>
            <w:r w:rsidRPr="00656410">
              <w:rPr>
                <w:rFonts w:ascii="Arial" w:hAnsi="Arial" w:cs="Arial"/>
              </w:rPr>
              <w:t xml:space="preserve"> </w:t>
            </w:r>
            <w:r w:rsidR="00C47933" w:rsidRPr="00C47933">
              <w:rPr>
                <w:rFonts w:ascii="Arial" w:hAnsi="Arial" w:cs="Arial"/>
                <w:i/>
                <w:color w:val="000000"/>
              </w:rPr>
              <w:t>Uses active listening to adapt communication style to fit team needs</w:t>
            </w:r>
          </w:p>
          <w:p w14:paraId="741B12D9" w14:textId="77777777" w:rsidR="00C47933" w:rsidRPr="00C47933" w:rsidRDefault="00C47933" w:rsidP="00C4793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15085AAD" w14:textId="4DAEF21D" w:rsidR="003F72D8" w:rsidRPr="00656410" w:rsidRDefault="00C47933" w:rsidP="00C4793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C47933">
              <w:rPr>
                <w:rFonts w:ascii="Arial" w:hAnsi="Arial" w:cs="Arial"/>
                <w:i/>
                <w:color w:val="000000"/>
              </w:rPr>
              <w:t>Communicates concerns and provides feedback to peers and learners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68DF69B" w14:textId="77777777" w:rsidR="00394A6C" w:rsidRPr="00656410" w:rsidRDefault="003F72D8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After a consultation has been completed, communicates with the primary care team to verify they have received and understand the recommendations</w:t>
            </w:r>
          </w:p>
          <w:p w14:paraId="7C76F8CC" w14:textId="77777777" w:rsidR="00394A6C" w:rsidRPr="00656410" w:rsidRDefault="00394A6C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AC7AA76" w14:textId="7F3A590B" w:rsidR="003F72D8" w:rsidRPr="00656410" w:rsidRDefault="003F72D8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Participates in closed-loop communication and communicates plan to the rest of the team members </w:t>
            </w:r>
          </w:p>
        </w:tc>
      </w:tr>
      <w:tr w:rsidR="007D71BF" w:rsidRPr="00656410" w14:paraId="0BA52BA0" w14:textId="77777777" w:rsidTr="007E615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6DB2F65" w14:textId="77777777" w:rsidR="00C47933" w:rsidRPr="00C47933" w:rsidRDefault="003F72D8" w:rsidP="00C4793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4</w:t>
            </w:r>
            <w:r w:rsidRPr="00656410">
              <w:rPr>
                <w:rFonts w:ascii="Arial" w:hAnsi="Arial" w:cs="Arial"/>
              </w:rPr>
              <w:t xml:space="preserve"> </w:t>
            </w:r>
            <w:r w:rsidR="00C47933" w:rsidRPr="00C47933">
              <w:rPr>
                <w:rFonts w:ascii="Arial" w:eastAsia="Arial" w:hAnsi="Arial" w:cs="Arial"/>
                <w:i/>
              </w:rPr>
              <w:t>Coordinates recommendations from different members of the health care team to optimize patient care</w:t>
            </w:r>
          </w:p>
          <w:p w14:paraId="1E064288" w14:textId="77777777" w:rsidR="00C47933" w:rsidRPr="00C47933" w:rsidRDefault="00C47933" w:rsidP="00C4793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79458DB4" w14:textId="713326B5" w:rsidR="003F72D8" w:rsidRPr="00656410" w:rsidRDefault="00C47933" w:rsidP="00C4793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47933">
              <w:rPr>
                <w:rFonts w:ascii="Arial" w:eastAsia="Arial" w:hAnsi="Arial" w:cs="Arial"/>
                <w:i/>
              </w:rPr>
              <w:t>Facilitates regular health care team-based feedback in complex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844CC86" w14:textId="07E47FC3" w:rsidR="00394A6C" w:rsidRPr="00656410" w:rsidRDefault="003F72D8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 w:themeColor="text1"/>
              </w:rPr>
              <w:t>I</w:t>
            </w:r>
            <w:r w:rsidRPr="00656410">
              <w:rPr>
                <w:rFonts w:ascii="Arial" w:eastAsia="Arial" w:hAnsi="Arial" w:cs="Arial"/>
              </w:rPr>
              <w:t xml:space="preserve">nitiates a multidisciplinary meeting to develop a shared care plan for a patient with </w:t>
            </w:r>
            <w:r w:rsidR="00FC48B6">
              <w:rPr>
                <w:rFonts w:ascii="Arial" w:hAnsi="Arial" w:cs="Arial"/>
              </w:rPr>
              <w:t xml:space="preserve">abdominal aortic aneurysm </w:t>
            </w:r>
            <w:r w:rsidRPr="00656410">
              <w:rPr>
                <w:rFonts w:ascii="Arial" w:eastAsia="Arial" w:hAnsi="Arial" w:cs="Arial"/>
              </w:rPr>
              <w:t xml:space="preserve">diagnosed during work up for malignancy </w:t>
            </w:r>
          </w:p>
          <w:p w14:paraId="027C2AFD" w14:textId="77777777" w:rsidR="00394A6C" w:rsidRPr="00656410" w:rsidRDefault="00394A6C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48807EC" w14:textId="77777777" w:rsidR="00394A6C" w:rsidRPr="00656410" w:rsidRDefault="00394A6C" w:rsidP="00CE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89D0A6A" w14:textId="7089E0F5" w:rsidR="003F72D8" w:rsidRPr="00656410" w:rsidRDefault="003F72D8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Requests and is receptive to feedback regarding plan management and communication style</w:t>
            </w:r>
          </w:p>
        </w:tc>
      </w:tr>
      <w:tr w:rsidR="007D71BF" w:rsidRPr="00656410" w14:paraId="59CCB9E3" w14:textId="77777777" w:rsidTr="007E615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18407DF" w14:textId="77777777" w:rsidR="00C47933" w:rsidRPr="00C47933" w:rsidRDefault="003F72D8" w:rsidP="00C4793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5</w:t>
            </w:r>
            <w:r w:rsidRPr="00656410">
              <w:rPr>
                <w:rFonts w:ascii="Arial" w:hAnsi="Arial" w:cs="Arial"/>
              </w:rPr>
              <w:t xml:space="preserve"> </w:t>
            </w:r>
            <w:r w:rsidR="00C47933" w:rsidRPr="00C47933">
              <w:rPr>
                <w:rFonts w:ascii="Arial" w:eastAsia="Arial" w:hAnsi="Arial" w:cs="Arial"/>
                <w:i/>
              </w:rPr>
              <w:t>Role models flexible communication strategies that value input from all health care team members, resolving conflict when needed</w:t>
            </w:r>
          </w:p>
          <w:p w14:paraId="712EDED5" w14:textId="77777777" w:rsidR="00C47933" w:rsidRPr="00C47933" w:rsidRDefault="00C47933" w:rsidP="00C4793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78A88210" w14:textId="2E279614" w:rsidR="003F72D8" w:rsidRPr="00656410" w:rsidRDefault="00C47933" w:rsidP="00C4793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47933">
              <w:rPr>
                <w:rFonts w:ascii="Arial" w:eastAsia="Arial" w:hAnsi="Arial" w:cs="Arial"/>
                <w:i/>
              </w:rPr>
              <w:t>Communicates feedback and constructive criticism to superiors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392978C" w14:textId="7C6F1CA9" w:rsidR="003F72D8" w:rsidRPr="00656410" w:rsidRDefault="003F72D8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>Mediates conflict resolution between different members of the health care team</w:t>
            </w:r>
          </w:p>
        </w:tc>
      </w:tr>
      <w:tr w:rsidR="004E0DB5" w:rsidRPr="00656410" w14:paraId="41DE51A8" w14:textId="77777777" w:rsidTr="00160CBB">
        <w:tc>
          <w:tcPr>
            <w:tcW w:w="4950" w:type="dxa"/>
            <w:shd w:val="clear" w:color="auto" w:fill="FFD965"/>
          </w:tcPr>
          <w:p w14:paraId="1E042630" w14:textId="77777777" w:rsidR="003F72D8" w:rsidRPr="00656410" w:rsidRDefault="003F72D8" w:rsidP="00CE223B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ECE6E9F" w14:textId="77777777" w:rsidR="00394A6C" w:rsidRPr="00656410" w:rsidRDefault="003F72D8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Direct observation</w:t>
            </w:r>
          </w:p>
          <w:p w14:paraId="6E80C8F5" w14:textId="77777777" w:rsidR="00394A6C" w:rsidRPr="00656410" w:rsidRDefault="003F72D8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Global assessment</w:t>
            </w:r>
          </w:p>
          <w:p w14:paraId="49BDA7A3" w14:textId="77777777" w:rsidR="00FC4B8B" w:rsidRPr="00656410" w:rsidRDefault="00FC4B8B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Medical record (chart) audit </w:t>
            </w:r>
          </w:p>
          <w:p w14:paraId="2CE49D48" w14:textId="64060E7D" w:rsidR="00394A6C" w:rsidRPr="00656410" w:rsidRDefault="003F72D8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Multisource feedback</w:t>
            </w:r>
          </w:p>
          <w:p w14:paraId="56FCF8B6" w14:textId="4318BB2D" w:rsidR="003F72D8" w:rsidRPr="00656410" w:rsidRDefault="003F72D8" w:rsidP="00FC4B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lastRenderedPageBreak/>
              <w:t xml:space="preserve">Simulation </w:t>
            </w:r>
          </w:p>
        </w:tc>
      </w:tr>
      <w:tr w:rsidR="004E0DB5" w:rsidRPr="00656410" w14:paraId="416A30EF" w14:textId="77777777" w:rsidTr="00160CBB">
        <w:tc>
          <w:tcPr>
            <w:tcW w:w="4950" w:type="dxa"/>
            <w:shd w:val="clear" w:color="auto" w:fill="8DB3E2" w:themeFill="text2" w:themeFillTint="66"/>
          </w:tcPr>
          <w:p w14:paraId="08EF7752" w14:textId="77777777" w:rsidR="003F72D8" w:rsidRPr="00656410" w:rsidRDefault="003F72D8" w:rsidP="00CE223B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5C13DBC" w14:textId="00364857" w:rsidR="003F72D8" w:rsidRPr="00656410" w:rsidRDefault="003F72D8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4E0DB5" w:rsidRPr="00656410" w14:paraId="11D2D8D6" w14:textId="77777777" w:rsidTr="00160CBB">
        <w:trPr>
          <w:trHeight w:val="80"/>
        </w:trPr>
        <w:tc>
          <w:tcPr>
            <w:tcW w:w="4950" w:type="dxa"/>
            <w:shd w:val="clear" w:color="auto" w:fill="A8D08D"/>
          </w:tcPr>
          <w:p w14:paraId="21E42049" w14:textId="77777777" w:rsidR="003F72D8" w:rsidRPr="00656410" w:rsidRDefault="003F72D8" w:rsidP="00CE223B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7E9AF66" w14:textId="605988C6" w:rsidR="00394A6C" w:rsidRPr="00656410" w:rsidRDefault="003F72D8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Mills P, </w:t>
            </w:r>
            <w:proofErr w:type="spellStart"/>
            <w:r w:rsidRPr="00656410">
              <w:rPr>
                <w:rFonts w:ascii="Arial" w:eastAsia="Arial" w:hAnsi="Arial" w:cs="Arial"/>
              </w:rPr>
              <w:t>Neily</w:t>
            </w:r>
            <w:proofErr w:type="spellEnd"/>
            <w:r w:rsidRPr="00656410">
              <w:rPr>
                <w:rFonts w:ascii="Arial" w:eastAsia="Arial" w:hAnsi="Arial" w:cs="Arial"/>
              </w:rPr>
              <w:t xml:space="preserve"> J, Dunn E.  Teamwork and communication in surgical teams: implications for patient safety. </w:t>
            </w:r>
            <w:r w:rsidRPr="00656410">
              <w:rPr>
                <w:rFonts w:ascii="Arial" w:eastAsia="Arial" w:hAnsi="Arial" w:cs="Arial"/>
                <w:i/>
              </w:rPr>
              <w:t>JACS</w:t>
            </w:r>
            <w:r w:rsidRPr="00656410">
              <w:rPr>
                <w:rFonts w:ascii="Arial" w:eastAsia="Arial" w:hAnsi="Arial" w:cs="Arial"/>
              </w:rPr>
              <w:t>. 206;107-112:2008</w:t>
            </w:r>
            <w:r w:rsidR="000076FB" w:rsidRPr="00656410">
              <w:rPr>
                <w:rFonts w:ascii="Arial" w:eastAsia="Arial" w:hAnsi="Arial" w:cs="Arial"/>
              </w:rPr>
              <w:t xml:space="preserve">. </w:t>
            </w:r>
            <w:hyperlink r:id="rId92" w:history="1">
              <w:r w:rsidR="000076FB" w:rsidRPr="00656410">
                <w:rPr>
                  <w:rStyle w:val="Hyperlink"/>
                  <w:rFonts w:ascii="Arial" w:eastAsia="Arial" w:hAnsi="Arial" w:cs="Arial"/>
                </w:rPr>
                <w:t>https://pubmed.ncbi.nlm.nih.gov/18155575/</w:t>
              </w:r>
            </w:hyperlink>
            <w:r w:rsidR="000076FB" w:rsidRPr="00656410">
              <w:rPr>
                <w:rFonts w:ascii="Arial" w:eastAsia="Arial" w:hAnsi="Arial" w:cs="Arial"/>
              </w:rPr>
              <w:t>. 2020.</w:t>
            </w:r>
          </w:p>
          <w:p w14:paraId="2DCD6DA6" w14:textId="77777777" w:rsidR="00394A6C" w:rsidRPr="00656410" w:rsidRDefault="003F72D8" w:rsidP="00CE22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Team training courses</w:t>
            </w:r>
          </w:p>
          <w:p w14:paraId="43257BDB" w14:textId="77777777" w:rsidR="000076FB" w:rsidRPr="00656410" w:rsidRDefault="003F72D8" w:rsidP="000076F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Non-</w:t>
            </w:r>
            <w:r w:rsidR="000076FB" w:rsidRPr="00656410">
              <w:rPr>
                <w:rFonts w:ascii="Arial" w:eastAsia="Arial" w:hAnsi="Arial" w:cs="Arial"/>
              </w:rPr>
              <w:t>T</w:t>
            </w:r>
            <w:r w:rsidRPr="00656410">
              <w:rPr>
                <w:rFonts w:ascii="Arial" w:eastAsia="Arial" w:hAnsi="Arial" w:cs="Arial"/>
              </w:rPr>
              <w:t xml:space="preserve">echnical </w:t>
            </w:r>
            <w:r w:rsidR="000076FB" w:rsidRPr="00656410">
              <w:rPr>
                <w:rFonts w:ascii="Arial" w:eastAsia="Arial" w:hAnsi="Arial" w:cs="Arial"/>
              </w:rPr>
              <w:t>T</w:t>
            </w:r>
            <w:r w:rsidRPr="00656410">
              <w:rPr>
                <w:rFonts w:ascii="Arial" w:eastAsia="Arial" w:hAnsi="Arial" w:cs="Arial"/>
              </w:rPr>
              <w:t xml:space="preserve">raining </w:t>
            </w:r>
            <w:r w:rsidR="000076FB" w:rsidRPr="00656410">
              <w:rPr>
                <w:rFonts w:ascii="Arial" w:eastAsia="Arial" w:hAnsi="Arial" w:cs="Arial"/>
              </w:rPr>
              <w:t>S</w:t>
            </w:r>
            <w:r w:rsidRPr="00656410">
              <w:rPr>
                <w:rFonts w:ascii="Arial" w:eastAsia="Arial" w:hAnsi="Arial" w:cs="Arial"/>
              </w:rPr>
              <w:t xml:space="preserve">kills for </w:t>
            </w:r>
            <w:r w:rsidR="000076FB" w:rsidRPr="00656410">
              <w:rPr>
                <w:rFonts w:ascii="Arial" w:eastAsia="Arial" w:hAnsi="Arial" w:cs="Arial"/>
              </w:rPr>
              <w:t>S</w:t>
            </w:r>
            <w:r w:rsidRPr="00656410">
              <w:rPr>
                <w:rFonts w:ascii="Arial" w:eastAsia="Arial" w:hAnsi="Arial" w:cs="Arial"/>
              </w:rPr>
              <w:t>urgeons</w:t>
            </w:r>
            <w:r w:rsidR="000076FB" w:rsidRPr="00656410">
              <w:rPr>
                <w:rFonts w:ascii="Arial" w:eastAsia="Arial" w:hAnsi="Arial" w:cs="Arial"/>
              </w:rPr>
              <w:t xml:space="preserve"> (</w:t>
            </w:r>
            <w:r w:rsidRPr="00656410">
              <w:rPr>
                <w:rFonts w:ascii="Arial" w:eastAsia="Arial" w:hAnsi="Arial" w:cs="Arial"/>
              </w:rPr>
              <w:t>NOTSS</w:t>
            </w:r>
            <w:r w:rsidR="000076FB" w:rsidRPr="00656410">
              <w:rPr>
                <w:rFonts w:ascii="Arial" w:eastAsia="Arial" w:hAnsi="Arial" w:cs="Arial"/>
              </w:rPr>
              <w:t>)</w:t>
            </w:r>
            <w:r w:rsidRPr="00656410">
              <w:rPr>
                <w:rFonts w:ascii="Arial" w:eastAsia="Arial" w:hAnsi="Arial" w:cs="Arial"/>
              </w:rPr>
              <w:t xml:space="preserve">. </w:t>
            </w:r>
            <w:hyperlink r:id="rId93" w:history="1">
              <w:r w:rsidR="000076FB" w:rsidRPr="00656410">
                <w:rPr>
                  <w:rStyle w:val="Hyperlink"/>
                  <w:rFonts w:ascii="Arial" w:eastAsia="Arial" w:hAnsi="Arial" w:cs="Arial"/>
                </w:rPr>
                <w:t>https://www.notss.org</w:t>
              </w:r>
            </w:hyperlink>
            <w:r w:rsidR="000076FB" w:rsidRPr="00656410">
              <w:rPr>
                <w:rFonts w:ascii="Arial" w:eastAsia="Arial" w:hAnsi="Arial" w:cs="Arial"/>
              </w:rPr>
              <w:t>. 2020.</w:t>
            </w:r>
          </w:p>
          <w:p w14:paraId="38A374D9" w14:textId="08D73554" w:rsidR="000076FB" w:rsidRPr="00656410" w:rsidRDefault="000076FB" w:rsidP="000076F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 xml:space="preserve">Green M, Parrott T, Cook G., Improving your communication skills. </w:t>
            </w:r>
            <w:r w:rsidRPr="00656410">
              <w:rPr>
                <w:rFonts w:ascii="Arial" w:eastAsia="Arial" w:hAnsi="Arial" w:cs="Arial"/>
                <w:i/>
                <w:color w:val="000000"/>
              </w:rPr>
              <w:t>BMJ</w:t>
            </w:r>
            <w:r w:rsidRPr="00656410">
              <w:rPr>
                <w:rFonts w:ascii="Arial" w:eastAsia="Arial" w:hAnsi="Arial" w:cs="Arial"/>
                <w:color w:val="000000"/>
              </w:rPr>
              <w:t xml:space="preserve">. </w:t>
            </w:r>
            <w:r w:rsidRPr="00656410">
              <w:rPr>
                <w:rFonts w:ascii="Arial" w:eastAsia="Arial" w:hAnsi="Arial" w:cs="Arial"/>
              </w:rPr>
              <w:t>2012;</w:t>
            </w:r>
            <w:proofErr w:type="gramStart"/>
            <w:r w:rsidRPr="00656410">
              <w:rPr>
                <w:rFonts w:ascii="Arial" w:eastAsia="Arial" w:hAnsi="Arial" w:cs="Arial"/>
              </w:rPr>
              <w:t>344:e</w:t>
            </w:r>
            <w:proofErr w:type="gramEnd"/>
            <w:r w:rsidRPr="00656410">
              <w:rPr>
                <w:rFonts w:ascii="Arial" w:eastAsia="Arial" w:hAnsi="Arial" w:cs="Arial"/>
              </w:rPr>
              <w:t xml:space="preserve">357. </w:t>
            </w:r>
            <w:hyperlink r:id="rId94" w:history="1">
              <w:r w:rsidRPr="00656410">
                <w:rPr>
                  <w:rStyle w:val="Hyperlink"/>
                  <w:rFonts w:ascii="Arial" w:eastAsia="Arial" w:hAnsi="Arial" w:cs="Arial"/>
                </w:rPr>
                <w:t>https://www.bmj.com/content/344/bmj.e357</w:t>
              </w:r>
            </w:hyperlink>
            <w:r w:rsidRPr="00656410">
              <w:rPr>
                <w:rFonts w:ascii="Arial" w:eastAsia="Arial" w:hAnsi="Arial" w:cs="Arial"/>
              </w:rPr>
              <w:t>. 2020.</w:t>
            </w:r>
          </w:p>
          <w:p w14:paraId="71C68225" w14:textId="77777777" w:rsidR="000076FB" w:rsidRPr="00656410" w:rsidRDefault="000076FB" w:rsidP="000076FB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  <w:color w:val="000000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 xml:space="preserve">Henry SG, Holmboe ES, Frankel RM. Evidence-based competencies for improving communication skills in graduate medical education: a review with suggestions for implementation. </w:t>
            </w:r>
            <w:r w:rsidRPr="00656410">
              <w:rPr>
                <w:rFonts w:ascii="Arial" w:eastAsia="Arial" w:hAnsi="Arial" w:cs="Arial"/>
                <w:i/>
                <w:color w:val="000000"/>
              </w:rPr>
              <w:t>Med Teach</w:t>
            </w:r>
            <w:r w:rsidRPr="00656410">
              <w:rPr>
                <w:rFonts w:ascii="Arial" w:eastAsia="Arial" w:hAnsi="Arial" w:cs="Arial"/>
                <w:color w:val="000000"/>
              </w:rPr>
              <w:t xml:space="preserve">. 2013;35(5):395-403. </w:t>
            </w:r>
            <w:hyperlink r:id="rId95" w:history="1">
              <w:r w:rsidRPr="00656410">
                <w:rPr>
                  <w:rStyle w:val="Hyperlink"/>
                  <w:rFonts w:ascii="Arial" w:eastAsia="Arial" w:hAnsi="Arial" w:cs="Arial"/>
                </w:rPr>
                <w:t>https://www.tandfonline.com/doi/full/10.3109/0142159X.2013.769677</w:t>
              </w:r>
            </w:hyperlink>
            <w:r w:rsidRPr="00656410">
              <w:rPr>
                <w:rFonts w:ascii="Arial" w:eastAsia="Arial" w:hAnsi="Arial" w:cs="Arial"/>
                <w:color w:val="000000"/>
              </w:rPr>
              <w:t>. 2020.</w:t>
            </w:r>
          </w:p>
          <w:p w14:paraId="677BB30F" w14:textId="77777777" w:rsidR="000076FB" w:rsidRPr="00656410" w:rsidRDefault="000076FB" w:rsidP="000076FB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  <w:color w:val="000000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 xml:space="preserve">Roth CG, </w:t>
            </w:r>
            <w:proofErr w:type="spellStart"/>
            <w:r w:rsidRPr="00656410">
              <w:rPr>
                <w:rFonts w:ascii="Arial" w:eastAsia="Arial" w:hAnsi="Arial" w:cs="Arial"/>
                <w:color w:val="000000"/>
              </w:rPr>
              <w:t>Eldin</w:t>
            </w:r>
            <w:proofErr w:type="spellEnd"/>
            <w:r w:rsidRPr="00656410">
              <w:rPr>
                <w:rFonts w:ascii="Arial" w:eastAsia="Arial" w:hAnsi="Arial" w:cs="Arial"/>
                <w:color w:val="000000"/>
              </w:rPr>
              <w:t xml:space="preserve"> KW, Padmanabhan V, Freidman EM.  Twelve tips for the introduction of emotional intelligence in medical education. </w:t>
            </w:r>
            <w:r w:rsidRPr="00656410">
              <w:rPr>
                <w:rFonts w:ascii="Arial" w:eastAsia="Arial" w:hAnsi="Arial" w:cs="Arial"/>
                <w:i/>
                <w:color w:val="000000"/>
              </w:rPr>
              <w:t>Med Teach</w:t>
            </w:r>
            <w:r w:rsidRPr="00656410">
              <w:rPr>
                <w:rFonts w:ascii="Arial" w:eastAsia="Arial" w:hAnsi="Arial" w:cs="Arial"/>
                <w:color w:val="000000"/>
              </w:rPr>
              <w:t xml:space="preserve">. 2019;41(7):1-4. </w:t>
            </w:r>
            <w:hyperlink r:id="rId96" w:history="1">
              <w:r w:rsidRPr="00656410">
                <w:rPr>
                  <w:rStyle w:val="Hyperlink"/>
                  <w:rFonts w:ascii="Arial" w:eastAsia="Arial" w:hAnsi="Arial" w:cs="Arial"/>
                </w:rPr>
                <w:t>https://www.tandfonline.com/doi/full/10.1080/0142159X.2018.1481499</w:t>
              </w:r>
            </w:hyperlink>
            <w:r w:rsidRPr="00656410">
              <w:rPr>
                <w:rFonts w:ascii="Arial" w:eastAsia="Arial" w:hAnsi="Arial" w:cs="Arial"/>
                <w:color w:val="000000"/>
              </w:rPr>
              <w:t>. 2020.</w:t>
            </w:r>
          </w:p>
          <w:p w14:paraId="0F913CC4" w14:textId="77777777" w:rsidR="000076FB" w:rsidRPr="00656410" w:rsidRDefault="000076FB" w:rsidP="000076FB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  <w:color w:val="000000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 xml:space="preserve">François J. Tool to assess the quality of consultation and referral request letters in family medicine. </w:t>
            </w:r>
            <w:r w:rsidRPr="00656410">
              <w:rPr>
                <w:rFonts w:ascii="Arial" w:eastAsia="Arial" w:hAnsi="Arial" w:cs="Arial"/>
                <w:i/>
                <w:iCs/>
                <w:color w:val="000000"/>
              </w:rPr>
              <w:t>Can Fam Physician</w:t>
            </w:r>
            <w:r w:rsidRPr="00656410">
              <w:rPr>
                <w:rFonts w:ascii="Arial" w:eastAsia="Arial" w:hAnsi="Arial" w:cs="Arial"/>
                <w:color w:val="000000"/>
              </w:rPr>
              <w:t xml:space="preserve">. 2011;57(5):574–575. </w:t>
            </w:r>
            <w:hyperlink r:id="rId97" w:history="1">
              <w:r w:rsidRPr="00656410">
                <w:rPr>
                  <w:rStyle w:val="Hyperlink"/>
                  <w:rFonts w:ascii="Arial" w:eastAsia="Arial" w:hAnsi="Arial" w:cs="Arial"/>
                </w:rPr>
                <w:t>https://www.ncbi.nlm.nih.gov/pmc/articles/PMC3093595/</w:t>
              </w:r>
            </w:hyperlink>
            <w:r w:rsidRPr="00656410">
              <w:rPr>
                <w:rFonts w:ascii="Arial" w:eastAsia="Arial" w:hAnsi="Arial" w:cs="Arial"/>
                <w:color w:val="000000"/>
              </w:rPr>
              <w:t>. 2020.</w:t>
            </w:r>
          </w:p>
          <w:p w14:paraId="51D4D769" w14:textId="77777777" w:rsidR="000076FB" w:rsidRPr="00656410" w:rsidRDefault="000076FB" w:rsidP="000076FB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  <w:color w:val="000000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 xml:space="preserve">Fay D, Mazzone M, Douglas L, </w:t>
            </w:r>
            <w:proofErr w:type="spellStart"/>
            <w:r w:rsidRPr="00656410">
              <w:rPr>
                <w:rFonts w:ascii="Arial" w:eastAsia="Arial" w:hAnsi="Arial" w:cs="Arial"/>
                <w:color w:val="000000"/>
              </w:rPr>
              <w:t>Ambuel</w:t>
            </w:r>
            <w:proofErr w:type="spellEnd"/>
            <w:r w:rsidRPr="00656410">
              <w:rPr>
                <w:rFonts w:ascii="Arial" w:eastAsia="Arial" w:hAnsi="Arial" w:cs="Arial"/>
                <w:color w:val="000000"/>
              </w:rPr>
              <w:t xml:space="preserve"> B. A validated, behavior-based evaluation instrument for family medicine residents. </w:t>
            </w:r>
            <w:proofErr w:type="spellStart"/>
            <w:r w:rsidRPr="00656410">
              <w:rPr>
                <w:rFonts w:ascii="Arial" w:eastAsia="Arial" w:hAnsi="Arial" w:cs="Arial"/>
                <w:i/>
                <w:iCs/>
                <w:color w:val="000000"/>
              </w:rPr>
              <w:t>MedEdPORTAL</w:t>
            </w:r>
            <w:proofErr w:type="spellEnd"/>
            <w:r w:rsidRPr="00656410">
              <w:rPr>
                <w:rFonts w:ascii="Arial" w:eastAsia="Arial" w:hAnsi="Arial" w:cs="Arial"/>
                <w:color w:val="000000"/>
              </w:rPr>
              <w:t xml:space="preserve">. 2007. </w:t>
            </w:r>
            <w:hyperlink r:id="rId98" w:history="1">
              <w:r w:rsidRPr="00656410">
                <w:rPr>
                  <w:rStyle w:val="Hyperlink"/>
                  <w:rFonts w:ascii="Arial" w:eastAsia="Arial" w:hAnsi="Arial" w:cs="Arial"/>
                </w:rPr>
                <w:t>https://www.mededportal.org/doi/10.15766/mep_2374-8265.622</w:t>
              </w:r>
            </w:hyperlink>
            <w:r w:rsidRPr="00656410">
              <w:rPr>
                <w:rFonts w:ascii="Arial" w:eastAsia="Arial" w:hAnsi="Arial" w:cs="Arial"/>
                <w:color w:val="000000"/>
              </w:rPr>
              <w:t>. 2020.</w:t>
            </w:r>
          </w:p>
          <w:p w14:paraId="6D58B76D" w14:textId="77777777" w:rsidR="000076FB" w:rsidRPr="00656410" w:rsidRDefault="000076FB" w:rsidP="000076FB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  <w:color w:val="000000"/>
              </w:rPr>
            </w:pPr>
            <w:proofErr w:type="spellStart"/>
            <w:r w:rsidRPr="00656410">
              <w:rPr>
                <w:rFonts w:ascii="Arial" w:eastAsia="Arial" w:hAnsi="Arial" w:cs="Arial"/>
              </w:rPr>
              <w:t>Dehon</w:t>
            </w:r>
            <w:proofErr w:type="spellEnd"/>
            <w:r w:rsidRPr="00656410">
              <w:rPr>
                <w:rFonts w:ascii="Arial" w:eastAsia="Arial" w:hAnsi="Arial" w:cs="Arial"/>
              </w:rPr>
              <w:t xml:space="preserve"> E, Simpson K, Fowler D, Jones A. Development of the faculty 360. </w:t>
            </w:r>
            <w:proofErr w:type="spellStart"/>
            <w:r w:rsidRPr="00656410">
              <w:rPr>
                <w:rFonts w:ascii="Arial" w:eastAsia="Arial" w:hAnsi="Arial" w:cs="Arial"/>
                <w:i/>
                <w:iCs/>
              </w:rPr>
              <w:t>MedEdPORTAL</w:t>
            </w:r>
            <w:proofErr w:type="spellEnd"/>
            <w:r w:rsidRPr="00656410">
              <w:rPr>
                <w:rFonts w:ascii="Arial" w:eastAsia="Arial" w:hAnsi="Arial" w:cs="Arial"/>
              </w:rPr>
              <w:t xml:space="preserve">. </w:t>
            </w:r>
            <w:proofErr w:type="gramStart"/>
            <w:r w:rsidRPr="00656410">
              <w:rPr>
                <w:rFonts w:ascii="Arial" w:eastAsia="Arial" w:hAnsi="Arial" w:cs="Arial"/>
              </w:rPr>
              <w:t>2015;11:10174</w:t>
            </w:r>
            <w:proofErr w:type="gramEnd"/>
            <w:r w:rsidRPr="00656410">
              <w:rPr>
                <w:rFonts w:ascii="Arial" w:eastAsia="Arial" w:hAnsi="Arial" w:cs="Arial"/>
              </w:rPr>
              <w:t xml:space="preserve">. </w:t>
            </w:r>
            <w:hyperlink r:id="rId99" w:history="1">
              <w:r w:rsidRPr="00656410">
                <w:rPr>
                  <w:rStyle w:val="Hyperlink"/>
                  <w:rFonts w:ascii="Arial" w:eastAsia="Arial" w:hAnsi="Arial" w:cs="Arial"/>
                </w:rPr>
                <w:t>http://doi.org/10.15766/mep_2374-8265.10174</w:t>
              </w:r>
            </w:hyperlink>
            <w:r w:rsidRPr="00656410">
              <w:rPr>
                <w:rFonts w:ascii="Arial" w:hAnsi="Arial" w:cs="Arial"/>
                <w:color w:val="000000"/>
              </w:rPr>
              <w:t xml:space="preserve">. 2020. </w:t>
            </w:r>
          </w:p>
          <w:p w14:paraId="7F81BA18" w14:textId="77777777" w:rsidR="000076FB" w:rsidRPr="00656410" w:rsidRDefault="000076FB" w:rsidP="000076FB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  <w:color w:val="000000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 xml:space="preserve">Lane JL, Gottlieb RP. Structured clinical observations: a method to teach clinical skills with limited time and financial resources. </w:t>
            </w:r>
            <w:r w:rsidRPr="00656410">
              <w:rPr>
                <w:rFonts w:ascii="Arial" w:eastAsia="Arial" w:hAnsi="Arial" w:cs="Arial"/>
                <w:i/>
                <w:iCs/>
                <w:color w:val="000000"/>
              </w:rPr>
              <w:t>Pediatrics</w:t>
            </w:r>
            <w:r w:rsidRPr="00656410">
              <w:rPr>
                <w:rFonts w:ascii="Arial" w:eastAsia="Arial" w:hAnsi="Arial" w:cs="Arial"/>
                <w:color w:val="000000"/>
              </w:rPr>
              <w:t xml:space="preserve">. </w:t>
            </w:r>
            <w:proofErr w:type="gramStart"/>
            <w:r w:rsidRPr="00656410">
              <w:rPr>
                <w:rFonts w:ascii="Arial" w:eastAsia="Arial" w:hAnsi="Arial" w:cs="Arial"/>
                <w:color w:val="000000"/>
              </w:rPr>
              <w:t>2000;105:973</w:t>
            </w:r>
            <w:proofErr w:type="gramEnd"/>
            <w:r w:rsidRPr="00656410">
              <w:rPr>
                <w:rFonts w:ascii="Arial" w:eastAsia="Arial" w:hAnsi="Arial" w:cs="Arial"/>
                <w:color w:val="000000"/>
              </w:rPr>
              <w:t xml:space="preserve">-7. </w:t>
            </w:r>
            <w:hyperlink r:id="rId100" w:history="1">
              <w:r w:rsidRPr="00656410">
                <w:rPr>
                  <w:rStyle w:val="Hyperlink"/>
                  <w:rFonts w:ascii="Arial" w:eastAsia="Arial" w:hAnsi="Arial" w:cs="Arial"/>
                </w:rPr>
                <w:t>https://pubmed.ncbi.nlm.nih.gov/10742358/</w:t>
              </w:r>
            </w:hyperlink>
            <w:r w:rsidRPr="00656410">
              <w:rPr>
                <w:rFonts w:ascii="Arial" w:eastAsia="Arial" w:hAnsi="Arial" w:cs="Arial"/>
                <w:color w:val="000000"/>
              </w:rPr>
              <w:t xml:space="preserve">. 2020. </w:t>
            </w:r>
          </w:p>
          <w:p w14:paraId="0CE03EB8" w14:textId="6B232FCB" w:rsidR="003F72D8" w:rsidRPr="00656410" w:rsidRDefault="000076FB" w:rsidP="000076F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 xml:space="preserve">Braddock CH, Edwards KA, </w:t>
            </w:r>
            <w:proofErr w:type="spellStart"/>
            <w:r w:rsidRPr="00656410">
              <w:rPr>
                <w:rFonts w:ascii="Arial" w:eastAsia="Arial" w:hAnsi="Arial" w:cs="Arial"/>
                <w:color w:val="000000"/>
              </w:rPr>
              <w:t>Hasenberg</w:t>
            </w:r>
            <w:proofErr w:type="spellEnd"/>
            <w:r w:rsidRPr="00656410">
              <w:rPr>
                <w:rFonts w:ascii="Arial" w:eastAsia="Arial" w:hAnsi="Arial" w:cs="Arial"/>
                <w:color w:val="000000"/>
              </w:rPr>
              <w:t xml:space="preserve"> NM, Laidley TL, Levinson W. Informed decision making in outpatient practice: time to get back to basics. </w:t>
            </w:r>
            <w:r w:rsidRPr="00656410">
              <w:rPr>
                <w:rFonts w:ascii="Arial" w:eastAsia="Arial" w:hAnsi="Arial" w:cs="Arial"/>
                <w:i/>
                <w:iCs/>
                <w:color w:val="000000"/>
              </w:rPr>
              <w:t>JAMA</w:t>
            </w:r>
            <w:r w:rsidRPr="00656410">
              <w:rPr>
                <w:rFonts w:ascii="Arial" w:eastAsia="Arial" w:hAnsi="Arial" w:cs="Arial"/>
                <w:color w:val="000000"/>
              </w:rPr>
              <w:t xml:space="preserve">. </w:t>
            </w:r>
            <w:proofErr w:type="gramStart"/>
            <w:r w:rsidRPr="00656410">
              <w:rPr>
                <w:rFonts w:ascii="Arial" w:eastAsia="Arial" w:hAnsi="Arial" w:cs="Arial"/>
                <w:color w:val="000000"/>
              </w:rPr>
              <w:t>1999;282:2313</w:t>
            </w:r>
            <w:proofErr w:type="gramEnd"/>
            <w:r w:rsidRPr="00656410">
              <w:rPr>
                <w:rFonts w:ascii="Arial" w:eastAsia="Arial" w:hAnsi="Arial" w:cs="Arial"/>
                <w:color w:val="000000"/>
              </w:rPr>
              <w:t xml:space="preserve">-2320. </w:t>
            </w:r>
            <w:hyperlink r:id="rId101" w:history="1">
              <w:r w:rsidRPr="00656410">
                <w:rPr>
                  <w:rStyle w:val="Hyperlink"/>
                  <w:rFonts w:ascii="Arial" w:eastAsia="Arial" w:hAnsi="Arial" w:cs="Arial"/>
                </w:rPr>
                <w:t>https://pubmed.ncbi.nlm.nih.gov/10612318/</w:t>
              </w:r>
            </w:hyperlink>
            <w:r w:rsidRPr="00656410">
              <w:rPr>
                <w:rFonts w:ascii="Arial" w:eastAsia="Arial" w:hAnsi="Arial" w:cs="Arial"/>
                <w:color w:val="000000"/>
              </w:rPr>
              <w:t>. 2020.</w:t>
            </w:r>
          </w:p>
        </w:tc>
      </w:tr>
    </w:tbl>
    <w:p w14:paraId="33CE9A57" w14:textId="77777777" w:rsidR="003F72D8" w:rsidRDefault="003F72D8">
      <w:pPr>
        <w:rPr>
          <w:rFonts w:ascii="Arial" w:eastAsia="Arial" w:hAnsi="Arial" w:cs="Arial"/>
        </w:rPr>
      </w:pPr>
    </w:p>
    <w:p w14:paraId="66D55FF0" w14:textId="77777777" w:rsidR="003F72D8" w:rsidRDefault="003F72D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E0DB5" w:rsidRPr="00656410" w14:paraId="31CD3CFB" w14:textId="77777777" w:rsidTr="00160CBB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455AFEFE" w14:textId="77777777" w:rsidR="00952B3D" w:rsidRPr="00656410" w:rsidRDefault="00952B3D" w:rsidP="007D0AEF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lastRenderedPageBreak/>
              <w:t>Interpersonal and Communication Skills 3: Communication within Health Care Systems</w:t>
            </w:r>
          </w:p>
          <w:p w14:paraId="4EF5410C" w14:textId="77777777" w:rsidR="00952B3D" w:rsidRPr="00656410" w:rsidRDefault="00952B3D" w:rsidP="007D0AEF">
            <w:pPr>
              <w:spacing w:after="0" w:line="240" w:lineRule="auto"/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t>Overall Intent:</w:t>
            </w:r>
            <w:r w:rsidRPr="00656410">
              <w:rPr>
                <w:rFonts w:ascii="Arial" w:eastAsia="Arial" w:hAnsi="Arial" w:cs="Arial"/>
              </w:rPr>
              <w:t xml:space="preserve"> To develop skills and behaviors that allows the resident to communicate effectively within the context of a health care system</w:t>
            </w:r>
          </w:p>
        </w:tc>
      </w:tr>
      <w:tr w:rsidR="004E0DB5" w:rsidRPr="00656410" w14:paraId="60FA62C4" w14:textId="77777777" w:rsidTr="00160CBB">
        <w:tc>
          <w:tcPr>
            <w:tcW w:w="4950" w:type="dxa"/>
            <w:shd w:val="clear" w:color="auto" w:fill="FABF8F" w:themeFill="accent6" w:themeFillTint="99"/>
          </w:tcPr>
          <w:p w14:paraId="29A937EF" w14:textId="77777777" w:rsidR="00952B3D" w:rsidRPr="00656410" w:rsidRDefault="00952B3D" w:rsidP="007D0AE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5BD3A1FE" w14:textId="77777777" w:rsidR="00952B3D" w:rsidRPr="00656410" w:rsidRDefault="00952B3D" w:rsidP="007D0AEF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65641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7D71BF" w:rsidRPr="00656410" w14:paraId="753CBB68" w14:textId="77777777" w:rsidTr="00160CB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0ABDCB6" w14:textId="31E4BF2B" w:rsidR="00952B3D" w:rsidRPr="00656410" w:rsidRDefault="00952B3D" w:rsidP="007D0AEF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eastAsia="Arial" w:hAnsi="Arial" w:cs="Arial"/>
                <w:b/>
              </w:rPr>
              <w:t>Level 1</w:t>
            </w:r>
            <w:r w:rsidRPr="00656410">
              <w:rPr>
                <w:rFonts w:ascii="Arial" w:eastAsia="Arial" w:hAnsi="Arial" w:cs="Arial"/>
              </w:rPr>
              <w:t xml:space="preserve"> </w:t>
            </w:r>
            <w:r w:rsidR="00C47933" w:rsidRPr="00C47933">
              <w:rPr>
                <w:rFonts w:ascii="Arial" w:hAnsi="Arial" w:cs="Arial"/>
                <w:i/>
                <w:color w:val="000000"/>
              </w:rPr>
              <w:t>Accurately records information in the patient record, including appropriate use of documentation templates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C3EEDFC" w14:textId="498978D1" w:rsidR="00952B3D" w:rsidRPr="00656410" w:rsidRDefault="00952B3D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Fills in all elements of a documentation template with the most up-to-date information available</w:t>
            </w:r>
          </w:p>
        </w:tc>
      </w:tr>
      <w:tr w:rsidR="007D71BF" w:rsidRPr="00656410" w14:paraId="4B872A22" w14:textId="77777777" w:rsidTr="00160CB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5EE6870" w14:textId="4CB0911D" w:rsidR="00952B3D" w:rsidRPr="00656410" w:rsidRDefault="00952B3D" w:rsidP="001C310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2</w:t>
            </w:r>
            <w:r w:rsidRPr="00656410">
              <w:rPr>
                <w:rFonts w:ascii="Arial" w:hAnsi="Arial" w:cs="Arial"/>
              </w:rPr>
              <w:t xml:space="preserve"> </w:t>
            </w:r>
            <w:r w:rsidR="00C47933" w:rsidRPr="00C47933">
              <w:rPr>
                <w:rFonts w:ascii="Arial" w:eastAsia="Arial" w:hAnsi="Arial" w:cs="Arial"/>
                <w:i/>
              </w:rPr>
              <w:t>Appropriately selects form and urgency of communication based on context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6295AA5" w14:textId="21CEEB53" w:rsidR="00952B3D" w:rsidRPr="00656410" w:rsidRDefault="009264A5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Appropriately communicates changes in the clinical status of a patient in a timely manner</w:t>
            </w:r>
          </w:p>
        </w:tc>
      </w:tr>
      <w:tr w:rsidR="007D71BF" w:rsidRPr="00656410" w14:paraId="212E3DB0" w14:textId="77777777" w:rsidTr="00160CB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B682B0D" w14:textId="4373FB24" w:rsidR="00952B3D" w:rsidRPr="00656410" w:rsidRDefault="00952B3D" w:rsidP="007D0AEF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56410">
              <w:rPr>
                <w:rFonts w:ascii="Arial" w:hAnsi="Arial" w:cs="Arial"/>
                <w:b/>
              </w:rPr>
              <w:t>Level 3</w:t>
            </w:r>
            <w:r w:rsidRPr="00656410">
              <w:rPr>
                <w:rFonts w:ascii="Arial" w:hAnsi="Arial" w:cs="Arial"/>
              </w:rPr>
              <w:t xml:space="preserve"> </w:t>
            </w:r>
            <w:r w:rsidR="00C47933" w:rsidRPr="00C47933">
              <w:rPr>
                <w:rFonts w:ascii="Arial" w:eastAsia="Arial" w:hAnsi="Arial" w:cs="Arial"/>
                <w:i/>
              </w:rPr>
              <w:t>Demonstrates efficient use of electronic health record (EHR) to communicate with the health care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6485D41" w14:textId="71E00F91" w:rsidR="00952B3D" w:rsidRPr="00656410" w:rsidRDefault="001C3103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Creates accurate, original notes that do not contain extraneous information such as verbatim transcriptions of radiology reports, and concisely summarizes the assessment and plan</w:t>
            </w:r>
          </w:p>
        </w:tc>
      </w:tr>
      <w:tr w:rsidR="007D71BF" w:rsidRPr="00656410" w14:paraId="04F95E31" w14:textId="77777777" w:rsidTr="00160CB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6014FD3" w14:textId="53AAD52F" w:rsidR="001C3103" w:rsidRPr="00656410" w:rsidRDefault="001C3103" w:rsidP="001C310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4</w:t>
            </w:r>
            <w:r w:rsidRPr="00656410">
              <w:rPr>
                <w:rFonts w:ascii="Arial" w:hAnsi="Arial" w:cs="Arial"/>
              </w:rPr>
              <w:t xml:space="preserve"> </w:t>
            </w:r>
            <w:r w:rsidR="00C47933" w:rsidRPr="00C47933">
              <w:rPr>
                <w:rFonts w:ascii="Arial" w:hAnsi="Arial" w:cs="Arial"/>
                <w:i/>
                <w:color w:val="000000"/>
              </w:rPr>
              <w:t>Integrates and synthesizes all relevant data from outside systems and prior encounters into the EHR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CBA5FC9" w14:textId="3CA46F00" w:rsidR="001C3103" w:rsidRPr="00656410" w:rsidRDefault="001C3103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>Collects information from outside health care systems and then accurately and succinctly incorporates that information into the EHR</w:t>
            </w:r>
          </w:p>
        </w:tc>
      </w:tr>
      <w:tr w:rsidR="007D71BF" w:rsidRPr="00656410" w14:paraId="598DAB0E" w14:textId="77777777" w:rsidTr="00160CB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D9F2BCE" w14:textId="6EB24507" w:rsidR="001C3103" w:rsidRPr="00656410" w:rsidRDefault="001C3103" w:rsidP="001C310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56410">
              <w:rPr>
                <w:rFonts w:ascii="Arial" w:hAnsi="Arial" w:cs="Arial"/>
                <w:b/>
              </w:rPr>
              <w:t>Level 5</w:t>
            </w:r>
            <w:r w:rsidRPr="00656410">
              <w:rPr>
                <w:rFonts w:ascii="Arial" w:hAnsi="Arial" w:cs="Arial"/>
              </w:rPr>
              <w:t xml:space="preserve"> </w:t>
            </w:r>
            <w:r w:rsidR="00C47933" w:rsidRPr="00C47933">
              <w:rPr>
                <w:rFonts w:ascii="Arial" w:eastAsia="Arial" w:hAnsi="Arial" w:cs="Arial"/>
                <w:i/>
              </w:rPr>
              <w:t>Guides departmental or institutional communication around policies and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7C6C60B" w14:textId="77777777" w:rsidR="00394A6C" w:rsidRPr="00656410" w:rsidRDefault="001C3103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>Mentors/coaches colleagues how to improve clinical notes, including terminology, billing compliance, conciseness, and inclusion of all required elements</w:t>
            </w:r>
          </w:p>
          <w:p w14:paraId="241876AE" w14:textId="35A2B353" w:rsidR="001C3103" w:rsidRPr="00656410" w:rsidRDefault="001C3103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>Creates a policy around</w:t>
            </w:r>
            <w:r w:rsidR="001F2E40">
              <w:t xml:space="preserve"> </w:t>
            </w:r>
            <w:r w:rsidR="001F2E40" w:rsidRPr="001F2E40">
              <w:rPr>
                <w:rFonts w:ascii="Arial" w:eastAsia="Arial" w:hAnsi="Arial" w:cs="Arial"/>
                <w:color w:val="000000"/>
              </w:rPr>
              <w:t>Health Insurance Portability and Accountability Act</w:t>
            </w:r>
            <w:r w:rsidRPr="00656410">
              <w:rPr>
                <w:rFonts w:ascii="Arial" w:eastAsia="Arial" w:hAnsi="Arial" w:cs="Arial"/>
                <w:color w:val="000000"/>
              </w:rPr>
              <w:t xml:space="preserve"> </w:t>
            </w:r>
            <w:r w:rsidR="00D72EF9">
              <w:rPr>
                <w:rFonts w:ascii="Arial" w:eastAsia="Arial" w:hAnsi="Arial" w:cs="Arial"/>
                <w:color w:val="000000"/>
              </w:rPr>
              <w:t>(</w:t>
            </w:r>
            <w:r w:rsidRPr="00656410">
              <w:rPr>
                <w:rFonts w:ascii="Arial" w:eastAsia="Arial" w:hAnsi="Arial" w:cs="Arial"/>
                <w:color w:val="000000"/>
              </w:rPr>
              <w:t>HIPAA</w:t>
            </w:r>
            <w:r w:rsidR="00D72EF9">
              <w:rPr>
                <w:rFonts w:ascii="Arial" w:eastAsia="Arial" w:hAnsi="Arial" w:cs="Arial"/>
                <w:color w:val="000000"/>
              </w:rPr>
              <w:t>)-</w:t>
            </w:r>
            <w:r w:rsidRPr="00656410">
              <w:rPr>
                <w:rFonts w:ascii="Arial" w:eastAsia="Arial" w:hAnsi="Arial" w:cs="Arial"/>
                <w:color w:val="000000"/>
              </w:rPr>
              <w:t>compliant electronic communication (e.g., texting)</w:t>
            </w:r>
          </w:p>
        </w:tc>
      </w:tr>
      <w:tr w:rsidR="004E0DB5" w:rsidRPr="00656410" w14:paraId="2DCAEA90" w14:textId="77777777" w:rsidTr="00160CBB">
        <w:tc>
          <w:tcPr>
            <w:tcW w:w="4950" w:type="dxa"/>
            <w:shd w:val="clear" w:color="auto" w:fill="FFD965"/>
          </w:tcPr>
          <w:p w14:paraId="2AE81A9E" w14:textId="77777777" w:rsidR="001C3103" w:rsidRPr="00656410" w:rsidRDefault="001C3103" w:rsidP="001C310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DE29DA0" w14:textId="77777777" w:rsidR="00394A6C" w:rsidRPr="00656410" w:rsidRDefault="001C3103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 xml:space="preserve">Chart stimulated recall </w:t>
            </w:r>
          </w:p>
          <w:p w14:paraId="279ED430" w14:textId="715FF4D2" w:rsidR="00394A6C" w:rsidRPr="00656410" w:rsidRDefault="001C3103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 xml:space="preserve">Direct </w:t>
            </w:r>
            <w:r w:rsidR="00394A6C" w:rsidRPr="00656410">
              <w:rPr>
                <w:rFonts w:ascii="Arial" w:eastAsia="Arial" w:hAnsi="Arial" w:cs="Arial"/>
                <w:color w:val="000000"/>
              </w:rPr>
              <w:t>observation</w:t>
            </w:r>
          </w:p>
          <w:p w14:paraId="69370A32" w14:textId="77777777" w:rsidR="00394A6C" w:rsidRPr="00656410" w:rsidRDefault="001C3103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>Medical record (chart) audit</w:t>
            </w:r>
          </w:p>
          <w:p w14:paraId="7402E2FD" w14:textId="193389B8" w:rsidR="001C3103" w:rsidRPr="00656410" w:rsidRDefault="001C3103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>Multisource feedback</w:t>
            </w:r>
          </w:p>
        </w:tc>
      </w:tr>
      <w:tr w:rsidR="004E0DB5" w:rsidRPr="00656410" w14:paraId="0E27F6CF" w14:textId="77777777" w:rsidTr="00160CBB">
        <w:tc>
          <w:tcPr>
            <w:tcW w:w="4950" w:type="dxa"/>
            <w:shd w:val="clear" w:color="auto" w:fill="8DB3E2" w:themeFill="text2" w:themeFillTint="66"/>
          </w:tcPr>
          <w:p w14:paraId="5C956A75" w14:textId="77777777" w:rsidR="001C3103" w:rsidRPr="00656410" w:rsidRDefault="001C3103" w:rsidP="001C3103">
            <w:pPr>
              <w:spacing w:after="0" w:line="240" w:lineRule="auto"/>
              <w:rPr>
                <w:rFonts w:ascii="Arial" w:hAnsi="Arial" w:cs="Arial"/>
              </w:rPr>
            </w:pPr>
            <w:r w:rsidRPr="00656410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B21E3AB" w14:textId="15457E07" w:rsidR="001C3103" w:rsidRPr="00656410" w:rsidRDefault="001C3103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4E0DB5" w:rsidRPr="00656410" w14:paraId="72F0F084" w14:textId="77777777" w:rsidTr="00160CBB">
        <w:trPr>
          <w:trHeight w:val="80"/>
        </w:trPr>
        <w:tc>
          <w:tcPr>
            <w:tcW w:w="4950" w:type="dxa"/>
            <w:shd w:val="clear" w:color="auto" w:fill="A8D08D"/>
          </w:tcPr>
          <w:p w14:paraId="2E341507" w14:textId="77777777" w:rsidR="001C3103" w:rsidRPr="00656410" w:rsidRDefault="001C3103" w:rsidP="001C310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56410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C5ECDCC" w14:textId="0B1D5E9E" w:rsidR="000076FB" w:rsidRPr="00656410" w:rsidRDefault="000076FB" w:rsidP="000076F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</w:rPr>
              <w:t xml:space="preserve">Bierman JA, </w:t>
            </w:r>
            <w:proofErr w:type="spellStart"/>
            <w:r w:rsidRPr="00656410">
              <w:rPr>
                <w:rFonts w:ascii="Arial" w:eastAsia="Arial" w:hAnsi="Arial" w:cs="Arial"/>
              </w:rPr>
              <w:t>Hufmeyer</w:t>
            </w:r>
            <w:proofErr w:type="spellEnd"/>
            <w:r w:rsidRPr="00656410">
              <w:rPr>
                <w:rFonts w:ascii="Arial" w:eastAsia="Arial" w:hAnsi="Arial" w:cs="Arial"/>
              </w:rPr>
              <w:t xml:space="preserve"> KK, </w:t>
            </w:r>
            <w:proofErr w:type="spellStart"/>
            <w:r w:rsidRPr="00656410">
              <w:rPr>
                <w:rFonts w:ascii="Arial" w:eastAsia="Arial" w:hAnsi="Arial" w:cs="Arial"/>
              </w:rPr>
              <w:t>Liss</w:t>
            </w:r>
            <w:proofErr w:type="spellEnd"/>
            <w:r w:rsidRPr="00656410">
              <w:rPr>
                <w:rFonts w:ascii="Arial" w:eastAsia="Arial" w:hAnsi="Arial" w:cs="Arial"/>
              </w:rPr>
              <w:t xml:space="preserve"> DT, Weaver AC, Heiman HL. Promoting responsible electronic documentation: validity evidence for a checklist to assess progress notes in the electronic health record. </w:t>
            </w:r>
            <w:r w:rsidRPr="00656410">
              <w:rPr>
                <w:rFonts w:ascii="Arial" w:eastAsia="Arial" w:hAnsi="Arial" w:cs="Arial"/>
                <w:i/>
              </w:rPr>
              <w:t>Teach Learn Med.</w:t>
            </w:r>
            <w:r w:rsidRPr="00656410">
              <w:rPr>
                <w:rFonts w:ascii="Arial" w:eastAsia="Arial" w:hAnsi="Arial" w:cs="Arial"/>
              </w:rPr>
              <w:t xml:space="preserve"> 2017;29(4):420-432. </w:t>
            </w:r>
            <w:hyperlink r:id="rId102" w:history="1">
              <w:r w:rsidRPr="00656410">
                <w:rPr>
                  <w:rStyle w:val="Hyperlink"/>
                  <w:rFonts w:ascii="Arial" w:eastAsia="Arial" w:hAnsi="Arial" w:cs="Arial"/>
                </w:rPr>
                <w:t>https://pubmed.ncbi.nlm.nih.gov/28497983/</w:t>
              </w:r>
            </w:hyperlink>
            <w:r w:rsidRPr="00656410">
              <w:rPr>
                <w:rFonts w:ascii="Arial" w:eastAsia="Arial" w:hAnsi="Arial" w:cs="Arial"/>
              </w:rPr>
              <w:t xml:space="preserve">. 2020. </w:t>
            </w:r>
          </w:p>
          <w:p w14:paraId="637DFA1C" w14:textId="1FBB9019" w:rsidR="001C3103" w:rsidRPr="00656410" w:rsidRDefault="001C3103" w:rsidP="0039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656410">
              <w:rPr>
                <w:rFonts w:ascii="Arial" w:eastAsia="Arial" w:hAnsi="Arial" w:cs="Arial"/>
                <w:color w:val="000000"/>
              </w:rPr>
              <w:t xml:space="preserve">U.S. Department of Health &amp; Human Services. Health </w:t>
            </w:r>
            <w:r w:rsidR="000076FB" w:rsidRPr="00656410">
              <w:rPr>
                <w:rFonts w:ascii="Arial" w:eastAsia="Arial" w:hAnsi="Arial" w:cs="Arial"/>
                <w:color w:val="000000"/>
              </w:rPr>
              <w:t>I</w:t>
            </w:r>
            <w:r w:rsidRPr="00656410">
              <w:rPr>
                <w:rFonts w:ascii="Arial" w:eastAsia="Arial" w:hAnsi="Arial" w:cs="Arial"/>
                <w:color w:val="000000"/>
              </w:rPr>
              <w:t xml:space="preserve">nformation </w:t>
            </w:r>
            <w:r w:rsidR="000076FB" w:rsidRPr="00656410">
              <w:rPr>
                <w:rFonts w:ascii="Arial" w:eastAsia="Arial" w:hAnsi="Arial" w:cs="Arial"/>
                <w:color w:val="000000"/>
              </w:rPr>
              <w:t>P</w:t>
            </w:r>
            <w:r w:rsidRPr="00656410">
              <w:rPr>
                <w:rFonts w:ascii="Arial" w:eastAsia="Arial" w:hAnsi="Arial" w:cs="Arial"/>
                <w:color w:val="000000"/>
              </w:rPr>
              <w:t>rivacy</w:t>
            </w:r>
            <w:r w:rsidR="000076FB" w:rsidRPr="00656410">
              <w:rPr>
                <w:rFonts w:ascii="Arial" w:eastAsia="Arial" w:hAnsi="Arial" w:cs="Arial"/>
                <w:color w:val="000000"/>
              </w:rPr>
              <w:t xml:space="preserve">. </w:t>
            </w:r>
            <w:hyperlink r:id="rId103" w:history="1">
              <w:r w:rsidR="000076FB" w:rsidRPr="00656410">
                <w:rPr>
                  <w:rStyle w:val="Hyperlink"/>
                  <w:rFonts w:ascii="Arial" w:eastAsia="Arial" w:hAnsi="Arial" w:cs="Arial"/>
                </w:rPr>
                <w:t>https://www.hhs.gov/hipaa/index.html</w:t>
              </w:r>
            </w:hyperlink>
            <w:r w:rsidR="000076FB" w:rsidRPr="00656410">
              <w:rPr>
                <w:rFonts w:ascii="Arial" w:eastAsia="Arial" w:hAnsi="Arial" w:cs="Arial"/>
                <w:color w:val="000000"/>
              </w:rPr>
              <w:t>. 2020.</w:t>
            </w:r>
          </w:p>
        </w:tc>
      </w:tr>
    </w:tbl>
    <w:p w14:paraId="299F7E7A" w14:textId="1803DA2B" w:rsidR="003F2E8F" w:rsidRDefault="003F2E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774F4A61" w14:textId="41F51DFF" w:rsidR="00C672B7" w:rsidRPr="00C672B7" w:rsidRDefault="00F6337E" w:rsidP="00413FEF">
      <w:pPr>
        <w:ind w:left="-63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="00C672B7" w:rsidRPr="00C672B7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help</w:t>
      </w:r>
      <w:r w:rsidR="00C672B7" w:rsidRPr="00C672B7">
        <w:rPr>
          <w:rFonts w:ascii="Arial" w:hAnsi="Arial" w:cs="Arial"/>
        </w:rPr>
        <w:t xml:space="preserve"> programs transition to the new version of the Milestones, the original Milestones 1.0 </w:t>
      </w:r>
      <w:r>
        <w:rPr>
          <w:rFonts w:ascii="Arial" w:hAnsi="Arial" w:cs="Arial"/>
        </w:rPr>
        <w:t xml:space="preserve">have been mapped </w:t>
      </w:r>
      <w:r w:rsidR="00C672B7" w:rsidRPr="00C672B7">
        <w:rPr>
          <w:rFonts w:ascii="Arial" w:hAnsi="Arial" w:cs="Arial"/>
        </w:rPr>
        <w:t xml:space="preserve">to the new Milestones 2.0. </w:t>
      </w:r>
      <w:r>
        <w:rPr>
          <w:rFonts w:ascii="Arial" w:hAnsi="Arial" w:cs="Arial"/>
        </w:rPr>
        <w:t>W</w:t>
      </w:r>
      <w:r w:rsidR="00C672B7" w:rsidRPr="00C672B7">
        <w:rPr>
          <w:rFonts w:ascii="Arial" w:hAnsi="Arial" w:cs="Arial"/>
        </w:rPr>
        <w:t>here the subcompetencies are similar between versions</w:t>
      </w:r>
      <w:r>
        <w:rPr>
          <w:rFonts w:ascii="Arial" w:hAnsi="Arial" w:cs="Arial"/>
        </w:rPr>
        <w:t xml:space="preserve"> is indicated below</w:t>
      </w:r>
      <w:r w:rsidR="00C672B7" w:rsidRPr="00C672B7">
        <w:rPr>
          <w:rFonts w:ascii="Arial" w:hAnsi="Arial" w:cs="Arial"/>
        </w:rPr>
        <w:t xml:space="preserve">. These are not exact </w:t>
      </w:r>
      <w:proofErr w:type="gramStart"/>
      <w:r w:rsidR="00C672B7" w:rsidRPr="00C672B7">
        <w:rPr>
          <w:rFonts w:ascii="Arial" w:hAnsi="Arial" w:cs="Arial"/>
        </w:rPr>
        <w:t>matches, but</w:t>
      </w:r>
      <w:proofErr w:type="gramEnd"/>
      <w:r w:rsidR="00C672B7" w:rsidRPr="00C672B7">
        <w:rPr>
          <w:rFonts w:ascii="Arial" w:hAnsi="Arial" w:cs="Arial"/>
        </w:rPr>
        <w:t xml:space="preserve"> include some of the same elements. Not</w:t>
      </w:r>
      <w:r>
        <w:rPr>
          <w:rFonts w:ascii="Arial" w:hAnsi="Arial" w:cs="Arial"/>
        </w:rPr>
        <w:t xml:space="preserve"> </w:t>
      </w:r>
      <w:r w:rsidR="00C672B7" w:rsidRPr="00C672B7">
        <w:rPr>
          <w:rFonts w:ascii="Arial" w:hAnsi="Arial" w:cs="Arial"/>
        </w:rPr>
        <w:t xml:space="preserve">all subcompetencies map between versions. Inclusion or exclusion of any subcompetency does not change the educational value or impact on curriculum or assessment. </w:t>
      </w:r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</w:tblPr>
      <w:tblGrid>
        <w:gridCol w:w="7200"/>
        <w:gridCol w:w="7200"/>
      </w:tblGrid>
      <w:tr w:rsidR="00C672B7" w:rsidRPr="00C672B7" w14:paraId="388DA780" w14:textId="77777777" w:rsidTr="00413FEF">
        <w:trPr>
          <w:jc w:val="center"/>
        </w:trPr>
        <w:tc>
          <w:tcPr>
            <w:tcW w:w="7200" w:type="dxa"/>
            <w:shd w:val="clear" w:color="auto" w:fill="8DB3E2" w:themeFill="text2" w:themeFillTint="66"/>
          </w:tcPr>
          <w:p w14:paraId="37E56CCA" w14:textId="77777777" w:rsidR="00C672B7" w:rsidRPr="00C672B7" w:rsidRDefault="00C672B7" w:rsidP="00C672B7">
            <w:pPr>
              <w:jc w:val="center"/>
              <w:rPr>
                <w:rFonts w:ascii="Arial" w:hAnsi="Arial" w:cs="Arial"/>
                <w:b/>
              </w:rPr>
            </w:pPr>
            <w:r w:rsidRPr="00C672B7">
              <w:rPr>
                <w:rFonts w:ascii="Arial" w:hAnsi="Arial" w:cs="Arial"/>
                <w:b/>
              </w:rPr>
              <w:t>Milestones 1.0</w:t>
            </w:r>
          </w:p>
        </w:tc>
        <w:tc>
          <w:tcPr>
            <w:tcW w:w="7200" w:type="dxa"/>
            <w:shd w:val="clear" w:color="auto" w:fill="8DB3E2" w:themeFill="text2" w:themeFillTint="66"/>
          </w:tcPr>
          <w:p w14:paraId="778B5D77" w14:textId="77777777" w:rsidR="00C672B7" w:rsidRPr="00C672B7" w:rsidRDefault="00C672B7" w:rsidP="00C672B7">
            <w:pPr>
              <w:jc w:val="center"/>
              <w:rPr>
                <w:rFonts w:ascii="Arial" w:hAnsi="Arial" w:cs="Arial"/>
                <w:b/>
              </w:rPr>
            </w:pPr>
            <w:r w:rsidRPr="00C672B7">
              <w:rPr>
                <w:rFonts w:ascii="Arial" w:hAnsi="Arial" w:cs="Arial"/>
                <w:b/>
              </w:rPr>
              <w:t>Milestones 2.0</w:t>
            </w:r>
          </w:p>
        </w:tc>
      </w:tr>
      <w:tr w:rsidR="00D63BE1" w:rsidRPr="00C672B7" w14:paraId="6D46F44D" w14:textId="77777777" w:rsidTr="00413FEF">
        <w:trPr>
          <w:jc w:val="center"/>
        </w:trPr>
        <w:tc>
          <w:tcPr>
            <w:tcW w:w="7200" w:type="dxa"/>
          </w:tcPr>
          <w:p w14:paraId="2D5FAA59" w14:textId="56489E62" w:rsidR="00D63BE1" w:rsidRPr="00C672B7" w:rsidRDefault="00D63BE1" w:rsidP="00D63BE1">
            <w:pPr>
              <w:rPr>
                <w:rFonts w:ascii="Arial" w:hAnsi="Arial" w:cs="Arial"/>
              </w:rPr>
            </w:pPr>
            <w:r w:rsidRPr="00D4146E">
              <w:rPr>
                <w:rFonts w:ascii="Arial" w:hAnsi="Arial" w:cs="Arial"/>
              </w:rPr>
              <w:t>PC1: Patient Data</w:t>
            </w:r>
          </w:p>
        </w:tc>
        <w:tc>
          <w:tcPr>
            <w:tcW w:w="7200" w:type="dxa"/>
          </w:tcPr>
          <w:p w14:paraId="4A16F1CC" w14:textId="3A5842AE" w:rsidR="00D63BE1" w:rsidRPr="00C672B7" w:rsidRDefault="00D63BE1" w:rsidP="00D63BE1">
            <w:pPr>
              <w:rPr>
                <w:rFonts w:ascii="Arial" w:hAnsi="Arial" w:cs="Arial"/>
              </w:rPr>
            </w:pPr>
            <w:r w:rsidRPr="00D4146E">
              <w:rPr>
                <w:rFonts w:ascii="Arial" w:hAnsi="Arial" w:cs="Arial"/>
              </w:rPr>
              <w:t>PC1: Patient Data</w:t>
            </w:r>
          </w:p>
        </w:tc>
      </w:tr>
      <w:tr w:rsidR="00D63BE1" w:rsidRPr="00C672B7" w14:paraId="32DB83C7" w14:textId="77777777" w:rsidTr="00413FEF">
        <w:trPr>
          <w:jc w:val="center"/>
        </w:trPr>
        <w:tc>
          <w:tcPr>
            <w:tcW w:w="7200" w:type="dxa"/>
          </w:tcPr>
          <w:p w14:paraId="56171BF7" w14:textId="4BE78A20" w:rsidR="00D63BE1" w:rsidRPr="00C672B7" w:rsidRDefault="00D63BE1" w:rsidP="00D63BE1">
            <w:pPr>
              <w:rPr>
                <w:rFonts w:ascii="Arial" w:hAnsi="Arial" w:cs="Arial"/>
              </w:rPr>
            </w:pPr>
            <w:r w:rsidRPr="0080104F">
              <w:rPr>
                <w:rFonts w:ascii="Arial" w:hAnsi="Arial" w:cs="Arial"/>
              </w:rPr>
              <w:t>PC2: Vascular Medicine</w:t>
            </w:r>
          </w:p>
        </w:tc>
        <w:tc>
          <w:tcPr>
            <w:tcW w:w="7200" w:type="dxa"/>
          </w:tcPr>
          <w:p w14:paraId="4F98C572" w14:textId="3A9C3280" w:rsidR="00D63BE1" w:rsidRPr="0073716F" w:rsidRDefault="00C3708D" w:rsidP="00D63BE1">
            <w:pPr>
              <w:rPr>
                <w:rFonts w:ascii="Arial" w:hAnsi="Arial" w:cs="Arial"/>
              </w:rPr>
            </w:pPr>
            <w:r w:rsidRPr="0073716F">
              <w:rPr>
                <w:rFonts w:ascii="Arial" w:hAnsi="Arial" w:cs="Arial"/>
              </w:rPr>
              <w:t xml:space="preserve">PC2: </w:t>
            </w:r>
            <w:r w:rsidRPr="00AE7411">
              <w:rPr>
                <w:rFonts w:ascii="Arial" w:hAnsi="Arial" w:cs="Arial"/>
              </w:rPr>
              <w:t>Medical Management of Vascular Disease</w:t>
            </w:r>
          </w:p>
        </w:tc>
      </w:tr>
      <w:tr w:rsidR="0071220D" w:rsidRPr="00C672B7" w14:paraId="2D3F3E67" w14:textId="77777777" w:rsidTr="00413FEF">
        <w:trPr>
          <w:jc w:val="center"/>
        </w:trPr>
        <w:tc>
          <w:tcPr>
            <w:tcW w:w="7200" w:type="dxa"/>
          </w:tcPr>
          <w:p w14:paraId="2A5B2935" w14:textId="15786160" w:rsidR="0071220D" w:rsidRPr="00C672B7" w:rsidRDefault="0071220D" w:rsidP="0071220D">
            <w:pPr>
              <w:rPr>
                <w:rFonts w:ascii="Arial" w:hAnsi="Arial" w:cs="Arial"/>
              </w:rPr>
            </w:pPr>
            <w:r w:rsidRPr="0080104F">
              <w:rPr>
                <w:rFonts w:ascii="Arial" w:hAnsi="Arial" w:cs="Arial"/>
              </w:rPr>
              <w:t>PC3: Peri-operative Care</w:t>
            </w:r>
          </w:p>
        </w:tc>
        <w:tc>
          <w:tcPr>
            <w:tcW w:w="7200" w:type="dxa"/>
          </w:tcPr>
          <w:p w14:paraId="0648ADC6" w14:textId="738CA2FD" w:rsidR="0071220D" w:rsidRPr="00C672B7" w:rsidRDefault="0071220D" w:rsidP="0071220D">
            <w:pPr>
              <w:rPr>
                <w:rFonts w:ascii="Arial" w:hAnsi="Arial" w:cs="Arial"/>
              </w:rPr>
            </w:pPr>
            <w:r w:rsidRPr="0080104F">
              <w:rPr>
                <w:rFonts w:ascii="Arial" w:hAnsi="Arial" w:cs="Arial"/>
              </w:rPr>
              <w:t>PC3: Peri-</w:t>
            </w:r>
            <w:r w:rsidR="00F6337E">
              <w:rPr>
                <w:rFonts w:ascii="Arial" w:hAnsi="Arial" w:cs="Arial"/>
              </w:rPr>
              <w:t>O</w:t>
            </w:r>
            <w:r w:rsidRPr="0080104F">
              <w:rPr>
                <w:rFonts w:ascii="Arial" w:hAnsi="Arial" w:cs="Arial"/>
              </w:rPr>
              <w:t>perative Care</w:t>
            </w:r>
          </w:p>
        </w:tc>
      </w:tr>
      <w:tr w:rsidR="0071220D" w:rsidRPr="00C672B7" w14:paraId="13E960FF" w14:textId="77777777" w:rsidTr="00413FEF">
        <w:trPr>
          <w:jc w:val="center"/>
        </w:trPr>
        <w:tc>
          <w:tcPr>
            <w:tcW w:w="7200" w:type="dxa"/>
          </w:tcPr>
          <w:p w14:paraId="6E49B51B" w14:textId="13C624D2" w:rsidR="0071220D" w:rsidRPr="00C672B7" w:rsidRDefault="0071220D" w:rsidP="0071220D">
            <w:pPr>
              <w:rPr>
                <w:rFonts w:ascii="Arial" w:hAnsi="Arial" w:cs="Arial"/>
              </w:rPr>
            </w:pPr>
            <w:r w:rsidRPr="0080104F">
              <w:rPr>
                <w:rFonts w:ascii="Arial" w:hAnsi="Arial" w:cs="Arial"/>
              </w:rPr>
              <w:t>PC4: Longitudinal Care</w:t>
            </w:r>
          </w:p>
        </w:tc>
        <w:tc>
          <w:tcPr>
            <w:tcW w:w="7200" w:type="dxa"/>
          </w:tcPr>
          <w:p w14:paraId="020BA5EF" w14:textId="6BFF65FE" w:rsidR="0071220D" w:rsidRPr="00C672B7" w:rsidRDefault="0071220D" w:rsidP="0071220D">
            <w:pPr>
              <w:rPr>
                <w:rFonts w:ascii="Arial" w:hAnsi="Arial" w:cs="Arial"/>
              </w:rPr>
            </w:pPr>
            <w:r w:rsidRPr="0071220D">
              <w:rPr>
                <w:rFonts w:ascii="Arial" w:hAnsi="Arial" w:cs="Arial"/>
              </w:rPr>
              <w:t>PC4: Longitudinal Care</w:t>
            </w:r>
          </w:p>
        </w:tc>
      </w:tr>
      <w:tr w:rsidR="0071220D" w:rsidRPr="00C672B7" w14:paraId="6D813F86" w14:textId="77777777" w:rsidTr="00413FEF">
        <w:trPr>
          <w:jc w:val="center"/>
        </w:trPr>
        <w:tc>
          <w:tcPr>
            <w:tcW w:w="7200" w:type="dxa"/>
          </w:tcPr>
          <w:p w14:paraId="7B3ADFB1" w14:textId="4367620C" w:rsidR="0071220D" w:rsidRPr="00C672B7" w:rsidRDefault="0071220D" w:rsidP="0071220D">
            <w:pPr>
              <w:rPr>
                <w:rFonts w:ascii="Arial" w:hAnsi="Arial" w:cs="Arial"/>
              </w:rPr>
            </w:pPr>
            <w:r w:rsidRPr="0080104F">
              <w:rPr>
                <w:rFonts w:ascii="Arial" w:hAnsi="Arial" w:cs="Arial"/>
              </w:rPr>
              <w:t>PC5: Technical Skills – Procedural Preparation</w:t>
            </w:r>
          </w:p>
        </w:tc>
        <w:tc>
          <w:tcPr>
            <w:tcW w:w="7200" w:type="dxa"/>
          </w:tcPr>
          <w:p w14:paraId="1CA47DF7" w14:textId="5C7686AD" w:rsidR="0071220D" w:rsidRPr="00C672B7" w:rsidRDefault="0071220D" w:rsidP="00712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PC5: </w:t>
            </w:r>
            <w:r w:rsidRPr="0080104F">
              <w:rPr>
                <w:rFonts w:ascii="Arial" w:hAnsi="Arial" w:cs="Arial"/>
              </w:rPr>
              <w:t>Procedural Preparation</w:t>
            </w:r>
          </w:p>
        </w:tc>
      </w:tr>
      <w:tr w:rsidR="0071220D" w:rsidRPr="00C672B7" w14:paraId="45263964" w14:textId="77777777" w:rsidTr="00413FEF">
        <w:trPr>
          <w:jc w:val="center"/>
        </w:trPr>
        <w:tc>
          <w:tcPr>
            <w:tcW w:w="7200" w:type="dxa"/>
          </w:tcPr>
          <w:p w14:paraId="126EECDF" w14:textId="0B8B66C9" w:rsidR="0071220D" w:rsidRPr="00C672B7" w:rsidRDefault="0071220D" w:rsidP="0071220D">
            <w:pPr>
              <w:rPr>
                <w:rFonts w:ascii="Arial" w:hAnsi="Arial" w:cs="Arial"/>
              </w:rPr>
            </w:pPr>
            <w:r w:rsidRPr="0030713E">
              <w:rPr>
                <w:rFonts w:ascii="Arial" w:hAnsi="Arial" w:cs="Arial"/>
              </w:rPr>
              <w:t>PC6: Technical Skills – Open Surgical Skills</w:t>
            </w:r>
          </w:p>
        </w:tc>
        <w:tc>
          <w:tcPr>
            <w:tcW w:w="7200" w:type="dxa"/>
          </w:tcPr>
          <w:p w14:paraId="4481DDC9" w14:textId="015A0D2C" w:rsidR="0071220D" w:rsidRPr="00C672B7" w:rsidRDefault="0071220D" w:rsidP="0071220D">
            <w:pPr>
              <w:rPr>
                <w:rFonts w:ascii="Arial" w:hAnsi="Arial" w:cs="Arial"/>
              </w:rPr>
            </w:pPr>
            <w:r w:rsidRPr="0071220D">
              <w:rPr>
                <w:rFonts w:ascii="Arial" w:hAnsi="Arial" w:cs="Arial"/>
              </w:rPr>
              <w:t>PC6: Technical Skills – Open Surgical Skills</w:t>
            </w:r>
          </w:p>
        </w:tc>
      </w:tr>
      <w:tr w:rsidR="0071220D" w:rsidRPr="00C672B7" w14:paraId="3704FDFC" w14:textId="77777777" w:rsidTr="00413FEF">
        <w:trPr>
          <w:jc w:val="center"/>
        </w:trPr>
        <w:tc>
          <w:tcPr>
            <w:tcW w:w="7200" w:type="dxa"/>
          </w:tcPr>
          <w:p w14:paraId="66749535" w14:textId="1AFEB29A" w:rsidR="0071220D" w:rsidRPr="00C672B7" w:rsidRDefault="0071220D" w:rsidP="0071220D">
            <w:pPr>
              <w:rPr>
                <w:rFonts w:ascii="Arial" w:hAnsi="Arial" w:cs="Arial"/>
              </w:rPr>
            </w:pPr>
            <w:r w:rsidRPr="0030713E">
              <w:rPr>
                <w:rFonts w:ascii="Arial" w:hAnsi="Arial" w:cs="Arial"/>
              </w:rPr>
              <w:t>PC7: Technical Skills – Endovascular</w:t>
            </w:r>
          </w:p>
        </w:tc>
        <w:tc>
          <w:tcPr>
            <w:tcW w:w="7200" w:type="dxa"/>
          </w:tcPr>
          <w:p w14:paraId="218CF0F7" w14:textId="7055DAC7" w:rsidR="0071220D" w:rsidRPr="0071220D" w:rsidRDefault="0071220D" w:rsidP="0071220D">
            <w:pPr>
              <w:rPr>
                <w:rFonts w:ascii="Arial" w:hAnsi="Arial" w:cs="Arial"/>
              </w:rPr>
            </w:pPr>
            <w:r w:rsidRPr="00AE7411">
              <w:rPr>
                <w:rFonts w:ascii="Arial" w:hAnsi="Arial" w:cs="Arial"/>
              </w:rPr>
              <w:t>PC7: Technical Skills – Endovascular</w:t>
            </w:r>
          </w:p>
        </w:tc>
      </w:tr>
      <w:tr w:rsidR="0071220D" w:rsidRPr="00C672B7" w14:paraId="35356547" w14:textId="77777777" w:rsidTr="00413FEF">
        <w:trPr>
          <w:jc w:val="center"/>
        </w:trPr>
        <w:tc>
          <w:tcPr>
            <w:tcW w:w="7200" w:type="dxa"/>
          </w:tcPr>
          <w:p w14:paraId="5590869C" w14:textId="3E01785A" w:rsidR="0071220D" w:rsidRPr="00C672B7" w:rsidRDefault="0071220D" w:rsidP="0071220D">
            <w:pPr>
              <w:rPr>
                <w:rFonts w:ascii="Arial" w:hAnsi="Arial" w:cs="Arial"/>
              </w:rPr>
            </w:pPr>
            <w:r w:rsidRPr="0030713E">
              <w:rPr>
                <w:rFonts w:ascii="Arial" w:hAnsi="Arial" w:cs="Arial"/>
              </w:rPr>
              <w:t>PC8: Vascular Imaging</w:t>
            </w:r>
          </w:p>
        </w:tc>
        <w:tc>
          <w:tcPr>
            <w:tcW w:w="7200" w:type="dxa"/>
          </w:tcPr>
          <w:p w14:paraId="2488F540" w14:textId="28B6FE47" w:rsidR="0071220D" w:rsidRPr="0071220D" w:rsidRDefault="0071220D" w:rsidP="0071220D">
            <w:pPr>
              <w:rPr>
                <w:rFonts w:ascii="Arial" w:hAnsi="Arial" w:cs="Arial"/>
              </w:rPr>
            </w:pPr>
            <w:r w:rsidRPr="00AE7411">
              <w:rPr>
                <w:rFonts w:ascii="Arial" w:hAnsi="Arial" w:cs="Arial"/>
              </w:rPr>
              <w:t>PC8: Vascular Imaging</w:t>
            </w:r>
          </w:p>
        </w:tc>
      </w:tr>
      <w:tr w:rsidR="0071220D" w:rsidRPr="00C672B7" w14:paraId="0A55DB61" w14:textId="77777777" w:rsidTr="00413FEF">
        <w:trPr>
          <w:jc w:val="center"/>
        </w:trPr>
        <w:tc>
          <w:tcPr>
            <w:tcW w:w="7200" w:type="dxa"/>
          </w:tcPr>
          <w:p w14:paraId="5C7B2424" w14:textId="084BF6C3" w:rsidR="0071220D" w:rsidRPr="00C672B7" w:rsidRDefault="0071220D" w:rsidP="0071220D">
            <w:pPr>
              <w:rPr>
                <w:rFonts w:ascii="Arial" w:hAnsi="Arial" w:cs="Arial"/>
              </w:rPr>
            </w:pPr>
            <w:r w:rsidRPr="0030713E">
              <w:rPr>
                <w:rFonts w:ascii="Arial" w:hAnsi="Arial" w:cs="Arial"/>
              </w:rPr>
              <w:t>MK1: Procedural Rationale – Basic Procedures</w:t>
            </w:r>
          </w:p>
        </w:tc>
        <w:tc>
          <w:tcPr>
            <w:tcW w:w="7200" w:type="dxa"/>
          </w:tcPr>
          <w:p w14:paraId="705E73FA" w14:textId="77777777" w:rsidR="0071220D" w:rsidRDefault="0098220B" w:rsidP="00712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MK1: </w:t>
            </w:r>
            <w:r w:rsidRPr="0098220B">
              <w:rPr>
                <w:rFonts w:ascii="Arial" w:hAnsi="Arial" w:cs="Arial"/>
              </w:rPr>
              <w:t>Procedural Rationale (Open Surgical Procedures)</w:t>
            </w:r>
          </w:p>
          <w:p w14:paraId="7B2660A0" w14:textId="2B1B248C" w:rsidR="00A557ED" w:rsidRPr="00C672B7" w:rsidRDefault="00A557ED" w:rsidP="00712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MK2: </w:t>
            </w:r>
            <w:r w:rsidRPr="00A557ED">
              <w:rPr>
                <w:rFonts w:ascii="Arial" w:hAnsi="Arial" w:cs="Arial"/>
              </w:rPr>
              <w:t>Procedural Rationale (Endovascular Interventions)</w:t>
            </w:r>
          </w:p>
        </w:tc>
      </w:tr>
      <w:tr w:rsidR="0071220D" w:rsidRPr="00C672B7" w14:paraId="1C1AEBF9" w14:textId="77777777" w:rsidTr="00413FEF">
        <w:trPr>
          <w:jc w:val="center"/>
        </w:trPr>
        <w:tc>
          <w:tcPr>
            <w:tcW w:w="7200" w:type="dxa"/>
          </w:tcPr>
          <w:p w14:paraId="1ACDD874" w14:textId="58E058E8" w:rsidR="0071220D" w:rsidRPr="00C672B7" w:rsidRDefault="0071220D" w:rsidP="0071220D">
            <w:pPr>
              <w:rPr>
                <w:rFonts w:ascii="Arial" w:hAnsi="Arial" w:cs="Arial"/>
              </w:rPr>
            </w:pPr>
            <w:r w:rsidRPr="00FD30BA">
              <w:rPr>
                <w:rFonts w:ascii="Arial" w:hAnsi="Arial" w:cs="Arial"/>
              </w:rPr>
              <w:t>MK2: Procedural Anatomy – Basic Procedures</w:t>
            </w:r>
          </w:p>
        </w:tc>
        <w:tc>
          <w:tcPr>
            <w:tcW w:w="7200" w:type="dxa"/>
          </w:tcPr>
          <w:p w14:paraId="19F9143F" w14:textId="77777777" w:rsidR="0071220D" w:rsidRDefault="009D4721" w:rsidP="00712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MK3: </w:t>
            </w:r>
            <w:r w:rsidRPr="009D4721">
              <w:rPr>
                <w:rFonts w:ascii="Arial" w:hAnsi="Arial" w:cs="Arial"/>
              </w:rPr>
              <w:t>Procedural Understanding, including Anatomy (Open Surgical Procedures)</w:t>
            </w:r>
          </w:p>
          <w:p w14:paraId="65F5A72A" w14:textId="038A6D50" w:rsidR="00FF0A8F" w:rsidRPr="00C672B7" w:rsidRDefault="00FF0A8F" w:rsidP="00712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MK4: </w:t>
            </w:r>
            <w:r w:rsidRPr="00B56304">
              <w:rPr>
                <w:rFonts w:ascii="Arial" w:hAnsi="Arial" w:cs="Arial"/>
              </w:rPr>
              <w:t>Procedural Understanding, including Anatomy (Endovascular Procedures)</w:t>
            </w:r>
          </w:p>
        </w:tc>
      </w:tr>
      <w:tr w:rsidR="0071220D" w:rsidRPr="00C672B7" w14:paraId="50C65F84" w14:textId="77777777" w:rsidTr="00413FEF">
        <w:trPr>
          <w:jc w:val="center"/>
        </w:trPr>
        <w:tc>
          <w:tcPr>
            <w:tcW w:w="7200" w:type="dxa"/>
          </w:tcPr>
          <w:p w14:paraId="4FDB70A5" w14:textId="2C31D8AC" w:rsidR="0071220D" w:rsidRPr="00C672B7" w:rsidRDefault="0071220D" w:rsidP="0071220D">
            <w:pPr>
              <w:rPr>
                <w:rFonts w:ascii="Arial" w:hAnsi="Arial" w:cs="Arial"/>
              </w:rPr>
            </w:pPr>
            <w:r w:rsidRPr="00FD30BA">
              <w:rPr>
                <w:rFonts w:ascii="Arial" w:hAnsi="Arial" w:cs="Arial"/>
              </w:rPr>
              <w:t>MK3: Procedural Understanding</w:t>
            </w:r>
          </w:p>
        </w:tc>
        <w:tc>
          <w:tcPr>
            <w:tcW w:w="7200" w:type="dxa"/>
          </w:tcPr>
          <w:p w14:paraId="7453840C" w14:textId="77777777" w:rsidR="0071220D" w:rsidRDefault="009D4721" w:rsidP="00712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MK3: </w:t>
            </w:r>
            <w:r w:rsidRPr="009D4721">
              <w:rPr>
                <w:rFonts w:ascii="Arial" w:hAnsi="Arial" w:cs="Arial"/>
              </w:rPr>
              <w:t>Procedural Understanding, including Anatomy (Open Surgical Procedures)</w:t>
            </w:r>
          </w:p>
          <w:p w14:paraId="307D44D5" w14:textId="3B713C75" w:rsidR="00B56304" w:rsidRPr="00C672B7" w:rsidRDefault="00B56304" w:rsidP="00712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MK4: </w:t>
            </w:r>
            <w:r w:rsidRPr="00B56304">
              <w:rPr>
                <w:rFonts w:ascii="Arial" w:hAnsi="Arial" w:cs="Arial"/>
              </w:rPr>
              <w:t>Procedural Understanding, including Anatomy (Endovascular Procedures)</w:t>
            </w:r>
          </w:p>
        </w:tc>
      </w:tr>
      <w:tr w:rsidR="0071220D" w:rsidRPr="00C672B7" w14:paraId="16A9E426" w14:textId="77777777" w:rsidTr="00413FEF">
        <w:trPr>
          <w:jc w:val="center"/>
        </w:trPr>
        <w:tc>
          <w:tcPr>
            <w:tcW w:w="7200" w:type="dxa"/>
          </w:tcPr>
          <w:p w14:paraId="654B375F" w14:textId="099ABC40" w:rsidR="0071220D" w:rsidRPr="00C672B7" w:rsidRDefault="0071220D" w:rsidP="0071220D">
            <w:pPr>
              <w:rPr>
                <w:rFonts w:ascii="Arial" w:hAnsi="Arial" w:cs="Arial"/>
              </w:rPr>
            </w:pPr>
            <w:r w:rsidRPr="00FD30BA">
              <w:rPr>
                <w:rFonts w:ascii="Arial" w:hAnsi="Arial" w:cs="Arial"/>
              </w:rPr>
              <w:t>MK4: Crisis Management – Basic Procedures</w:t>
            </w:r>
          </w:p>
        </w:tc>
        <w:tc>
          <w:tcPr>
            <w:tcW w:w="7200" w:type="dxa"/>
          </w:tcPr>
          <w:p w14:paraId="11983159" w14:textId="4933E307" w:rsidR="0071220D" w:rsidRPr="00C672B7" w:rsidRDefault="00987AF3" w:rsidP="00712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MK5: </w:t>
            </w:r>
            <w:r w:rsidRPr="00987AF3">
              <w:rPr>
                <w:rFonts w:ascii="Arial" w:hAnsi="Arial" w:cs="Arial"/>
              </w:rPr>
              <w:t>Intraoperative Crisis Management</w:t>
            </w:r>
          </w:p>
        </w:tc>
      </w:tr>
      <w:tr w:rsidR="00ED0516" w:rsidRPr="00C672B7" w14:paraId="02FCE9BD" w14:textId="77777777" w:rsidTr="00413FEF">
        <w:trPr>
          <w:jc w:val="center"/>
        </w:trPr>
        <w:tc>
          <w:tcPr>
            <w:tcW w:w="7200" w:type="dxa"/>
          </w:tcPr>
          <w:p w14:paraId="0EA23DDB" w14:textId="277A511D" w:rsidR="00ED0516" w:rsidRPr="00C672B7" w:rsidRDefault="00ED0516" w:rsidP="00ED0516">
            <w:pPr>
              <w:rPr>
                <w:rFonts w:ascii="Arial" w:hAnsi="Arial" w:cs="Arial"/>
              </w:rPr>
            </w:pPr>
            <w:r w:rsidRPr="00FD30BA">
              <w:rPr>
                <w:rFonts w:ascii="Arial" w:hAnsi="Arial" w:cs="Arial"/>
              </w:rPr>
              <w:t>MK5: Procedural Rationale</w:t>
            </w:r>
            <w:r w:rsidRPr="006664A7">
              <w:rPr>
                <w:rFonts w:ascii="Arial" w:hAnsi="Arial" w:cs="Arial"/>
              </w:rPr>
              <w:t xml:space="preserve"> – Intermediate Procedures</w:t>
            </w:r>
          </w:p>
        </w:tc>
        <w:tc>
          <w:tcPr>
            <w:tcW w:w="7200" w:type="dxa"/>
          </w:tcPr>
          <w:p w14:paraId="17A17152" w14:textId="77777777" w:rsidR="00ED0516" w:rsidRDefault="00ED0516" w:rsidP="00ED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MK1: </w:t>
            </w:r>
            <w:r w:rsidRPr="0098220B">
              <w:rPr>
                <w:rFonts w:ascii="Arial" w:hAnsi="Arial" w:cs="Arial"/>
              </w:rPr>
              <w:t>Procedural Rationale (Open Surgical Procedures)</w:t>
            </w:r>
          </w:p>
          <w:p w14:paraId="012BA8F2" w14:textId="27850F10" w:rsidR="00ED0516" w:rsidRPr="00C672B7" w:rsidRDefault="00ED0516" w:rsidP="00ED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MK2: </w:t>
            </w:r>
            <w:r w:rsidRPr="00A557ED">
              <w:rPr>
                <w:rFonts w:ascii="Arial" w:hAnsi="Arial" w:cs="Arial"/>
              </w:rPr>
              <w:t>Procedural Rationale (Endovascular Interventions)</w:t>
            </w:r>
          </w:p>
        </w:tc>
      </w:tr>
      <w:tr w:rsidR="00ED0516" w:rsidRPr="00C672B7" w14:paraId="04A2F324" w14:textId="77777777" w:rsidTr="00413FEF">
        <w:trPr>
          <w:jc w:val="center"/>
        </w:trPr>
        <w:tc>
          <w:tcPr>
            <w:tcW w:w="7200" w:type="dxa"/>
          </w:tcPr>
          <w:p w14:paraId="3B9FB660" w14:textId="27ABECC9" w:rsidR="00ED0516" w:rsidRPr="00C672B7" w:rsidRDefault="00ED0516" w:rsidP="00ED0516">
            <w:pPr>
              <w:rPr>
                <w:rFonts w:ascii="Arial" w:hAnsi="Arial" w:cs="Arial"/>
              </w:rPr>
            </w:pPr>
            <w:r w:rsidRPr="00BE4FEB">
              <w:rPr>
                <w:rFonts w:ascii="Arial" w:hAnsi="Arial" w:cs="Arial"/>
              </w:rPr>
              <w:t>MK6: Procedural Anatomy – Intermediate Procedures</w:t>
            </w:r>
          </w:p>
        </w:tc>
        <w:tc>
          <w:tcPr>
            <w:tcW w:w="7200" w:type="dxa"/>
          </w:tcPr>
          <w:p w14:paraId="369F9C19" w14:textId="77777777" w:rsidR="00ED0516" w:rsidRDefault="00ED0516" w:rsidP="00ED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MK3: </w:t>
            </w:r>
            <w:r w:rsidRPr="009D4721">
              <w:rPr>
                <w:rFonts w:ascii="Arial" w:hAnsi="Arial" w:cs="Arial"/>
              </w:rPr>
              <w:t>Procedural Understanding, including Anatomy (Open Surgical Procedures)</w:t>
            </w:r>
          </w:p>
          <w:p w14:paraId="7924677C" w14:textId="24344945" w:rsidR="00ED0516" w:rsidRPr="00C672B7" w:rsidRDefault="00ED0516" w:rsidP="00ED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MK4: </w:t>
            </w:r>
            <w:r w:rsidRPr="00B56304">
              <w:rPr>
                <w:rFonts w:ascii="Arial" w:hAnsi="Arial" w:cs="Arial"/>
              </w:rPr>
              <w:t>Procedural Understanding, including Anatomy (Endovascular Procedures)</w:t>
            </w:r>
          </w:p>
        </w:tc>
      </w:tr>
      <w:tr w:rsidR="00ED0516" w:rsidRPr="00C672B7" w14:paraId="39236984" w14:textId="77777777" w:rsidTr="00413FEF">
        <w:trPr>
          <w:jc w:val="center"/>
        </w:trPr>
        <w:tc>
          <w:tcPr>
            <w:tcW w:w="7200" w:type="dxa"/>
          </w:tcPr>
          <w:p w14:paraId="7A565F8D" w14:textId="6B846702" w:rsidR="00ED0516" w:rsidRPr="00C672B7" w:rsidRDefault="00ED0516" w:rsidP="00ED0516">
            <w:pPr>
              <w:rPr>
                <w:rFonts w:ascii="Arial" w:hAnsi="Arial" w:cs="Arial"/>
              </w:rPr>
            </w:pPr>
            <w:r w:rsidRPr="00BE4FEB">
              <w:rPr>
                <w:rFonts w:ascii="Arial" w:hAnsi="Arial" w:cs="Arial"/>
              </w:rPr>
              <w:t>MK7: Procedural Understanding – Intermediate Procedures</w:t>
            </w:r>
          </w:p>
        </w:tc>
        <w:tc>
          <w:tcPr>
            <w:tcW w:w="7200" w:type="dxa"/>
          </w:tcPr>
          <w:p w14:paraId="04EB9BE9" w14:textId="77777777" w:rsidR="00ED0516" w:rsidRDefault="00ED0516" w:rsidP="00ED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MK3: </w:t>
            </w:r>
            <w:r w:rsidRPr="009D4721">
              <w:rPr>
                <w:rFonts w:ascii="Arial" w:hAnsi="Arial" w:cs="Arial"/>
              </w:rPr>
              <w:t>Procedural Understanding, including Anatomy (Open Surgical Procedures)</w:t>
            </w:r>
          </w:p>
          <w:p w14:paraId="5E9C9C42" w14:textId="5DC8E3D4" w:rsidR="00ED0516" w:rsidRPr="00C672B7" w:rsidRDefault="00ED0516" w:rsidP="00ED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MK4: </w:t>
            </w:r>
            <w:r w:rsidRPr="00B56304">
              <w:rPr>
                <w:rFonts w:ascii="Arial" w:hAnsi="Arial" w:cs="Arial"/>
              </w:rPr>
              <w:t>Procedural Understanding, including Anatomy (Endovascular Procedures)</w:t>
            </w:r>
          </w:p>
        </w:tc>
      </w:tr>
      <w:tr w:rsidR="00ED0516" w:rsidRPr="00C672B7" w14:paraId="149B53E0" w14:textId="77777777" w:rsidTr="00413FEF">
        <w:trPr>
          <w:jc w:val="center"/>
        </w:trPr>
        <w:tc>
          <w:tcPr>
            <w:tcW w:w="7200" w:type="dxa"/>
          </w:tcPr>
          <w:p w14:paraId="1E93C91E" w14:textId="6F5826CE" w:rsidR="00ED0516" w:rsidRPr="00C672B7" w:rsidRDefault="00ED0516" w:rsidP="00ED0516">
            <w:pPr>
              <w:rPr>
                <w:rFonts w:ascii="Arial" w:hAnsi="Arial" w:cs="Arial"/>
              </w:rPr>
            </w:pPr>
            <w:r w:rsidRPr="00BE4FEB">
              <w:rPr>
                <w:rFonts w:ascii="Arial" w:hAnsi="Arial" w:cs="Arial"/>
              </w:rPr>
              <w:t>MK8: Crisis Management – Intermediate Procedures</w:t>
            </w:r>
          </w:p>
        </w:tc>
        <w:tc>
          <w:tcPr>
            <w:tcW w:w="7200" w:type="dxa"/>
          </w:tcPr>
          <w:p w14:paraId="26974769" w14:textId="7555BE91" w:rsidR="00ED0516" w:rsidRPr="00C672B7" w:rsidRDefault="00ED0516" w:rsidP="00ED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MK5: </w:t>
            </w:r>
            <w:r w:rsidRPr="00987AF3">
              <w:rPr>
                <w:rFonts w:ascii="Arial" w:hAnsi="Arial" w:cs="Arial"/>
              </w:rPr>
              <w:t>Intra</w:t>
            </w:r>
            <w:r w:rsidR="00F6337E">
              <w:rPr>
                <w:rFonts w:ascii="Arial" w:hAnsi="Arial" w:cs="Arial"/>
              </w:rPr>
              <w:t>-O</w:t>
            </w:r>
            <w:r w:rsidRPr="00987AF3">
              <w:rPr>
                <w:rFonts w:ascii="Arial" w:hAnsi="Arial" w:cs="Arial"/>
              </w:rPr>
              <w:t>perative Crisis Management</w:t>
            </w:r>
          </w:p>
        </w:tc>
      </w:tr>
      <w:tr w:rsidR="00ED0516" w:rsidRPr="00C672B7" w14:paraId="1F842D0A" w14:textId="77777777" w:rsidTr="00413FEF">
        <w:trPr>
          <w:jc w:val="center"/>
        </w:trPr>
        <w:tc>
          <w:tcPr>
            <w:tcW w:w="7200" w:type="dxa"/>
          </w:tcPr>
          <w:p w14:paraId="25ED6BDA" w14:textId="2471FED9" w:rsidR="00ED0516" w:rsidRPr="00C672B7" w:rsidRDefault="00ED0516" w:rsidP="00ED0516">
            <w:pPr>
              <w:rPr>
                <w:rFonts w:ascii="Arial" w:hAnsi="Arial" w:cs="Arial"/>
              </w:rPr>
            </w:pPr>
            <w:r w:rsidRPr="0017133C">
              <w:rPr>
                <w:rFonts w:ascii="Arial" w:hAnsi="Arial" w:cs="Arial"/>
              </w:rPr>
              <w:t>MK9: Procedural Rationale – Advanced Procedures</w:t>
            </w:r>
          </w:p>
        </w:tc>
        <w:tc>
          <w:tcPr>
            <w:tcW w:w="7200" w:type="dxa"/>
          </w:tcPr>
          <w:p w14:paraId="774C31B5" w14:textId="77777777" w:rsidR="00ED0516" w:rsidRDefault="00ED0516" w:rsidP="00ED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MK1: </w:t>
            </w:r>
            <w:r w:rsidRPr="0098220B">
              <w:rPr>
                <w:rFonts w:ascii="Arial" w:hAnsi="Arial" w:cs="Arial"/>
              </w:rPr>
              <w:t>Procedural Rationale (Open Surgical Procedures)</w:t>
            </w:r>
          </w:p>
          <w:p w14:paraId="204F5BDF" w14:textId="411BF1FA" w:rsidR="00ED0516" w:rsidRPr="00C672B7" w:rsidRDefault="00ED0516" w:rsidP="00ED051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lastRenderedPageBreak/>
              <w:t xml:space="preserve">MK2: </w:t>
            </w:r>
            <w:r w:rsidRPr="00A557ED">
              <w:rPr>
                <w:rFonts w:ascii="Arial" w:hAnsi="Arial" w:cs="Arial"/>
              </w:rPr>
              <w:t>Procedural Rationale (Endovascular Interventions)</w:t>
            </w:r>
          </w:p>
        </w:tc>
      </w:tr>
      <w:tr w:rsidR="00ED0516" w:rsidRPr="00C672B7" w14:paraId="7D88E5D2" w14:textId="77777777" w:rsidTr="00413FEF">
        <w:trPr>
          <w:jc w:val="center"/>
        </w:trPr>
        <w:tc>
          <w:tcPr>
            <w:tcW w:w="7200" w:type="dxa"/>
          </w:tcPr>
          <w:p w14:paraId="2CC0A6DC" w14:textId="7DA2B35A" w:rsidR="00ED0516" w:rsidRPr="00C672B7" w:rsidRDefault="00ED0516" w:rsidP="00ED0516">
            <w:pPr>
              <w:rPr>
                <w:rFonts w:ascii="Arial" w:hAnsi="Arial" w:cs="Arial"/>
              </w:rPr>
            </w:pPr>
            <w:r w:rsidRPr="0017133C">
              <w:rPr>
                <w:rFonts w:ascii="Arial" w:hAnsi="Arial" w:cs="Arial"/>
              </w:rPr>
              <w:lastRenderedPageBreak/>
              <w:t>MK10: Procedural Anatomy – Advanced Procedures</w:t>
            </w:r>
          </w:p>
        </w:tc>
        <w:tc>
          <w:tcPr>
            <w:tcW w:w="7200" w:type="dxa"/>
          </w:tcPr>
          <w:p w14:paraId="681EDC29" w14:textId="77777777" w:rsidR="00ED0516" w:rsidRDefault="00ED0516" w:rsidP="00ED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MK3: </w:t>
            </w:r>
            <w:r w:rsidRPr="009D4721">
              <w:rPr>
                <w:rFonts w:ascii="Arial" w:hAnsi="Arial" w:cs="Arial"/>
              </w:rPr>
              <w:t>Procedural Understanding, including Anatomy (Open Surgical Procedures)</w:t>
            </w:r>
          </w:p>
          <w:p w14:paraId="75CE11AC" w14:textId="02F0F0A8" w:rsidR="00ED0516" w:rsidRPr="00C672B7" w:rsidRDefault="00ED0516" w:rsidP="00ED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MK4: </w:t>
            </w:r>
            <w:r w:rsidRPr="00B56304">
              <w:rPr>
                <w:rFonts w:ascii="Arial" w:hAnsi="Arial" w:cs="Arial"/>
              </w:rPr>
              <w:t>Procedural Understanding, including Anatomy (Endovascular Procedures)</w:t>
            </w:r>
          </w:p>
        </w:tc>
      </w:tr>
      <w:tr w:rsidR="00ED0516" w:rsidRPr="00C672B7" w14:paraId="5CB53C2D" w14:textId="77777777" w:rsidTr="00413FEF">
        <w:trPr>
          <w:jc w:val="center"/>
        </w:trPr>
        <w:tc>
          <w:tcPr>
            <w:tcW w:w="7200" w:type="dxa"/>
          </w:tcPr>
          <w:p w14:paraId="07E5B0B0" w14:textId="336C3C5D" w:rsidR="00ED0516" w:rsidRPr="00C672B7" w:rsidRDefault="00ED0516" w:rsidP="00ED0516">
            <w:pPr>
              <w:rPr>
                <w:rFonts w:ascii="Arial" w:hAnsi="Arial" w:cs="Arial"/>
              </w:rPr>
            </w:pPr>
            <w:r w:rsidRPr="0017133C">
              <w:rPr>
                <w:rFonts w:ascii="Arial" w:hAnsi="Arial" w:cs="Arial"/>
              </w:rPr>
              <w:t>MK11: Procedural Understanding – Advanced Procedures</w:t>
            </w:r>
          </w:p>
        </w:tc>
        <w:tc>
          <w:tcPr>
            <w:tcW w:w="7200" w:type="dxa"/>
          </w:tcPr>
          <w:p w14:paraId="704D15C0" w14:textId="77777777" w:rsidR="00ED0516" w:rsidRDefault="00ED0516" w:rsidP="00ED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MK3: </w:t>
            </w:r>
            <w:r w:rsidRPr="009D4721">
              <w:rPr>
                <w:rFonts w:ascii="Arial" w:hAnsi="Arial" w:cs="Arial"/>
              </w:rPr>
              <w:t>Procedural Understanding, including Anatomy (Open Surgical Procedures)</w:t>
            </w:r>
          </w:p>
          <w:p w14:paraId="11B80C1C" w14:textId="584853D9" w:rsidR="00ED0516" w:rsidRPr="00C672B7" w:rsidRDefault="00ED0516" w:rsidP="00ED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MK4: </w:t>
            </w:r>
            <w:r w:rsidRPr="00B56304">
              <w:rPr>
                <w:rFonts w:ascii="Arial" w:hAnsi="Arial" w:cs="Arial"/>
              </w:rPr>
              <w:t>Procedural Understanding, including Anatomy (Endovascular Procedures)</w:t>
            </w:r>
          </w:p>
        </w:tc>
      </w:tr>
      <w:tr w:rsidR="00ED0516" w:rsidRPr="00C672B7" w14:paraId="3410550B" w14:textId="77777777" w:rsidTr="00413FEF">
        <w:trPr>
          <w:jc w:val="center"/>
        </w:trPr>
        <w:tc>
          <w:tcPr>
            <w:tcW w:w="7200" w:type="dxa"/>
          </w:tcPr>
          <w:p w14:paraId="2FD2786B" w14:textId="4613849F" w:rsidR="00ED0516" w:rsidRPr="00C672B7" w:rsidRDefault="00ED0516" w:rsidP="00ED0516">
            <w:pPr>
              <w:rPr>
                <w:rFonts w:ascii="Arial" w:hAnsi="Arial" w:cs="Arial"/>
              </w:rPr>
            </w:pPr>
            <w:r w:rsidRPr="0017133C">
              <w:rPr>
                <w:rFonts w:ascii="Arial" w:hAnsi="Arial" w:cs="Arial"/>
              </w:rPr>
              <w:t>MK12: Crisis Management – Advanced Procedures</w:t>
            </w:r>
          </w:p>
        </w:tc>
        <w:tc>
          <w:tcPr>
            <w:tcW w:w="7200" w:type="dxa"/>
          </w:tcPr>
          <w:p w14:paraId="38627431" w14:textId="69C5885E" w:rsidR="00ED0516" w:rsidRPr="00C672B7" w:rsidRDefault="00ED0516" w:rsidP="00ED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MK5: </w:t>
            </w:r>
            <w:r w:rsidRPr="00987AF3">
              <w:rPr>
                <w:rFonts w:ascii="Arial" w:hAnsi="Arial" w:cs="Arial"/>
              </w:rPr>
              <w:t>Intraoperative Crisis Management</w:t>
            </w:r>
          </w:p>
        </w:tc>
      </w:tr>
      <w:tr w:rsidR="00ED0516" w:rsidRPr="00C672B7" w14:paraId="49308641" w14:textId="77777777" w:rsidTr="00413FEF">
        <w:trPr>
          <w:jc w:val="center"/>
        </w:trPr>
        <w:tc>
          <w:tcPr>
            <w:tcW w:w="7200" w:type="dxa"/>
          </w:tcPr>
          <w:p w14:paraId="719B4748" w14:textId="14056B1B" w:rsidR="00ED0516" w:rsidRPr="00C672B7" w:rsidRDefault="00ED0516" w:rsidP="00ED0516">
            <w:pPr>
              <w:rPr>
                <w:rFonts w:ascii="Arial" w:hAnsi="Arial" w:cs="Arial"/>
              </w:rPr>
            </w:pPr>
            <w:r w:rsidRPr="0017081C">
              <w:rPr>
                <w:rFonts w:ascii="Arial" w:hAnsi="Arial" w:cs="Arial"/>
              </w:rPr>
              <w:t>SBP1: Radiation Safety</w:t>
            </w:r>
          </w:p>
        </w:tc>
        <w:tc>
          <w:tcPr>
            <w:tcW w:w="7200" w:type="dxa"/>
          </w:tcPr>
          <w:p w14:paraId="6D0A8F83" w14:textId="59C64D13" w:rsidR="00ED0516" w:rsidRPr="00C672B7" w:rsidRDefault="00FA5AA3" w:rsidP="00ED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SBP6: </w:t>
            </w:r>
            <w:r w:rsidRPr="0017081C">
              <w:rPr>
                <w:rFonts w:ascii="Arial" w:hAnsi="Arial" w:cs="Arial"/>
              </w:rPr>
              <w:t>Radiation Safety</w:t>
            </w:r>
          </w:p>
        </w:tc>
      </w:tr>
      <w:tr w:rsidR="00ED0516" w:rsidRPr="00C672B7" w14:paraId="4E215E1E" w14:textId="77777777" w:rsidTr="00413FEF">
        <w:trPr>
          <w:jc w:val="center"/>
        </w:trPr>
        <w:tc>
          <w:tcPr>
            <w:tcW w:w="7200" w:type="dxa"/>
          </w:tcPr>
          <w:p w14:paraId="659B5A95" w14:textId="3311D9C2" w:rsidR="00ED0516" w:rsidRPr="00C672B7" w:rsidRDefault="00ED0516" w:rsidP="00ED0516">
            <w:pPr>
              <w:rPr>
                <w:rFonts w:ascii="Arial" w:hAnsi="Arial" w:cs="Arial"/>
              </w:rPr>
            </w:pPr>
            <w:r w:rsidRPr="0017081C">
              <w:rPr>
                <w:rFonts w:ascii="Arial" w:hAnsi="Arial" w:cs="Arial"/>
              </w:rPr>
              <w:t>SBP2: Coordination of Care</w:t>
            </w:r>
          </w:p>
        </w:tc>
        <w:tc>
          <w:tcPr>
            <w:tcW w:w="7200" w:type="dxa"/>
          </w:tcPr>
          <w:p w14:paraId="13EEE058" w14:textId="4DDC6F31" w:rsidR="00ED0516" w:rsidRPr="00C672B7" w:rsidRDefault="00CE5A3F" w:rsidP="00ED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SBP3: </w:t>
            </w:r>
            <w:r w:rsidRPr="00CE5A3F">
              <w:rPr>
                <w:rFonts w:ascii="Arial" w:hAnsi="Arial" w:cs="Arial"/>
              </w:rPr>
              <w:t>System Navigation for Patient Centered Care</w:t>
            </w:r>
          </w:p>
        </w:tc>
      </w:tr>
      <w:tr w:rsidR="00ED0516" w:rsidRPr="00C672B7" w14:paraId="5E9A2516" w14:textId="77777777" w:rsidTr="00413FEF">
        <w:trPr>
          <w:jc w:val="center"/>
        </w:trPr>
        <w:tc>
          <w:tcPr>
            <w:tcW w:w="7200" w:type="dxa"/>
          </w:tcPr>
          <w:p w14:paraId="7124900B" w14:textId="60DC4A1D" w:rsidR="00ED0516" w:rsidRPr="00C672B7" w:rsidRDefault="00ED0516" w:rsidP="00ED0516">
            <w:pPr>
              <w:rPr>
                <w:rFonts w:ascii="Arial" w:hAnsi="Arial" w:cs="Arial"/>
              </w:rPr>
            </w:pPr>
            <w:r w:rsidRPr="0017081C">
              <w:rPr>
                <w:rFonts w:ascii="Arial" w:hAnsi="Arial" w:cs="Arial"/>
              </w:rPr>
              <w:t>SBP3: Improvement of Care</w:t>
            </w:r>
          </w:p>
        </w:tc>
        <w:tc>
          <w:tcPr>
            <w:tcW w:w="7200" w:type="dxa"/>
          </w:tcPr>
          <w:p w14:paraId="22B6EC76" w14:textId="1CBA8C8F" w:rsidR="00ED0516" w:rsidRPr="00C672B7" w:rsidRDefault="0028333B" w:rsidP="00ED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SBP1: Patient Safety</w:t>
            </w:r>
          </w:p>
        </w:tc>
      </w:tr>
      <w:tr w:rsidR="00CE5A3F" w:rsidRPr="00C672B7" w14:paraId="430717D8" w14:textId="77777777" w:rsidTr="00413FEF">
        <w:trPr>
          <w:jc w:val="center"/>
        </w:trPr>
        <w:tc>
          <w:tcPr>
            <w:tcW w:w="7200" w:type="dxa"/>
          </w:tcPr>
          <w:p w14:paraId="7F151BAD" w14:textId="77777777" w:rsidR="00CE5A3F" w:rsidRPr="0022152B" w:rsidRDefault="00CE5A3F" w:rsidP="00ED0516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14:paraId="67D3CA5C" w14:textId="6F0F8D7D" w:rsidR="00CE5A3F" w:rsidRPr="00C672B7" w:rsidRDefault="00CE5A3F" w:rsidP="00ED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SBP4: Population Health</w:t>
            </w:r>
          </w:p>
        </w:tc>
      </w:tr>
      <w:tr w:rsidR="004B17D2" w:rsidRPr="00C672B7" w14:paraId="39CF7852" w14:textId="77777777" w:rsidTr="00413FEF">
        <w:trPr>
          <w:jc w:val="center"/>
        </w:trPr>
        <w:tc>
          <w:tcPr>
            <w:tcW w:w="7200" w:type="dxa"/>
          </w:tcPr>
          <w:p w14:paraId="5E2BD212" w14:textId="77777777" w:rsidR="004B17D2" w:rsidRPr="0022152B" w:rsidRDefault="004B17D2" w:rsidP="00ED0516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14:paraId="5226E942" w14:textId="757CA7D9" w:rsidR="004B17D2" w:rsidRPr="00C672B7" w:rsidRDefault="004B17D2" w:rsidP="00ED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SBP5: </w:t>
            </w:r>
            <w:r w:rsidR="009E0D65" w:rsidRPr="009E0D65">
              <w:rPr>
                <w:rFonts w:ascii="Arial" w:hAnsi="Arial" w:cs="Arial"/>
              </w:rPr>
              <w:t>Physician Role in Health</w:t>
            </w:r>
            <w:r w:rsidR="00F6337E">
              <w:rPr>
                <w:rFonts w:ascii="Arial" w:hAnsi="Arial" w:cs="Arial"/>
              </w:rPr>
              <w:t xml:space="preserve"> C</w:t>
            </w:r>
            <w:r w:rsidR="009E0D65" w:rsidRPr="009E0D65">
              <w:rPr>
                <w:rFonts w:ascii="Arial" w:hAnsi="Arial" w:cs="Arial"/>
              </w:rPr>
              <w:t>are Systems</w:t>
            </w:r>
          </w:p>
        </w:tc>
      </w:tr>
      <w:tr w:rsidR="00ED0516" w:rsidRPr="00C672B7" w14:paraId="6240C591" w14:textId="77777777" w:rsidTr="00413FEF">
        <w:trPr>
          <w:jc w:val="center"/>
        </w:trPr>
        <w:tc>
          <w:tcPr>
            <w:tcW w:w="7200" w:type="dxa"/>
          </w:tcPr>
          <w:p w14:paraId="5A8D9C00" w14:textId="41FF0551" w:rsidR="00ED0516" w:rsidRPr="00C672B7" w:rsidRDefault="00ED0516" w:rsidP="00ED0516">
            <w:pPr>
              <w:rPr>
                <w:rFonts w:ascii="Arial" w:hAnsi="Arial" w:cs="Arial"/>
              </w:rPr>
            </w:pPr>
            <w:r w:rsidRPr="0022152B">
              <w:rPr>
                <w:rFonts w:ascii="Arial" w:hAnsi="Arial" w:cs="Arial"/>
              </w:rPr>
              <w:t>PBLI1: Teaching</w:t>
            </w:r>
          </w:p>
        </w:tc>
        <w:tc>
          <w:tcPr>
            <w:tcW w:w="7200" w:type="dxa"/>
          </w:tcPr>
          <w:p w14:paraId="05A69222" w14:textId="5C16C7F5" w:rsidR="00ED0516" w:rsidRPr="00C672B7" w:rsidRDefault="00ED0516" w:rsidP="00ED0516">
            <w:pPr>
              <w:rPr>
                <w:rFonts w:ascii="Arial" w:hAnsi="Arial" w:cs="Arial"/>
              </w:rPr>
            </w:pPr>
          </w:p>
        </w:tc>
      </w:tr>
      <w:tr w:rsidR="00ED0516" w:rsidRPr="00C672B7" w14:paraId="53749DB4" w14:textId="77777777" w:rsidTr="00413FEF">
        <w:trPr>
          <w:jc w:val="center"/>
        </w:trPr>
        <w:tc>
          <w:tcPr>
            <w:tcW w:w="7200" w:type="dxa"/>
          </w:tcPr>
          <w:p w14:paraId="69E833C0" w14:textId="201771EE" w:rsidR="00ED0516" w:rsidRPr="00C672B7" w:rsidRDefault="00ED0516" w:rsidP="00ED0516">
            <w:pPr>
              <w:rPr>
                <w:rFonts w:ascii="Arial" w:hAnsi="Arial" w:cs="Arial"/>
              </w:rPr>
            </w:pPr>
            <w:r w:rsidRPr="00B8195E">
              <w:rPr>
                <w:rFonts w:ascii="Arial" w:hAnsi="Arial" w:cs="Arial"/>
              </w:rPr>
              <w:t>PBLI2: Self-directed Learning</w:t>
            </w:r>
          </w:p>
        </w:tc>
        <w:tc>
          <w:tcPr>
            <w:tcW w:w="7200" w:type="dxa"/>
          </w:tcPr>
          <w:p w14:paraId="609F3F83" w14:textId="3DC6429B" w:rsidR="00ED0516" w:rsidRDefault="002B217E" w:rsidP="00ED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PBLI1: </w:t>
            </w:r>
            <w:r w:rsidRPr="002B217E">
              <w:rPr>
                <w:rFonts w:ascii="Arial" w:hAnsi="Arial" w:cs="Arial"/>
              </w:rPr>
              <w:t>Evidence</w:t>
            </w:r>
            <w:r w:rsidR="00F6337E">
              <w:rPr>
                <w:rFonts w:ascii="Arial" w:hAnsi="Arial" w:cs="Arial"/>
              </w:rPr>
              <w:t>-</w:t>
            </w:r>
            <w:r w:rsidRPr="002B217E">
              <w:rPr>
                <w:rFonts w:ascii="Arial" w:hAnsi="Arial" w:cs="Arial"/>
              </w:rPr>
              <w:t>Based and Informed Practice</w:t>
            </w:r>
          </w:p>
          <w:p w14:paraId="4A8B0CBD" w14:textId="513367CA" w:rsidR="002B217E" w:rsidRPr="00C672B7" w:rsidRDefault="002B217E" w:rsidP="00ED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PBLI2: </w:t>
            </w:r>
            <w:r w:rsidR="003C1CC6" w:rsidRPr="003C1CC6">
              <w:rPr>
                <w:rFonts w:ascii="Arial" w:hAnsi="Arial" w:cs="Arial"/>
              </w:rPr>
              <w:t>Reflective Practice and Commitment to Personal Growth</w:t>
            </w:r>
          </w:p>
        </w:tc>
      </w:tr>
      <w:tr w:rsidR="00ED0516" w:rsidRPr="00C672B7" w14:paraId="28F48F7C" w14:textId="77777777" w:rsidTr="00413FEF">
        <w:trPr>
          <w:jc w:val="center"/>
        </w:trPr>
        <w:tc>
          <w:tcPr>
            <w:tcW w:w="7200" w:type="dxa"/>
          </w:tcPr>
          <w:p w14:paraId="3BD2E393" w14:textId="165767A6" w:rsidR="00ED0516" w:rsidRPr="00C672B7" w:rsidRDefault="00ED0516" w:rsidP="00ED0516">
            <w:pPr>
              <w:rPr>
                <w:rFonts w:ascii="Arial" w:hAnsi="Arial" w:cs="Arial"/>
              </w:rPr>
            </w:pPr>
            <w:r w:rsidRPr="00B8195E">
              <w:rPr>
                <w:rFonts w:ascii="Arial" w:hAnsi="Arial" w:cs="Arial"/>
              </w:rPr>
              <w:t>PBLI3: Quality Improvement</w:t>
            </w:r>
          </w:p>
        </w:tc>
        <w:tc>
          <w:tcPr>
            <w:tcW w:w="7200" w:type="dxa"/>
          </w:tcPr>
          <w:p w14:paraId="2471486F" w14:textId="07508D2A" w:rsidR="00ED0516" w:rsidRPr="00C672B7" w:rsidRDefault="0045344B" w:rsidP="00ED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SBP2: </w:t>
            </w:r>
            <w:r w:rsidRPr="0045344B">
              <w:rPr>
                <w:rFonts w:ascii="Arial" w:hAnsi="Arial" w:cs="Arial"/>
              </w:rPr>
              <w:t>Quality Improvement</w:t>
            </w:r>
          </w:p>
        </w:tc>
      </w:tr>
      <w:tr w:rsidR="00ED0516" w:rsidRPr="00C672B7" w14:paraId="7B8CC874" w14:textId="77777777" w:rsidTr="00413FEF">
        <w:trPr>
          <w:trHeight w:val="58"/>
          <w:jc w:val="center"/>
        </w:trPr>
        <w:tc>
          <w:tcPr>
            <w:tcW w:w="7200" w:type="dxa"/>
          </w:tcPr>
          <w:p w14:paraId="493154A0" w14:textId="33CB4E55" w:rsidR="00ED0516" w:rsidRPr="00C672B7" w:rsidRDefault="0073716F" w:rsidP="00ED0516">
            <w:pPr>
              <w:tabs>
                <w:tab w:val="left" w:pos="9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PROF1</w:t>
            </w:r>
            <w:r w:rsidR="00ED0516" w:rsidRPr="00B8195E">
              <w:rPr>
                <w:rFonts w:ascii="Arial" w:hAnsi="Arial" w:cs="Arial"/>
              </w:rPr>
              <w:t>: Integrity</w:t>
            </w:r>
          </w:p>
        </w:tc>
        <w:tc>
          <w:tcPr>
            <w:tcW w:w="7200" w:type="dxa"/>
          </w:tcPr>
          <w:p w14:paraId="1038484E" w14:textId="77777777" w:rsidR="00ED0516" w:rsidRDefault="00DC0C14" w:rsidP="00ED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PROF1: </w:t>
            </w:r>
            <w:r w:rsidRPr="00DC0C14">
              <w:rPr>
                <w:rFonts w:ascii="Arial" w:hAnsi="Arial" w:cs="Arial"/>
              </w:rPr>
              <w:t>Professional Behavior</w:t>
            </w:r>
          </w:p>
          <w:p w14:paraId="04884A08" w14:textId="33F60D44" w:rsidR="00E612CF" w:rsidRPr="00C672B7" w:rsidRDefault="00E612CF" w:rsidP="00ED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PROF2: </w:t>
            </w:r>
            <w:r w:rsidRPr="00E612CF">
              <w:rPr>
                <w:rFonts w:ascii="Arial" w:hAnsi="Arial" w:cs="Arial"/>
              </w:rPr>
              <w:t>Ethical Principles</w:t>
            </w:r>
          </w:p>
        </w:tc>
      </w:tr>
      <w:tr w:rsidR="00ED0516" w:rsidRPr="00C672B7" w14:paraId="050A95F8" w14:textId="77777777" w:rsidTr="00413FEF">
        <w:trPr>
          <w:jc w:val="center"/>
        </w:trPr>
        <w:tc>
          <w:tcPr>
            <w:tcW w:w="7200" w:type="dxa"/>
          </w:tcPr>
          <w:p w14:paraId="62F30924" w14:textId="48DF3B95" w:rsidR="00ED0516" w:rsidRPr="00C672B7" w:rsidRDefault="0073716F" w:rsidP="00ED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PROF2</w:t>
            </w:r>
            <w:r w:rsidR="00ED0516" w:rsidRPr="00B8195E">
              <w:rPr>
                <w:rFonts w:ascii="Arial" w:hAnsi="Arial" w:cs="Arial"/>
              </w:rPr>
              <w:t>: Personal Wellbein</w:t>
            </w:r>
            <w:r w:rsidR="00ED0516">
              <w:rPr>
                <w:rFonts w:ascii="Arial" w:hAnsi="Arial" w:cs="Arial"/>
              </w:rPr>
              <w:t>g</w:t>
            </w:r>
          </w:p>
        </w:tc>
        <w:tc>
          <w:tcPr>
            <w:tcW w:w="7200" w:type="dxa"/>
          </w:tcPr>
          <w:p w14:paraId="008EE598" w14:textId="3E786E08" w:rsidR="00ED0516" w:rsidRPr="00C672B7" w:rsidRDefault="000C6A8A" w:rsidP="00ED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PROF4: </w:t>
            </w:r>
            <w:r w:rsidRPr="000C6A8A">
              <w:rPr>
                <w:rFonts w:ascii="Arial" w:hAnsi="Arial" w:cs="Arial"/>
              </w:rPr>
              <w:t>Self-</w:t>
            </w:r>
            <w:r w:rsidR="00F6337E">
              <w:rPr>
                <w:rFonts w:ascii="Arial" w:hAnsi="Arial" w:cs="Arial"/>
              </w:rPr>
              <w:t>A</w:t>
            </w:r>
            <w:r w:rsidRPr="000C6A8A">
              <w:rPr>
                <w:rFonts w:ascii="Arial" w:hAnsi="Arial" w:cs="Arial"/>
              </w:rPr>
              <w:t>wareness and Help-</w:t>
            </w:r>
            <w:r w:rsidR="00F6337E">
              <w:rPr>
                <w:rFonts w:ascii="Arial" w:hAnsi="Arial" w:cs="Arial"/>
              </w:rPr>
              <w:t>S</w:t>
            </w:r>
            <w:r w:rsidRPr="000C6A8A">
              <w:rPr>
                <w:rFonts w:ascii="Arial" w:hAnsi="Arial" w:cs="Arial"/>
              </w:rPr>
              <w:t xml:space="preserve">eeking  </w:t>
            </w:r>
          </w:p>
        </w:tc>
      </w:tr>
      <w:tr w:rsidR="00ED0516" w:rsidRPr="00C672B7" w14:paraId="6681D96E" w14:textId="77777777" w:rsidTr="00413FEF">
        <w:trPr>
          <w:trHeight w:val="58"/>
          <w:jc w:val="center"/>
        </w:trPr>
        <w:tc>
          <w:tcPr>
            <w:tcW w:w="7200" w:type="dxa"/>
          </w:tcPr>
          <w:p w14:paraId="022802D8" w14:textId="579DC3D6" w:rsidR="00ED0516" w:rsidRPr="00C672B7" w:rsidRDefault="0073716F" w:rsidP="00ED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PROF3</w:t>
            </w:r>
            <w:r w:rsidR="00ED0516" w:rsidRPr="006C3030">
              <w:rPr>
                <w:rFonts w:ascii="Arial" w:hAnsi="Arial" w:cs="Arial"/>
              </w:rPr>
              <w:t>: Administrative Tasks</w:t>
            </w:r>
          </w:p>
        </w:tc>
        <w:tc>
          <w:tcPr>
            <w:tcW w:w="7200" w:type="dxa"/>
          </w:tcPr>
          <w:p w14:paraId="5401DCD6" w14:textId="72815112" w:rsidR="00ED0516" w:rsidRPr="00C672B7" w:rsidRDefault="0002239E" w:rsidP="00ED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PROF3: </w:t>
            </w:r>
            <w:r w:rsidRPr="00AE7411">
              <w:rPr>
                <w:rFonts w:ascii="Arial" w:hAnsi="Arial" w:cs="Arial"/>
              </w:rPr>
              <w:t>Accountability/Conscientiousness</w:t>
            </w:r>
            <w:r w:rsidRPr="0F900C1E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ED0516" w:rsidRPr="00C672B7" w14:paraId="01B33892" w14:textId="77777777" w:rsidTr="00413FEF">
        <w:trPr>
          <w:jc w:val="center"/>
        </w:trPr>
        <w:tc>
          <w:tcPr>
            <w:tcW w:w="7200" w:type="dxa"/>
          </w:tcPr>
          <w:p w14:paraId="1E7F4E9E" w14:textId="51D57D44" w:rsidR="00ED0516" w:rsidRPr="00C672B7" w:rsidRDefault="00ED0516" w:rsidP="00ED0516">
            <w:pPr>
              <w:rPr>
                <w:rFonts w:ascii="Arial" w:hAnsi="Arial" w:cs="Arial"/>
              </w:rPr>
            </w:pPr>
            <w:r w:rsidRPr="006C3030">
              <w:rPr>
                <w:rFonts w:ascii="Arial" w:hAnsi="Arial" w:cs="Arial"/>
              </w:rPr>
              <w:t>ICS1: Communication with Patients and Families</w:t>
            </w:r>
          </w:p>
        </w:tc>
        <w:tc>
          <w:tcPr>
            <w:tcW w:w="7200" w:type="dxa"/>
          </w:tcPr>
          <w:p w14:paraId="14F7CE54" w14:textId="4CB2F3BF" w:rsidR="00ED0516" w:rsidRPr="00C672B7" w:rsidRDefault="00BC0C55" w:rsidP="00ED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ICS1: </w:t>
            </w:r>
            <w:r w:rsidRPr="00BC0C55">
              <w:rPr>
                <w:rFonts w:ascii="Arial" w:hAnsi="Arial" w:cs="Arial"/>
              </w:rPr>
              <w:t>Patient and Family-Centered Communication</w:t>
            </w:r>
          </w:p>
        </w:tc>
      </w:tr>
      <w:tr w:rsidR="00ED0516" w:rsidRPr="00C672B7" w14:paraId="2FF71EDD" w14:textId="77777777" w:rsidTr="00413FEF">
        <w:trPr>
          <w:jc w:val="center"/>
        </w:trPr>
        <w:tc>
          <w:tcPr>
            <w:tcW w:w="7200" w:type="dxa"/>
          </w:tcPr>
          <w:p w14:paraId="78C9B7CA" w14:textId="53A3781E" w:rsidR="00ED0516" w:rsidRPr="006C3030" w:rsidRDefault="00ED0516" w:rsidP="00ED0516">
            <w:pPr>
              <w:rPr>
                <w:rFonts w:ascii="Arial" w:hAnsi="Arial" w:cs="Arial"/>
              </w:rPr>
            </w:pPr>
            <w:r w:rsidRPr="006C3030">
              <w:rPr>
                <w:rFonts w:ascii="Arial" w:hAnsi="Arial" w:cs="Arial"/>
              </w:rPr>
              <w:t>ICS2: Communications with Healthcare Team</w:t>
            </w:r>
          </w:p>
        </w:tc>
        <w:tc>
          <w:tcPr>
            <w:tcW w:w="7200" w:type="dxa"/>
          </w:tcPr>
          <w:p w14:paraId="6D9CB5CB" w14:textId="3C66CC4B" w:rsidR="00ED0516" w:rsidRPr="00C672B7" w:rsidRDefault="00BC0C55" w:rsidP="00ED0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ICS2: </w:t>
            </w:r>
            <w:r w:rsidR="0033696A" w:rsidRPr="0033696A">
              <w:rPr>
                <w:rFonts w:ascii="Arial" w:hAnsi="Arial" w:cs="Arial"/>
              </w:rPr>
              <w:t xml:space="preserve">Interprofessional and Team Communication  </w:t>
            </w:r>
          </w:p>
        </w:tc>
      </w:tr>
      <w:tr w:rsidR="0033696A" w:rsidRPr="00C672B7" w14:paraId="02B31A3D" w14:textId="77777777" w:rsidTr="00413FEF">
        <w:trPr>
          <w:jc w:val="center"/>
        </w:trPr>
        <w:tc>
          <w:tcPr>
            <w:tcW w:w="7200" w:type="dxa"/>
          </w:tcPr>
          <w:p w14:paraId="532E31A5" w14:textId="77777777" w:rsidR="0033696A" w:rsidRPr="006C3030" w:rsidRDefault="0033696A" w:rsidP="00ED0516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14:paraId="2E335791" w14:textId="2D220A3D" w:rsidR="0033696A" w:rsidRDefault="0033696A" w:rsidP="00AE7411">
            <w:pPr>
              <w:tabs>
                <w:tab w:val="left" w:pos="1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ICS3: </w:t>
            </w:r>
            <w:r w:rsidR="0073716F" w:rsidRPr="0073716F">
              <w:rPr>
                <w:rFonts w:ascii="Arial" w:hAnsi="Arial" w:cs="Arial"/>
              </w:rPr>
              <w:t>Communication within Health</w:t>
            </w:r>
            <w:r w:rsidR="00F6337E">
              <w:rPr>
                <w:rFonts w:ascii="Arial" w:hAnsi="Arial" w:cs="Arial"/>
              </w:rPr>
              <w:t xml:space="preserve"> C</w:t>
            </w:r>
            <w:r w:rsidR="0073716F" w:rsidRPr="0073716F">
              <w:rPr>
                <w:rFonts w:ascii="Arial" w:hAnsi="Arial" w:cs="Arial"/>
              </w:rPr>
              <w:t>are Systems</w:t>
            </w:r>
          </w:p>
        </w:tc>
      </w:tr>
    </w:tbl>
    <w:p w14:paraId="538DFA87" w14:textId="4CB6FB9A" w:rsidR="00413FEF" w:rsidRDefault="00413FEF" w:rsidP="00413FEF">
      <w:pPr>
        <w:rPr>
          <w:rFonts w:ascii="Arial" w:eastAsia="Arial" w:hAnsi="Arial" w:cs="Arial"/>
        </w:rPr>
      </w:pPr>
    </w:p>
    <w:p w14:paraId="22DF22EE" w14:textId="77777777" w:rsidR="00413FEF" w:rsidRDefault="00413FE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28AD3A60" w14:textId="77777777" w:rsidR="007E6150" w:rsidRPr="00AB3397" w:rsidRDefault="007E6150" w:rsidP="007E6150">
      <w:pPr>
        <w:spacing w:after="0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Available </w:t>
      </w:r>
      <w:r w:rsidRPr="00AB3397">
        <w:rPr>
          <w:rFonts w:ascii="Arial" w:hAnsi="Arial" w:cs="Arial"/>
          <w:b/>
          <w:bCs/>
        </w:rPr>
        <w:t xml:space="preserve">Milestones Resources </w:t>
      </w:r>
    </w:p>
    <w:p w14:paraId="18A52A9A" w14:textId="77777777" w:rsidR="007E6150" w:rsidRPr="00AB3397" w:rsidRDefault="007E6150" w:rsidP="007E6150">
      <w:pPr>
        <w:spacing w:after="0" w:line="240" w:lineRule="auto"/>
        <w:rPr>
          <w:rFonts w:ascii="Arial" w:hAnsi="Arial" w:cs="Arial"/>
        </w:rPr>
      </w:pPr>
    </w:p>
    <w:p w14:paraId="1360127E" w14:textId="258354C4" w:rsidR="007E6150" w:rsidRPr="002D09D0" w:rsidRDefault="007E6150" w:rsidP="007E6150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i/>
          <w:iCs/>
          <w:sz w:val="21"/>
          <w:szCs w:val="21"/>
        </w:rPr>
        <w:t>Clinical Competency Committee Guidebook</w:t>
      </w:r>
      <w:r w:rsidRPr="002D09D0">
        <w:rPr>
          <w:rFonts w:ascii="Arial" w:hAnsi="Arial" w:cs="Arial"/>
          <w:sz w:val="21"/>
          <w:szCs w:val="21"/>
        </w:rPr>
        <w:t xml:space="preserve">, updated 2020 - </w:t>
      </w:r>
      <w:hyperlink r:id="rId104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https://www.acgme.org/Portals/0/ACGMEClinicalCompetencyCommitteeGuidebook.pdf?ver=2020-04-16-121941-380</w:t>
        </w:r>
      </w:hyperlink>
    </w:p>
    <w:p w14:paraId="67B21641" w14:textId="77777777" w:rsidR="007E6150" w:rsidRPr="002D09D0" w:rsidRDefault="007E6150" w:rsidP="007E6150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360CBB71" w14:textId="7FCAE36A" w:rsidR="007E6150" w:rsidRPr="002D09D0" w:rsidRDefault="007E6150" w:rsidP="007E6150">
      <w:pPr>
        <w:spacing w:after="0" w:line="240" w:lineRule="auto"/>
        <w:ind w:left="72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i/>
          <w:iCs/>
          <w:sz w:val="21"/>
          <w:szCs w:val="21"/>
        </w:rPr>
        <w:t>Clinical Competency Committee Guidebook Executive Summaries</w:t>
      </w:r>
      <w:r w:rsidRPr="002D09D0">
        <w:rPr>
          <w:rFonts w:ascii="Arial" w:hAnsi="Arial" w:cs="Arial"/>
          <w:sz w:val="21"/>
          <w:szCs w:val="21"/>
        </w:rPr>
        <w:t xml:space="preserve">, New 2020 - </w:t>
      </w:r>
      <w:hyperlink r:id="rId105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https://www.acgme.org/What-We-Do/Accreditation/Milestones/Resources</w:t>
        </w:r>
      </w:hyperlink>
      <w:r w:rsidRPr="002D09D0">
        <w:rPr>
          <w:rFonts w:ascii="Arial" w:hAnsi="Arial" w:cs="Arial"/>
          <w:sz w:val="21"/>
          <w:szCs w:val="21"/>
        </w:rPr>
        <w:t xml:space="preserve"> - Guidebooks - Clinical Competency Committee Guidebook Executive Summaries</w:t>
      </w:r>
    </w:p>
    <w:p w14:paraId="217FB33F" w14:textId="77777777" w:rsidR="007E6150" w:rsidRPr="002D09D0" w:rsidRDefault="007E6150" w:rsidP="007E6150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3B0C3F85" w14:textId="474366C8" w:rsidR="007E6150" w:rsidRPr="002D09D0" w:rsidRDefault="007E6150" w:rsidP="007E6150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i/>
          <w:iCs/>
          <w:sz w:val="21"/>
          <w:szCs w:val="21"/>
        </w:rPr>
        <w:t>Milestones Guidebook</w:t>
      </w:r>
      <w:r w:rsidRPr="002D09D0">
        <w:rPr>
          <w:rFonts w:ascii="Arial" w:hAnsi="Arial" w:cs="Arial"/>
          <w:sz w:val="21"/>
          <w:szCs w:val="21"/>
        </w:rPr>
        <w:t xml:space="preserve">, updated 2020 - </w:t>
      </w:r>
      <w:hyperlink r:id="rId106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https://www.acgme.org/Portals/0/MilestonesGuidebook.pdf?ver=2020-06-11-100958-330</w:t>
        </w:r>
      </w:hyperlink>
    </w:p>
    <w:p w14:paraId="5FED9DAB" w14:textId="77777777" w:rsidR="007E6150" w:rsidRPr="002D09D0" w:rsidRDefault="007E6150" w:rsidP="007E6150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39C6867C" w14:textId="3EF139CE" w:rsidR="007E6150" w:rsidRPr="002D09D0" w:rsidRDefault="007E6150" w:rsidP="007E6150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i/>
          <w:iCs/>
          <w:sz w:val="21"/>
          <w:szCs w:val="21"/>
        </w:rPr>
        <w:t>Milestones Guidebook for Residents and Fellows</w:t>
      </w:r>
      <w:r w:rsidRPr="002D09D0">
        <w:rPr>
          <w:rFonts w:ascii="Arial" w:hAnsi="Arial" w:cs="Arial"/>
          <w:sz w:val="21"/>
          <w:szCs w:val="21"/>
        </w:rPr>
        <w:t xml:space="preserve">, updated 2020 - </w:t>
      </w:r>
      <w:hyperlink r:id="rId107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https://www.acgme.org/Portals/0/PDFs/Milestones/MilestonesGuidebookforResidentsFellows.pdf?ver=2020-05-08-150234-750</w:t>
        </w:r>
      </w:hyperlink>
    </w:p>
    <w:p w14:paraId="102202F7" w14:textId="77777777" w:rsidR="007E6150" w:rsidRPr="002D09D0" w:rsidRDefault="007E6150" w:rsidP="007E6150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03D86EE3" w14:textId="77777777" w:rsidR="007E6150" w:rsidRPr="002D09D0" w:rsidRDefault="007E6150" w:rsidP="007E6150">
      <w:pPr>
        <w:spacing w:after="0" w:line="240" w:lineRule="auto"/>
        <w:ind w:left="108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sz w:val="21"/>
          <w:szCs w:val="21"/>
        </w:rPr>
        <w:t>Milestones for Residents and Fellows PowerPoint, new 2020 -</w:t>
      </w:r>
      <w:hyperlink r:id="rId108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https://www.acgme.org/Residents-and-Fellows/The-ACGME-for-Residents-and-Fellows</w:t>
        </w:r>
      </w:hyperlink>
      <w:r w:rsidRPr="002D09D0">
        <w:rPr>
          <w:rFonts w:ascii="Arial" w:hAnsi="Arial" w:cs="Arial"/>
          <w:sz w:val="21"/>
          <w:szCs w:val="21"/>
        </w:rPr>
        <w:t xml:space="preserve"> </w:t>
      </w:r>
    </w:p>
    <w:p w14:paraId="2122B3F0" w14:textId="77777777" w:rsidR="007E6150" w:rsidRPr="002D09D0" w:rsidRDefault="007E6150" w:rsidP="007E6150">
      <w:pPr>
        <w:spacing w:after="0" w:line="240" w:lineRule="auto"/>
        <w:ind w:left="1080"/>
        <w:rPr>
          <w:rFonts w:ascii="Arial" w:hAnsi="Arial" w:cs="Arial"/>
          <w:sz w:val="21"/>
          <w:szCs w:val="21"/>
        </w:rPr>
      </w:pPr>
    </w:p>
    <w:p w14:paraId="4B5DBDE0" w14:textId="30A4F497" w:rsidR="007E6150" w:rsidRPr="002D09D0" w:rsidRDefault="007E6150" w:rsidP="007E6150">
      <w:pPr>
        <w:spacing w:after="0" w:line="240" w:lineRule="auto"/>
        <w:ind w:left="108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sz w:val="21"/>
          <w:szCs w:val="21"/>
        </w:rPr>
        <w:t xml:space="preserve">Milestones for Residents and Fellows Flyer, new 2020 </w:t>
      </w:r>
      <w:hyperlink r:id="rId109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https://www.acgme.org/Portals/0/PDFs/Milestones/ResidentFlyer.pdf</w:t>
        </w:r>
      </w:hyperlink>
    </w:p>
    <w:p w14:paraId="664A2359" w14:textId="77777777" w:rsidR="007E6150" w:rsidRPr="002D09D0" w:rsidRDefault="007E6150" w:rsidP="007E6150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453AF987" w14:textId="43481242" w:rsidR="007E6150" w:rsidRPr="002D09D0" w:rsidRDefault="007E6150" w:rsidP="007E6150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i/>
          <w:iCs/>
          <w:sz w:val="21"/>
          <w:szCs w:val="21"/>
        </w:rPr>
        <w:t>Implementation Guidebook</w:t>
      </w:r>
      <w:r w:rsidRPr="002D09D0">
        <w:rPr>
          <w:rFonts w:ascii="Arial" w:hAnsi="Arial" w:cs="Arial"/>
          <w:sz w:val="21"/>
          <w:szCs w:val="21"/>
        </w:rPr>
        <w:t xml:space="preserve">, new 2020 - </w:t>
      </w:r>
      <w:hyperlink r:id="rId110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https://www.acgme.org/Portals/0/Milestones%20Implementation%202020.pdf?ver=2020-05-20-152402-013</w:t>
        </w:r>
      </w:hyperlink>
    </w:p>
    <w:p w14:paraId="028394FA" w14:textId="77777777" w:rsidR="007E6150" w:rsidRPr="002D09D0" w:rsidRDefault="007E6150" w:rsidP="007E6150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0CF6E1A3" w14:textId="6812B48A" w:rsidR="007E6150" w:rsidRPr="002D09D0" w:rsidRDefault="007E6150" w:rsidP="007E6150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i/>
          <w:iCs/>
          <w:sz w:val="21"/>
          <w:szCs w:val="21"/>
        </w:rPr>
        <w:t>Assessment Guidebook</w:t>
      </w:r>
      <w:r w:rsidRPr="002D09D0">
        <w:rPr>
          <w:rFonts w:ascii="Arial" w:hAnsi="Arial" w:cs="Arial"/>
          <w:sz w:val="21"/>
          <w:szCs w:val="21"/>
        </w:rPr>
        <w:t xml:space="preserve">, new 2020 - </w:t>
      </w:r>
      <w:hyperlink r:id="rId111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https://www.acgme.org/Portals/0/PDFs/Milestones/Guidebooks/AssessmentGuidebook.pdf?ver=2020-11-18-155141-527</w:t>
        </w:r>
      </w:hyperlink>
    </w:p>
    <w:p w14:paraId="763AE123" w14:textId="77777777" w:rsidR="007E6150" w:rsidRPr="002D09D0" w:rsidRDefault="007E6150" w:rsidP="007E6150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4BDBF204" w14:textId="77777777" w:rsidR="007E6150" w:rsidRPr="002D09D0" w:rsidRDefault="007E6150" w:rsidP="007E6150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i/>
          <w:iCs/>
          <w:sz w:val="21"/>
          <w:szCs w:val="21"/>
        </w:rPr>
        <w:t>Milestones National Report</w:t>
      </w:r>
      <w:r w:rsidRPr="002D09D0">
        <w:rPr>
          <w:rFonts w:ascii="Arial" w:hAnsi="Arial" w:cs="Arial"/>
          <w:sz w:val="21"/>
          <w:szCs w:val="21"/>
        </w:rPr>
        <w:t xml:space="preserve">, updated each Fall - </w:t>
      </w:r>
      <w:hyperlink r:id="rId112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https://www.acgme.org/Portals/0/PDFs/Milestones/2019MilestonesNationalReportFinal.pdf?ver=2019-09-30-110837-587</w:t>
        </w:r>
      </w:hyperlink>
      <w:r w:rsidRPr="002D09D0">
        <w:rPr>
          <w:rFonts w:ascii="Arial" w:hAnsi="Arial" w:cs="Arial"/>
          <w:sz w:val="21"/>
          <w:szCs w:val="21"/>
        </w:rPr>
        <w:t xml:space="preserve"> (2019)</w:t>
      </w:r>
    </w:p>
    <w:p w14:paraId="4FE06D2D" w14:textId="77777777" w:rsidR="007E6150" w:rsidRPr="002D09D0" w:rsidRDefault="007E6150" w:rsidP="007E6150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6FC93C80" w14:textId="496CA56A" w:rsidR="007E6150" w:rsidRPr="002D09D0" w:rsidRDefault="007E6150" w:rsidP="007E6150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i/>
          <w:iCs/>
          <w:sz w:val="21"/>
          <w:szCs w:val="21"/>
        </w:rPr>
        <w:t>Milestones Bibliography</w:t>
      </w:r>
      <w:r w:rsidRPr="002D09D0">
        <w:rPr>
          <w:rFonts w:ascii="Arial" w:hAnsi="Arial" w:cs="Arial"/>
          <w:sz w:val="21"/>
          <w:szCs w:val="21"/>
        </w:rPr>
        <w:t xml:space="preserve">, updated twice each year - </w:t>
      </w:r>
      <w:hyperlink r:id="rId113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https://www.acgme.org/Portals/0/PDFs/Milestones/MilestonesBibliography.pdf?ver=2020-08-19-153536-447</w:t>
        </w:r>
      </w:hyperlink>
    </w:p>
    <w:p w14:paraId="1622DC96" w14:textId="77777777" w:rsidR="007E6150" w:rsidRPr="002D09D0" w:rsidRDefault="007E6150" w:rsidP="007E6150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52751120" w14:textId="5234AA0D" w:rsidR="007E6150" w:rsidRPr="002D09D0" w:rsidRDefault="007E6150" w:rsidP="007E6150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i/>
          <w:iCs/>
          <w:sz w:val="21"/>
          <w:szCs w:val="21"/>
        </w:rPr>
        <w:t>Developing Faculty Competencies in Assessment</w:t>
      </w:r>
      <w:r w:rsidRPr="002D09D0">
        <w:rPr>
          <w:rFonts w:ascii="Arial" w:hAnsi="Arial" w:cs="Arial"/>
          <w:sz w:val="21"/>
          <w:szCs w:val="21"/>
        </w:rPr>
        <w:t xml:space="preserve"> courses - </w:t>
      </w:r>
      <w:hyperlink r:id="rId114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https://www.acgme.org/Meetings-and-Educational-Activities/Other-Educational-Activities/Courses-and-Workshops/Developing-Faculty-Competencies-in-Assessment</w:t>
        </w:r>
      </w:hyperlink>
    </w:p>
    <w:p w14:paraId="701EE006" w14:textId="77777777" w:rsidR="007E6150" w:rsidRPr="002D09D0" w:rsidRDefault="007E6150" w:rsidP="007E6150">
      <w:pPr>
        <w:spacing w:after="0"/>
        <w:rPr>
          <w:rFonts w:ascii="Arial" w:hAnsi="Arial" w:cs="Arial"/>
          <w:sz w:val="21"/>
          <w:szCs w:val="21"/>
        </w:rPr>
      </w:pPr>
    </w:p>
    <w:p w14:paraId="6B85397E" w14:textId="77777777" w:rsidR="007E6150" w:rsidRPr="002D09D0" w:rsidRDefault="007E6150" w:rsidP="007E6150">
      <w:pPr>
        <w:spacing w:after="0"/>
        <w:ind w:left="360"/>
        <w:rPr>
          <w:rFonts w:ascii="Arial" w:hAnsi="Arial" w:cs="Arial"/>
          <w:sz w:val="21"/>
          <w:szCs w:val="21"/>
          <w:shd w:val="clear" w:color="auto" w:fill="FFFFFF"/>
        </w:rPr>
      </w:pPr>
      <w:r w:rsidRPr="002D09D0">
        <w:rPr>
          <w:rFonts w:ascii="Arial" w:hAnsi="Arial" w:cs="Arial"/>
          <w:sz w:val="21"/>
          <w:szCs w:val="21"/>
        </w:rPr>
        <w:t>Assessment Tool: D</w:t>
      </w:r>
      <w:r w:rsidRPr="002D09D0">
        <w:rPr>
          <w:rFonts w:ascii="Arial" w:hAnsi="Arial" w:cs="Arial"/>
          <w:sz w:val="21"/>
          <w:szCs w:val="21"/>
          <w:shd w:val="clear" w:color="auto" w:fill="FFFFFF"/>
        </w:rPr>
        <w:t xml:space="preserve">irect Observation of Clinical Care (DOCC) - </w:t>
      </w:r>
      <w:hyperlink r:id="rId115" w:history="1">
        <w:r w:rsidRPr="002D09D0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https://dl.acgme.org/pages/assessment</w:t>
        </w:r>
      </w:hyperlink>
    </w:p>
    <w:p w14:paraId="70FB8597" w14:textId="77777777" w:rsidR="007E6150" w:rsidRPr="002D09D0" w:rsidRDefault="007E6150" w:rsidP="007E6150">
      <w:pPr>
        <w:spacing w:after="0"/>
        <w:ind w:left="360"/>
        <w:rPr>
          <w:rFonts w:ascii="Arial" w:hAnsi="Arial" w:cs="Arial"/>
          <w:sz w:val="21"/>
          <w:szCs w:val="21"/>
          <w:shd w:val="clear" w:color="auto" w:fill="FFFFFF"/>
        </w:rPr>
      </w:pPr>
    </w:p>
    <w:p w14:paraId="7C40E491" w14:textId="07228428" w:rsidR="007E6150" w:rsidRPr="002D09D0" w:rsidRDefault="007E6150" w:rsidP="007E6150">
      <w:pPr>
        <w:spacing w:after="0"/>
        <w:ind w:left="360"/>
        <w:rPr>
          <w:rStyle w:val="Strong"/>
          <w:rFonts w:ascii="Arial" w:hAnsi="Arial" w:cs="Arial"/>
          <w:b w:val="0"/>
          <w:bCs w:val="0"/>
          <w:sz w:val="21"/>
          <w:szCs w:val="21"/>
        </w:rPr>
      </w:pPr>
      <w:r w:rsidRPr="002D09D0">
        <w:rPr>
          <w:rFonts w:ascii="Arial" w:hAnsi="Arial" w:cs="Arial"/>
          <w:sz w:val="21"/>
          <w:szCs w:val="21"/>
          <w:shd w:val="clear" w:color="auto" w:fill="FFFFFF"/>
        </w:rPr>
        <w:t xml:space="preserve">Assessment Tool: </w:t>
      </w:r>
      <w:hyperlink r:id="rId116" w:tgtFrame="_blank" w:history="1">
        <w:r w:rsidRPr="002D09D0">
          <w:rPr>
            <w:rStyle w:val="Hyperlink"/>
            <w:rFonts w:ascii="Arial" w:hAnsi="Arial" w:cs="Arial"/>
            <w:sz w:val="21"/>
            <w:szCs w:val="21"/>
          </w:rPr>
          <w:t>Teamwork Effectiveness Assessment Module </w:t>
        </w:r>
      </w:hyperlink>
      <w:r w:rsidRPr="002D09D0">
        <w:rPr>
          <w:rStyle w:val="Strong"/>
          <w:rFonts w:ascii="Arial" w:hAnsi="Arial" w:cs="Arial"/>
          <w:sz w:val="21"/>
          <w:szCs w:val="21"/>
        </w:rPr>
        <w:t xml:space="preserve">(TEAM) - </w:t>
      </w:r>
      <w:hyperlink r:id="rId117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https://dl.acgme.org/pages/assessment</w:t>
        </w:r>
      </w:hyperlink>
    </w:p>
    <w:p w14:paraId="608D9279" w14:textId="77777777" w:rsidR="007E6150" w:rsidRPr="002D09D0" w:rsidRDefault="007E6150" w:rsidP="007E6150">
      <w:pPr>
        <w:spacing w:after="0"/>
        <w:ind w:left="360"/>
        <w:rPr>
          <w:rFonts w:ascii="Arial" w:hAnsi="Arial" w:cs="Arial"/>
          <w:b/>
          <w:bCs/>
          <w:sz w:val="21"/>
          <w:szCs w:val="21"/>
        </w:rPr>
      </w:pPr>
    </w:p>
    <w:p w14:paraId="65CA17BA" w14:textId="28C776BA" w:rsidR="00DB2956" w:rsidRPr="00413FEF" w:rsidRDefault="007E6150" w:rsidP="00413FEF">
      <w:pPr>
        <w:spacing w:after="0"/>
        <w:ind w:firstLine="360"/>
        <w:rPr>
          <w:rFonts w:ascii="Arial" w:hAnsi="Arial" w:cs="Arial"/>
          <w:sz w:val="21"/>
          <w:szCs w:val="21"/>
        </w:rPr>
      </w:pPr>
      <w:r w:rsidRPr="002D09D0">
        <w:rPr>
          <w:rFonts w:ascii="Arial" w:hAnsi="Arial" w:cs="Arial"/>
          <w:sz w:val="21"/>
          <w:szCs w:val="21"/>
        </w:rPr>
        <w:t xml:space="preserve">Learn at ACGME has several courses on Assessment and Milestones - </w:t>
      </w:r>
      <w:hyperlink r:id="rId118" w:history="1">
        <w:r w:rsidRPr="002D09D0">
          <w:rPr>
            <w:rStyle w:val="Hyperlink"/>
            <w:rFonts w:ascii="Arial" w:hAnsi="Arial" w:cs="Arial"/>
            <w:sz w:val="21"/>
            <w:szCs w:val="21"/>
          </w:rPr>
          <w:t>https://dl.acgme.org/</w:t>
        </w:r>
      </w:hyperlink>
    </w:p>
    <w:sectPr w:rsidR="00DB2956" w:rsidRPr="00413FEF" w:rsidSect="00CE1684">
      <w:headerReference w:type="default" r:id="rId119"/>
      <w:footerReference w:type="default" r:id="rId120"/>
      <w:type w:val="continuous"/>
      <w:pgSz w:w="15840" w:h="12240" w:orient="landscape"/>
      <w:pgMar w:top="810" w:right="1440" w:bottom="1440" w:left="144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06D50" w14:textId="77777777" w:rsidR="00464B9A" w:rsidRDefault="00464B9A">
      <w:pPr>
        <w:spacing w:after="0" w:line="240" w:lineRule="auto"/>
      </w:pPr>
      <w:r>
        <w:separator/>
      </w:r>
    </w:p>
  </w:endnote>
  <w:endnote w:type="continuationSeparator" w:id="0">
    <w:p w14:paraId="01CA2002" w14:textId="77777777" w:rsidR="00464B9A" w:rsidRDefault="00464B9A">
      <w:pPr>
        <w:spacing w:after="0" w:line="240" w:lineRule="auto"/>
      </w:pPr>
      <w:r>
        <w:continuationSeparator/>
      </w:r>
    </w:p>
  </w:endnote>
  <w:endnote w:type="continuationNotice" w:id="1">
    <w:p w14:paraId="60514358" w14:textId="77777777" w:rsidR="00464B9A" w:rsidRDefault="00464B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98BEC" w14:textId="7A2603C0" w:rsidR="00464B9A" w:rsidRDefault="00464B9A" w:rsidP="00CE16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 w:rsidRPr="008B18F8">
      <w:rPr>
        <w:rFonts w:ascii="Arial" w:eastAsia="Arial" w:hAnsi="Arial" w:cs="Arial"/>
        <w:color w:val="000000"/>
        <w:sz w:val="18"/>
        <w:szCs w:val="18"/>
      </w:rPr>
      <w:fldChar w:fldCharType="begin"/>
    </w:r>
    <w:r w:rsidRPr="008B18F8">
      <w:rPr>
        <w:rFonts w:ascii="Arial" w:eastAsia="Arial" w:hAnsi="Arial" w:cs="Arial"/>
        <w:color w:val="000000"/>
        <w:sz w:val="18"/>
        <w:szCs w:val="18"/>
      </w:rPr>
      <w:instrText>PAGE</w:instrText>
    </w:r>
    <w:r w:rsidRPr="008B18F8">
      <w:rPr>
        <w:rFonts w:ascii="Arial" w:eastAsia="Arial" w:hAnsi="Arial" w:cs="Arial"/>
        <w:color w:val="000000"/>
        <w:sz w:val="18"/>
        <w:szCs w:val="18"/>
      </w:rPr>
      <w:fldChar w:fldCharType="separate"/>
    </w:r>
    <w:r w:rsidRPr="008B18F8">
      <w:rPr>
        <w:rFonts w:ascii="Arial" w:eastAsia="Arial" w:hAnsi="Arial" w:cs="Arial"/>
        <w:noProof/>
        <w:color w:val="000000"/>
        <w:sz w:val="18"/>
        <w:szCs w:val="18"/>
      </w:rPr>
      <w:t>32</w:t>
    </w:r>
    <w:r w:rsidRPr="008B18F8"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8EBFB" w14:textId="77777777" w:rsidR="00464B9A" w:rsidRDefault="00464B9A">
      <w:pPr>
        <w:spacing w:after="0" w:line="240" w:lineRule="auto"/>
      </w:pPr>
      <w:r>
        <w:separator/>
      </w:r>
    </w:p>
  </w:footnote>
  <w:footnote w:type="continuationSeparator" w:id="0">
    <w:p w14:paraId="7A5079FD" w14:textId="77777777" w:rsidR="00464B9A" w:rsidRDefault="00464B9A">
      <w:pPr>
        <w:spacing w:after="0" w:line="240" w:lineRule="auto"/>
      </w:pPr>
      <w:r>
        <w:continuationSeparator/>
      </w:r>
    </w:p>
  </w:footnote>
  <w:footnote w:type="continuationNotice" w:id="1">
    <w:p w14:paraId="4183134E" w14:textId="77777777" w:rsidR="00464B9A" w:rsidRDefault="00464B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F6A97" w14:textId="2E05C37F" w:rsidR="00464B9A" w:rsidRDefault="00464B9A" w:rsidP="00413FEF">
    <w:pPr>
      <w:pStyle w:val="Header"/>
      <w:ind w:left="-630"/>
      <w:rPr>
        <w:rFonts w:ascii="Arial" w:hAnsi="Arial" w:cs="Arial"/>
        <w:sz w:val="20"/>
        <w:szCs w:val="20"/>
      </w:rPr>
    </w:pPr>
    <w:r w:rsidRPr="008B18F8">
      <w:rPr>
        <w:rFonts w:ascii="Arial" w:hAnsi="Arial" w:cs="Arial"/>
        <w:sz w:val="20"/>
        <w:szCs w:val="20"/>
      </w:rPr>
      <w:t>Vascular Surgery Supplemental Guide</w:t>
    </w:r>
    <w:r>
      <w:rPr>
        <w:rFonts w:ascii="Arial" w:hAnsi="Arial" w:cs="Arial"/>
        <w:sz w:val="20"/>
        <w:szCs w:val="20"/>
      </w:rPr>
      <w:t xml:space="preserve"> </w:t>
    </w:r>
  </w:p>
  <w:p w14:paraId="417A10D6" w14:textId="77777777" w:rsidR="00464B9A" w:rsidRPr="008B18F8" w:rsidRDefault="00464B9A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1EAD"/>
    <w:multiLevelType w:val="multilevel"/>
    <w:tmpl w:val="0B0AB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7C4A98"/>
    <w:multiLevelType w:val="hybridMultilevel"/>
    <w:tmpl w:val="8E001022"/>
    <w:lvl w:ilvl="0" w:tplc="2708E9A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9140C8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C0A2A1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7AE974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FC814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32EEE0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A5E6BC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5C4A1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39E762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F738A3"/>
    <w:multiLevelType w:val="hybridMultilevel"/>
    <w:tmpl w:val="12EA0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7746E"/>
    <w:multiLevelType w:val="hybridMultilevel"/>
    <w:tmpl w:val="DC203CB2"/>
    <w:lvl w:ilvl="0" w:tplc="98E02EC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 w:tplc="C03C60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92EEF1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11AA48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BC2C7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BF4C5B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027495D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33460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306370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8486B4E"/>
    <w:multiLevelType w:val="hybridMultilevel"/>
    <w:tmpl w:val="8648D990"/>
    <w:lvl w:ilvl="0" w:tplc="60621A4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 w:tplc="FFEA5360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458E11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A308C4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B1654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51CBA2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E58124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AFF029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F562C0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B3E7764"/>
    <w:multiLevelType w:val="hybridMultilevel"/>
    <w:tmpl w:val="EDB4C36A"/>
    <w:lvl w:ilvl="0" w:tplc="E3FE347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50AC39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30C36A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7562D9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68218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EFADDA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3B50B4C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A28681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7BABE2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C460168"/>
    <w:multiLevelType w:val="hybridMultilevel"/>
    <w:tmpl w:val="35EE53B4"/>
    <w:lvl w:ilvl="0" w:tplc="FAC01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C05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9EE305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E092008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058B7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F866C6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B983AC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FB499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AEE4AB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0287857"/>
    <w:multiLevelType w:val="hybridMultilevel"/>
    <w:tmpl w:val="C96CAD7E"/>
    <w:lvl w:ilvl="0" w:tplc="2A24E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EC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D0A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743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8E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64F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E1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4D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F83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46078"/>
    <w:multiLevelType w:val="hybridMultilevel"/>
    <w:tmpl w:val="3F3A02E6"/>
    <w:lvl w:ilvl="0" w:tplc="E8AEED9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379835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E5667A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D5A9AC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12C46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970DAF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5962A2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614A3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9488FB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B55101"/>
    <w:multiLevelType w:val="hybridMultilevel"/>
    <w:tmpl w:val="C2F81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221F9"/>
    <w:multiLevelType w:val="hybridMultilevel"/>
    <w:tmpl w:val="0D721F14"/>
    <w:lvl w:ilvl="0" w:tplc="9A3C7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2D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343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CB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42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C3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2D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83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0A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84279"/>
    <w:multiLevelType w:val="hybridMultilevel"/>
    <w:tmpl w:val="FFFFFFFF"/>
    <w:lvl w:ilvl="0" w:tplc="D06C4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544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FAD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E8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40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2E5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A29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264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AEF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E046A"/>
    <w:multiLevelType w:val="hybridMultilevel"/>
    <w:tmpl w:val="1C0EA502"/>
    <w:lvl w:ilvl="0" w:tplc="B93E1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BF12BC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EA2C8E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B78775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46EAFB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B6E117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640E39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892EE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396B8A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7942223"/>
    <w:multiLevelType w:val="multilevel"/>
    <w:tmpl w:val="336867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A22272C"/>
    <w:multiLevelType w:val="multilevel"/>
    <w:tmpl w:val="167286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1C17B50"/>
    <w:multiLevelType w:val="hybridMultilevel"/>
    <w:tmpl w:val="F2EA8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45703"/>
    <w:multiLevelType w:val="hybridMultilevel"/>
    <w:tmpl w:val="867CC5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031658"/>
    <w:multiLevelType w:val="hybridMultilevel"/>
    <w:tmpl w:val="C56C7764"/>
    <w:lvl w:ilvl="0" w:tplc="04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8" w15:restartNumberingAfterBreak="0">
    <w:nsid w:val="38D46A58"/>
    <w:multiLevelType w:val="multilevel"/>
    <w:tmpl w:val="E1EA6582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971761B"/>
    <w:multiLevelType w:val="hybridMultilevel"/>
    <w:tmpl w:val="71321B06"/>
    <w:lvl w:ilvl="0" w:tplc="14660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2E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5CE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4E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A7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A8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2A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AC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CC5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A5239"/>
    <w:multiLevelType w:val="hybridMultilevel"/>
    <w:tmpl w:val="423A2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D4AA2"/>
    <w:multiLevelType w:val="hybridMultilevel"/>
    <w:tmpl w:val="8648D990"/>
    <w:lvl w:ilvl="0" w:tplc="4EDE02F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 w:tplc="4216C090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1E6EC7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C2417A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B6E0F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87A855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6D48D55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D082E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45896C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8455074"/>
    <w:multiLevelType w:val="hybridMultilevel"/>
    <w:tmpl w:val="65ACE33A"/>
    <w:lvl w:ilvl="0" w:tplc="DEDE7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7846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0BC463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E18F06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1DA7A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B006BA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14E029A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86C6A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ACE811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C756C82"/>
    <w:multiLevelType w:val="multilevel"/>
    <w:tmpl w:val="8648D9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48D7FE8"/>
    <w:multiLevelType w:val="hybridMultilevel"/>
    <w:tmpl w:val="CC0A311A"/>
    <w:lvl w:ilvl="0" w:tplc="428AFCE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color w:val="000000"/>
        <w:sz w:val="20"/>
      </w:rPr>
    </w:lvl>
    <w:lvl w:ilvl="1" w:tplc="CE784A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7A0F0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63C4E3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39A4A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A42F39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F0C0AD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386E1B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3BC792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8492769"/>
    <w:multiLevelType w:val="multilevel"/>
    <w:tmpl w:val="26D8A2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AD73756"/>
    <w:multiLevelType w:val="hybridMultilevel"/>
    <w:tmpl w:val="2FE614DE"/>
    <w:lvl w:ilvl="0" w:tplc="21C04D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/>
      </w:rPr>
    </w:lvl>
    <w:lvl w:ilvl="1" w:tplc="3B823AF2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BA2993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4B450B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A38F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2581F0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E216FD8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A9743C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1A6747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DA42335"/>
    <w:multiLevelType w:val="hybridMultilevel"/>
    <w:tmpl w:val="B5F861EA"/>
    <w:lvl w:ilvl="0" w:tplc="727A4F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/>
      </w:rPr>
    </w:lvl>
    <w:lvl w:ilvl="1" w:tplc="DE2CBEB0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CEA8A7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55894F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E8870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236E8C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EC6963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95E81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9AEC22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148412E"/>
    <w:multiLevelType w:val="hybridMultilevel"/>
    <w:tmpl w:val="A838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E754C"/>
    <w:multiLevelType w:val="hybridMultilevel"/>
    <w:tmpl w:val="5E986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6C06B912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842CD8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EAB6FEB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BCA2F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3CA246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4E040F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1F65C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34E682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6366A68"/>
    <w:multiLevelType w:val="hybridMultilevel"/>
    <w:tmpl w:val="A73AFBE0"/>
    <w:lvl w:ilvl="0" w:tplc="811EE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E08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2B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44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85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34A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CA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09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BE0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81374"/>
    <w:multiLevelType w:val="multilevel"/>
    <w:tmpl w:val="FF784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8025B11"/>
    <w:multiLevelType w:val="hybridMultilevel"/>
    <w:tmpl w:val="DFD200FC"/>
    <w:lvl w:ilvl="0" w:tplc="B9846BC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DA44FE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88C185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D52BD3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4D1EE7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182289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494199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0FA9F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C282E3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9011DF8"/>
    <w:multiLevelType w:val="hybridMultilevel"/>
    <w:tmpl w:val="35EE53B4"/>
    <w:lvl w:ilvl="0" w:tplc="28860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4EF9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D185EB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712917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73440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638756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1DE47C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6156B5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87A2A0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93572EA"/>
    <w:multiLevelType w:val="multilevel"/>
    <w:tmpl w:val="5E3C9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B7F2B04"/>
    <w:multiLevelType w:val="hybridMultilevel"/>
    <w:tmpl w:val="C66A4DDE"/>
    <w:lvl w:ilvl="0" w:tplc="157C72F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 w:tplc="FA727B76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1027D4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E5EBCB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8D648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AF0D8D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77E18B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A90258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5D23B8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5620AFA"/>
    <w:multiLevelType w:val="hybridMultilevel"/>
    <w:tmpl w:val="AB4CF0F6"/>
    <w:lvl w:ilvl="0" w:tplc="416081C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77C2C4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764549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703ACF2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1405D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CF63FA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33CDB2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BF870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53C04F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C3E22FE"/>
    <w:multiLevelType w:val="hybridMultilevel"/>
    <w:tmpl w:val="627C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F6091"/>
    <w:multiLevelType w:val="hybridMultilevel"/>
    <w:tmpl w:val="B8C014DC"/>
    <w:lvl w:ilvl="0" w:tplc="002E33A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/>
      </w:rPr>
    </w:lvl>
    <w:lvl w:ilvl="1" w:tplc="839693FA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63A3C0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7629D7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AF67A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F10A89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E1B8004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E0CE1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204789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E462A8A"/>
    <w:multiLevelType w:val="multilevel"/>
    <w:tmpl w:val="685CF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0"/>
  </w:num>
  <w:num w:numId="2">
    <w:abstractNumId w:val="19"/>
  </w:num>
  <w:num w:numId="3">
    <w:abstractNumId w:val="7"/>
  </w:num>
  <w:num w:numId="4">
    <w:abstractNumId w:val="29"/>
  </w:num>
  <w:num w:numId="5">
    <w:abstractNumId w:val="2"/>
  </w:num>
  <w:num w:numId="6">
    <w:abstractNumId w:val="33"/>
  </w:num>
  <w:num w:numId="7">
    <w:abstractNumId w:val="24"/>
  </w:num>
  <w:num w:numId="8">
    <w:abstractNumId w:val="12"/>
  </w:num>
  <w:num w:numId="9">
    <w:abstractNumId w:val="6"/>
  </w:num>
  <w:num w:numId="10">
    <w:abstractNumId w:val="8"/>
  </w:num>
  <w:num w:numId="11">
    <w:abstractNumId w:val="35"/>
  </w:num>
  <w:num w:numId="12">
    <w:abstractNumId w:val="31"/>
  </w:num>
  <w:num w:numId="13">
    <w:abstractNumId w:val="36"/>
  </w:num>
  <w:num w:numId="14">
    <w:abstractNumId w:val="1"/>
  </w:num>
  <w:num w:numId="15">
    <w:abstractNumId w:val="39"/>
  </w:num>
  <w:num w:numId="16">
    <w:abstractNumId w:val="18"/>
  </w:num>
  <w:num w:numId="17">
    <w:abstractNumId w:val="3"/>
  </w:num>
  <w:num w:numId="18">
    <w:abstractNumId w:val="4"/>
  </w:num>
  <w:num w:numId="19">
    <w:abstractNumId w:val="23"/>
  </w:num>
  <w:num w:numId="20">
    <w:abstractNumId w:val="21"/>
  </w:num>
  <w:num w:numId="21">
    <w:abstractNumId w:val="10"/>
  </w:num>
  <w:num w:numId="22">
    <w:abstractNumId w:val="11"/>
  </w:num>
  <w:num w:numId="23">
    <w:abstractNumId w:val="27"/>
  </w:num>
  <w:num w:numId="24">
    <w:abstractNumId w:val="26"/>
  </w:num>
  <w:num w:numId="25">
    <w:abstractNumId w:val="38"/>
  </w:num>
  <w:num w:numId="26">
    <w:abstractNumId w:val="16"/>
  </w:num>
  <w:num w:numId="27">
    <w:abstractNumId w:val="20"/>
  </w:num>
  <w:num w:numId="28">
    <w:abstractNumId w:val="14"/>
  </w:num>
  <w:num w:numId="29">
    <w:abstractNumId w:val="0"/>
  </w:num>
  <w:num w:numId="30">
    <w:abstractNumId w:val="34"/>
  </w:num>
  <w:num w:numId="31">
    <w:abstractNumId w:val="5"/>
  </w:num>
  <w:num w:numId="32">
    <w:abstractNumId w:val="9"/>
  </w:num>
  <w:num w:numId="33">
    <w:abstractNumId w:val="28"/>
  </w:num>
  <w:num w:numId="34">
    <w:abstractNumId w:val="13"/>
  </w:num>
  <w:num w:numId="35">
    <w:abstractNumId w:val="15"/>
  </w:num>
  <w:num w:numId="36">
    <w:abstractNumId w:val="22"/>
  </w:num>
  <w:num w:numId="37">
    <w:abstractNumId w:val="37"/>
  </w:num>
  <w:num w:numId="38">
    <w:abstractNumId w:val="17"/>
  </w:num>
  <w:num w:numId="39">
    <w:abstractNumId w:val="32"/>
  </w:num>
  <w:num w:numId="40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39F"/>
    <w:rsid w:val="0000059B"/>
    <w:rsid w:val="00001325"/>
    <w:rsid w:val="0000161F"/>
    <w:rsid w:val="000027F4"/>
    <w:rsid w:val="00003E8D"/>
    <w:rsid w:val="0000595C"/>
    <w:rsid w:val="00005FA2"/>
    <w:rsid w:val="000062DC"/>
    <w:rsid w:val="0000704E"/>
    <w:rsid w:val="000076FB"/>
    <w:rsid w:val="00007966"/>
    <w:rsid w:val="00007A7F"/>
    <w:rsid w:val="00010808"/>
    <w:rsid w:val="00010935"/>
    <w:rsid w:val="00011075"/>
    <w:rsid w:val="00011AC6"/>
    <w:rsid w:val="00011DAD"/>
    <w:rsid w:val="00011ECE"/>
    <w:rsid w:val="0001330A"/>
    <w:rsid w:val="0001468A"/>
    <w:rsid w:val="00016D6B"/>
    <w:rsid w:val="00020BB8"/>
    <w:rsid w:val="00020DF2"/>
    <w:rsid w:val="00021A56"/>
    <w:rsid w:val="0002239E"/>
    <w:rsid w:val="000229B1"/>
    <w:rsid w:val="00023D36"/>
    <w:rsid w:val="00024015"/>
    <w:rsid w:val="000255E3"/>
    <w:rsid w:val="00026477"/>
    <w:rsid w:val="00026BCA"/>
    <w:rsid w:val="00027926"/>
    <w:rsid w:val="00032ECE"/>
    <w:rsid w:val="000361A8"/>
    <w:rsid w:val="000365A4"/>
    <w:rsid w:val="000401A7"/>
    <w:rsid w:val="00041AD8"/>
    <w:rsid w:val="00041E22"/>
    <w:rsid w:val="00043641"/>
    <w:rsid w:val="00046712"/>
    <w:rsid w:val="00047A54"/>
    <w:rsid w:val="000516DB"/>
    <w:rsid w:val="00056136"/>
    <w:rsid w:val="00057C02"/>
    <w:rsid w:val="00057D87"/>
    <w:rsid w:val="00063634"/>
    <w:rsid w:val="000667BF"/>
    <w:rsid w:val="0007118C"/>
    <w:rsid w:val="000716BC"/>
    <w:rsid w:val="00071E2E"/>
    <w:rsid w:val="00072EC7"/>
    <w:rsid w:val="00077ED1"/>
    <w:rsid w:val="000831F3"/>
    <w:rsid w:val="000853B9"/>
    <w:rsid w:val="000863D4"/>
    <w:rsid w:val="0009118D"/>
    <w:rsid w:val="0009122D"/>
    <w:rsid w:val="00091A0A"/>
    <w:rsid w:val="00092838"/>
    <w:rsid w:val="00093E89"/>
    <w:rsid w:val="0009434E"/>
    <w:rsid w:val="00095D49"/>
    <w:rsid w:val="000A1733"/>
    <w:rsid w:val="000A22E3"/>
    <w:rsid w:val="000A34B7"/>
    <w:rsid w:val="000A3663"/>
    <w:rsid w:val="000A3F1C"/>
    <w:rsid w:val="000A4A76"/>
    <w:rsid w:val="000A4C71"/>
    <w:rsid w:val="000A787A"/>
    <w:rsid w:val="000B2B63"/>
    <w:rsid w:val="000B4AF3"/>
    <w:rsid w:val="000C0826"/>
    <w:rsid w:val="000C32F6"/>
    <w:rsid w:val="000C5CBB"/>
    <w:rsid w:val="000C6358"/>
    <w:rsid w:val="000C646C"/>
    <w:rsid w:val="000C6A8A"/>
    <w:rsid w:val="000C77DB"/>
    <w:rsid w:val="000D0A90"/>
    <w:rsid w:val="000D0FA2"/>
    <w:rsid w:val="000D17E4"/>
    <w:rsid w:val="000D1EDF"/>
    <w:rsid w:val="000D2E8C"/>
    <w:rsid w:val="000D54EE"/>
    <w:rsid w:val="000D7056"/>
    <w:rsid w:val="000E0E2F"/>
    <w:rsid w:val="000E37B9"/>
    <w:rsid w:val="000E3BBE"/>
    <w:rsid w:val="000E436B"/>
    <w:rsid w:val="000E5283"/>
    <w:rsid w:val="000F0248"/>
    <w:rsid w:val="000F48FA"/>
    <w:rsid w:val="00103C22"/>
    <w:rsid w:val="00103FBE"/>
    <w:rsid w:val="00104C52"/>
    <w:rsid w:val="00106701"/>
    <w:rsid w:val="0010688D"/>
    <w:rsid w:val="00111120"/>
    <w:rsid w:val="0011495E"/>
    <w:rsid w:val="00115D0F"/>
    <w:rsid w:val="001176B4"/>
    <w:rsid w:val="0011785E"/>
    <w:rsid w:val="001200DF"/>
    <w:rsid w:val="00121855"/>
    <w:rsid w:val="00121944"/>
    <w:rsid w:val="001225D4"/>
    <w:rsid w:val="00122BE1"/>
    <w:rsid w:val="001231E5"/>
    <w:rsid w:val="00125573"/>
    <w:rsid w:val="00126BDE"/>
    <w:rsid w:val="00130417"/>
    <w:rsid w:val="0013454B"/>
    <w:rsid w:val="00134F58"/>
    <w:rsid w:val="001360AF"/>
    <w:rsid w:val="00136114"/>
    <w:rsid w:val="0014144A"/>
    <w:rsid w:val="001431F5"/>
    <w:rsid w:val="00147DB8"/>
    <w:rsid w:val="00150148"/>
    <w:rsid w:val="0015288D"/>
    <w:rsid w:val="00154DCF"/>
    <w:rsid w:val="00155154"/>
    <w:rsid w:val="001554F0"/>
    <w:rsid w:val="00155804"/>
    <w:rsid w:val="0015753F"/>
    <w:rsid w:val="0016008C"/>
    <w:rsid w:val="00160228"/>
    <w:rsid w:val="00160CBB"/>
    <w:rsid w:val="001613A7"/>
    <w:rsid w:val="00161878"/>
    <w:rsid w:val="00162033"/>
    <w:rsid w:val="00162788"/>
    <w:rsid w:val="00163A8D"/>
    <w:rsid w:val="00164954"/>
    <w:rsid w:val="001657A6"/>
    <w:rsid w:val="0016583A"/>
    <w:rsid w:val="001658EB"/>
    <w:rsid w:val="00167CF5"/>
    <w:rsid w:val="0017081C"/>
    <w:rsid w:val="0017133C"/>
    <w:rsid w:val="001720C0"/>
    <w:rsid w:val="0017615F"/>
    <w:rsid w:val="001765EF"/>
    <w:rsid w:val="00181954"/>
    <w:rsid w:val="00181B10"/>
    <w:rsid w:val="00181B65"/>
    <w:rsid w:val="00181E16"/>
    <w:rsid w:val="001855F9"/>
    <w:rsid w:val="00186165"/>
    <w:rsid w:val="001861BE"/>
    <w:rsid w:val="0018658D"/>
    <w:rsid w:val="001865C3"/>
    <w:rsid w:val="00190018"/>
    <w:rsid w:val="0019526E"/>
    <w:rsid w:val="001A0597"/>
    <w:rsid w:val="001A1897"/>
    <w:rsid w:val="001A234F"/>
    <w:rsid w:val="001A294E"/>
    <w:rsid w:val="001A2D9B"/>
    <w:rsid w:val="001A30A2"/>
    <w:rsid w:val="001A355A"/>
    <w:rsid w:val="001A4C55"/>
    <w:rsid w:val="001A75FC"/>
    <w:rsid w:val="001B37DE"/>
    <w:rsid w:val="001B3C7F"/>
    <w:rsid w:val="001B3F36"/>
    <w:rsid w:val="001B593A"/>
    <w:rsid w:val="001B594D"/>
    <w:rsid w:val="001B5ADA"/>
    <w:rsid w:val="001B77B9"/>
    <w:rsid w:val="001C0C0B"/>
    <w:rsid w:val="001C3026"/>
    <w:rsid w:val="001C3103"/>
    <w:rsid w:val="001C4140"/>
    <w:rsid w:val="001C53F1"/>
    <w:rsid w:val="001C5B08"/>
    <w:rsid w:val="001C70F2"/>
    <w:rsid w:val="001D1709"/>
    <w:rsid w:val="001D3B73"/>
    <w:rsid w:val="001D3E02"/>
    <w:rsid w:val="001D4E62"/>
    <w:rsid w:val="001D6405"/>
    <w:rsid w:val="001D6A32"/>
    <w:rsid w:val="001D6CFE"/>
    <w:rsid w:val="001E1947"/>
    <w:rsid w:val="001E26D5"/>
    <w:rsid w:val="001E40E4"/>
    <w:rsid w:val="001E56AD"/>
    <w:rsid w:val="001E599A"/>
    <w:rsid w:val="001E6216"/>
    <w:rsid w:val="001E7471"/>
    <w:rsid w:val="001E7623"/>
    <w:rsid w:val="001E7AB5"/>
    <w:rsid w:val="001F0049"/>
    <w:rsid w:val="001F2E40"/>
    <w:rsid w:val="002004CE"/>
    <w:rsid w:val="002006BA"/>
    <w:rsid w:val="00200EC7"/>
    <w:rsid w:val="00204F45"/>
    <w:rsid w:val="002055A7"/>
    <w:rsid w:val="0020690C"/>
    <w:rsid w:val="00206960"/>
    <w:rsid w:val="00206D68"/>
    <w:rsid w:val="0021030F"/>
    <w:rsid w:val="00210AD9"/>
    <w:rsid w:val="00211EFA"/>
    <w:rsid w:val="002121EB"/>
    <w:rsid w:val="00213592"/>
    <w:rsid w:val="00213C1C"/>
    <w:rsid w:val="00214185"/>
    <w:rsid w:val="00214CB1"/>
    <w:rsid w:val="00214E4C"/>
    <w:rsid w:val="00215655"/>
    <w:rsid w:val="0021684C"/>
    <w:rsid w:val="002178FF"/>
    <w:rsid w:val="0022152B"/>
    <w:rsid w:val="002220AF"/>
    <w:rsid w:val="00223237"/>
    <w:rsid w:val="002235A7"/>
    <w:rsid w:val="0022419E"/>
    <w:rsid w:val="00224CA5"/>
    <w:rsid w:val="00225548"/>
    <w:rsid w:val="00225A8B"/>
    <w:rsid w:val="00225C15"/>
    <w:rsid w:val="0022629D"/>
    <w:rsid w:val="00227814"/>
    <w:rsid w:val="002306C3"/>
    <w:rsid w:val="00234014"/>
    <w:rsid w:val="002353D7"/>
    <w:rsid w:val="0023B192"/>
    <w:rsid w:val="002413B6"/>
    <w:rsid w:val="00243DAD"/>
    <w:rsid w:val="00244CF6"/>
    <w:rsid w:val="0024516B"/>
    <w:rsid w:val="00246611"/>
    <w:rsid w:val="00247083"/>
    <w:rsid w:val="0024727A"/>
    <w:rsid w:val="00247820"/>
    <w:rsid w:val="0025251E"/>
    <w:rsid w:val="002534FF"/>
    <w:rsid w:val="0026125F"/>
    <w:rsid w:val="002643E2"/>
    <w:rsid w:val="00266ADD"/>
    <w:rsid w:val="00270265"/>
    <w:rsid w:val="002714CB"/>
    <w:rsid w:val="0027246B"/>
    <w:rsid w:val="0027294D"/>
    <w:rsid w:val="00272B5B"/>
    <w:rsid w:val="00273C52"/>
    <w:rsid w:val="00274195"/>
    <w:rsid w:val="002747C3"/>
    <w:rsid w:val="00274AC6"/>
    <w:rsid w:val="00275D27"/>
    <w:rsid w:val="00276EA3"/>
    <w:rsid w:val="002771BD"/>
    <w:rsid w:val="00280118"/>
    <w:rsid w:val="002804E8"/>
    <w:rsid w:val="00280D8E"/>
    <w:rsid w:val="002816FF"/>
    <w:rsid w:val="00281EE0"/>
    <w:rsid w:val="002823D6"/>
    <w:rsid w:val="00282466"/>
    <w:rsid w:val="0028333B"/>
    <w:rsid w:val="00283364"/>
    <w:rsid w:val="00285E6C"/>
    <w:rsid w:val="00287647"/>
    <w:rsid w:val="00292471"/>
    <w:rsid w:val="00294391"/>
    <w:rsid w:val="0029477E"/>
    <w:rsid w:val="00295D35"/>
    <w:rsid w:val="0029700B"/>
    <w:rsid w:val="002975D1"/>
    <w:rsid w:val="002A1B0A"/>
    <w:rsid w:val="002A2227"/>
    <w:rsid w:val="002A2897"/>
    <w:rsid w:val="002A326B"/>
    <w:rsid w:val="002A4B00"/>
    <w:rsid w:val="002A5CDE"/>
    <w:rsid w:val="002A7C07"/>
    <w:rsid w:val="002B217E"/>
    <w:rsid w:val="002B2FC7"/>
    <w:rsid w:val="002B3774"/>
    <w:rsid w:val="002B46C3"/>
    <w:rsid w:val="002B69F8"/>
    <w:rsid w:val="002C0206"/>
    <w:rsid w:val="002C0FFB"/>
    <w:rsid w:val="002C1A92"/>
    <w:rsid w:val="002C6526"/>
    <w:rsid w:val="002C68C1"/>
    <w:rsid w:val="002C7157"/>
    <w:rsid w:val="002D1437"/>
    <w:rsid w:val="002D2FD8"/>
    <w:rsid w:val="002D3172"/>
    <w:rsid w:val="002D47A3"/>
    <w:rsid w:val="002D53C9"/>
    <w:rsid w:val="002D5670"/>
    <w:rsid w:val="002D5C4E"/>
    <w:rsid w:val="002D6FE5"/>
    <w:rsid w:val="002E4D40"/>
    <w:rsid w:val="002E5EA6"/>
    <w:rsid w:val="002E6991"/>
    <w:rsid w:val="002F0560"/>
    <w:rsid w:val="002F1347"/>
    <w:rsid w:val="002F2095"/>
    <w:rsid w:val="002F2AB7"/>
    <w:rsid w:val="002F375F"/>
    <w:rsid w:val="002F5C7D"/>
    <w:rsid w:val="00300493"/>
    <w:rsid w:val="00301377"/>
    <w:rsid w:val="003013C7"/>
    <w:rsid w:val="0030152D"/>
    <w:rsid w:val="00303466"/>
    <w:rsid w:val="0030450B"/>
    <w:rsid w:val="00304DC1"/>
    <w:rsid w:val="0030713E"/>
    <w:rsid w:val="0030769E"/>
    <w:rsid w:val="00312A12"/>
    <w:rsid w:val="00314816"/>
    <w:rsid w:val="00315CDC"/>
    <w:rsid w:val="0031703B"/>
    <w:rsid w:val="0032167F"/>
    <w:rsid w:val="00323B7C"/>
    <w:rsid w:val="003251A3"/>
    <w:rsid w:val="00326AD1"/>
    <w:rsid w:val="00327177"/>
    <w:rsid w:val="0033224E"/>
    <w:rsid w:val="00332F56"/>
    <w:rsid w:val="00333C43"/>
    <w:rsid w:val="00333FED"/>
    <w:rsid w:val="003366B1"/>
    <w:rsid w:val="0033696A"/>
    <w:rsid w:val="003421F8"/>
    <w:rsid w:val="003452CD"/>
    <w:rsid w:val="00353EF9"/>
    <w:rsid w:val="00361851"/>
    <w:rsid w:val="00362B44"/>
    <w:rsid w:val="0036390A"/>
    <w:rsid w:val="0036414A"/>
    <w:rsid w:val="00364735"/>
    <w:rsid w:val="00364AE5"/>
    <w:rsid w:val="003658BB"/>
    <w:rsid w:val="00365B5D"/>
    <w:rsid w:val="003673D2"/>
    <w:rsid w:val="00372283"/>
    <w:rsid w:val="003727AF"/>
    <w:rsid w:val="00372C7E"/>
    <w:rsid w:val="00372D81"/>
    <w:rsid w:val="00373CA8"/>
    <w:rsid w:val="00374B2E"/>
    <w:rsid w:val="0037501A"/>
    <w:rsid w:val="00376E4C"/>
    <w:rsid w:val="003772AB"/>
    <w:rsid w:val="0037750D"/>
    <w:rsid w:val="00382B89"/>
    <w:rsid w:val="00382DC0"/>
    <w:rsid w:val="00383BFE"/>
    <w:rsid w:val="00384200"/>
    <w:rsid w:val="00385FC4"/>
    <w:rsid w:val="003871A2"/>
    <w:rsid w:val="003871CF"/>
    <w:rsid w:val="00387964"/>
    <w:rsid w:val="00391D80"/>
    <w:rsid w:val="00392089"/>
    <w:rsid w:val="00393539"/>
    <w:rsid w:val="00393AAB"/>
    <w:rsid w:val="00394A6C"/>
    <w:rsid w:val="00396618"/>
    <w:rsid w:val="00396AD2"/>
    <w:rsid w:val="003A0DCB"/>
    <w:rsid w:val="003A2A46"/>
    <w:rsid w:val="003A61F1"/>
    <w:rsid w:val="003A6ABE"/>
    <w:rsid w:val="003A7D6D"/>
    <w:rsid w:val="003A7F7C"/>
    <w:rsid w:val="003B075B"/>
    <w:rsid w:val="003B1AB5"/>
    <w:rsid w:val="003B1FAB"/>
    <w:rsid w:val="003B261A"/>
    <w:rsid w:val="003B4AD9"/>
    <w:rsid w:val="003B4D84"/>
    <w:rsid w:val="003B54C4"/>
    <w:rsid w:val="003B58A4"/>
    <w:rsid w:val="003C0981"/>
    <w:rsid w:val="003C09A3"/>
    <w:rsid w:val="003C0D61"/>
    <w:rsid w:val="003C1CC6"/>
    <w:rsid w:val="003C219E"/>
    <w:rsid w:val="003C4C72"/>
    <w:rsid w:val="003C5715"/>
    <w:rsid w:val="003C6AF6"/>
    <w:rsid w:val="003C6C91"/>
    <w:rsid w:val="003C7E2E"/>
    <w:rsid w:val="003D015F"/>
    <w:rsid w:val="003D1233"/>
    <w:rsid w:val="003D306E"/>
    <w:rsid w:val="003D5F28"/>
    <w:rsid w:val="003D6394"/>
    <w:rsid w:val="003D671A"/>
    <w:rsid w:val="003E0B77"/>
    <w:rsid w:val="003E1A4F"/>
    <w:rsid w:val="003E28BB"/>
    <w:rsid w:val="003E52EB"/>
    <w:rsid w:val="003E6585"/>
    <w:rsid w:val="003E6E38"/>
    <w:rsid w:val="003E78B6"/>
    <w:rsid w:val="003F0A13"/>
    <w:rsid w:val="003F2040"/>
    <w:rsid w:val="003F2E8F"/>
    <w:rsid w:val="003F3AEE"/>
    <w:rsid w:val="003F4D44"/>
    <w:rsid w:val="003F5648"/>
    <w:rsid w:val="003F630A"/>
    <w:rsid w:val="003F72D8"/>
    <w:rsid w:val="003FE3F8"/>
    <w:rsid w:val="00402CBF"/>
    <w:rsid w:val="0040381D"/>
    <w:rsid w:val="00404139"/>
    <w:rsid w:val="00413085"/>
    <w:rsid w:val="00413434"/>
    <w:rsid w:val="00413906"/>
    <w:rsid w:val="00413FEF"/>
    <w:rsid w:val="00415CBC"/>
    <w:rsid w:val="00416F6E"/>
    <w:rsid w:val="0041793A"/>
    <w:rsid w:val="0041798F"/>
    <w:rsid w:val="00417D84"/>
    <w:rsid w:val="00421A63"/>
    <w:rsid w:val="00421D18"/>
    <w:rsid w:val="00422872"/>
    <w:rsid w:val="00423F4D"/>
    <w:rsid w:val="00424412"/>
    <w:rsid w:val="00424A8E"/>
    <w:rsid w:val="00424B74"/>
    <w:rsid w:val="00425770"/>
    <w:rsid w:val="00425F01"/>
    <w:rsid w:val="0043037F"/>
    <w:rsid w:val="0043117A"/>
    <w:rsid w:val="00431596"/>
    <w:rsid w:val="004317FC"/>
    <w:rsid w:val="00431942"/>
    <w:rsid w:val="00431A9C"/>
    <w:rsid w:val="0043327A"/>
    <w:rsid w:val="0043425E"/>
    <w:rsid w:val="0043453B"/>
    <w:rsid w:val="0043658A"/>
    <w:rsid w:val="004365EA"/>
    <w:rsid w:val="00436BD7"/>
    <w:rsid w:val="00436C2A"/>
    <w:rsid w:val="004405E5"/>
    <w:rsid w:val="0044081F"/>
    <w:rsid w:val="00441EEF"/>
    <w:rsid w:val="0044202E"/>
    <w:rsid w:val="00443E10"/>
    <w:rsid w:val="00445C90"/>
    <w:rsid w:val="00446DD2"/>
    <w:rsid w:val="0045296B"/>
    <w:rsid w:val="0045344B"/>
    <w:rsid w:val="004556FE"/>
    <w:rsid w:val="00455CDF"/>
    <w:rsid w:val="00456642"/>
    <w:rsid w:val="00456C69"/>
    <w:rsid w:val="00457198"/>
    <w:rsid w:val="0045788C"/>
    <w:rsid w:val="004623EC"/>
    <w:rsid w:val="004640B9"/>
    <w:rsid w:val="00464164"/>
    <w:rsid w:val="00464719"/>
    <w:rsid w:val="00464B9A"/>
    <w:rsid w:val="0046673E"/>
    <w:rsid w:val="0046754B"/>
    <w:rsid w:val="00467BB1"/>
    <w:rsid w:val="00470264"/>
    <w:rsid w:val="004712E3"/>
    <w:rsid w:val="0047177D"/>
    <w:rsid w:val="004733CD"/>
    <w:rsid w:val="00474B14"/>
    <w:rsid w:val="0047695F"/>
    <w:rsid w:val="00477C2B"/>
    <w:rsid w:val="00482669"/>
    <w:rsid w:val="00483EBE"/>
    <w:rsid w:val="00484DC2"/>
    <w:rsid w:val="00484E7E"/>
    <w:rsid w:val="00485B1B"/>
    <w:rsid w:val="004862FC"/>
    <w:rsid w:val="004863E1"/>
    <w:rsid w:val="00491013"/>
    <w:rsid w:val="004949B5"/>
    <w:rsid w:val="00494A7B"/>
    <w:rsid w:val="00496660"/>
    <w:rsid w:val="00497991"/>
    <w:rsid w:val="004A2E2F"/>
    <w:rsid w:val="004A2FF7"/>
    <w:rsid w:val="004A49DC"/>
    <w:rsid w:val="004A49E5"/>
    <w:rsid w:val="004A5575"/>
    <w:rsid w:val="004B17D2"/>
    <w:rsid w:val="004B4B75"/>
    <w:rsid w:val="004B4BD9"/>
    <w:rsid w:val="004B53DD"/>
    <w:rsid w:val="004B73A3"/>
    <w:rsid w:val="004B7D86"/>
    <w:rsid w:val="004C06DB"/>
    <w:rsid w:val="004C60E1"/>
    <w:rsid w:val="004D0A79"/>
    <w:rsid w:val="004D1345"/>
    <w:rsid w:val="004D27D8"/>
    <w:rsid w:val="004D31FB"/>
    <w:rsid w:val="004D5C7C"/>
    <w:rsid w:val="004D7A31"/>
    <w:rsid w:val="004E0DB5"/>
    <w:rsid w:val="004E1601"/>
    <w:rsid w:val="004E25A6"/>
    <w:rsid w:val="004E3C3E"/>
    <w:rsid w:val="004E4EF1"/>
    <w:rsid w:val="004E5372"/>
    <w:rsid w:val="004E5EE2"/>
    <w:rsid w:val="004E6C7B"/>
    <w:rsid w:val="004F003D"/>
    <w:rsid w:val="004F1327"/>
    <w:rsid w:val="004F1F93"/>
    <w:rsid w:val="004F349E"/>
    <w:rsid w:val="004F64B0"/>
    <w:rsid w:val="005004A4"/>
    <w:rsid w:val="005004F7"/>
    <w:rsid w:val="005021AF"/>
    <w:rsid w:val="00503434"/>
    <w:rsid w:val="00503C17"/>
    <w:rsid w:val="005047A4"/>
    <w:rsid w:val="00504A8B"/>
    <w:rsid w:val="00505087"/>
    <w:rsid w:val="0050718E"/>
    <w:rsid w:val="00511A6C"/>
    <w:rsid w:val="00513A58"/>
    <w:rsid w:val="00514685"/>
    <w:rsid w:val="00515D6F"/>
    <w:rsid w:val="00521959"/>
    <w:rsid w:val="00521CDD"/>
    <w:rsid w:val="0052206F"/>
    <w:rsid w:val="005250DF"/>
    <w:rsid w:val="005253D2"/>
    <w:rsid w:val="0052665D"/>
    <w:rsid w:val="00530FF5"/>
    <w:rsid w:val="005315E4"/>
    <w:rsid w:val="00532809"/>
    <w:rsid w:val="0053309F"/>
    <w:rsid w:val="00537612"/>
    <w:rsid w:val="0054185F"/>
    <w:rsid w:val="00542A22"/>
    <w:rsid w:val="00542BA3"/>
    <w:rsid w:val="00544049"/>
    <w:rsid w:val="00544AE0"/>
    <w:rsid w:val="00545257"/>
    <w:rsid w:val="0055001D"/>
    <w:rsid w:val="00552D4F"/>
    <w:rsid w:val="00557355"/>
    <w:rsid w:val="00557EF4"/>
    <w:rsid w:val="00560B6A"/>
    <w:rsid w:val="00560FB8"/>
    <w:rsid w:val="00561457"/>
    <w:rsid w:val="00563DE7"/>
    <w:rsid w:val="005640E5"/>
    <w:rsid w:val="0056473D"/>
    <w:rsid w:val="00564DC2"/>
    <w:rsid w:val="00564FB7"/>
    <w:rsid w:val="00565A5F"/>
    <w:rsid w:val="005677CD"/>
    <w:rsid w:val="00567CBB"/>
    <w:rsid w:val="00570483"/>
    <w:rsid w:val="00570848"/>
    <w:rsid w:val="00570B85"/>
    <w:rsid w:val="00572538"/>
    <w:rsid w:val="00572B5A"/>
    <w:rsid w:val="00573BB1"/>
    <w:rsid w:val="005753CF"/>
    <w:rsid w:val="005757B7"/>
    <w:rsid w:val="005759A1"/>
    <w:rsid w:val="00575E46"/>
    <w:rsid w:val="005776EE"/>
    <w:rsid w:val="00581E0D"/>
    <w:rsid w:val="00581F5F"/>
    <w:rsid w:val="0058291D"/>
    <w:rsid w:val="00583600"/>
    <w:rsid w:val="00583EAA"/>
    <w:rsid w:val="00587FF8"/>
    <w:rsid w:val="0059287A"/>
    <w:rsid w:val="00596A39"/>
    <w:rsid w:val="0059768F"/>
    <w:rsid w:val="005A1C6B"/>
    <w:rsid w:val="005A398B"/>
    <w:rsid w:val="005A39C2"/>
    <w:rsid w:val="005A43B1"/>
    <w:rsid w:val="005A5350"/>
    <w:rsid w:val="005A593A"/>
    <w:rsid w:val="005B322E"/>
    <w:rsid w:val="005B3D1D"/>
    <w:rsid w:val="005B417D"/>
    <w:rsid w:val="005B4D04"/>
    <w:rsid w:val="005B535C"/>
    <w:rsid w:val="005B578D"/>
    <w:rsid w:val="005C20F5"/>
    <w:rsid w:val="005C2C88"/>
    <w:rsid w:val="005C35CA"/>
    <w:rsid w:val="005C5815"/>
    <w:rsid w:val="005C61B9"/>
    <w:rsid w:val="005D0B5C"/>
    <w:rsid w:val="005D448A"/>
    <w:rsid w:val="005D4D21"/>
    <w:rsid w:val="005D559A"/>
    <w:rsid w:val="005D6684"/>
    <w:rsid w:val="005D6F9D"/>
    <w:rsid w:val="005DA17B"/>
    <w:rsid w:val="005E052D"/>
    <w:rsid w:val="005E357C"/>
    <w:rsid w:val="005E4DF1"/>
    <w:rsid w:val="005E7F11"/>
    <w:rsid w:val="005F0312"/>
    <w:rsid w:val="005F3FCC"/>
    <w:rsid w:val="005F3FDF"/>
    <w:rsid w:val="005F62F2"/>
    <w:rsid w:val="005F6A01"/>
    <w:rsid w:val="00600300"/>
    <w:rsid w:val="006005C6"/>
    <w:rsid w:val="00600C29"/>
    <w:rsid w:val="00601C52"/>
    <w:rsid w:val="00602035"/>
    <w:rsid w:val="00602D6C"/>
    <w:rsid w:val="00603D75"/>
    <w:rsid w:val="00604E6F"/>
    <w:rsid w:val="00605ADA"/>
    <w:rsid w:val="006061A2"/>
    <w:rsid w:val="006070AF"/>
    <w:rsid w:val="00611ABF"/>
    <w:rsid w:val="00614D6C"/>
    <w:rsid w:val="00616A9C"/>
    <w:rsid w:val="0062152D"/>
    <w:rsid w:val="00621810"/>
    <w:rsid w:val="00621A37"/>
    <w:rsid w:val="00621B20"/>
    <w:rsid w:val="00625591"/>
    <w:rsid w:val="006255EA"/>
    <w:rsid w:val="00626BD3"/>
    <w:rsid w:val="006309D7"/>
    <w:rsid w:val="006318D5"/>
    <w:rsid w:val="00635895"/>
    <w:rsid w:val="006422DD"/>
    <w:rsid w:val="00642EA2"/>
    <w:rsid w:val="00642FAC"/>
    <w:rsid w:val="0064322A"/>
    <w:rsid w:val="0064369A"/>
    <w:rsid w:val="00643CCB"/>
    <w:rsid w:val="00645855"/>
    <w:rsid w:val="00650497"/>
    <w:rsid w:val="00652A23"/>
    <w:rsid w:val="00653485"/>
    <w:rsid w:val="00654C3C"/>
    <w:rsid w:val="00656410"/>
    <w:rsid w:val="006564E1"/>
    <w:rsid w:val="00656CEA"/>
    <w:rsid w:val="006626FF"/>
    <w:rsid w:val="00663346"/>
    <w:rsid w:val="00664EB4"/>
    <w:rsid w:val="00665C90"/>
    <w:rsid w:val="006664A7"/>
    <w:rsid w:val="00666948"/>
    <w:rsid w:val="00666CC6"/>
    <w:rsid w:val="006674F5"/>
    <w:rsid w:val="00667559"/>
    <w:rsid w:val="00670D10"/>
    <w:rsid w:val="006718B9"/>
    <w:rsid w:val="00672771"/>
    <w:rsid w:val="00674BA5"/>
    <w:rsid w:val="0067598E"/>
    <w:rsid w:val="00675CD3"/>
    <w:rsid w:val="00676007"/>
    <w:rsid w:val="00677775"/>
    <w:rsid w:val="00677C6B"/>
    <w:rsid w:val="00681130"/>
    <w:rsid w:val="006831F0"/>
    <w:rsid w:val="0068522F"/>
    <w:rsid w:val="00685C77"/>
    <w:rsid w:val="006905A5"/>
    <w:rsid w:val="00691100"/>
    <w:rsid w:val="0069357B"/>
    <w:rsid w:val="0069577D"/>
    <w:rsid w:val="00695902"/>
    <w:rsid w:val="0069746F"/>
    <w:rsid w:val="006A0E85"/>
    <w:rsid w:val="006A1042"/>
    <w:rsid w:val="006A12ED"/>
    <w:rsid w:val="006A300E"/>
    <w:rsid w:val="006A5E7E"/>
    <w:rsid w:val="006A7384"/>
    <w:rsid w:val="006B0772"/>
    <w:rsid w:val="006B1651"/>
    <w:rsid w:val="006B1CC1"/>
    <w:rsid w:val="006B2CDB"/>
    <w:rsid w:val="006B5586"/>
    <w:rsid w:val="006B7811"/>
    <w:rsid w:val="006B7AC9"/>
    <w:rsid w:val="006B7C72"/>
    <w:rsid w:val="006C2550"/>
    <w:rsid w:val="006C3030"/>
    <w:rsid w:val="006C6800"/>
    <w:rsid w:val="006C692F"/>
    <w:rsid w:val="006C7BD1"/>
    <w:rsid w:val="006D092B"/>
    <w:rsid w:val="006D0934"/>
    <w:rsid w:val="006D0BB7"/>
    <w:rsid w:val="006D4EFF"/>
    <w:rsid w:val="006D5219"/>
    <w:rsid w:val="006D52EB"/>
    <w:rsid w:val="006D5341"/>
    <w:rsid w:val="006D6F7B"/>
    <w:rsid w:val="006D7410"/>
    <w:rsid w:val="006E078E"/>
    <w:rsid w:val="006E2075"/>
    <w:rsid w:val="006E2B62"/>
    <w:rsid w:val="006E2F7C"/>
    <w:rsid w:val="006E3D73"/>
    <w:rsid w:val="006E5A42"/>
    <w:rsid w:val="006E6D3A"/>
    <w:rsid w:val="006E7154"/>
    <w:rsid w:val="006E79F1"/>
    <w:rsid w:val="00700872"/>
    <w:rsid w:val="00700987"/>
    <w:rsid w:val="00700B6B"/>
    <w:rsid w:val="00701278"/>
    <w:rsid w:val="0070329C"/>
    <w:rsid w:val="007038A3"/>
    <w:rsid w:val="00704DFC"/>
    <w:rsid w:val="00704F61"/>
    <w:rsid w:val="00705C82"/>
    <w:rsid w:val="00711C49"/>
    <w:rsid w:val="0071220D"/>
    <w:rsid w:val="00712A27"/>
    <w:rsid w:val="0071480C"/>
    <w:rsid w:val="00714ACC"/>
    <w:rsid w:val="00715FC7"/>
    <w:rsid w:val="007161EA"/>
    <w:rsid w:val="007166BE"/>
    <w:rsid w:val="0071705F"/>
    <w:rsid w:val="00717903"/>
    <w:rsid w:val="00720EBD"/>
    <w:rsid w:val="007212DB"/>
    <w:rsid w:val="00721BB7"/>
    <w:rsid w:val="00723973"/>
    <w:rsid w:val="00723D64"/>
    <w:rsid w:val="00725776"/>
    <w:rsid w:val="00725877"/>
    <w:rsid w:val="007277F8"/>
    <w:rsid w:val="00730F81"/>
    <w:rsid w:val="00731E6F"/>
    <w:rsid w:val="00733558"/>
    <w:rsid w:val="00734567"/>
    <w:rsid w:val="00734A8D"/>
    <w:rsid w:val="00734EBC"/>
    <w:rsid w:val="0073619F"/>
    <w:rsid w:val="0073716F"/>
    <w:rsid w:val="00737B81"/>
    <w:rsid w:val="007414A9"/>
    <w:rsid w:val="007417A1"/>
    <w:rsid w:val="0074196D"/>
    <w:rsid w:val="00743AA2"/>
    <w:rsid w:val="007441BB"/>
    <w:rsid w:val="00744593"/>
    <w:rsid w:val="00747C66"/>
    <w:rsid w:val="007522B6"/>
    <w:rsid w:val="00752C07"/>
    <w:rsid w:val="00755715"/>
    <w:rsid w:val="007563E7"/>
    <w:rsid w:val="00757BA1"/>
    <w:rsid w:val="00760C50"/>
    <w:rsid w:val="00761D6A"/>
    <w:rsid w:val="00761E72"/>
    <w:rsid w:val="00762F9C"/>
    <w:rsid w:val="0076383F"/>
    <w:rsid w:val="007648A2"/>
    <w:rsid w:val="00764C95"/>
    <w:rsid w:val="00764D66"/>
    <w:rsid w:val="007657E7"/>
    <w:rsid w:val="007659BC"/>
    <w:rsid w:val="007668EA"/>
    <w:rsid w:val="00766B07"/>
    <w:rsid w:val="00766FB2"/>
    <w:rsid w:val="007709B2"/>
    <w:rsid w:val="00772757"/>
    <w:rsid w:val="00777234"/>
    <w:rsid w:val="00780405"/>
    <w:rsid w:val="00782463"/>
    <w:rsid w:val="007859EF"/>
    <w:rsid w:val="0078739F"/>
    <w:rsid w:val="00790E64"/>
    <w:rsid w:val="00791532"/>
    <w:rsid w:val="00791ACC"/>
    <w:rsid w:val="00793524"/>
    <w:rsid w:val="00794599"/>
    <w:rsid w:val="00794DFF"/>
    <w:rsid w:val="00794EF7"/>
    <w:rsid w:val="007959F3"/>
    <w:rsid w:val="00795B49"/>
    <w:rsid w:val="00797E43"/>
    <w:rsid w:val="007A3990"/>
    <w:rsid w:val="007A51AF"/>
    <w:rsid w:val="007A5806"/>
    <w:rsid w:val="007A674B"/>
    <w:rsid w:val="007A7789"/>
    <w:rsid w:val="007B0BA3"/>
    <w:rsid w:val="007B0D58"/>
    <w:rsid w:val="007B24D4"/>
    <w:rsid w:val="007B2D3B"/>
    <w:rsid w:val="007B3DC3"/>
    <w:rsid w:val="007B51C5"/>
    <w:rsid w:val="007B68C5"/>
    <w:rsid w:val="007B6C1E"/>
    <w:rsid w:val="007C061E"/>
    <w:rsid w:val="007C13D7"/>
    <w:rsid w:val="007C1F87"/>
    <w:rsid w:val="007C54DA"/>
    <w:rsid w:val="007D0524"/>
    <w:rsid w:val="007D0AEF"/>
    <w:rsid w:val="007D0CF5"/>
    <w:rsid w:val="007D4B66"/>
    <w:rsid w:val="007D6E86"/>
    <w:rsid w:val="007D6F16"/>
    <w:rsid w:val="007D71BF"/>
    <w:rsid w:val="007E1858"/>
    <w:rsid w:val="007E3874"/>
    <w:rsid w:val="007E4397"/>
    <w:rsid w:val="007E5C4C"/>
    <w:rsid w:val="007E6150"/>
    <w:rsid w:val="007E6389"/>
    <w:rsid w:val="007F0345"/>
    <w:rsid w:val="007F14C0"/>
    <w:rsid w:val="007F16B7"/>
    <w:rsid w:val="007F38E2"/>
    <w:rsid w:val="007F3914"/>
    <w:rsid w:val="007F3E81"/>
    <w:rsid w:val="007F4C1C"/>
    <w:rsid w:val="007F661E"/>
    <w:rsid w:val="00800D99"/>
    <w:rsid w:val="0080104F"/>
    <w:rsid w:val="00802DF2"/>
    <w:rsid w:val="008030BC"/>
    <w:rsid w:val="00803982"/>
    <w:rsid w:val="0080409D"/>
    <w:rsid w:val="00812A2A"/>
    <w:rsid w:val="008144C1"/>
    <w:rsid w:val="008149D8"/>
    <w:rsid w:val="0081580D"/>
    <w:rsid w:val="00816494"/>
    <w:rsid w:val="00817407"/>
    <w:rsid w:val="00817469"/>
    <w:rsid w:val="00820FAF"/>
    <w:rsid w:val="00822BEE"/>
    <w:rsid w:val="00826BD7"/>
    <w:rsid w:val="0083115C"/>
    <w:rsid w:val="00835C00"/>
    <w:rsid w:val="00835D8C"/>
    <w:rsid w:val="0083729D"/>
    <w:rsid w:val="0083738B"/>
    <w:rsid w:val="00840D76"/>
    <w:rsid w:val="00842475"/>
    <w:rsid w:val="00844636"/>
    <w:rsid w:val="00847390"/>
    <w:rsid w:val="00847D98"/>
    <w:rsid w:val="00850513"/>
    <w:rsid w:val="00850FA1"/>
    <w:rsid w:val="00851345"/>
    <w:rsid w:val="0085313F"/>
    <w:rsid w:val="00854B7C"/>
    <w:rsid w:val="00855FD8"/>
    <w:rsid w:val="0085658F"/>
    <w:rsid w:val="00857DB3"/>
    <w:rsid w:val="008603E1"/>
    <w:rsid w:val="008618D9"/>
    <w:rsid w:val="00864738"/>
    <w:rsid w:val="00864963"/>
    <w:rsid w:val="00864B4E"/>
    <w:rsid w:val="00864C11"/>
    <w:rsid w:val="00864DFB"/>
    <w:rsid w:val="008659DB"/>
    <w:rsid w:val="00874D03"/>
    <w:rsid w:val="00874DF1"/>
    <w:rsid w:val="00874E94"/>
    <w:rsid w:val="0087670E"/>
    <w:rsid w:val="00881861"/>
    <w:rsid w:val="00884C66"/>
    <w:rsid w:val="00885773"/>
    <w:rsid w:val="0088658C"/>
    <w:rsid w:val="008906B0"/>
    <w:rsid w:val="00890A65"/>
    <w:rsid w:val="008920A3"/>
    <w:rsid w:val="008928BF"/>
    <w:rsid w:val="00893C34"/>
    <w:rsid w:val="00896060"/>
    <w:rsid w:val="008A1183"/>
    <w:rsid w:val="008A1530"/>
    <w:rsid w:val="008A16DE"/>
    <w:rsid w:val="008A232E"/>
    <w:rsid w:val="008A36FA"/>
    <w:rsid w:val="008A3B11"/>
    <w:rsid w:val="008A3B92"/>
    <w:rsid w:val="008A684E"/>
    <w:rsid w:val="008A68BD"/>
    <w:rsid w:val="008B0BD1"/>
    <w:rsid w:val="008B18F8"/>
    <w:rsid w:val="008B1A41"/>
    <w:rsid w:val="008B4417"/>
    <w:rsid w:val="008B44BE"/>
    <w:rsid w:val="008B53F3"/>
    <w:rsid w:val="008B7C91"/>
    <w:rsid w:val="008C07E5"/>
    <w:rsid w:val="008C1C75"/>
    <w:rsid w:val="008C2775"/>
    <w:rsid w:val="008C3528"/>
    <w:rsid w:val="008C602E"/>
    <w:rsid w:val="008C635B"/>
    <w:rsid w:val="008D2096"/>
    <w:rsid w:val="008D35DE"/>
    <w:rsid w:val="008E0C5D"/>
    <w:rsid w:val="008E1152"/>
    <w:rsid w:val="008E220D"/>
    <w:rsid w:val="008E3228"/>
    <w:rsid w:val="008E5C6E"/>
    <w:rsid w:val="008E5DFD"/>
    <w:rsid w:val="008E7692"/>
    <w:rsid w:val="008E7D14"/>
    <w:rsid w:val="008F07FE"/>
    <w:rsid w:val="008F1079"/>
    <w:rsid w:val="008F16D8"/>
    <w:rsid w:val="008F43D3"/>
    <w:rsid w:val="008F4484"/>
    <w:rsid w:val="008F4521"/>
    <w:rsid w:val="008F4669"/>
    <w:rsid w:val="008F5B80"/>
    <w:rsid w:val="008F5E2C"/>
    <w:rsid w:val="008F6B28"/>
    <w:rsid w:val="008F6C5D"/>
    <w:rsid w:val="008F7C02"/>
    <w:rsid w:val="0090345D"/>
    <w:rsid w:val="00904262"/>
    <w:rsid w:val="00905C46"/>
    <w:rsid w:val="00906D68"/>
    <w:rsid w:val="00907CCD"/>
    <w:rsid w:val="00910F0E"/>
    <w:rsid w:val="009112F8"/>
    <w:rsid w:val="00913A86"/>
    <w:rsid w:val="00916CF7"/>
    <w:rsid w:val="00917796"/>
    <w:rsid w:val="00917B8A"/>
    <w:rsid w:val="0092027F"/>
    <w:rsid w:val="0092069F"/>
    <w:rsid w:val="009218A9"/>
    <w:rsid w:val="009259EF"/>
    <w:rsid w:val="009264A5"/>
    <w:rsid w:val="009304BE"/>
    <w:rsid w:val="00939B5B"/>
    <w:rsid w:val="0094085B"/>
    <w:rsid w:val="00940F28"/>
    <w:rsid w:val="009414BD"/>
    <w:rsid w:val="00941A60"/>
    <w:rsid w:val="00941C9C"/>
    <w:rsid w:val="00941DAF"/>
    <w:rsid w:val="009424C8"/>
    <w:rsid w:val="00942577"/>
    <w:rsid w:val="00943D80"/>
    <w:rsid w:val="00943FAD"/>
    <w:rsid w:val="009478DF"/>
    <w:rsid w:val="00947C38"/>
    <w:rsid w:val="00952B3D"/>
    <w:rsid w:val="00952FD4"/>
    <w:rsid w:val="009533A9"/>
    <w:rsid w:val="00955540"/>
    <w:rsid w:val="0095718F"/>
    <w:rsid w:val="0096153F"/>
    <w:rsid w:val="00961995"/>
    <w:rsid w:val="00961C7B"/>
    <w:rsid w:val="009621F0"/>
    <w:rsid w:val="0096540B"/>
    <w:rsid w:val="009654E1"/>
    <w:rsid w:val="0096661E"/>
    <w:rsid w:val="00970F6E"/>
    <w:rsid w:val="00971D59"/>
    <w:rsid w:val="00973C4A"/>
    <w:rsid w:val="00975BBC"/>
    <w:rsid w:val="00980392"/>
    <w:rsid w:val="009814BC"/>
    <w:rsid w:val="0098220B"/>
    <w:rsid w:val="009865F5"/>
    <w:rsid w:val="00986C0A"/>
    <w:rsid w:val="00986FBA"/>
    <w:rsid w:val="00987AF3"/>
    <w:rsid w:val="009900AD"/>
    <w:rsid w:val="00994B0A"/>
    <w:rsid w:val="00994B6B"/>
    <w:rsid w:val="00996DA8"/>
    <w:rsid w:val="00997568"/>
    <w:rsid w:val="009977A0"/>
    <w:rsid w:val="009979CA"/>
    <w:rsid w:val="00997D15"/>
    <w:rsid w:val="009A01B3"/>
    <w:rsid w:val="009A2C3E"/>
    <w:rsid w:val="009A2D2B"/>
    <w:rsid w:val="009A4E38"/>
    <w:rsid w:val="009A7359"/>
    <w:rsid w:val="009B08B5"/>
    <w:rsid w:val="009B115E"/>
    <w:rsid w:val="009B1AE5"/>
    <w:rsid w:val="009B3F78"/>
    <w:rsid w:val="009C14DB"/>
    <w:rsid w:val="009C2968"/>
    <w:rsid w:val="009C2C40"/>
    <w:rsid w:val="009C34EA"/>
    <w:rsid w:val="009C4119"/>
    <w:rsid w:val="009C7549"/>
    <w:rsid w:val="009CCA42"/>
    <w:rsid w:val="009D0521"/>
    <w:rsid w:val="009D0C0C"/>
    <w:rsid w:val="009D3491"/>
    <w:rsid w:val="009D3E7A"/>
    <w:rsid w:val="009D4721"/>
    <w:rsid w:val="009D4D2B"/>
    <w:rsid w:val="009D677C"/>
    <w:rsid w:val="009E0D65"/>
    <w:rsid w:val="009E13EC"/>
    <w:rsid w:val="009E299B"/>
    <w:rsid w:val="009E2DEF"/>
    <w:rsid w:val="009E38DB"/>
    <w:rsid w:val="009E5E1A"/>
    <w:rsid w:val="009E72F3"/>
    <w:rsid w:val="009E7B2F"/>
    <w:rsid w:val="009F1EAD"/>
    <w:rsid w:val="009F201F"/>
    <w:rsid w:val="009F2A00"/>
    <w:rsid w:val="009F470F"/>
    <w:rsid w:val="009F74FB"/>
    <w:rsid w:val="00A01050"/>
    <w:rsid w:val="00A0147D"/>
    <w:rsid w:val="00A01F06"/>
    <w:rsid w:val="00A04DB2"/>
    <w:rsid w:val="00A0633C"/>
    <w:rsid w:val="00A0696D"/>
    <w:rsid w:val="00A06F45"/>
    <w:rsid w:val="00A0763C"/>
    <w:rsid w:val="00A07A58"/>
    <w:rsid w:val="00A07C59"/>
    <w:rsid w:val="00A12413"/>
    <w:rsid w:val="00A138E4"/>
    <w:rsid w:val="00A147AC"/>
    <w:rsid w:val="00A14A14"/>
    <w:rsid w:val="00A15A61"/>
    <w:rsid w:val="00A161F3"/>
    <w:rsid w:val="00A17D1A"/>
    <w:rsid w:val="00A17DAE"/>
    <w:rsid w:val="00A17F31"/>
    <w:rsid w:val="00A229A9"/>
    <w:rsid w:val="00A2451A"/>
    <w:rsid w:val="00A24EC3"/>
    <w:rsid w:val="00A25E40"/>
    <w:rsid w:val="00A36D8E"/>
    <w:rsid w:val="00A41167"/>
    <w:rsid w:val="00A41A4E"/>
    <w:rsid w:val="00A41EB5"/>
    <w:rsid w:val="00A42361"/>
    <w:rsid w:val="00A4370E"/>
    <w:rsid w:val="00A46495"/>
    <w:rsid w:val="00A50A32"/>
    <w:rsid w:val="00A51934"/>
    <w:rsid w:val="00A54072"/>
    <w:rsid w:val="00A557ED"/>
    <w:rsid w:val="00A56691"/>
    <w:rsid w:val="00A603B3"/>
    <w:rsid w:val="00A60C78"/>
    <w:rsid w:val="00A61355"/>
    <w:rsid w:val="00A618EE"/>
    <w:rsid w:val="00A62160"/>
    <w:rsid w:val="00A63043"/>
    <w:rsid w:val="00A65C53"/>
    <w:rsid w:val="00A67429"/>
    <w:rsid w:val="00A729E1"/>
    <w:rsid w:val="00A72F80"/>
    <w:rsid w:val="00A732FB"/>
    <w:rsid w:val="00A735EC"/>
    <w:rsid w:val="00A75151"/>
    <w:rsid w:val="00A75B46"/>
    <w:rsid w:val="00A771BB"/>
    <w:rsid w:val="00A82560"/>
    <w:rsid w:val="00A83BEB"/>
    <w:rsid w:val="00A9100E"/>
    <w:rsid w:val="00A925DA"/>
    <w:rsid w:val="00A97340"/>
    <w:rsid w:val="00AA0C50"/>
    <w:rsid w:val="00AA21E8"/>
    <w:rsid w:val="00AA2F5C"/>
    <w:rsid w:val="00AA5CB1"/>
    <w:rsid w:val="00AB0D0C"/>
    <w:rsid w:val="00AB1794"/>
    <w:rsid w:val="00AB76BD"/>
    <w:rsid w:val="00AC4B1B"/>
    <w:rsid w:val="00AC5AE9"/>
    <w:rsid w:val="00AC69DB"/>
    <w:rsid w:val="00AC75EA"/>
    <w:rsid w:val="00AD00BF"/>
    <w:rsid w:val="00AD11B7"/>
    <w:rsid w:val="00AD1ADF"/>
    <w:rsid w:val="00AD2AB3"/>
    <w:rsid w:val="00AD3262"/>
    <w:rsid w:val="00AD4143"/>
    <w:rsid w:val="00AD454E"/>
    <w:rsid w:val="00AD4825"/>
    <w:rsid w:val="00AD4FC9"/>
    <w:rsid w:val="00AD57F2"/>
    <w:rsid w:val="00AE0AE3"/>
    <w:rsid w:val="00AE1C78"/>
    <w:rsid w:val="00AE3C47"/>
    <w:rsid w:val="00AE5A05"/>
    <w:rsid w:val="00AE62A3"/>
    <w:rsid w:val="00AE7411"/>
    <w:rsid w:val="00AE7DCF"/>
    <w:rsid w:val="00AF2918"/>
    <w:rsid w:val="00AF2F9C"/>
    <w:rsid w:val="00B00D52"/>
    <w:rsid w:val="00B01A4E"/>
    <w:rsid w:val="00B022D0"/>
    <w:rsid w:val="00B02920"/>
    <w:rsid w:val="00B033EF"/>
    <w:rsid w:val="00B04FED"/>
    <w:rsid w:val="00B052F3"/>
    <w:rsid w:val="00B06987"/>
    <w:rsid w:val="00B06994"/>
    <w:rsid w:val="00B06C5E"/>
    <w:rsid w:val="00B0725E"/>
    <w:rsid w:val="00B11A0F"/>
    <w:rsid w:val="00B12EFB"/>
    <w:rsid w:val="00B13DAF"/>
    <w:rsid w:val="00B14087"/>
    <w:rsid w:val="00B14AF1"/>
    <w:rsid w:val="00B14C33"/>
    <w:rsid w:val="00B151FE"/>
    <w:rsid w:val="00B1675F"/>
    <w:rsid w:val="00B170AF"/>
    <w:rsid w:val="00B2416B"/>
    <w:rsid w:val="00B26720"/>
    <w:rsid w:val="00B2718A"/>
    <w:rsid w:val="00B30BE0"/>
    <w:rsid w:val="00B30F14"/>
    <w:rsid w:val="00B320C5"/>
    <w:rsid w:val="00B3246B"/>
    <w:rsid w:val="00B3570C"/>
    <w:rsid w:val="00B357CE"/>
    <w:rsid w:val="00B364B3"/>
    <w:rsid w:val="00B378F9"/>
    <w:rsid w:val="00B46158"/>
    <w:rsid w:val="00B46BEC"/>
    <w:rsid w:val="00B46EA4"/>
    <w:rsid w:val="00B47378"/>
    <w:rsid w:val="00B51326"/>
    <w:rsid w:val="00B515E2"/>
    <w:rsid w:val="00B52551"/>
    <w:rsid w:val="00B534F6"/>
    <w:rsid w:val="00B54554"/>
    <w:rsid w:val="00B54F5D"/>
    <w:rsid w:val="00B55AFD"/>
    <w:rsid w:val="00B56304"/>
    <w:rsid w:val="00B56EB6"/>
    <w:rsid w:val="00B60386"/>
    <w:rsid w:val="00B60D57"/>
    <w:rsid w:val="00B6208B"/>
    <w:rsid w:val="00B63E99"/>
    <w:rsid w:val="00B668BB"/>
    <w:rsid w:val="00B66C8F"/>
    <w:rsid w:val="00B71B28"/>
    <w:rsid w:val="00B7224C"/>
    <w:rsid w:val="00B7248F"/>
    <w:rsid w:val="00B72987"/>
    <w:rsid w:val="00B740C4"/>
    <w:rsid w:val="00B741D0"/>
    <w:rsid w:val="00B74617"/>
    <w:rsid w:val="00B75AD4"/>
    <w:rsid w:val="00B76880"/>
    <w:rsid w:val="00B80420"/>
    <w:rsid w:val="00B8195E"/>
    <w:rsid w:val="00B826E5"/>
    <w:rsid w:val="00B836E7"/>
    <w:rsid w:val="00B85B03"/>
    <w:rsid w:val="00B87F2B"/>
    <w:rsid w:val="00B9092A"/>
    <w:rsid w:val="00B90978"/>
    <w:rsid w:val="00B91C81"/>
    <w:rsid w:val="00B9240E"/>
    <w:rsid w:val="00B93E17"/>
    <w:rsid w:val="00B94791"/>
    <w:rsid w:val="00B95DA1"/>
    <w:rsid w:val="00B96626"/>
    <w:rsid w:val="00B97063"/>
    <w:rsid w:val="00BA1682"/>
    <w:rsid w:val="00BA1EA0"/>
    <w:rsid w:val="00BA22D5"/>
    <w:rsid w:val="00BA53A2"/>
    <w:rsid w:val="00BB1E6F"/>
    <w:rsid w:val="00BB2B17"/>
    <w:rsid w:val="00BB40C2"/>
    <w:rsid w:val="00BB4E0E"/>
    <w:rsid w:val="00BB4FBB"/>
    <w:rsid w:val="00BB799A"/>
    <w:rsid w:val="00BB7D65"/>
    <w:rsid w:val="00BC0C55"/>
    <w:rsid w:val="00BC1083"/>
    <w:rsid w:val="00BC208E"/>
    <w:rsid w:val="00BC2206"/>
    <w:rsid w:val="00BC51C1"/>
    <w:rsid w:val="00BC57B7"/>
    <w:rsid w:val="00BC6312"/>
    <w:rsid w:val="00BC7459"/>
    <w:rsid w:val="00BC753E"/>
    <w:rsid w:val="00BD0743"/>
    <w:rsid w:val="00BD2453"/>
    <w:rsid w:val="00BD2685"/>
    <w:rsid w:val="00BD4FD5"/>
    <w:rsid w:val="00BD5473"/>
    <w:rsid w:val="00BE02D2"/>
    <w:rsid w:val="00BE0AD3"/>
    <w:rsid w:val="00BE1E9E"/>
    <w:rsid w:val="00BE2355"/>
    <w:rsid w:val="00BE42BF"/>
    <w:rsid w:val="00BE46F6"/>
    <w:rsid w:val="00BE4F96"/>
    <w:rsid w:val="00BE4FEB"/>
    <w:rsid w:val="00BE51DB"/>
    <w:rsid w:val="00BE5C6B"/>
    <w:rsid w:val="00BF10F4"/>
    <w:rsid w:val="00BF15FC"/>
    <w:rsid w:val="00BF22D6"/>
    <w:rsid w:val="00BF2B6D"/>
    <w:rsid w:val="00BF41AC"/>
    <w:rsid w:val="00BF4964"/>
    <w:rsid w:val="00BF5788"/>
    <w:rsid w:val="00BF7613"/>
    <w:rsid w:val="00C003BC"/>
    <w:rsid w:val="00C0422A"/>
    <w:rsid w:val="00C0436B"/>
    <w:rsid w:val="00C0539F"/>
    <w:rsid w:val="00C0589B"/>
    <w:rsid w:val="00C06316"/>
    <w:rsid w:val="00C065EB"/>
    <w:rsid w:val="00C06B91"/>
    <w:rsid w:val="00C11C46"/>
    <w:rsid w:val="00C1242F"/>
    <w:rsid w:val="00C146DC"/>
    <w:rsid w:val="00C20B7D"/>
    <w:rsid w:val="00C213A2"/>
    <w:rsid w:val="00C22257"/>
    <w:rsid w:val="00C26A11"/>
    <w:rsid w:val="00C2724E"/>
    <w:rsid w:val="00C27BF9"/>
    <w:rsid w:val="00C27D21"/>
    <w:rsid w:val="00C3160B"/>
    <w:rsid w:val="00C34479"/>
    <w:rsid w:val="00C3470C"/>
    <w:rsid w:val="00C34CFB"/>
    <w:rsid w:val="00C3708D"/>
    <w:rsid w:val="00C37825"/>
    <w:rsid w:val="00C47933"/>
    <w:rsid w:val="00C51273"/>
    <w:rsid w:val="00C5174E"/>
    <w:rsid w:val="00C52CE3"/>
    <w:rsid w:val="00C537D3"/>
    <w:rsid w:val="00C53FCE"/>
    <w:rsid w:val="00C551BE"/>
    <w:rsid w:val="00C55D2D"/>
    <w:rsid w:val="00C61E9A"/>
    <w:rsid w:val="00C642FC"/>
    <w:rsid w:val="00C65363"/>
    <w:rsid w:val="00C672B7"/>
    <w:rsid w:val="00C67FBC"/>
    <w:rsid w:val="00C70B0D"/>
    <w:rsid w:val="00C7499B"/>
    <w:rsid w:val="00C74A4D"/>
    <w:rsid w:val="00C75D45"/>
    <w:rsid w:val="00C75FCE"/>
    <w:rsid w:val="00C802C7"/>
    <w:rsid w:val="00C805D4"/>
    <w:rsid w:val="00C809DA"/>
    <w:rsid w:val="00C811CA"/>
    <w:rsid w:val="00C81359"/>
    <w:rsid w:val="00C8291E"/>
    <w:rsid w:val="00C84278"/>
    <w:rsid w:val="00C84419"/>
    <w:rsid w:val="00C86232"/>
    <w:rsid w:val="00C87579"/>
    <w:rsid w:val="00C90429"/>
    <w:rsid w:val="00C904DF"/>
    <w:rsid w:val="00C9187B"/>
    <w:rsid w:val="00C931CD"/>
    <w:rsid w:val="00C936B7"/>
    <w:rsid w:val="00C94C99"/>
    <w:rsid w:val="00CA22CF"/>
    <w:rsid w:val="00CA39AA"/>
    <w:rsid w:val="00CA3CEF"/>
    <w:rsid w:val="00CA3E78"/>
    <w:rsid w:val="00CA6BA2"/>
    <w:rsid w:val="00CB2074"/>
    <w:rsid w:val="00CB2E98"/>
    <w:rsid w:val="00CC2EC4"/>
    <w:rsid w:val="00CC7126"/>
    <w:rsid w:val="00CD0369"/>
    <w:rsid w:val="00CD1164"/>
    <w:rsid w:val="00CD1324"/>
    <w:rsid w:val="00CD29A9"/>
    <w:rsid w:val="00CD3B0C"/>
    <w:rsid w:val="00CD70DA"/>
    <w:rsid w:val="00CE01F9"/>
    <w:rsid w:val="00CE050F"/>
    <w:rsid w:val="00CE1684"/>
    <w:rsid w:val="00CE1C71"/>
    <w:rsid w:val="00CE223B"/>
    <w:rsid w:val="00CE5A3F"/>
    <w:rsid w:val="00CE6108"/>
    <w:rsid w:val="00CE7B7D"/>
    <w:rsid w:val="00CF0CD6"/>
    <w:rsid w:val="00CF12AD"/>
    <w:rsid w:val="00CF27A5"/>
    <w:rsid w:val="00CF33D0"/>
    <w:rsid w:val="00CF3B6C"/>
    <w:rsid w:val="00CF43C8"/>
    <w:rsid w:val="00CF530C"/>
    <w:rsid w:val="00CF6B5D"/>
    <w:rsid w:val="00D0152D"/>
    <w:rsid w:val="00D02C8C"/>
    <w:rsid w:val="00D0467B"/>
    <w:rsid w:val="00D06836"/>
    <w:rsid w:val="00D06E2E"/>
    <w:rsid w:val="00D124F1"/>
    <w:rsid w:val="00D12C90"/>
    <w:rsid w:val="00D13C14"/>
    <w:rsid w:val="00D15416"/>
    <w:rsid w:val="00D15BF5"/>
    <w:rsid w:val="00D223BC"/>
    <w:rsid w:val="00D24BEE"/>
    <w:rsid w:val="00D262D2"/>
    <w:rsid w:val="00D279C6"/>
    <w:rsid w:val="00D3060D"/>
    <w:rsid w:val="00D333E1"/>
    <w:rsid w:val="00D33AE3"/>
    <w:rsid w:val="00D40120"/>
    <w:rsid w:val="00D4070D"/>
    <w:rsid w:val="00D4146E"/>
    <w:rsid w:val="00D41652"/>
    <w:rsid w:val="00D41DA1"/>
    <w:rsid w:val="00D4377F"/>
    <w:rsid w:val="00D447F3"/>
    <w:rsid w:val="00D45F34"/>
    <w:rsid w:val="00D46C75"/>
    <w:rsid w:val="00D509F3"/>
    <w:rsid w:val="00D51056"/>
    <w:rsid w:val="00D51CAA"/>
    <w:rsid w:val="00D53CD5"/>
    <w:rsid w:val="00D54AEF"/>
    <w:rsid w:val="00D560A9"/>
    <w:rsid w:val="00D5643B"/>
    <w:rsid w:val="00D618E8"/>
    <w:rsid w:val="00D622D8"/>
    <w:rsid w:val="00D6234C"/>
    <w:rsid w:val="00D62D49"/>
    <w:rsid w:val="00D6332D"/>
    <w:rsid w:val="00D63BE1"/>
    <w:rsid w:val="00D6494E"/>
    <w:rsid w:val="00D64C46"/>
    <w:rsid w:val="00D66790"/>
    <w:rsid w:val="00D66930"/>
    <w:rsid w:val="00D71555"/>
    <w:rsid w:val="00D72EF9"/>
    <w:rsid w:val="00D7315E"/>
    <w:rsid w:val="00D73617"/>
    <w:rsid w:val="00D743CD"/>
    <w:rsid w:val="00D744F2"/>
    <w:rsid w:val="00D74600"/>
    <w:rsid w:val="00D76265"/>
    <w:rsid w:val="00D766DC"/>
    <w:rsid w:val="00D8024B"/>
    <w:rsid w:val="00D80D7D"/>
    <w:rsid w:val="00D820A0"/>
    <w:rsid w:val="00D826D6"/>
    <w:rsid w:val="00D8299C"/>
    <w:rsid w:val="00D850DA"/>
    <w:rsid w:val="00D870F5"/>
    <w:rsid w:val="00D8772D"/>
    <w:rsid w:val="00D9078C"/>
    <w:rsid w:val="00D90933"/>
    <w:rsid w:val="00D914D0"/>
    <w:rsid w:val="00D940F1"/>
    <w:rsid w:val="00D955F7"/>
    <w:rsid w:val="00D97564"/>
    <w:rsid w:val="00D97BE2"/>
    <w:rsid w:val="00DA1D7A"/>
    <w:rsid w:val="00DA1EA0"/>
    <w:rsid w:val="00DA2E7E"/>
    <w:rsid w:val="00DA41A0"/>
    <w:rsid w:val="00DA50C7"/>
    <w:rsid w:val="00DA6F10"/>
    <w:rsid w:val="00DA799C"/>
    <w:rsid w:val="00DA7A9C"/>
    <w:rsid w:val="00DB0202"/>
    <w:rsid w:val="00DB24C1"/>
    <w:rsid w:val="00DB2909"/>
    <w:rsid w:val="00DB2956"/>
    <w:rsid w:val="00DB4012"/>
    <w:rsid w:val="00DB5FFC"/>
    <w:rsid w:val="00DB68BD"/>
    <w:rsid w:val="00DB6BCC"/>
    <w:rsid w:val="00DC0C14"/>
    <w:rsid w:val="00DC131B"/>
    <w:rsid w:val="00DC1363"/>
    <w:rsid w:val="00DC1B40"/>
    <w:rsid w:val="00DC1BF0"/>
    <w:rsid w:val="00DC221F"/>
    <w:rsid w:val="00DC2F03"/>
    <w:rsid w:val="00DC4C61"/>
    <w:rsid w:val="00DC4E27"/>
    <w:rsid w:val="00DC574F"/>
    <w:rsid w:val="00DC609B"/>
    <w:rsid w:val="00DC7A5B"/>
    <w:rsid w:val="00DD03D2"/>
    <w:rsid w:val="00DD13E0"/>
    <w:rsid w:val="00DD4492"/>
    <w:rsid w:val="00DD5EBB"/>
    <w:rsid w:val="00DD6324"/>
    <w:rsid w:val="00DD688E"/>
    <w:rsid w:val="00DD7096"/>
    <w:rsid w:val="00DE0C22"/>
    <w:rsid w:val="00DE315F"/>
    <w:rsid w:val="00DE3FBF"/>
    <w:rsid w:val="00DE584F"/>
    <w:rsid w:val="00DE639C"/>
    <w:rsid w:val="00DF0732"/>
    <w:rsid w:val="00DF1D33"/>
    <w:rsid w:val="00DF4532"/>
    <w:rsid w:val="00DF4922"/>
    <w:rsid w:val="00DF4C96"/>
    <w:rsid w:val="00DF4F34"/>
    <w:rsid w:val="00DF7B49"/>
    <w:rsid w:val="00DF7EC4"/>
    <w:rsid w:val="00DF7F04"/>
    <w:rsid w:val="00E0004D"/>
    <w:rsid w:val="00E04B4A"/>
    <w:rsid w:val="00E05C15"/>
    <w:rsid w:val="00E06837"/>
    <w:rsid w:val="00E07B58"/>
    <w:rsid w:val="00E07B9B"/>
    <w:rsid w:val="00E105D5"/>
    <w:rsid w:val="00E11B09"/>
    <w:rsid w:val="00E13147"/>
    <w:rsid w:val="00E1372A"/>
    <w:rsid w:val="00E14458"/>
    <w:rsid w:val="00E14A59"/>
    <w:rsid w:val="00E169DB"/>
    <w:rsid w:val="00E17149"/>
    <w:rsid w:val="00E20AF4"/>
    <w:rsid w:val="00E23C03"/>
    <w:rsid w:val="00E3041D"/>
    <w:rsid w:val="00E30655"/>
    <w:rsid w:val="00E316CB"/>
    <w:rsid w:val="00E3283E"/>
    <w:rsid w:val="00E329AF"/>
    <w:rsid w:val="00E32E52"/>
    <w:rsid w:val="00E34251"/>
    <w:rsid w:val="00E34E7A"/>
    <w:rsid w:val="00E3525F"/>
    <w:rsid w:val="00E36B2A"/>
    <w:rsid w:val="00E43292"/>
    <w:rsid w:val="00E463FB"/>
    <w:rsid w:val="00E53E5E"/>
    <w:rsid w:val="00E56B4F"/>
    <w:rsid w:val="00E56DE1"/>
    <w:rsid w:val="00E570F7"/>
    <w:rsid w:val="00E57389"/>
    <w:rsid w:val="00E6036E"/>
    <w:rsid w:val="00E612CF"/>
    <w:rsid w:val="00E618F3"/>
    <w:rsid w:val="00E61F9B"/>
    <w:rsid w:val="00E63B1A"/>
    <w:rsid w:val="00E64F00"/>
    <w:rsid w:val="00E651D6"/>
    <w:rsid w:val="00E659E9"/>
    <w:rsid w:val="00E701C5"/>
    <w:rsid w:val="00E70CF7"/>
    <w:rsid w:val="00E71731"/>
    <w:rsid w:val="00E72E60"/>
    <w:rsid w:val="00E7569D"/>
    <w:rsid w:val="00E7612A"/>
    <w:rsid w:val="00E761F7"/>
    <w:rsid w:val="00E778F7"/>
    <w:rsid w:val="00E779FC"/>
    <w:rsid w:val="00E77CC9"/>
    <w:rsid w:val="00E80A06"/>
    <w:rsid w:val="00E81138"/>
    <w:rsid w:val="00E815FC"/>
    <w:rsid w:val="00E84AAE"/>
    <w:rsid w:val="00E85EF1"/>
    <w:rsid w:val="00E92250"/>
    <w:rsid w:val="00E9284E"/>
    <w:rsid w:val="00E92D83"/>
    <w:rsid w:val="00E93533"/>
    <w:rsid w:val="00E97877"/>
    <w:rsid w:val="00EA143C"/>
    <w:rsid w:val="00EA1F52"/>
    <w:rsid w:val="00EA20D3"/>
    <w:rsid w:val="00EA2124"/>
    <w:rsid w:val="00EA2371"/>
    <w:rsid w:val="00EA460B"/>
    <w:rsid w:val="00EA4AE3"/>
    <w:rsid w:val="00EA5782"/>
    <w:rsid w:val="00EB0CD0"/>
    <w:rsid w:val="00EB20D5"/>
    <w:rsid w:val="00EB2A29"/>
    <w:rsid w:val="00EB3B6E"/>
    <w:rsid w:val="00EB4830"/>
    <w:rsid w:val="00EC0480"/>
    <w:rsid w:val="00EC23E1"/>
    <w:rsid w:val="00EC29DB"/>
    <w:rsid w:val="00EC3109"/>
    <w:rsid w:val="00EC3AFD"/>
    <w:rsid w:val="00EC5C56"/>
    <w:rsid w:val="00ED0516"/>
    <w:rsid w:val="00ED2983"/>
    <w:rsid w:val="00ED6782"/>
    <w:rsid w:val="00ED67EB"/>
    <w:rsid w:val="00ED7EE2"/>
    <w:rsid w:val="00EE0B74"/>
    <w:rsid w:val="00EE1ECA"/>
    <w:rsid w:val="00EE2447"/>
    <w:rsid w:val="00EE3D74"/>
    <w:rsid w:val="00EE4805"/>
    <w:rsid w:val="00EE5004"/>
    <w:rsid w:val="00EE5C63"/>
    <w:rsid w:val="00EE787C"/>
    <w:rsid w:val="00EF211F"/>
    <w:rsid w:val="00EF2CF6"/>
    <w:rsid w:val="00EF39BF"/>
    <w:rsid w:val="00EF3D87"/>
    <w:rsid w:val="00EF6C7F"/>
    <w:rsid w:val="00F01311"/>
    <w:rsid w:val="00F02CCE"/>
    <w:rsid w:val="00F0440E"/>
    <w:rsid w:val="00F06DD1"/>
    <w:rsid w:val="00F06FB6"/>
    <w:rsid w:val="00F10770"/>
    <w:rsid w:val="00F137A4"/>
    <w:rsid w:val="00F1489B"/>
    <w:rsid w:val="00F15441"/>
    <w:rsid w:val="00F15AEB"/>
    <w:rsid w:val="00F162E8"/>
    <w:rsid w:val="00F20AFC"/>
    <w:rsid w:val="00F21CEA"/>
    <w:rsid w:val="00F21D21"/>
    <w:rsid w:val="00F24216"/>
    <w:rsid w:val="00F2663E"/>
    <w:rsid w:val="00F300E2"/>
    <w:rsid w:val="00F3108F"/>
    <w:rsid w:val="00F32898"/>
    <w:rsid w:val="00F33821"/>
    <w:rsid w:val="00F34B7A"/>
    <w:rsid w:val="00F34F25"/>
    <w:rsid w:val="00F41CF9"/>
    <w:rsid w:val="00F42D81"/>
    <w:rsid w:val="00F45B43"/>
    <w:rsid w:val="00F51548"/>
    <w:rsid w:val="00F5262F"/>
    <w:rsid w:val="00F53A73"/>
    <w:rsid w:val="00F556C5"/>
    <w:rsid w:val="00F60873"/>
    <w:rsid w:val="00F60A8D"/>
    <w:rsid w:val="00F6261E"/>
    <w:rsid w:val="00F62768"/>
    <w:rsid w:val="00F6337E"/>
    <w:rsid w:val="00F63F4A"/>
    <w:rsid w:val="00F6672E"/>
    <w:rsid w:val="00F71B7D"/>
    <w:rsid w:val="00F73850"/>
    <w:rsid w:val="00F77A72"/>
    <w:rsid w:val="00F82142"/>
    <w:rsid w:val="00F82EE3"/>
    <w:rsid w:val="00F83064"/>
    <w:rsid w:val="00F849DB"/>
    <w:rsid w:val="00F85004"/>
    <w:rsid w:val="00F9064F"/>
    <w:rsid w:val="00F90737"/>
    <w:rsid w:val="00F91652"/>
    <w:rsid w:val="00F934DC"/>
    <w:rsid w:val="00F9500B"/>
    <w:rsid w:val="00F96EF4"/>
    <w:rsid w:val="00F97F02"/>
    <w:rsid w:val="00FA144F"/>
    <w:rsid w:val="00FA1BDB"/>
    <w:rsid w:val="00FA24B8"/>
    <w:rsid w:val="00FA30F2"/>
    <w:rsid w:val="00FA443A"/>
    <w:rsid w:val="00FA46D8"/>
    <w:rsid w:val="00FA505C"/>
    <w:rsid w:val="00FA5AA3"/>
    <w:rsid w:val="00FA5CC9"/>
    <w:rsid w:val="00FA68CE"/>
    <w:rsid w:val="00FA6D87"/>
    <w:rsid w:val="00FA863E"/>
    <w:rsid w:val="00FB10F6"/>
    <w:rsid w:val="00FB64B6"/>
    <w:rsid w:val="00FB7AE9"/>
    <w:rsid w:val="00FC08AC"/>
    <w:rsid w:val="00FC10BA"/>
    <w:rsid w:val="00FC12A2"/>
    <w:rsid w:val="00FC3E09"/>
    <w:rsid w:val="00FC48B6"/>
    <w:rsid w:val="00FC4B8B"/>
    <w:rsid w:val="00FC5947"/>
    <w:rsid w:val="00FC67F1"/>
    <w:rsid w:val="00FC6C43"/>
    <w:rsid w:val="00FC6CC7"/>
    <w:rsid w:val="00FC6CF2"/>
    <w:rsid w:val="00FC76F5"/>
    <w:rsid w:val="00FD1BA6"/>
    <w:rsid w:val="00FD1F00"/>
    <w:rsid w:val="00FD30BA"/>
    <w:rsid w:val="00FD769C"/>
    <w:rsid w:val="00FE2711"/>
    <w:rsid w:val="00FE37BC"/>
    <w:rsid w:val="00FE5959"/>
    <w:rsid w:val="00FE7C2B"/>
    <w:rsid w:val="00FF0620"/>
    <w:rsid w:val="00FF0A8F"/>
    <w:rsid w:val="00FF1D29"/>
    <w:rsid w:val="00FF4EFC"/>
    <w:rsid w:val="00FF6EBC"/>
    <w:rsid w:val="00FF7EB6"/>
    <w:rsid w:val="010F4CEA"/>
    <w:rsid w:val="0114888C"/>
    <w:rsid w:val="014332D1"/>
    <w:rsid w:val="0149CA7C"/>
    <w:rsid w:val="01D8A912"/>
    <w:rsid w:val="021EDA81"/>
    <w:rsid w:val="02315E1E"/>
    <w:rsid w:val="0265A430"/>
    <w:rsid w:val="02707D23"/>
    <w:rsid w:val="027954FD"/>
    <w:rsid w:val="027F9622"/>
    <w:rsid w:val="028F41D2"/>
    <w:rsid w:val="02A3CC98"/>
    <w:rsid w:val="02AB949F"/>
    <w:rsid w:val="02B46FCF"/>
    <w:rsid w:val="02B597E5"/>
    <w:rsid w:val="02B5BDB7"/>
    <w:rsid w:val="02C02CC3"/>
    <w:rsid w:val="0307F6F9"/>
    <w:rsid w:val="032F4481"/>
    <w:rsid w:val="0332994F"/>
    <w:rsid w:val="0359B128"/>
    <w:rsid w:val="0374F987"/>
    <w:rsid w:val="03B5296D"/>
    <w:rsid w:val="03C467CB"/>
    <w:rsid w:val="03E9C869"/>
    <w:rsid w:val="03FCF554"/>
    <w:rsid w:val="0404F5D5"/>
    <w:rsid w:val="0413C44F"/>
    <w:rsid w:val="045F338F"/>
    <w:rsid w:val="04AEEBE5"/>
    <w:rsid w:val="04B3AF6A"/>
    <w:rsid w:val="04C0BC5C"/>
    <w:rsid w:val="04C51AF3"/>
    <w:rsid w:val="04C8A65E"/>
    <w:rsid w:val="04C9E381"/>
    <w:rsid w:val="050D0581"/>
    <w:rsid w:val="054E1ABE"/>
    <w:rsid w:val="0559859C"/>
    <w:rsid w:val="055DE7E7"/>
    <w:rsid w:val="056BDB50"/>
    <w:rsid w:val="0581993D"/>
    <w:rsid w:val="059E3330"/>
    <w:rsid w:val="05C872A9"/>
    <w:rsid w:val="05E4F74B"/>
    <w:rsid w:val="05EAE00A"/>
    <w:rsid w:val="060C03D1"/>
    <w:rsid w:val="0618ACFE"/>
    <w:rsid w:val="0621E0E2"/>
    <w:rsid w:val="063A74F8"/>
    <w:rsid w:val="069ECAF0"/>
    <w:rsid w:val="06ACC94C"/>
    <w:rsid w:val="06B1010D"/>
    <w:rsid w:val="06E18D05"/>
    <w:rsid w:val="06ED57C0"/>
    <w:rsid w:val="071A06C6"/>
    <w:rsid w:val="0727935A"/>
    <w:rsid w:val="075F12BB"/>
    <w:rsid w:val="0760872D"/>
    <w:rsid w:val="076B2AE1"/>
    <w:rsid w:val="07809C48"/>
    <w:rsid w:val="0792108A"/>
    <w:rsid w:val="07B74F70"/>
    <w:rsid w:val="07C7C926"/>
    <w:rsid w:val="07FC1D8C"/>
    <w:rsid w:val="08A84699"/>
    <w:rsid w:val="08C75373"/>
    <w:rsid w:val="08D409BB"/>
    <w:rsid w:val="0904E11A"/>
    <w:rsid w:val="0928E45D"/>
    <w:rsid w:val="0943B4E2"/>
    <w:rsid w:val="0951AD3E"/>
    <w:rsid w:val="09657BCD"/>
    <w:rsid w:val="0967E731"/>
    <w:rsid w:val="09692FDB"/>
    <w:rsid w:val="0971C9AA"/>
    <w:rsid w:val="098DD68D"/>
    <w:rsid w:val="0999BEA1"/>
    <w:rsid w:val="0A0BB6F3"/>
    <w:rsid w:val="0A2A60EA"/>
    <w:rsid w:val="0A2A6D17"/>
    <w:rsid w:val="0A515705"/>
    <w:rsid w:val="0A5B0A57"/>
    <w:rsid w:val="0A68C216"/>
    <w:rsid w:val="0A830FAE"/>
    <w:rsid w:val="0A91B732"/>
    <w:rsid w:val="0A94B2A5"/>
    <w:rsid w:val="0AB608CE"/>
    <w:rsid w:val="0AB9AED8"/>
    <w:rsid w:val="0AC7F178"/>
    <w:rsid w:val="0AD7291D"/>
    <w:rsid w:val="0AF79670"/>
    <w:rsid w:val="0B10E036"/>
    <w:rsid w:val="0B192C8C"/>
    <w:rsid w:val="0B1E4B1B"/>
    <w:rsid w:val="0B5029EE"/>
    <w:rsid w:val="0B72C111"/>
    <w:rsid w:val="0B96CBA5"/>
    <w:rsid w:val="0BC130D6"/>
    <w:rsid w:val="0C10F3C8"/>
    <w:rsid w:val="0C1ABD42"/>
    <w:rsid w:val="0CC36863"/>
    <w:rsid w:val="0CC9C735"/>
    <w:rsid w:val="0CD45C26"/>
    <w:rsid w:val="0CF64EFD"/>
    <w:rsid w:val="0D24422A"/>
    <w:rsid w:val="0D32DBD1"/>
    <w:rsid w:val="0D4F018B"/>
    <w:rsid w:val="0D69FB89"/>
    <w:rsid w:val="0DB4FBCB"/>
    <w:rsid w:val="0DDC5851"/>
    <w:rsid w:val="0DDD8682"/>
    <w:rsid w:val="0DF2FE9E"/>
    <w:rsid w:val="0DFEC909"/>
    <w:rsid w:val="0E078270"/>
    <w:rsid w:val="0E51C5BB"/>
    <w:rsid w:val="0E86A77F"/>
    <w:rsid w:val="0E877A2C"/>
    <w:rsid w:val="0EA3CFD6"/>
    <w:rsid w:val="0EE69756"/>
    <w:rsid w:val="0EE9948C"/>
    <w:rsid w:val="0F069379"/>
    <w:rsid w:val="0F109DC1"/>
    <w:rsid w:val="0F219970"/>
    <w:rsid w:val="0F338A60"/>
    <w:rsid w:val="0F39511F"/>
    <w:rsid w:val="0F507C5B"/>
    <w:rsid w:val="0F5E814C"/>
    <w:rsid w:val="0F601633"/>
    <w:rsid w:val="0F65742D"/>
    <w:rsid w:val="0FA532AA"/>
    <w:rsid w:val="0FCB7014"/>
    <w:rsid w:val="0FE2148B"/>
    <w:rsid w:val="0FE995E1"/>
    <w:rsid w:val="0FE9A77A"/>
    <w:rsid w:val="102BB001"/>
    <w:rsid w:val="104697D6"/>
    <w:rsid w:val="1057073A"/>
    <w:rsid w:val="1059A715"/>
    <w:rsid w:val="10B6AC33"/>
    <w:rsid w:val="10E3236C"/>
    <w:rsid w:val="10EB2CB6"/>
    <w:rsid w:val="10F71342"/>
    <w:rsid w:val="112890F2"/>
    <w:rsid w:val="112F6381"/>
    <w:rsid w:val="113883A5"/>
    <w:rsid w:val="113A701E"/>
    <w:rsid w:val="114A6F5A"/>
    <w:rsid w:val="115B20ED"/>
    <w:rsid w:val="116B231E"/>
    <w:rsid w:val="11745B6E"/>
    <w:rsid w:val="1175D620"/>
    <w:rsid w:val="118B114D"/>
    <w:rsid w:val="1191511E"/>
    <w:rsid w:val="11CD22F9"/>
    <w:rsid w:val="122E730C"/>
    <w:rsid w:val="1245C7FE"/>
    <w:rsid w:val="12563992"/>
    <w:rsid w:val="1258909C"/>
    <w:rsid w:val="1264F2C1"/>
    <w:rsid w:val="128EFFE3"/>
    <w:rsid w:val="129FB43F"/>
    <w:rsid w:val="12AE49D4"/>
    <w:rsid w:val="12D6CA56"/>
    <w:rsid w:val="12D902E1"/>
    <w:rsid w:val="12F2EFC1"/>
    <w:rsid w:val="12F63999"/>
    <w:rsid w:val="1330A5D0"/>
    <w:rsid w:val="1372DF0A"/>
    <w:rsid w:val="13B21AE2"/>
    <w:rsid w:val="13B3F9A1"/>
    <w:rsid w:val="13FBD33B"/>
    <w:rsid w:val="1422F79A"/>
    <w:rsid w:val="142D7C5F"/>
    <w:rsid w:val="144AA43E"/>
    <w:rsid w:val="1465BE45"/>
    <w:rsid w:val="1474B936"/>
    <w:rsid w:val="14D6490A"/>
    <w:rsid w:val="15070B30"/>
    <w:rsid w:val="15097032"/>
    <w:rsid w:val="1570F60B"/>
    <w:rsid w:val="1579B089"/>
    <w:rsid w:val="1597F3CF"/>
    <w:rsid w:val="15C1245A"/>
    <w:rsid w:val="15E293D7"/>
    <w:rsid w:val="161FC51A"/>
    <w:rsid w:val="16238EB7"/>
    <w:rsid w:val="16259651"/>
    <w:rsid w:val="1630C545"/>
    <w:rsid w:val="16485093"/>
    <w:rsid w:val="16588AB9"/>
    <w:rsid w:val="165C9DA6"/>
    <w:rsid w:val="1673884C"/>
    <w:rsid w:val="167DFDE8"/>
    <w:rsid w:val="16A82718"/>
    <w:rsid w:val="16A98218"/>
    <w:rsid w:val="16C023B2"/>
    <w:rsid w:val="16D389E0"/>
    <w:rsid w:val="16D45FEF"/>
    <w:rsid w:val="16D919F4"/>
    <w:rsid w:val="16DB04D9"/>
    <w:rsid w:val="16FF3ACB"/>
    <w:rsid w:val="170FF906"/>
    <w:rsid w:val="1715A0CE"/>
    <w:rsid w:val="1725C38E"/>
    <w:rsid w:val="173F1ACE"/>
    <w:rsid w:val="174B762A"/>
    <w:rsid w:val="17572F4C"/>
    <w:rsid w:val="17C062C5"/>
    <w:rsid w:val="180491C2"/>
    <w:rsid w:val="1846EAA0"/>
    <w:rsid w:val="184B7805"/>
    <w:rsid w:val="18578FE7"/>
    <w:rsid w:val="1866951F"/>
    <w:rsid w:val="186D8843"/>
    <w:rsid w:val="18823BEB"/>
    <w:rsid w:val="18849BAC"/>
    <w:rsid w:val="188C5162"/>
    <w:rsid w:val="188EB8EF"/>
    <w:rsid w:val="18D1B351"/>
    <w:rsid w:val="18DFB4D4"/>
    <w:rsid w:val="1929D994"/>
    <w:rsid w:val="19B5A00D"/>
    <w:rsid w:val="19D053C7"/>
    <w:rsid w:val="19F62D86"/>
    <w:rsid w:val="19F9F32D"/>
    <w:rsid w:val="1A0D6C3B"/>
    <w:rsid w:val="1A1535AB"/>
    <w:rsid w:val="1A261213"/>
    <w:rsid w:val="1A3B3FAE"/>
    <w:rsid w:val="1A3F79C5"/>
    <w:rsid w:val="1A41DAE2"/>
    <w:rsid w:val="1A4266AD"/>
    <w:rsid w:val="1A645325"/>
    <w:rsid w:val="1A6B80FC"/>
    <w:rsid w:val="1A714C9F"/>
    <w:rsid w:val="1A73CF23"/>
    <w:rsid w:val="1A741EB3"/>
    <w:rsid w:val="1AB01CFD"/>
    <w:rsid w:val="1AFA5157"/>
    <w:rsid w:val="1B0BB1F0"/>
    <w:rsid w:val="1B533D5D"/>
    <w:rsid w:val="1B5CC465"/>
    <w:rsid w:val="1B94F138"/>
    <w:rsid w:val="1BD69F64"/>
    <w:rsid w:val="1BDA23F6"/>
    <w:rsid w:val="1BE08DEE"/>
    <w:rsid w:val="1BEE0605"/>
    <w:rsid w:val="1BF4D53E"/>
    <w:rsid w:val="1C594626"/>
    <w:rsid w:val="1C641639"/>
    <w:rsid w:val="1CCDE012"/>
    <w:rsid w:val="1CDC1105"/>
    <w:rsid w:val="1CEC5D39"/>
    <w:rsid w:val="1D068970"/>
    <w:rsid w:val="1D220785"/>
    <w:rsid w:val="1D68F340"/>
    <w:rsid w:val="1D8CCFBC"/>
    <w:rsid w:val="1D8D12B0"/>
    <w:rsid w:val="1D9224D6"/>
    <w:rsid w:val="1DA40392"/>
    <w:rsid w:val="1DA44164"/>
    <w:rsid w:val="1DEFAF87"/>
    <w:rsid w:val="1DF4AC53"/>
    <w:rsid w:val="1E9F0176"/>
    <w:rsid w:val="1F17E653"/>
    <w:rsid w:val="1F19EA24"/>
    <w:rsid w:val="1F1E9BB4"/>
    <w:rsid w:val="1F45724A"/>
    <w:rsid w:val="1F500B2B"/>
    <w:rsid w:val="1F65C489"/>
    <w:rsid w:val="1F65EC88"/>
    <w:rsid w:val="1F7C6BBF"/>
    <w:rsid w:val="1F7D55F6"/>
    <w:rsid w:val="1F86CF73"/>
    <w:rsid w:val="1FA9ECCF"/>
    <w:rsid w:val="1FB565B5"/>
    <w:rsid w:val="1FD9355D"/>
    <w:rsid w:val="20159F6D"/>
    <w:rsid w:val="201BEA43"/>
    <w:rsid w:val="202A4DD3"/>
    <w:rsid w:val="203C4275"/>
    <w:rsid w:val="20830F11"/>
    <w:rsid w:val="20B75910"/>
    <w:rsid w:val="20F94FB3"/>
    <w:rsid w:val="212732B9"/>
    <w:rsid w:val="212BC6C9"/>
    <w:rsid w:val="21795576"/>
    <w:rsid w:val="21913801"/>
    <w:rsid w:val="21AF3F52"/>
    <w:rsid w:val="22378A9A"/>
    <w:rsid w:val="22404D4C"/>
    <w:rsid w:val="228DA0DF"/>
    <w:rsid w:val="22C83415"/>
    <w:rsid w:val="22DAC789"/>
    <w:rsid w:val="22DCB6AD"/>
    <w:rsid w:val="22EA4201"/>
    <w:rsid w:val="22EF0AB8"/>
    <w:rsid w:val="233A49FF"/>
    <w:rsid w:val="23440851"/>
    <w:rsid w:val="23550F05"/>
    <w:rsid w:val="2367DFA7"/>
    <w:rsid w:val="236BB1F7"/>
    <w:rsid w:val="23702E51"/>
    <w:rsid w:val="2398AD83"/>
    <w:rsid w:val="23F0D616"/>
    <w:rsid w:val="2422044C"/>
    <w:rsid w:val="242E06B0"/>
    <w:rsid w:val="245C6670"/>
    <w:rsid w:val="2466E6CE"/>
    <w:rsid w:val="2474E63F"/>
    <w:rsid w:val="24942F2D"/>
    <w:rsid w:val="2498D0B9"/>
    <w:rsid w:val="24C71795"/>
    <w:rsid w:val="24D82128"/>
    <w:rsid w:val="24E8D7F4"/>
    <w:rsid w:val="24FFB76F"/>
    <w:rsid w:val="2518D282"/>
    <w:rsid w:val="255AE1E0"/>
    <w:rsid w:val="25616C16"/>
    <w:rsid w:val="2568D791"/>
    <w:rsid w:val="258D769D"/>
    <w:rsid w:val="25C930F1"/>
    <w:rsid w:val="25F2747C"/>
    <w:rsid w:val="260B1C52"/>
    <w:rsid w:val="2661B46B"/>
    <w:rsid w:val="267806CF"/>
    <w:rsid w:val="26A58A5B"/>
    <w:rsid w:val="26ABA909"/>
    <w:rsid w:val="26B36740"/>
    <w:rsid w:val="2705310C"/>
    <w:rsid w:val="271849D9"/>
    <w:rsid w:val="2729885D"/>
    <w:rsid w:val="27314C86"/>
    <w:rsid w:val="274AACB2"/>
    <w:rsid w:val="274C2A2B"/>
    <w:rsid w:val="274FCD93"/>
    <w:rsid w:val="2771D1DE"/>
    <w:rsid w:val="27AF3661"/>
    <w:rsid w:val="27B29A59"/>
    <w:rsid w:val="27C2432E"/>
    <w:rsid w:val="27CF5265"/>
    <w:rsid w:val="282A38B8"/>
    <w:rsid w:val="28820731"/>
    <w:rsid w:val="28AF7F6C"/>
    <w:rsid w:val="290B2949"/>
    <w:rsid w:val="290C24FC"/>
    <w:rsid w:val="296094D3"/>
    <w:rsid w:val="29633D57"/>
    <w:rsid w:val="2966332E"/>
    <w:rsid w:val="29693660"/>
    <w:rsid w:val="299A61A4"/>
    <w:rsid w:val="29C023B3"/>
    <w:rsid w:val="29D61E0D"/>
    <w:rsid w:val="29E0EDDD"/>
    <w:rsid w:val="2A1216D5"/>
    <w:rsid w:val="2A24A92C"/>
    <w:rsid w:val="2A7FFF5D"/>
    <w:rsid w:val="2A86A0F1"/>
    <w:rsid w:val="2A888C39"/>
    <w:rsid w:val="2AAE4AD0"/>
    <w:rsid w:val="2AD2DEEE"/>
    <w:rsid w:val="2AD9383A"/>
    <w:rsid w:val="2AF5018A"/>
    <w:rsid w:val="2B002317"/>
    <w:rsid w:val="2B16A3C3"/>
    <w:rsid w:val="2B33B9BB"/>
    <w:rsid w:val="2B3807A9"/>
    <w:rsid w:val="2B665EE6"/>
    <w:rsid w:val="2B66B0A2"/>
    <w:rsid w:val="2BAB1DD8"/>
    <w:rsid w:val="2BC2B989"/>
    <w:rsid w:val="2BC4E672"/>
    <w:rsid w:val="2BE346A9"/>
    <w:rsid w:val="2C0141BC"/>
    <w:rsid w:val="2C1DF89A"/>
    <w:rsid w:val="2C33F486"/>
    <w:rsid w:val="2C3B40EA"/>
    <w:rsid w:val="2C4BE937"/>
    <w:rsid w:val="2C5A85CD"/>
    <w:rsid w:val="2C5D2B98"/>
    <w:rsid w:val="2C884C73"/>
    <w:rsid w:val="2C9721B6"/>
    <w:rsid w:val="2CD796D0"/>
    <w:rsid w:val="2CE59E39"/>
    <w:rsid w:val="2CEDD1A0"/>
    <w:rsid w:val="2D0D2DB4"/>
    <w:rsid w:val="2D110B48"/>
    <w:rsid w:val="2D259001"/>
    <w:rsid w:val="2D4C1791"/>
    <w:rsid w:val="2D5BA317"/>
    <w:rsid w:val="2D6B90E7"/>
    <w:rsid w:val="2D6FB93F"/>
    <w:rsid w:val="2D724648"/>
    <w:rsid w:val="2D9DE3E6"/>
    <w:rsid w:val="2DAB0FBE"/>
    <w:rsid w:val="2DEC00BD"/>
    <w:rsid w:val="2DFEE783"/>
    <w:rsid w:val="2E08560A"/>
    <w:rsid w:val="2E09A2C2"/>
    <w:rsid w:val="2E157E83"/>
    <w:rsid w:val="2E27A00A"/>
    <w:rsid w:val="2E2EED05"/>
    <w:rsid w:val="2E53F9AD"/>
    <w:rsid w:val="2E67075C"/>
    <w:rsid w:val="2EBA3DB9"/>
    <w:rsid w:val="2ECE7AE7"/>
    <w:rsid w:val="2EF2E850"/>
    <w:rsid w:val="2F34AC4D"/>
    <w:rsid w:val="2F44EFE7"/>
    <w:rsid w:val="2F51F7F4"/>
    <w:rsid w:val="2F61077F"/>
    <w:rsid w:val="2F9A3D12"/>
    <w:rsid w:val="2FB71F5F"/>
    <w:rsid w:val="2FC3110F"/>
    <w:rsid w:val="2FE14C36"/>
    <w:rsid w:val="2FE9822D"/>
    <w:rsid w:val="2FEDDB73"/>
    <w:rsid w:val="2FF00AE4"/>
    <w:rsid w:val="2FF58D25"/>
    <w:rsid w:val="30049FEE"/>
    <w:rsid w:val="3056F9F5"/>
    <w:rsid w:val="30676186"/>
    <w:rsid w:val="3088424A"/>
    <w:rsid w:val="3088BBD4"/>
    <w:rsid w:val="3092E512"/>
    <w:rsid w:val="30BADECD"/>
    <w:rsid w:val="30C83DCA"/>
    <w:rsid w:val="30C9E81A"/>
    <w:rsid w:val="30DB472F"/>
    <w:rsid w:val="30DB6F22"/>
    <w:rsid w:val="31022DDE"/>
    <w:rsid w:val="311A4CA0"/>
    <w:rsid w:val="31556F3A"/>
    <w:rsid w:val="3165508F"/>
    <w:rsid w:val="3181634B"/>
    <w:rsid w:val="318BDE6F"/>
    <w:rsid w:val="3192A4F9"/>
    <w:rsid w:val="31945F3A"/>
    <w:rsid w:val="31B87E05"/>
    <w:rsid w:val="31D4D905"/>
    <w:rsid w:val="31EC8259"/>
    <w:rsid w:val="31FAAFB3"/>
    <w:rsid w:val="323AB6D5"/>
    <w:rsid w:val="325897B5"/>
    <w:rsid w:val="32701CA1"/>
    <w:rsid w:val="32AC34A4"/>
    <w:rsid w:val="32DD1184"/>
    <w:rsid w:val="32EF0A0C"/>
    <w:rsid w:val="3317CDFE"/>
    <w:rsid w:val="332ED36D"/>
    <w:rsid w:val="33339634"/>
    <w:rsid w:val="334503CC"/>
    <w:rsid w:val="334A839D"/>
    <w:rsid w:val="33700270"/>
    <w:rsid w:val="33908E25"/>
    <w:rsid w:val="33A2B43A"/>
    <w:rsid w:val="33A9E42C"/>
    <w:rsid w:val="33AB0A52"/>
    <w:rsid w:val="33B44D90"/>
    <w:rsid w:val="33B6A1B6"/>
    <w:rsid w:val="33C5AFB4"/>
    <w:rsid w:val="33C68F0E"/>
    <w:rsid w:val="33DABF64"/>
    <w:rsid w:val="33F93412"/>
    <w:rsid w:val="34089F1C"/>
    <w:rsid w:val="342478E8"/>
    <w:rsid w:val="3442597A"/>
    <w:rsid w:val="3465F81D"/>
    <w:rsid w:val="348D54A9"/>
    <w:rsid w:val="34A6C1FC"/>
    <w:rsid w:val="34B0C733"/>
    <w:rsid w:val="34B0F75D"/>
    <w:rsid w:val="34F3B90A"/>
    <w:rsid w:val="350FAEF5"/>
    <w:rsid w:val="3535D244"/>
    <w:rsid w:val="354CB277"/>
    <w:rsid w:val="354D9F41"/>
    <w:rsid w:val="3554AC37"/>
    <w:rsid w:val="356E5A9D"/>
    <w:rsid w:val="358C9AF0"/>
    <w:rsid w:val="358DE4D2"/>
    <w:rsid w:val="35A6E5A1"/>
    <w:rsid w:val="35D3655B"/>
    <w:rsid w:val="35E0D587"/>
    <w:rsid w:val="3608F523"/>
    <w:rsid w:val="362BD8A1"/>
    <w:rsid w:val="36374B77"/>
    <w:rsid w:val="3647BE79"/>
    <w:rsid w:val="365AB6BC"/>
    <w:rsid w:val="3687B7F7"/>
    <w:rsid w:val="369DC177"/>
    <w:rsid w:val="36A2753F"/>
    <w:rsid w:val="36BCC71C"/>
    <w:rsid w:val="36BF99C5"/>
    <w:rsid w:val="36D734F2"/>
    <w:rsid w:val="36E3E29A"/>
    <w:rsid w:val="36E6D007"/>
    <w:rsid w:val="36F2D8DF"/>
    <w:rsid w:val="370B4FD9"/>
    <w:rsid w:val="372F9780"/>
    <w:rsid w:val="37397C67"/>
    <w:rsid w:val="37625E4B"/>
    <w:rsid w:val="37CF4138"/>
    <w:rsid w:val="37E9E21C"/>
    <w:rsid w:val="37F0C5E4"/>
    <w:rsid w:val="38052C6E"/>
    <w:rsid w:val="3850E9AE"/>
    <w:rsid w:val="385D5A6E"/>
    <w:rsid w:val="38C621FB"/>
    <w:rsid w:val="38E10C1F"/>
    <w:rsid w:val="3906C8DA"/>
    <w:rsid w:val="3911C313"/>
    <w:rsid w:val="39262DC8"/>
    <w:rsid w:val="393A6EC7"/>
    <w:rsid w:val="393B5C80"/>
    <w:rsid w:val="393FB624"/>
    <w:rsid w:val="395693A7"/>
    <w:rsid w:val="398A461D"/>
    <w:rsid w:val="399A63F0"/>
    <w:rsid w:val="39C4F141"/>
    <w:rsid w:val="3A25F0CA"/>
    <w:rsid w:val="3A570CCB"/>
    <w:rsid w:val="3A669FA4"/>
    <w:rsid w:val="3A7780C9"/>
    <w:rsid w:val="3A78E608"/>
    <w:rsid w:val="3AACCFE7"/>
    <w:rsid w:val="3AB69BF6"/>
    <w:rsid w:val="3ABAC453"/>
    <w:rsid w:val="3AD734CC"/>
    <w:rsid w:val="3AE9A6FC"/>
    <w:rsid w:val="3B5FE588"/>
    <w:rsid w:val="3B703FFB"/>
    <w:rsid w:val="3B7B1668"/>
    <w:rsid w:val="3BA04BE5"/>
    <w:rsid w:val="3BA137D5"/>
    <w:rsid w:val="3BC0A3AF"/>
    <w:rsid w:val="3BEF1C71"/>
    <w:rsid w:val="3BF4D6EC"/>
    <w:rsid w:val="3BF67D41"/>
    <w:rsid w:val="3BF7A2FC"/>
    <w:rsid w:val="3C16B6CA"/>
    <w:rsid w:val="3C3D3D4D"/>
    <w:rsid w:val="3C598E26"/>
    <w:rsid w:val="3CA2E464"/>
    <w:rsid w:val="3CA94F3C"/>
    <w:rsid w:val="3CD5A031"/>
    <w:rsid w:val="3CDD5AD9"/>
    <w:rsid w:val="3CED4748"/>
    <w:rsid w:val="3CEFDCFF"/>
    <w:rsid w:val="3D2D22B3"/>
    <w:rsid w:val="3D3C1B44"/>
    <w:rsid w:val="3D589C5F"/>
    <w:rsid w:val="3D959E44"/>
    <w:rsid w:val="3D963B10"/>
    <w:rsid w:val="3DC2ADB7"/>
    <w:rsid w:val="3DE2361C"/>
    <w:rsid w:val="3DE40ACA"/>
    <w:rsid w:val="3E4FFF4D"/>
    <w:rsid w:val="3E66EACA"/>
    <w:rsid w:val="3E75DB69"/>
    <w:rsid w:val="3E84F155"/>
    <w:rsid w:val="3E98EF4D"/>
    <w:rsid w:val="3ECC65EC"/>
    <w:rsid w:val="3ED289E8"/>
    <w:rsid w:val="3EE7E489"/>
    <w:rsid w:val="3EFAFF95"/>
    <w:rsid w:val="3F086A8F"/>
    <w:rsid w:val="3F3044B2"/>
    <w:rsid w:val="3F4D7D2F"/>
    <w:rsid w:val="3F55C700"/>
    <w:rsid w:val="3F5E438D"/>
    <w:rsid w:val="3F772029"/>
    <w:rsid w:val="3F7FDF46"/>
    <w:rsid w:val="3F98E241"/>
    <w:rsid w:val="3FBD9D74"/>
    <w:rsid w:val="3FCEB0E2"/>
    <w:rsid w:val="3FF313F0"/>
    <w:rsid w:val="4022CD3B"/>
    <w:rsid w:val="402E9E3B"/>
    <w:rsid w:val="404FC025"/>
    <w:rsid w:val="405B02E9"/>
    <w:rsid w:val="4071AEDB"/>
    <w:rsid w:val="4079E442"/>
    <w:rsid w:val="4084C592"/>
    <w:rsid w:val="4091DC1E"/>
    <w:rsid w:val="409EE40F"/>
    <w:rsid w:val="40A39585"/>
    <w:rsid w:val="40ACDC06"/>
    <w:rsid w:val="40AF3801"/>
    <w:rsid w:val="40D1E940"/>
    <w:rsid w:val="40EA1F8D"/>
    <w:rsid w:val="41011AFD"/>
    <w:rsid w:val="411C05CB"/>
    <w:rsid w:val="413860C6"/>
    <w:rsid w:val="41387A54"/>
    <w:rsid w:val="4165560C"/>
    <w:rsid w:val="41657C83"/>
    <w:rsid w:val="41672AF1"/>
    <w:rsid w:val="41953769"/>
    <w:rsid w:val="41AFC384"/>
    <w:rsid w:val="41C18C1D"/>
    <w:rsid w:val="41E6D5EB"/>
    <w:rsid w:val="41E82290"/>
    <w:rsid w:val="4211ACD7"/>
    <w:rsid w:val="4218C88D"/>
    <w:rsid w:val="42230D3C"/>
    <w:rsid w:val="4229695D"/>
    <w:rsid w:val="422EB85E"/>
    <w:rsid w:val="426CBD0D"/>
    <w:rsid w:val="4280737A"/>
    <w:rsid w:val="42C237E6"/>
    <w:rsid w:val="42CD13F3"/>
    <w:rsid w:val="42DBB21F"/>
    <w:rsid w:val="432FDB0B"/>
    <w:rsid w:val="436ED986"/>
    <w:rsid w:val="439302A0"/>
    <w:rsid w:val="43A7E040"/>
    <w:rsid w:val="43AE6811"/>
    <w:rsid w:val="43C864D8"/>
    <w:rsid w:val="43D6B982"/>
    <w:rsid w:val="43F0DB0E"/>
    <w:rsid w:val="43FE5072"/>
    <w:rsid w:val="443A29C3"/>
    <w:rsid w:val="44677446"/>
    <w:rsid w:val="449967D1"/>
    <w:rsid w:val="4528EB10"/>
    <w:rsid w:val="453A7C44"/>
    <w:rsid w:val="45436C4D"/>
    <w:rsid w:val="45586584"/>
    <w:rsid w:val="457B7127"/>
    <w:rsid w:val="457D3FD9"/>
    <w:rsid w:val="457FBE8C"/>
    <w:rsid w:val="4583F85E"/>
    <w:rsid w:val="458E72E5"/>
    <w:rsid w:val="4595E97F"/>
    <w:rsid w:val="45A49585"/>
    <w:rsid w:val="45B5E2E7"/>
    <w:rsid w:val="45B6344D"/>
    <w:rsid w:val="45B656E3"/>
    <w:rsid w:val="45C42F75"/>
    <w:rsid w:val="45D2410F"/>
    <w:rsid w:val="45E51D5F"/>
    <w:rsid w:val="45E726C7"/>
    <w:rsid w:val="46008190"/>
    <w:rsid w:val="4653FA0C"/>
    <w:rsid w:val="4658AC3C"/>
    <w:rsid w:val="466B18D1"/>
    <w:rsid w:val="46A1C221"/>
    <w:rsid w:val="46A94540"/>
    <w:rsid w:val="46ABE120"/>
    <w:rsid w:val="46B81133"/>
    <w:rsid w:val="46BE3FF6"/>
    <w:rsid w:val="470A920A"/>
    <w:rsid w:val="470BDA16"/>
    <w:rsid w:val="472F10FF"/>
    <w:rsid w:val="473E2201"/>
    <w:rsid w:val="47502FA8"/>
    <w:rsid w:val="4771A20E"/>
    <w:rsid w:val="4786D0B5"/>
    <w:rsid w:val="4796709B"/>
    <w:rsid w:val="47DE1960"/>
    <w:rsid w:val="4811EF06"/>
    <w:rsid w:val="483654F7"/>
    <w:rsid w:val="485781B9"/>
    <w:rsid w:val="485B9146"/>
    <w:rsid w:val="485C190E"/>
    <w:rsid w:val="488CF5B6"/>
    <w:rsid w:val="48A2B206"/>
    <w:rsid w:val="48C18D6D"/>
    <w:rsid w:val="491317DF"/>
    <w:rsid w:val="49362187"/>
    <w:rsid w:val="4947FCF0"/>
    <w:rsid w:val="49628186"/>
    <w:rsid w:val="498D732E"/>
    <w:rsid w:val="49948134"/>
    <w:rsid w:val="49ACA626"/>
    <w:rsid w:val="49E07E6B"/>
    <w:rsid w:val="4A538B6A"/>
    <w:rsid w:val="4A600D7A"/>
    <w:rsid w:val="4A6D37DF"/>
    <w:rsid w:val="4A75B782"/>
    <w:rsid w:val="4A7E3F9A"/>
    <w:rsid w:val="4AB12FD3"/>
    <w:rsid w:val="4B358554"/>
    <w:rsid w:val="4B69F60F"/>
    <w:rsid w:val="4B7EA3F0"/>
    <w:rsid w:val="4B7F123B"/>
    <w:rsid w:val="4B90A1F6"/>
    <w:rsid w:val="4BF029FF"/>
    <w:rsid w:val="4BF7531F"/>
    <w:rsid w:val="4BFD827F"/>
    <w:rsid w:val="4C01D33E"/>
    <w:rsid w:val="4C32AF2A"/>
    <w:rsid w:val="4C4F3D87"/>
    <w:rsid w:val="4C5C31FC"/>
    <w:rsid w:val="4C7C7F23"/>
    <w:rsid w:val="4C7F2ECC"/>
    <w:rsid w:val="4CA933A2"/>
    <w:rsid w:val="4CB0EC98"/>
    <w:rsid w:val="4CB95CA4"/>
    <w:rsid w:val="4CBFEE84"/>
    <w:rsid w:val="4CD9C2DD"/>
    <w:rsid w:val="4CE26386"/>
    <w:rsid w:val="4D11A83F"/>
    <w:rsid w:val="4D17F452"/>
    <w:rsid w:val="4D189B4E"/>
    <w:rsid w:val="4D2E7E1F"/>
    <w:rsid w:val="4D6E02BA"/>
    <w:rsid w:val="4D87F65A"/>
    <w:rsid w:val="4D915C90"/>
    <w:rsid w:val="4DC2A6D1"/>
    <w:rsid w:val="4DD13DE2"/>
    <w:rsid w:val="4DF6D4B0"/>
    <w:rsid w:val="4E0ED3B6"/>
    <w:rsid w:val="4E198028"/>
    <w:rsid w:val="4E1FD7D8"/>
    <w:rsid w:val="4E3663E5"/>
    <w:rsid w:val="4E80106F"/>
    <w:rsid w:val="4EA95D3F"/>
    <w:rsid w:val="4EC7CAFE"/>
    <w:rsid w:val="4EDC5C18"/>
    <w:rsid w:val="4EE67A61"/>
    <w:rsid w:val="4EEEC503"/>
    <w:rsid w:val="4EF2F177"/>
    <w:rsid w:val="4F218310"/>
    <w:rsid w:val="4F2C71AC"/>
    <w:rsid w:val="4F4A491E"/>
    <w:rsid w:val="4F5429A6"/>
    <w:rsid w:val="4F5767EC"/>
    <w:rsid w:val="4F58608D"/>
    <w:rsid w:val="4F93DC97"/>
    <w:rsid w:val="4FBF6F6E"/>
    <w:rsid w:val="4FDA6B10"/>
    <w:rsid w:val="5032DBD1"/>
    <w:rsid w:val="503470AC"/>
    <w:rsid w:val="50397FCE"/>
    <w:rsid w:val="50466D36"/>
    <w:rsid w:val="504E24DC"/>
    <w:rsid w:val="505DDB9B"/>
    <w:rsid w:val="506BE46D"/>
    <w:rsid w:val="5071A6B1"/>
    <w:rsid w:val="50BBB011"/>
    <w:rsid w:val="50E183A0"/>
    <w:rsid w:val="50F76583"/>
    <w:rsid w:val="51221206"/>
    <w:rsid w:val="5143354F"/>
    <w:rsid w:val="514D9733"/>
    <w:rsid w:val="516B92C1"/>
    <w:rsid w:val="519B9387"/>
    <w:rsid w:val="51A34F1E"/>
    <w:rsid w:val="51A827E1"/>
    <w:rsid w:val="51BEA335"/>
    <w:rsid w:val="51EB0756"/>
    <w:rsid w:val="5213AD65"/>
    <w:rsid w:val="5272C5EF"/>
    <w:rsid w:val="528FCF77"/>
    <w:rsid w:val="52B2A9D4"/>
    <w:rsid w:val="52DFC8C6"/>
    <w:rsid w:val="52F34385"/>
    <w:rsid w:val="52F7ED50"/>
    <w:rsid w:val="530A151C"/>
    <w:rsid w:val="533D77BF"/>
    <w:rsid w:val="53AD9713"/>
    <w:rsid w:val="53FE54D9"/>
    <w:rsid w:val="54126D66"/>
    <w:rsid w:val="5415E5EE"/>
    <w:rsid w:val="543150DD"/>
    <w:rsid w:val="543A73F8"/>
    <w:rsid w:val="54846F6C"/>
    <w:rsid w:val="548F76CE"/>
    <w:rsid w:val="54921966"/>
    <w:rsid w:val="54DBE96D"/>
    <w:rsid w:val="54E01147"/>
    <w:rsid w:val="54E2A688"/>
    <w:rsid w:val="54E72F49"/>
    <w:rsid w:val="54EAE066"/>
    <w:rsid w:val="552572C5"/>
    <w:rsid w:val="555D47E7"/>
    <w:rsid w:val="555F4A68"/>
    <w:rsid w:val="556B2F95"/>
    <w:rsid w:val="55EDA47F"/>
    <w:rsid w:val="55FD0A61"/>
    <w:rsid w:val="5610F46A"/>
    <w:rsid w:val="563DF309"/>
    <w:rsid w:val="56539378"/>
    <w:rsid w:val="565F0429"/>
    <w:rsid w:val="565F56E7"/>
    <w:rsid w:val="566B81AE"/>
    <w:rsid w:val="567AD7B8"/>
    <w:rsid w:val="569FDD41"/>
    <w:rsid w:val="56D8C858"/>
    <w:rsid w:val="5727D841"/>
    <w:rsid w:val="573329D5"/>
    <w:rsid w:val="5743914A"/>
    <w:rsid w:val="5755371D"/>
    <w:rsid w:val="57896025"/>
    <w:rsid w:val="579A8DCB"/>
    <w:rsid w:val="57A0D903"/>
    <w:rsid w:val="57D85E4E"/>
    <w:rsid w:val="583EDA70"/>
    <w:rsid w:val="58450743"/>
    <w:rsid w:val="585B8C08"/>
    <w:rsid w:val="5874259D"/>
    <w:rsid w:val="58A9E4F3"/>
    <w:rsid w:val="58DE6408"/>
    <w:rsid w:val="58DF3498"/>
    <w:rsid w:val="59222601"/>
    <w:rsid w:val="5946FBFB"/>
    <w:rsid w:val="59656D14"/>
    <w:rsid w:val="59663241"/>
    <w:rsid w:val="596E90FB"/>
    <w:rsid w:val="597D0AA9"/>
    <w:rsid w:val="59A76CBD"/>
    <w:rsid w:val="59A8039F"/>
    <w:rsid w:val="59D77C7B"/>
    <w:rsid w:val="59FA4420"/>
    <w:rsid w:val="5A0997D4"/>
    <w:rsid w:val="5A11445D"/>
    <w:rsid w:val="5A22E448"/>
    <w:rsid w:val="5A487BB5"/>
    <w:rsid w:val="5A85644A"/>
    <w:rsid w:val="5A95C2F7"/>
    <w:rsid w:val="5A98F9AE"/>
    <w:rsid w:val="5B03A8A6"/>
    <w:rsid w:val="5B9910E2"/>
    <w:rsid w:val="5BAACF21"/>
    <w:rsid w:val="5BD39B22"/>
    <w:rsid w:val="5BE45799"/>
    <w:rsid w:val="5BEA00B5"/>
    <w:rsid w:val="5C327632"/>
    <w:rsid w:val="5C75F1D9"/>
    <w:rsid w:val="5C7DA999"/>
    <w:rsid w:val="5C947721"/>
    <w:rsid w:val="5CC25B3C"/>
    <w:rsid w:val="5CCE449B"/>
    <w:rsid w:val="5CDBC0FC"/>
    <w:rsid w:val="5D00589D"/>
    <w:rsid w:val="5D0E7FDC"/>
    <w:rsid w:val="5D620E06"/>
    <w:rsid w:val="5DA03DAC"/>
    <w:rsid w:val="5DA5FDAC"/>
    <w:rsid w:val="5DBB462B"/>
    <w:rsid w:val="5DD2081C"/>
    <w:rsid w:val="5DFA68D6"/>
    <w:rsid w:val="5DFE215F"/>
    <w:rsid w:val="5E0C1D1E"/>
    <w:rsid w:val="5E255866"/>
    <w:rsid w:val="5E5BE740"/>
    <w:rsid w:val="5E8A3FBB"/>
    <w:rsid w:val="5EC2F125"/>
    <w:rsid w:val="5EED3B93"/>
    <w:rsid w:val="5F17BCAE"/>
    <w:rsid w:val="5F2888C7"/>
    <w:rsid w:val="5F327CDB"/>
    <w:rsid w:val="5F578A5D"/>
    <w:rsid w:val="5F616137"/>
    <w:rsid w:val="5F677107"/>
    <w:rsid w:val="5F875584"/>
    <w:rsid w:val="5FA90B22"/>
    <w:rsid w:val="5FFD9A7A"/>
    <w:rsid w:val="60152584"/>
    <w:rsid w:val="6032D306"/>
    <w:rsid w:val="60410819"/>
    <w:rsid w:val="606190A6"/>
    <w:rsid w:val="606F520E"/>
    <w:rsid w:val="6086E4DF"/>
    <w:rsid w:val="609D0A77"/>
    <w:rsid w:val="60C5CBB9"/>
    <w:rsid w:val="60E2C31C"/>
    <w:rsid w:val="60EE5F94"/>
    <w:rsid w:val="61048766"/>
    <w:rsid w:val="615CC96D"/>
    <w:rsid w:val="61BD76A6"/>
    <w:rsid w:val="61D15B10"/>
    <w:rsid w:val="61DD767B"/>
    <w:rsid w:val="62171869"/>
    <w:rsid w:val="621AC884"/>
    <w:rsid w:val="621DE077"/>
    <w:rsid w:val="623795D9"/>
    <w:rsid w:val="62857999"/>
    <w:rsid w:val="629295EE"/>
    <w:rsid w:val="630C3646"/>
    <w:rsid w:val="632EFB56"/>
    <w:rsid w:val="63766594"/>
    <w:rsid w:val="6382BFE9"/>
    <w:rsid w:val="63897D6E"/>
    <w:rsid w:val="638C10D1"/>
    <w:rsid w:val="63C3CA31"/>
    <w:rsid w:val="63F02975"/>
    <w:rsid w:val="63FCF6AD"/>
    <w:rsid w:val="642EA6B8"/>
    <w:rsid w:val="643E7026"/>
    <w:rsid w:val="644822C1"/>
    <w:rsid w:val="6485E10D"/>
    <w:rsid w:val="649C58F2"/>
    <w:rsid w:val="64D653CD"/>
    <w:rsid w:val="653E4B54"/>
    <w:rsid w:val="6572235D"/>
    <w:rsid w:val="65B3DA2F"/>
    <w:rsid w:val="65CAA997"/>
    <w:rsid w:val="65CE06A6"/>
    <w:rsid w:val="65EB3624"/>
    <w:rsid w:val="660B20EA"/>
    <w:rsid w:val="66161145"/>
    <w:rsid w:val="663984F3"/>
    <w:rsid w:val="666708E4"/>
    <w:rsid w:val="6697D7CA"/>
    <w:rsid w:val="66A974C7"/>
    <w:rsid w:val="66AE9FFC"/>
    <w:rsid w:val="66BEF07D"/>
    <w:rsid w:val="66C0D335"/>
    <w:rsid w:val="66E40469"/>
    <w:rsid w:val="66FCE524"/>
    <w:rsid w:val="67052F59"/>
    <w:rsid w:val="670635B0"/>
    <w:rsid w:val="671F6495"/>
    <w:rsid w:val="67238AA8"/>
    <w:rsid w:val="67687485"/>
    <w:rsid w:val="67995EE4"/>
    <w:rsid w:val="67AC8E07"/>
    <w:rsid w:val="67B6092A"/>
    <w:rsid w:val="67E22CEE"/>
    <w:rsid w:val="67E93AE2"/>
    <w:rsid w:val="67EBAA31"/>
    <w:rsid w:val="680C23AA"/>
    <w:rsid w:val="681F54DB"/>
    <w:rsid w:val="682C83F2"/>
    <w:rsid w:val="68339AD3"/>
    <w:rsid w:val="687C0ADF"/>
    <w:rsid w:val="6887A22F"/>
    <w:rsid w:val="68BA49E7"/>
    <w:rsid w:val="68CD78ED"/>
    <w:rsid w:val="68DF05FF"/>
    <w:rsid w:val="6903BD4B"/>
    <w:rsid w:val="69132B71"/>
    <w:rsid w:val="694209C2"/>
    <w:rsid w:val="695E67B1"/>
    <w:rsid w:val="6969C2A7"/>
    <w:rsid w:val="699FACDF"/>
    <w:rsid w:val="69B4A46B"/>
    <w:rsid w:val="69CCE317"/>
    <w:rsid w:val="69CFAE55"/>
    <w:rsid w:val="69D54380"/>
    <w:rsid w:val="6A0A72B5"/>
    <w:rsid w:val="6A3E87AB"/>
    <w:rsid w:val="6A6A60FA"/>
    <w:rsid w:val="6A9E85E9"/>
    <w:rsid w:val="6AB45FEB"/>
    <w:rsid w:val="6AB65F79"/>
    <w:rsid w:val="6AFEA7B5"/>
    <w:rsid w:val="6B404D21"/>
    <w:rsid w:val="6B5D1CBB"/>
    <w:rsid w:val="6B701679"/>
    <w:rsid w:val="6B8A391F"/>
    <w:rsid w:val="6B968FB7"/>
    <w:rsid w:val="6BBF86C4"/>
    <w:rsid w:val="6BC53049"/>
    <w:rsid w:val="6BCBA1FD"/>
    <w:rsid w:val="6BD27553"/>
    <w:rsid w:val="6BF57432"/>
    <w:rsid w:val="6C0B0205"/>
    <w:rsid w:val="6CDCC72F"/>
    <w:rsid w:val="6D01C594"/>
    <w:rsid w:val="6D301ADA"/>
    <w:rsid w:val="6D52600B"/>
    <w:rsid w:val="6D613BD2"/>
    <w:rsid w:val="6DA80C0A"/>
    <w:rsid w:val="6DD1FEA2"/>
    <w:rsid w:val="6E244EF8"/>
    <w:rsid w:val="6E4733C3"/>
    <w:rsid w:val="6E8B6499"/>
    <w:rsid w:val="6E93D7CC"/>
    <w:rsid w:val="6E95EC6D"/>
    <w:rsid w:val="6EBC96AD"/>
    <w:rsid w:val="6EDD8E8A"/>
    <w:rsid w:val="6F305F3F"/>
    <w:rsid w:val="6F687395"/>
    <w:rsid w:val="6F8898D5"/>
    <w:rsid w:val="6F92F851"/>
    <w:rsid w:val="6F994040"/>
    <w:rsid w:val="6F9E05D2"/>
    <w:rsid w:val="6F9F3094"/>
    <w:rsid w:val="6FC02B72"/>
    <w:rsid w:val="6FD4DC4F"/>
    <w:rsid w:val="6FF84F9D"/>
    <w:rsid w:val="701D6BDC"/>
    <w:rsid w:val="703DB704"/>
    <w:rsid w:val="707032AF"/>
    <w:rsid w:val="707AB43B"/>
    <w:rsid w:val="707DD2C4"/>
    <w:rsid w:val="7090EA50"/>
    <w:rsid w:val="7093AE74"/>
    <w:rsid w:val="70D67306"/>
    <w:rsid w:val="70D6AFA0"/>
    <w:rsid w:val="70FD8704"/>
    <w:rsid w:val="71358B32"/>
    <w:rsid w:val="71385A9F"/>
    <w:rsid w:val="71404BBC"/>
    <w:rsid w:val="71EFBCB4"/>
    <w:rsid w:val="71FBE884"/>
    <w:rsid w:val="71FF988E"/>
    <w:rsid w:val="720DF224"/>
    <w:rsid w:val="7233A39D"/>
    <w:rsid w:val="723AE381"/>
    <w:rsid w:val="7267A856"/>
    <w:rsid w:val="727387B1"/>
    <w:rsid w:val="73079CB1"/>
    <w:rsid w:val="7316EA70"/>
    <w:rsid w:val="7322B0BE"/>
    <w:rsid w:val="732C232E"/>
    <w:rsid w:val="733E8E90"/>
    <w:rsid w:val="735F64F2"/>
    <w:rsid w:val="7369B167"/>
    <w:rsid w:val="73AB97C3"/>
    <w:rsid w:val="73AEB69E"/>
    <w:rsid w:val="73D74618"/>
    <w:rsid w:val="73D89209"/>
    <w:rsid w:val="73D89A0A"/>
    <w:rsid w:val="73E432BD"/>
    <w:rsid w:val="7415ADAB"/>
    <w:rsid w:val="7417E653"/>
    <w:rsid w:val="7445916F"/>
    <w:rsid w:val="7469A018"/>
    <w:rsid w:val="74A16AF4"/>
    <w:rsid w:val="74EC285F"/>
    <w:rsid w:val="74F80CAC"/>
    <w:rsid w:val="750FBCF3"/>
    <w:rsid w:val="751A7DCE"/>
    <w:rsid w:val="751D6D5B"/>
    <w:rsid w:val="759853F0"/>
    <w:rsid w:val="75A93C6C"/>
    <w:rsid w:val="75B5212F"/>
    <w:rsid w:val="75BC7F96"/>
    <w:rsid w:val="75E3D648"/>
    <w:rsid w:val="76066744"/>
    <w:rsid w:val="760A4CB0"/>
    <w:rsid w:val="7634C665"/>
    <w:rsid w:val="765D3653"/>
    <w:rsid w:val="76640A12"/>
    <w:rsid w:val="7683FC9C"/>
    <w:rsid w:val="768D09D9"/>
    <w:rsid w:val="771406CC"/>
    <w:rsid w:val="77261A8D"/>
    <w:rsid w:val="77322B18"/>
    <w:rsid w:val="777189AC"/>
    <w:rsid w:val="778E9FF2"/>
    <w:rsid w:val="7793A2B8"/>
    <w:rsid w:val="77A65DDF"/>
    <w:rsid w:val="77B8651A"/>
    <w:rsid w:val="77CB3DDD"/>
    <w:rsid w:val="781B7B81"/>
    <w:rsid w:val="7824A09B"/>
    <w:rsid w:val="78393428"/>
    <w:rsid w:val="783F9A3D"/>
    <w:rsid w:val="784A3F9D"/>
    <w:rsid w:val="785C67AB"/>
    <w:rsid w:val="785F5F6E"/>
    <w:rsid w:val="7874D556"/>
    <w:rsid w:val="78907E22"/>
    <w:rsid w:val="789F4E45"/>
    <w:rsid w:val="78A2D649"/>
    <w:rsid w:val="78A6C6D5"/>
    <w:rsid w:val="78A8B8DB"/>
    <w:rsid w:val="78BE960A"/>
    <w:rsid w:val="78D02069"/>
    <w:rsid w:val="78D51273"/>
    <w:rsid w:val="78E26674"/>
    <w:rsid w:val="790532B3"/>
    <w:rsid w:val="7916C455"/>
    <w:rsid w:val="79A6F511"/>
    <w:rsid w:val="79ABF8BD"/>
    <w:rsid w:val="79B651DD"/>
    <w:rsid w:val="79DDA82B"/>
    <w:rsid w:val="79DFDE71"/>
    <w:rsid w:val="7A10E7DC"/>
    <w:rsid w:val="7B009CB2"/>
    <w:rsid w:val="7B065151"/>
    <w:rsid w:val="7B1D4B66"/>
    <w:rsid w:val="7B4CFF4C"/>
    <w:rsid w:val="7BA6FC9D"/>
    <w:rsid w:val="7BC0A635"/>
    <w:rsid w:val="7BD4754D"/>
    <w:rsid w:val="7BF2F7C5"/>
    <w:rsid w:val="7BF4D9C3"/>
    <w:rsid w:val="7C224E09"/>
    <w:rsid w:val="7C393D8C"/>
    <w:rsid w:val="7C9C0A2B"/>
    <w:rsid w:val="7CAB9EDC"/>
    <w:rsid w:val="7D3C2D55"/>
    <w:rsid w:val="7D55EFE3"/>
    <w:rsid w:val="7D80188C"/>
    <w:rsid w:val="7D9061B2"/>
    <w:rsid w:val="7DA14035"/>
    <w:rsid w:val="7E04CC17"/>
    <w:rsid w:val="7E31D1A9"/>
    <w:rsid w:val="7E674086"/>
    <w:rsid w:val="7E7E006B"/>
    <w:rsid w:val="7E88F96F"/>
    <w:rsid w:val="7E8D2552"/>
    <w:rsid w:val="7EC8704F"/>
    <w:rsid w:val="7ED462A4"/>
    <w:rsid w:val="7EFD3BE6"/>
    <w:rsid w:val="7F1136B4"/>
    <w:rsid w:val="7F147450"/>
    <w:rsid w:val="7F71DFA8"/>
    <w:rsid w:val="7F7F65B5"/>
    <w:rsid w:val="7F92E282"/>
    <w:rsid w:val="7FC07537"/>
    <w:rsid w:val="7FF18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321F9A"/>
  <w15:docId w15:val="{3D2BC204-EB42-480B-A1B9-660B60E0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343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after="0" w:line="240" w:lineRule="auto"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78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7789"/>
    <w:pPr>
      <w:spacing w:after="0" w:line="240" w:lineRule="auto"/>
    </w:pPr>
  </w:style>
  <w:style w:type="paragraph" w:styleId="NoSpacing">
    <w:name w:val="No Spacing"/>
    <w:uiPriority w:val="1"/>
    <w:qFormat/>
    <w:rsid w:val="007A77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568"/>
  </w:style>
  <w:style w:type="paragraph" w:styleId="Footer">
    <w:name w:val="footer"/>
    <w:basedOn w:val="Normal"/>
    <w:link w:val="FooterChar"/>
    <w:uiPriority w:val="99"/>
    <w:unhideWhenUsed/>
    <w:rsid w:val="0099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5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DA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D6A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48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B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672B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43DA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E61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ascular.org/research-quality/guidelines-and-reporting-standards/clinical-practice-guidelines" TargetMode="External"/><Relationship Id="rId117" Type="http://schemas.openxmlformats.org/officeDocument/2006/relationships/hyperlink" Target="https://dl.acgme.org/pages/assessment" TargetMode="External"/><Relationship Id="rId21" Type="http://schemas.openxmlformats.org/officeDocument/2006/relationships/hyperlink" Target="https://www.jvascsurg.org/article/S0741-5214(17)32369-8/fulltext" TargetMode="External"/><Relationship Id="rId42" Type="http://schemas.openxmlformats.org/officeDocument/2006/relationships/hyperlink" Target="http://www.kff.org" TargetMode="External"/><Relationship Id="rId47" Type="http://schemas.openxmlformats.org/officeDocument/2006/relationships/hyperlink" Target="https://www.choosingwisely.org/clinician-lists/" TargetMode="External"/><Relationship Id="rId63" Type="http://schemas.openxmlformats.org/officeDocument/2006/relationships/hyperlink" Target="https://www.facs.org/about-acs/statements/stonprin" TargetMode="External"/><Relationship Id="rId68" Type="http://schemas.openxmlformats.org/officeDocument/2006/relationships/hyperlink" Target="https://www.ama-assn.org/delivering-care/ama-code-medical-ethics" TargetMode="External"/><Relationship Id="rId84" Type="http://schemas.openxmlformats.org/officeDocument/2006/relationships/hyperlink" Target="http://aahpm.org/fellowships/competencies" TargetMode="External"/><Relationship Id="rId89" Type="http://schemas.openxmlformats.org/officeDocument/2006/relationships/hyperlink" Target="https://web4.facs.org/ebusiness/ProductCatalog/product.aspx?ID=157" TargetMode="External"/><Relationship Id="rId112" Type="http://schemas.openxmlformats.org/officeDocument/2006/relationships/hyperlink" Target="https://www.acgme.org/Portals/0/PDFs/Milestones/2019MilestonesNationalReportFinal.pdf?ver=2019-09-30-110837-587" TargetMode="External"/><Relationship Id="rId16" Type="http://schemas.openxmlformats.org/officeDocument/2006/relationships/hyperlink" Target="https://www.uptodate.com/home" TargetMode="External"/><Relationship Id="rId107" Type="http://schemas.openxmlformats.org/officeDocument/2006/relationships/hyperlink" Target="https://www.acgme.org/Portals/0/PDFs/Milestones/MilestonesGuidebookforResidentsFellows.pdf?ver=2020-05-08-150234-750" TargetMode="External"/><Relationship Id="rId11" Type="http://schemas.openxmlformats.org/officeDocument/2006/relationships/image" Target="media/image1.jpg"/><Relationship Id="rId32" Type="http://schemas.openxmlformats.org/officeDocument/2006/relationships/hyperlink" Target="https://www.jvascsurg.org/article/S0741-5214(18)30896-6/fulltext" TargetMode="External"/><Relationship Id="rId37" Type="http://schemas.openxmlformats.org/officeDocument/2006/relationships/hyperlink" Target="http://tissuepathology.com/2016/03/29/in-pursuit-of-patient-centered-care/" TargetMode="External"/><Relationship Id="rId53" Type="http://schemas.openxmlformats.org/officeDocument/2006/relationships/hyperlink" Target="https://www.acr.org/Clinical-Resources/Radiology-Safety/Radiation-Safety" TargetMode="External"/><Relationship Id="rId58" Type="http://schemas.openxmlformats.org/officeDocument/2006/relationships/hyperlink" Target="https://www-ncbi-nlm-nih-gov.ezproxy.libraries.wright.edu/pubmed/?term=Veloski%20JJ%5BAuthor%5D&amp;cauthor=true&amp;cauthor_uid=19638773" TargetMode="External"/><Relationship Id="rId74" Type="http://schemas.openxmlformats.org/officeDocument/2006/relationships/hyperlink" Target="http://vascular.org/about-svs/policies/code-ethics" TargetMode="External"/><Relationship Id="rId79" Type="http://schemas.openxmlformats.org/officeDocument/2006/relationships/hyperlink" Target="https://www.tandfonline.com/doi/full/10.3109/0142159X.2011.531170" TargetMode="External"/><Relationship Id="rId102" Type="http://schemas.openxmlformats.org/officeDocument/2006/relationships/hyperlink" Target="https://pubmed.ncbi.nlm.nih.gov/28497983/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pubmed.ncbi.nlm.nih.gov/10964998/" TargetMode="External"/><Relationship Id="rId95" Type="http://schemas.openxmlformats.org/officeDocument/2006/relationships/hyperlink" Target="https://www.tandfonline.com/doi/full/10.3109/0142159X.2013.769677" TargetMode="External"/><Relationship Id="rId22" Type="http://schemas.openxmlformats.org/officeDocument/2006/relationships/hyperlink" Target="https://www.vqi.org/resources/vqi-risk-calculators-2/" TargetMode="External"/><Relationship Id="rId27" Type="http://schemas.openxmlformats.org/officeDocument/2006/relationships/hyperlink" Target="https://www.ahajournals.org/doi/full/10.1161/cir.0b013e31820d8d78" TargetMode="External"/><Relationship Id="rId43" Type="http://schemas.openxmlformats.org/officeDocument/2006/relationships/hyperlink" Target="https://www.kff.org/topic/health-reform/" TargetMode="External"/><Relationship Id="rId48" Type="http://schemas.openxmlformats.org/officeDocument/2006/relationships/hyperlink" Target="https://www.acr.org/Clinical-Resources/ACR-Appropriateness-Criteria" TargetMode="External"/><Relationship Id="rId64" Type="http://schemas.openxmlformats.org/officeDocument/2006/relationships/hyperlink" Target="https://www.facs.org/Education/Division-of-Education/Publications/Ethical-Issues-in-Surgical-Care" TargetMode="External"/><Relationship Id="rId69" Type="http://schemas.openxmlformats.org/officeDocument/2006/relationships/hyperlink" Target="https://www.facs.org/about-acs/statements/stonprin" TargetMode="External"/><Relationship Id="rId113" Type="http://schemas.openxmlformats.org/officeDocument/2006/relationships/hyperlink" Target="https://www.acgme.org/Portals/0/PDFs/Milestones/MilestonesBibliography.pdf?ver=2020-08-19-153536-447" TargetMode="External"/><Relationship Id="rId118" Type="http://schemas.openxmlformats.org/officeDocument/2006/relationships/hyperlink" Target="https://dl.acgme.org/" TargetMode="External"/><Relationship Id="rId80" Type="http://schemas.openxmlformats.org/officeDocument/2006/relationships/hyperlink" Target="https://journals.lww.com/academicmedicine/Fulltext/2001/04000/Essential_Elements_of_Communication_in_Medical.21.aspx" TargetMode="External"/><Relationship Id="rId85" Type="http://schemas.openxmlformats.org/officeDocument/2006/relationships/hyperlink" Target="http://aahpm.org/fellowships/competencies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vascular.org/research-quality/guidelines-and-reporting-standards/clinical-practice-guidelines" TargetMode="External"/><Relationship Id="rId33" Type="http://schemas.openxmlformats.org/officeDocument/2006/relationships/hyperlink" Target="https://www.uptodate.com/contents/advanced-vascular-imaging-for-lower-extremity-peripheral-artery-disease" TargetMode="External"/><Relationship Id="rId38" Type="http://schemas.openxmlformats.org/officeDocument/2006/relationships/hyperlink" Target="https://www.cdc.gov/pophealthtraining/whatis.html" TargetMode="External"/><Relationship Id="rId59" Type="http://schemas.openxmlformats.org/officeDocument/2006/relationships/hyperlink" Target="https://www-ncbi-nlm-nih-gov.ezproxy.libraries.wright.edu/pubmed/?term=Gonnella%20JS%5BAuthor%5D&amp;cauthor=true&amp;cauthor_uid=19638773" TargetMode="External"/><Relationship Id="rId103" Type="http://schemas.openxmlformats.org/officeDocument/2006/relationships/hyperlink" Target="https://www.hhs.gov/hipaa/index.html" TargetMode="External"/><Relationship Id="rId108" Type="http://schemas.openxmlformats.org/officeDocument/2006/relationships/hyperlink" Target="https://www.acgme.org/Residents-and-Fellows/The-ACGME-for-Residents-and-Fellows" TargetMode="External"/><Relationship Id="rId54" Type="http://schemas.openxmlformats.org/officeDocument/2006/relationships/hyperlink" Target="https://grants.nih.gov/grants/how-to-apply-application-guide/format-and-write/write-your-application.htm" TargetMode="External"/><Relationship Id="rId70" Type="http://schemas.openxmlformats.org/officeDocument/2006/relationships/hyperlink" Target="http://abimfoundation.org/wp-content/uploads/2015/12/Medical-Professionalism-in-the-New-Millenium-A-Physician-Charter.pdf" TargetMode="External"/><Relationship Id="rId75" Type="http://schemas.openxmlformats.org/officeDocument/2006/relationships/hyperlink" Target="https://pubmed.ncbi.nlm.nih.gov/32890720/" TargetMode="External"/><Relationship Id="rId91" Type="http://schemas.openxmlformats.org/officeDocument/2006/relationships/hyperlink" Target="https://www.sciencedirect.com/science/article/pii/S0741521413019356" TargetMode="External"/><Relationship Id="rId96" Type="http://schemas.openxmlformats.org/officeDocument/2006/relationships/hyperlink" Target="https://www.tandfonline.com/doi/full/10.1080/0142159X.2018.148149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jvascsurg.org/article/S0741-5214(18)30896-6/fulltext" TargetMode="External"/><Relationship Id="rId28" Type="http://schemas.openxmlformats.org/officeDocument/2006/relationships/hyperlink" Target="https://www.jvascsurg.org/article/S0741-5214(17)32369-8/fulltext" TargetMode="External"/><Relationship Id="rId49" Type="http://schemas.openxmlformats.org/officeDocument/2006/relationships/hyperlink" Target="https://www.imagegently.org" TargetMode="External"/><Relationship Id="rId114" Type="http://schemas.openxmlformats.org/officeDocument/2006/relationships/hyperlink" Target="https://www.acgme.org/Meetings-and-Educational-Activities/Other-Educational-Activities/Courses-and-Workshops/Developing-Faculty-Competencies-in-Assessment" TargetMode="External"/><Relationship Id="rId119" Type="http://schemas.openxmlformats.org/officeDocument/2006/relationships/header" Target="header1.xml"/><Relationship Id="rId44" Type="http://schemas.openxmlformats.org/officeDocument/2006/relationships/hyperlink" Target="https://nam.edu/vital-directions-for-health-health-care-priorities-from-a-national-academy-of-medicine-initiative/" TargetMode="External"/><Relationship Id="rId60" Type="http://schemas.openxmlformats.org/officeDocument/2006/relationships/hyperlink" Target="https://journals.lww.com/academicmedicine/fulltext/2009/08000/Measurement_and_Correlates_of_Physicians__Lifelong.21.aspx" TargetMode="External"/><Relationship Id="rId65" Type="http://schemas.openxmlformats.org/officeDocument/2006/relationships/hyperlink" Target="https://www.surgicalcore.org/" TargetMode="External"/><Relationship Id="rId81" Type="http://schemas.openxmlformats.org/officeDocument/2006/relationships/hyperlink" Target="https://www.sciencedirect.com/science/article/abs/pii/S0738399101001367?via%3Dihub" TargetMode="External"/><Relationship Id="rId86" Type="http://schemas.openxmlformats.org/officeDocument/2006/relationships/hyperlink" Target="https://www.ahrq.gov/teamstepps/index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acgme.org/What-We-Do/Accreditation/Milestones/Resources" TargetMode="External"/><Relationship Id="rId18" Type="http://schemas.openxmlformats.org/officeDocument/2006/relationships/hyperlink" Target="https://www.facs.org/about-acs/guidelines" TargetMode="External"/><Relationship Id="rId39" Type="http://schemas.openxmlformats.org/officeDocument/2006/relationships/hyperlink" Target="http://tissuepathology.com/2016/03/29/in-pursuit-of-patient-centered-care/" TargetMode="External"/><Relationship Id="rId109" Type="http://schemas.openxmlformats.org/officeDocument/2006/relationships/hyperlink" Target="https://www.acgme.org/Portals/0/PDFs/Milestones/ResidentFlyer.pdf" TargetMode="External"/><Relationship Id="rId34" Type="http://schemas.openxmlformats.org/officeDocument/2006/relationships/hyperlink" Target="http://www.ihi.org/Pages/default.aspx" TargetMode="External"/><Relationship Id="rId50" Type="http://schemas.openxmlformats.org/officeDocument/2006/relationships/hyperlink" Target="https://www.imagewisely.org/Imaging-Modalities/Patients-Referring-Practitioners" TargetMode="External"/><Relationship Id="rId55" Type="http://schemas.openxmlformats.org/officeDocument/2006/relationships/hyperlink" Target="https://www.nlm.nih.gov/bsd/disted/pubmedtutorial/cover.html" TargetMode="External"/><Relationship Id="rId76" Type="http://schemas.openxmlformats.org/officeDocument/2006/relationships/hyperlink" Target="https://www.acgme.org/What-We-Do/Initiatives/Physician-Well-Being/Resources" TargetMode="External"/><Relationship Id="rId97" Type="http://schemas.openxmlformats.org/officeDocument/2006/relationships/hyperlink" Target="https://www.ncbi.nlm.nih.gov/pmc/articles/PMC3093595/" TargetMode="External"/><Relationship Id="rId104" Type="http://schemas.openxmlformats.org/officeDocument/2006/relationships/hyperlink" Target="https://www.acgme.org/Portals/0/ACGMEClinicalCompetencyCommitteeGuidebook.pdf?ver=2020-04-16-121941-380" TargetMode="External"/><Relationship Id="rId120" Type="http://schemas.openxmlformats.org/officeDocument/2006/relationships/footer" Target="footer1.xml"/><Relationship Id="rId7" Type="http://schemas.openxmlformats.org/officeDocument/2006/relationships/settings" Target="settings.xml"/><Relationship Id="rId71" Type="http://schemas.openxmlformats.org/officeDocument/2006/relationships/hyperlink" Target="https://www.archivesofpathology.org/doi/10.5858/arpa.2016-0217-CP?url_ver=Z39.88-2003&amp;rfr_id=ori:rid:crossref.org&amp;rfr_dat=cr_pub%3dpubmed" TargetMode="External"/><Relationship Id="rId92" Type="http://schemas.openxmlformats.org/officeDocument/2006/relationships/hyperlink" Target="https://pubmed.ncbi.nlm.nih.gov/18155575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vqi.org/resources/vqi-risk-calculators-2/" TargetMode="External"/><Relationship Id="rId24" Type="http://schemas.openxmlformats.org/officeDocument/2006/relationships/hyperlink" Target="https://erassociety.org/guidelines/list-of-guidelines/" TargetMode="External"/><Relationship Id="rId40" Type="http://schemas.openxmlformats.org/officeDocument/2006/relationships/hyperlink" Target="https://www.ahrq.gov/professionals/quality-patient-safety/talkingquality/create/physician/challenges.html" TargetMode="External"/><Relationship Id="rId45" Type="http://schemas.openxmlformats.org/officeDocument/2006/relationships/hyperlink" Target="https://datacenter.commonwealthfund.org/" TargetMode="External"/><Relationship Id="rId66" Type="http://schemas.openxmlformats.org/officeDocument/2006/relationships/hyperlink" Target="http://abimfoundation.org/wp-content/uploads/2015/12/Medical-Professionalism-in-the-New-Millenium-A-Physician-Charter.pdf" TargetMode="External"/><Relationship Id="rId87" Type="http://schemas.openxmlformats.org/officeDocument/2006/relationships/hyperlink" Target="https://www.surgicalcore.org/modules" TargetMode="External"/><Relationship Id="rId110" Type="http://schemas.openxmlformats.org/officeDocument/2006/relationships/hyperlink" Target="https://www.acgme.org/Portals/0/Milestones%20Implementation%202020.pdf?ver=2020-05-20-152402-013" TargetMode="External"/><Relationship Id="rId115" Type="http://schemas.openxmlformats.org/officeDocument/2006/relationships/hyperlink" Target="https://dl.acgme.org/pages/assessment" TargetMode="External"/><Relationship Id="rId61" Type="http://schemas.openxmlformats.org/officeDocument/2006/relationships/hyperlink" Target="https://journals.lww.com/academicmedicine/fulltext/2013/10000/Assessing_Residents__Written_Learning_Goals_and.39.aspx" TargetMode="External"/><Relationship Id="rId82" Type="http://schemas.openxmlformats.org/officeDocument/2006/relationships/hyperlink" Target="https://bmcmededuc.biomedcentral.com/articles/10.1186/1472-6920-9-1" TargetMode="External"/><Relationship Id="rId19" Type="http://schemas.openxmlformats.org/officeDocument/2006/relationships/hyperlink" Target="https://www.jvascsurg.org/article/S0741-5214(17)32369-8/fulltext" TargetMode="External"/><Relationship Id="rId14" Type="http://schemas.openxmlformats.org/officeDocument/2006/relationships/hyperlink" Target="https://vascular.org/research-quality/guidelines-and-reporting-standards/clinical-practice-guidelines" TargetMode="External"/><Relationship Id="rId30" Type="http://schemas.openxmlformats.org/officeDocument/2006/relationships/hyperlink" Target="https://www.jvascsurg.org/article/S0741-5214(17)32369-8/fulltext" TargetMode="External"/><Relationship Id="rId35" Type="http://schemas.openxmlformats.org/officeDocument/2006/relationships/hyperlink" Target="http://www.ihi.org/Pages/default.aspx" TargetMode="External"/><Relationship Id="rId56" Type="http://schemas.openxmlformats.org/officeDocument/2006/relationships/hyperlink" Target="https://www.academicpedsjnl.net/article/S1876-2859(13)00333-1/fulltext" TargetMode="External"/><Relationship Id="rId77" Type="http://schemas.openxmlformats.org/officeDocument/2006/relationships/hyperlink" Target="https://www.sciencedirect.com/science/article/abs/pii/S187628591300332X" TargetMode="External"/><Relationship Id="rId100" Type="http://schemas.openxmlformats.org/officeDocument/2006/relationships/hyperlink" Target="https://pubmed.ncbi.nlm.nih.gov/10742358/" TargetMode="External"/><Relationship Id="rId105" Type="http://schemas.openxmlformats.org/officeDocument/2006/relationships/hyperlink" Target="https://www.acgme.org/What-We-Do/Accreditation/Milestones/Resources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acr.org/Clinical-Resources/Radiology-Safety" TargetMode="External"/><Relationship Id="rId72" Type="http://schemas.openxmlformats.org/officeDocument/2006/relationships/hyperlink" Target="http://vascular.org/about-svs/policies/code-ethics" TargetMode="External"/><Relationship Id="rId93" Type="http://schemas.openxmlformats.org/officeDocument/2006/relationships/hyperlink" Target="https://www.notss.org" TargetMode="External"/><Relationship Id="rId98" Type="http://schemas.openxmlformats.org/officeDocument/2006/relationships/hyperlink" Target="https://www.mededportal.org/doi/10.15766/mep_2374-8265.622" TargetMode="External"/><Relationship Id="rId121" Type="http://schemas.openxmlformats.org/officeDocument/2006/relationships/fontTable" Target="fontTable.xml"/><Relationship Id="rId3" Type="http://schemas.openxmlformats.org/officeDocument/2006/relationships/customXml" Target="../customXml/item3.xml"/><Relationship Id="rId25" Type="http://schemas.openxmlformats.org/officeDocument/2006/relationships/hyperlink" Target="https://www.journalacs.org/article/S1072-7515(18)31331-0/pdf" TargetMode="External"/><Relationship Id="rId46" Type="http://schemas.openxmlformats.org/officeDocument/2006/relationships/hyperlink" Target="https://vascular.org/research-quality/vascular-quality-initiative" TargetMode="External"/><Relationship Id="rId67" Type="http://schemas.openxmlformats.org/officeDocument/2006/relationships/hyperlink" Target="https://www.archivesofpathology.org/doi/10.5858/arpa.2016-0217-CP?url_ver=Z39.88-2003&amp;rfr_id=ori:rid:crossref.org&amp;rfr_dat=cr_pub%3dpubmed" TargetMode="External"/><Relationship Id="rId116" Type="http://schemas.openxmlformats.org/officeDocument/2006/relationships/hyperlink" Target="https://team.acgme.org/" TargetMode="External"/><Relationship Id="rId20" Type="http://schemas.openxmlformats.org/officeDocument/2006/relationships/hyperlink" Target="https://www.vqi.org/resources/vqi-risk-calculators-2/" TargetMode="External"/><Relationship Id="rId41" Type="http://schemas.openxmlformats.org/officeDocument/2006/relationships/hyperlink" Target="https://www.ahrq.gov/talkingquality/measures/setting/physician/measurement-sets.html" TargetMode="External"/><Relationship Id="rId62" Type="http://schemas.openxmlformats.org/officeDocument/2006/relationships/hyperlink" Target="https://www.ama-assn.org/delivering-care/ama-code-medical-ethics" TargetMode="External"/><Relationship Id="rId83" Type="http://schemas.openxmlformats.org/officeDocument/2006/relationships/hyperlink" Target="https://pubmed.ncbi.nlm.nih.gov/18721223/" TargetMode="External"/><Relationship Id="rId88" Type="http://schemas.openxmlformats.org/officeDocument/2006/relationships/hyperlink" Target="https://web4.facs.org/ebusiness/ProductCatalog/product.aspx?ID=229" TargetMode="External"/><Relationship Id="rId111" Type="http://schemas.openxmlformats.org/officeDocument/2006/relationships/hyperlink" Target="https://www.acgme.org/Portals/0/PDFs/Milestones/Guidebooks/AssessmentGuidebook.pdf?ver=2020-11-18-155141-527" TargetMode="External"/><Relationship Id="rId15" Type="http://schemas.openxmlformats.org/officeDocument/2006/relationships/hyperlink" Target="https://www.facs.org/about-acs/guidelines" TargetMode="External"/><Relationship Id="rId36" Type="http://schemas.openxmlformats.org/officeDocument/2006/relationships/hyperlink" Target="https://qiti.acsnsqip.org/ACS_NSQIP_2017_QITI_Curriculum.pdf" TargetMode="External"/><Relationship Id="rId57" Type="http://schemas.openxmlformats.org/officeDocument/2006/relationships/hyperlink" Target="https://www-ncbi-nlm-nih-gov.ezproxy.libraries.wright.edu/pubmed/?term=Hojat%20M%5BAuthor%5D&amp;cauthor=true&amp;cauthor_uid=19638773" TargetMode="External"/><Relationship Id="rId106" Type="http://schemas.openxmlformats.org/officeDocument/2006/relationships/hyperlink" Target="https://www.acgme.org/Portals/0/MilestonesGuidebook.pdf?ver=2020-06-11-100958-330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jvascsurg.org/article/S0741-5214(20)31312-4/fulltext" TargetMode="External"/><Relationship Id="rId52" Type="http://schemas.openxmlformats.org/officeDocument/2006/relationships/hyperlink" Target="https://www.rsna.org/en/education/trainee-resources/physics-modules" TargetMode="External"/><Relationship Id="rId73" Type="http://schemas.openxmlformats.org/officeDocument/2006/relationships/hyperlink" Target="https://www.sciencedirect.com/science/article/pii/S0741521414022277" TargetMode="External"/><Relationship Id="rId78" Type="http://schemas.openxmlformats.org/officeDocument/2006/relationships/hyperlink" Target="https://nam.edu/initiatives/clinician-resilience-and-well-being/" TargetMode="External"/><Relationship Id="rId94" Type="http://schemas.openxmlformats.org/officeDocument/2006/relationships/hyperlink" Target="https://www.bmj.com/content/344/bmj.e357" TargetMode="External"/><Relationship Id="rId99" Type="http://schemas.openxmlformats.org/officeDocument/2006/relationships/hyperlink" Target="http://doi.org/10.15766/mep_2374-8265.10174" TargetMode="External"/><Relationship Id="rId101" Type="http://schemas.openxmlformats.org/officeDocument/2006/relationships/hyperlink" Target="https://pubmed.ncbi.nlm.nih.gov/10612318/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FDC0F6EAEAC4CA8F96525128C1867" ma:contentTypeVersion="12" ma:contentTypeDescription="Create a new document." ma:contentTypeScope="" ma:versionID="2ea07c9496ad21d05787ca547e409fcc">
  <xsd:schema xmlns:xsd="http://www.w3.org/2001/XMLSchema" xmlns:xs="http://www.w3.org/2001/XMLSchema" xmlns:p="http://schemas.microsoft.com/office/2006/metadata/properties" xmlns:ns3="21b8754a-ba81-4314-9bd3-fca8f076b67f" xmlns:ns4="3b3379ff-4dd4-469c-b209-7af40214d6ca" targetNamespace="http://schemas.microsoft.com/office/2006/metadata/properties" ma:root="true" ma:fieldsID="e8963720e7bfa17fa3af496569c9357f" ns3:_="" ns4:_="">
    <xsd:import namespace="21b8754a-ba81-4314-9bd3-fca8f076b67f"/>
    <xsd:import namespace="3b3379ff-4dd4-469c-b209-7af40214d6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8754a-ba81-4314-9bd3-fca8f076b6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379ff-4dd4-469c-b209-7af40214d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0FBB00-D021-4DA7-ADD6-36AE1CECD4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6A8981-EFEE-44D2-ADD3-2B4B6DEA3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C75BC-CFD6-4533-97BD-6CBFF37BE2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550051-550A-4BEA-9398-379035772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8754a-ba81-4314-9bd3-fca8f076b67f"/>
    <ds:schemaRef ds:uri="3b3379ff-4dd4-469c-b209-7af40214d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56</Pages>
  <Words>14895</Words>
  <Characters>94289</Characters>
  <Application>Microsoft Office Word</Application>
  <DocSecurity>0</DocSecurity>
  <Lines>6285</Lines>
  <Paragraphs>2021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107163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Roberts</dc:creator>
  <cp:keywords/>
  <cp:lastModifiedBy>Sydney McLean</cp:lastModifiedBy>
  <cp:revision>3</cp:revision>
  <dcterms:created xsi:type="dcterms:W3CDTF">2021-05-04T19:05:00Z</dcterms:created>
  <dcterms:modified xsi:type="dcterms:W3CDTF">2021-05-04T21:28:00Z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0x0101006C5FDC0F6EAEAC4CA8F96525128C1867</vt:lpwstr>
  </property>
</Properties>
</file>