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875881E"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37154AE4" w:rsidRPr="52C8E040">
        <w:rPr>
          <w:rFonts w:ascii="Arial" w:eastAsia="Arial" w:hAnsi="Arial" w:cs="Arial"/>
        </w:rPr>
        <w:t xml:space="preserve"> </w:t>
      </w:r>
    </w:p>
    <w:p w14:paraId="2AB3BD7F" w14:textId="03F7EA1D"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754AB0E3"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BF656B">
        <w:rPr>
          <w:rFonts w:ascii="Arial" w:eastAsia="Arial" w:hAnsi="Arial" w:cs="Arial"/>
          <w:sz w:val="72"/>
          <w:szCs w:val="72"/>
        </w:rPr>
        <w:t xml:space="preserve"> Hospital Medicine</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067403AD" w:rsidR="000D19DE" w:rsidRDefault="00305AE6">
      <w:pPr>
        <w:jc w:val="center"/>
        <w:rPr>
          <w:rFonts w:ascii="Arial" w:eastAsia="Arial" w:hAnsi="Arial" w:cs="Arial"/>
        </w:rPr>
      </w:pPr>
      <w:r>
        <w:rPr>
          <w:rFonts w:ascii="Arial" w:eastAsia="Arial" w:hAnsi="Arial" w:cs="Arial"/>
        </w:rPr>
        <w:t>April</w:t>
      </w:r>
      <w:r w:rsidR="00AD7058">
        <w:rPr>
          <w:rFonts w:ascii="Arial" w:eastAsia="Arial" w:hAnsi="Arial" w:cs="Arial"/>
        </w:rPr>
        <w:t xml:space="preserve"> 2023</w:t>
      </w:r>
    </w:p>
    <w:p w14:paraId="18BDFC9D" w14:textId="77777777" w:rsidR="00AC614D" w:rsidRPr="002C0206" w:rsidRDefault="00AC614D" w:rsidP="00AC614D">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B90BEDE"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AF72E75"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7BDEFE2"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Clinical Reasoning</w:t>
      </w:r>
      <w:r w:rsidRPr="00FD49B5">
        <w:rPr>
          <w:rFonts w:ascii="Arial" w:eastAsia="Times New Roman" w:hAnsi="Arial" w:cs="Arial"/>
          <w:webHidden/>
          <w:color w:val="000000"/>
          <w:sz w:val="20"/>
          <w:szCs w:val="20"/>
        </w:rPr>
        <w:tab/>
        <w:t>4</w:t>
      </w:r>
    </w:p>
    <w:p w14:paraId="5CA87F7A"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Collaborative Patient Management</w:t>
      </w:r>
      <w:r w:rsidRPr="00FD49B5">
        <w:rPr>
          <w:rFonts w:ascii="Arial" w:eastAsia="Times New Roman" w:hAnsi="Arial" w:cs="Arial"/>
          <w:webHidden/>
          <w:color w:val="000000"/>
          <w:sz w:val="20"/>
          <w:szCs w:val="20"/>
        </w:rPr>
        <w:tab/>
        <w:t>6</w:t>
      </w:r>
    </w:p>
    <w:p w14:paraId="472F4502"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FD49B5">
        <w:rPr>
          <w:rFonts w:ascii="Arial" w:eastAsia="Times New Roman" w:hAnsi="Arial" w:cs="Arial"/>
          <w:webHidden/>
          <w:color w:val="000000"/>
          <w:sz w:val="20"/>
          <w:szCs w:val="20"/>
        </w:rPr>
        <w:t>Provide Appropriate Supervision</w:t>
      </w:r>
      <w:r w:rsidRPr="00FD49B5">
        <w:rPr>
          <w:rFonts w:ascii="Arial" w:eastAsia="Times New Roman" w:hAnsi="Arial" w:cs="Arial"/>
          <w:webHidden/>
          <w:color w:val="000000"/>
          <w:sz w:val="20"/>
          <w:szCs w:val="20"/>
        </w:rPr>
        <w:tab/>
        <w:t>8</w:t>
      </w:r>
    </w:p>
    <w:p w14:paraId="7B7747D2"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2A0B4B49"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Diagnostic Evaluation</w:t>
      </w:r>
      <w:r w:rsidRPr="00FD49B5">
        <w:rPr>
          <w:rFonts w:ascii="Arial" w:eastAsia="Times New Roman" w:hAnsi="Arial" w:cs="Arial"/>
          <w:webHidden/>
          <w:color w:val="000000"/>
          <w:sz w:val="20"/>
          <w:szCs w:val="20"/>
        </w:rPr>
        <w:tab/>
        <w:t>10</w:t>
      </w:r>
    </w:p>
    <w:p w14:paraId="0E53FD13"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Scholarly Activity</w:t>
      </w:r>
      <w:r w:rsidRPr="00FD49B5">
        <w:rPr>
          <w:rFonts w:ascii="Arial" w:eastAsia="Times New Roman" w:hAnsi="Arial" w:cs="Arial"/>
          <w:webHidden/>
          <w:color w:val="000000"/>
          <w:sz w:val="20"/>
          <w:szCs w:val="20"/>
        </w:rPr>
        <w:tab/>
        <w:t>12</w:t>
      </w:r>
    </w:p>
    <w:p w14:paraId="4720754E"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4340FC0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Patient Safety</w:t>
      </w:r>
      <w:r w:rsidRPr="00EA4D32">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F11E925"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Quality Improvement</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5D29FE4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System Navigation for Patient-Centered Care – Coordination of Care</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2F0D5286" w14:textId="77777777" w:rsidR="00AC614D"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System Navigation for Patient-Centered Care – Transitions in Care</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674DB2FD" w14:textId="5C5DE094" w:rsidR="00C22391" w:rsidRDefault="00EF2DD6" w:rsidP="00C22391">
      <w:pPr>
        <w:tabs>
          <w:tab w:val="right" w:leader="dot" w:pos="8630"/>
        </w:tabs>
        <w:spacing w:after="0" w:line="240" w:lineRule="auto"/>
        <w:ind w:left="20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AC614D" w:rsidRPr="00EA4D32">
        <w:rPr>
          <w:rFonts w:ascii="Arial" w:eastAsia="Times New Roman" w:hAnsi="Arial" w:cs="Arial"/>
          <w:color w:val="000000"/>
          <w:sz w:val="20"/>
          <w:szCs w:val="20"/>
        </w:rPr>
        <w:t xml:space="preserve">System Navigation for Patient-Centered Care – </w:t>
      </w:r>
      <w:r w:rsidR="00AC614D">
        <w:rPr>
          <w:rFonts w:ascii="Arial" w:eastAsia="Times New Roman" w:hAnsi="Arial" w:cs="Arial"/>
          <w:color w:val="000000"/>
          <w:sz w:val="20"/>
          <w:szCs w:val="20"/>
        </w:rPr>
        <w:t xml:space="preserve">Organization and Prioritization of </w:t>
      </w:r>
    </w:p>
    <w:p w14:paraId="2D2398E7" w14:textId="2E4D51F3"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Care Across Systems of Care</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49AD8E90" w14:textId="72ECDA50"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 xml:space="preserve">Population </w:t>
      </w:r>
      <w:r w:rsidR="00226029" w:rsidRPr="00226029">
        <w:rPr>
          <w:rFonts w:ascii="Arial" w:eastAsia="Times New Roman" w:hAnsi="Arial" w:cs="Arial"/>
          <w:color w:val="000000"/>
          <w:sz w:val="20"/>
          <w:szCs w:val="20"/>
        </w:rPr>
        <w:t xml:space="preserve">and Community </w:t>
      </w:r>
      <w:r w:rsidRPr="00EA4D32">
        <w:rPr>
          <w:rFonts w:ascii="Arial" w:eastAsia="Times New Roman" w:hAnsi="Arial" w:cs="Arial"/>
          <w:color w:val="000000"/>
          <w:sz w:val="20"/>
          <w:szCs w:val="20"/>
        </w:rPr>
        <w:t>Health</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243107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Physician Role in Health Care Systems</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01DA88A2"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37B8709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Evidence-Based and Informed Practice</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39C3299E"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Reflective Practice and Commitment to Personal Growth</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0F20730F"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AEAC610"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Professional Behavior</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BBD35D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Ethical Principles</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34C6833F"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Accountability/Conscientiousness</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EA5C614"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Well-Being</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78ACBDF6"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16007843"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Patient- and Family-Centered Communication</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2B12596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Interprofessional and Team Communication</w:t>
      </w:r>
      <w:r w:rsidRPr="00EA4D3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79FCFE63"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Communication within Health Care Systems</w:t>
      </w:r>
      <w:r w:rsidRPr="00EA4D32">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54170A30" w14:textId="05E503B1" w:rsidR="00621E6E" w:rsidRPr="00012F4C" w:rsidRDefault="00621E6E" w:rsidP="00621E6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3F1EF8EA" w14:textId="7666AA5C" w:rsidR="00AC614D" w:rsidRDefault="00AC614D" w:rsidP="00EF2DD6">
      <w:pPr>
        <w:tabs>
          <w:tab w:val="right" w:leader="dot" w:pos="8630"/>
        </w:tabs>
        <w:spacing w:before="120" w:after="120" w:line="240" w:lineRule="auto"/>
        <w:jc w:val="center"/>
        <w:rPr>
          <w:rFonts w:ascii="Arial" w:eastAsia="Arial" w:hAnsi="Arial" w:cs="Arial"/>
          <w:b/>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533ED">
        <w:rPr>
          <w:rFonts w:ascii="Arial" w:eastAsia="Times New Roman" w:hAnsi="Arial" w:cs="Arial"/>
          <w:b/>
          <w:bCs/>
          <w:caps/>
          <w:webHidden/>
          <w:sz w:val="20"/>
          <w:szCs w:val="20"/>
        </w:rPr>
        <w:t>8</w:t>
      </w:r>
      <w:r>
        <w:rPr>
          <w:rFonts w:ascii="Arial" w:eastAsia="Arial" w:hAnsi="Arial" w:cs="Arial"/>
          <w:b/>
        </w:rPr>
        <w:br w:type="page"/>
      </w:r>
    </w:p>
    <w:p w14:paraId="6D62FB29" w14:textId="77777777" w:rsidR="001B5E07" w:rsidRDefault="001B5E07" w:rsidP="00F97680">
      <w:pPr>
        <w:jc w:val="center"/>
        <w:rPr>
          <w:rFonts w:ascii="Arial" w:eastAsia="Arial" w:hAnsi="Arial" w:cs="Arial"/>
          <w:b/>
        </w:rPr>
      </w:pPr>
    </w:p>
    <w:p w14:paraId="03F3DAAE" w14:textId="3DB7615D" w:rsidR="00F97680" w:rsidRDefault="00F97680" w:rsidP="00F67254">
      <w:pPr>
        <w:spacing w:after="0"/>
        <w:jc w:val="center"/>
        <w:rPr>
          <w:rFonts w:ascii="Arial" w:eastAsia="Arial" w:hAnsi="Arial" w:cs="Arial"/>
          <w:b/>
        </w:rPr>
      </w:pPr>
      <w:r w:rsidRPr="0076727A">
        <w:rPr>
          <w:rFonts w:ascii="Arial" w:eastAsia="Arial" w:hAnsi="Arial" w:cs="Arial"/>
          <w:b/>
        </w:rPr>
        <w:t>Milestones Supplemental Guide</w:t>
      </w:r>
    </w:p>
    <w:p w14:paraId="0F7E65C6" w14:textId="77777777" w:rsidR="00F67254" w:rsidRPr="0076727A" w:rsidRDefault="00F67254" w:rsidP="006F2799">
      <w:pPr>
        <w:spacing w:after="0"/>
        <w:jc w:val="center"/>
        <w:rPr>
          <w:rFonts w:ascii="Arial" w:eastAsia="Arial" w:hAnsi="Arial" w:cs="Arial"/>
          <w:b/>
        </w:rPr>
      </w:pPr>
    </w:p>
    <w:p w14:paraId="03EF13C2" w14:textId="73B4418A" w:rsidR="00F97680" w:rsidRDefault="00F97680" w:rsidP="006F2799">
      <w:pPr>
        <w:spacing w:after="0"/>
        <w:ind w:left="-5"/>
        <w:rPr>
          <w:rFonts w:ascii="Arial" w:eastAsia="Arial" w:hAnsi="Arial" w:cs="Arial"/>
        </w:rPr>
      </w:pPr>
      <w:r>
        <w:rPr>
          <w:rFonts w:ascii="Arial" w:eastAsia="Arial" w:hAnsi="Arial" w:cs="Arial"/>
        </w:rPr>
        <w:t>This document provides additional guidance and examples for the Pediatric</w:t>
      </w:r>
      <w:r w:rsidR="008C505B">
        <w:rPr>
          <w:rFonts w:ascii="Arial" w:eastAsia="Arial" w:hAnsi="Arial" w:cs="Arial"/>
        </w:rPr>
        <w:t xml:space="preserve"> Hospital Medicine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6F2799">
      <w:pPr>
        <w:spacing w:after="0"/>
        <w:ind w:left="-5"/>
        <w:rPr>
          <w:rFonts w:ascii="Arial" w:eastAsia="Arial" w:hAnsi="Arial" w:cs="Arial"/>
        </w:rPr>
      </w:pPr>
    </w:p>
    <w:p w14:paraId="7064894D" w14:textId="77777777" w:rsidR="00F97680" w:rsidRDefault="00F97680" w:rsidP="006F2799">
      <w:pPr>
        <w:spacing w:after="0"/>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6F2799">
      <w:pPr>
        <w:spacing w:after="0"/>
        <w:ind w:left="-5"/>
        <w:rPr>
          <w:rFonts w:ascii="Arial" w:eastAsia="Arial" w:hAnsi="Arial" w:cs="Arial"/>
        </w:rPr>
      </w:pPr>
    </w:p>
    <w:p w14:paraId="473D9B21" w14:textId="77777777" w:rsidR="00F97680" w:rsidRDefault="00F97680" w:rsidP="006F2799">
      <w:pPr>
        <w:spacing w:after="0"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87B86B" w14:textId="77777777" w:rsidR="00F67254" w:rsidRDefault="00F67254" w:rsidP="006F2799">
      <w:pPr>
        <w:spacing w:after="0" w:line="256" w:lineRule="auto"/>
        <w:rPr>
          <w:rFonts w:ascii="Arial" w:eastAsia="Arial" w:hAnsi="Arial" w:cs="Arial"/>
        </w:rPr>
      </w:pPr>
    </w:p>
    <w:p w14:paraId="21752B8A" w14:textId="16F5F9F1" w:rsidR="00F97680" w:rsidRDefault="00A61CCF" w:rsidP="006F2799">
      <w:pPr>
        <w:spacing w:after="0" w:line="256" w:lineRule="auto"/>
        <w:rPr>
          <w:rFonts w:ascii="Arial" w:hAnsi="Arial" w:cs="Arial"/>
          <w:color w:val="000000" w:themeColor="text1"/>
        </w:rPr>
      </w:pPr>
      <w:r w:rsidRPr="3250E64B">
        <w:rPr>
          <w:rFonts w:ascii="Arial" w:hAnsi="Arial" w:cs="Arial"/>
          <w:color w:val="000000" w:themeColor="text1"/>
        </w:rPr>
        <w:t xml:space="preserve">Many </w:t>
      </w:r>
      <w:r w:rsidR="00C60A96">
        <w:rPr>
          <w:rFonts w:ascii="Arial" w:hAnsi="Arial" w:cs="Arial"/>
          <w:color w:val="000000" w:themeColor="text1"/>
        </w:rPr>
        <w:t>p</w:t>
      </w:r>
      <w:r w:rsidRPr="3250E64B">
        <w:rPr>
          <w:rFonts w:ascii="Arial" w:hAnsi="Arial" w:cs="Arial"/>
          <w:color w:val="000000" w:themeColor="text1"/>
        </w:rPr>
        <w:t xml:space="preserve">ediatric hospital medicine fellows may enter </w:t>
      </w:r>
      <w:r w:rsidR="00F67254">
        <w:rPr>
          <w:rFonts w:ascii="Arial" w:hAnsi="Arial" w:cs="Arial"/>
          <w:color w:val="000000" w:themeColor="text1"/>
        </w:rPr>
        <w:t>their programs</w:t>
      </w:r>
      <w:r w:rsidR="00F67254" w:rsidRPr="3250E64B">
        <w:rPr>
          <w:rFonts w:ascii="Arial" w:hAnsi="Arial" w:cs="Arial"/>
          <w:color w:val="000000" w:themeColor="text1"/>
        </w:rPr>
        <w:t xml:space="preserve"> </w:t>
      </w:r>
      <w:r w:rsidRPr="3250E64B">
        <w:rPr>
          <w:rFonts w:ascii="Arial" w:hAnsi="Arial" w:cs="Arial"/>
          <w:color w:val="000000" w:themeColor="text1"/>
        </w:rPr>
        <w:t>at a higher level</w:t>
      </w:r>
      <w:r w:rsidR="0079534C">
        <w:rPr>
          <w:rFonts w:ascii="Arial" w:hAnsi="Arial" w:cs="Arial"/>
          <w:color w:val="000000" w:themeColor="text1"/>
        </w:rPr>
        <w:t xml:space="preserve"> in the non-Patient Care/non-Medical Knowledge areas</w:t>
      </w:r>
      <w:r w:rsidRPr="3250E64B">
        <w:rPr>
          <w:rFonts w:ascii="Arial" w:hAnsi="Arial" w:cs="Arial"/>
          <w:color w:val="000000" w:themeColor="text1"/>
        </w:rPr>
        <w:t xml:space="preserve"> given the emphasis </w:t>
      </w:r>
      <w:r w:rsidR="007E579C">
        <w:rPr>
          <w:rFonts w:ascii="Arial" w:hAnsi="Arial" w:cs="Arial"/>
          <w:color w:val="000000" w:themeColor="text1"/>
        </w:rPr>
        <w:t>on</w:t>
      </w:r>
      <w:r w:rsidRPr="3250E64B">
        <w:rPr>
          <w:rFonts w:ascii="Arial" w:hAnsi="Arial" w:cs="Arial"/>
          <w:color w:val="000000" w:themeColor="text1"/>
        </w:rPr>
        <w:t xml:space="preserve"> interest/experiences of fellows before </w:t>
      </w:r>
      <w:proofErr w:type="gramStart"/>
      <w:r w:rsidRPr="3250E64B">
        <w:rPr>
          <w:rFonts w:ascii="Arial" w:hAnsi="Arial" w:cs="Arial"/>
          <w:color w:val="000000" w:themeColor="text1"/>
        </w:rPr>
        <w:t>entering into</w:t>
      </w:r>
      <w:proofErr w:type="gramEnd"/>
      <w:r w:rsidRPr="3250E64B">
        <w:rPr>
          <w:rFonts w:ascii="Arial" w:hAnsi="Arial" w:cs="Arial"/>
          <w:color w:val="000000" w:themeColor="text1"/>
        </w:rPr>
        <w:t xml:space="preserve"> </w:t>
      </w:r>
      <w:r w:rsidR="005F5994">
        <w:rPr>
          <w:rFonts w:ascii="Arial" w:hAnsi="Arial" w:cs="Arial"/>
          <w:color w:val="000000" w:themeColor="text1"/>
        </w:rPr>
        <w:t>fellowship</w:t>
      </w:r>
      <w:r w:rsidRPr="3250E64B">
        <w:rPr>
          <w:rFonts w:ascii="Arial" w:hAnsi="Arial" w:cs="Arial"/>
          <w:color w:val="000000" w:themeColor="text1"/>
        </w:rPr>
        <w:t xml:space="preserve">.  </w:t>
      </w:r>
    </w:p>
    <w:p w14:paraId="2C558672" w14:textId="77777777" w:rsidR="00F67254" w:rsidRDefault="00F67254" w:rsidP="006F2799">
      <w:pPr>
        <w:spacing w:after="0" w:line="256" w:lineRule="auto"/>
        <w:rPr>
          <w:rFonts w:ascii="Arial" w:eastAsia="Arial" w:hAnsi="Arial" w:cs="Arial"/>
        </w:rPr>
      </w:pPr>
    </w:p>
    <w:p w14:paraId="27140BDA" w14:textId="25329811" w:rsidR="00F97680" w:rsidRPr="00F97680" w:rsidRDefault="00F97680" w:rsidP="006F2799">
      <w:pPr>
        <w:spacing w:after="0"/>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p w14:paraId="486BDEDB" w14:textId="593681B1" w:rsidR="000D19DE" w:rsidRDefault="000D19DE" w:rsidP="008C505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rsidTr="23392C5D">
        <w:trPr>
          <w:trHeight w:val="769"/>
        </w:trPr>
        <w:tc>
          <w:tcPr>
            <w:tcW w:w="14125" w:type="dxa"/>
            <w:gridSpan w:val="2"/>
            <w:shd w:val="clear" w:color="auto" w:fill="9CC3E5"/>
          </w:tcPr>
          <w:p w14:paraId="6D5159DD" w14:textId="10B76B32" w:rsidR="000D19DE" w:rsidRPr="00355447"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434B64">
              <w:rPr>
                <w:rFonts w:ascii="Arial" w:eastAsia="Arial" w:hAnsi="Arial" w:cs="Arial"/>
                <w:b/>
              </w:rPr>
              <w:t>1</w:t>
            </w:r>
            <w:r w:rsidRPr="00355447">
              <w:rPr>
                <w:rFonts w:ascii="Arial" w:eastAsia="Arial" w:hAnsi="Arial" w:cs="Arial"/>
                <w:b/>
              </w:rPr>
              <w:t>: Clinical Reasoning</w:t>
            </w:r>
          </w:p>
          <w:p w14:paraId="64F1591C" w14:textId="03B0E175" w:rsidR="000D19DE" w:rsidRPr="00355447" w:rsidRDefault="00E305D5" w:rsidP="008C505B">
            <w:pPr>
              <w:spacing w:after="0" w:line="240" w:lineRule="auto"/>
              <w:ind w:left="187"/>
              <w:rPr>
                <w:rFonts w:ascii="Arial" w:eastAsia="Arial" w:hAnsi="Arial" w:cs="Arial"/>
              </w:rPr>
            </w:pPr>
            <w:r w:rsidRPr="5AB1DF70">
              <w:rPr>
                <w:rFonts w:ascii="Arial" w:eastAsia="Arial" w:hAnsi="Arial" w:cs="Arial"/>
                <w:b/>
                <w:bCs/>
              </w:rPr>
              <w:t>Overall Intent:</w:t>
            </w:r>
            <w:r w:rsidRPr="5AB1DF70">
              <w:rPr>
                <w:rFonts w:ascii="Arial" w:eastAsia="Arial" w:hAnsi="Arial" w:cs="Arial"/>
              </w:rPr>
              <w:t xml:space="preserve"> To integrate multi-source data to develop an initial differential diagnosis and </w:t>
            </w:r>
            <w:r w:rsidR="00471156">
              <w:rPr>
                <w:rFonts w:ascii="Arial" w:eastAsia="Arial" w:hAnsi="Arial" w:cs="Arial"/>
              </w:rPr>
              <w:t xml:space="preserve">to </w:t>
            </w:r>
            <w:r w:rsidRPr="5AB1DF70">
              <w:rPr>
                <w:rFonts w:ascii="Arial" w:eastAsia="Arial" w:hAnsi="Arial" w:cs="Arial"/>
              </w:rPr>
              <w:t xml:space="preserve">revisit and refine </w:t>
            </w:r>
            <w:r w:rsidR="00471156">
              <w:rPr>
                <w:rFonts w:ascii="Arial" w:eastAsia="Arial" w:hAnsi="Arial" w:cs="Arial"/>
              </w:rPr>
              <w:t xml:space="preserve">it </w:t>
            </w:r>
            <w:r w:rsidRPr="5AB1DF70">
              <w:rPr>
                <w:rFonts w:ascii="Arial" w:eastAsia="Arial" w:hAnsi="Arial" w:cs="Arial"/>
              </w:rPr>
              <w:t xml:space="preserve">as needed to inform appropriate patient management </w:t>
            </w:r>
          </w:p>
        </w:tc>
      </w:tr>
      <w:tr w:rsidR="000D19DE" w:rsidRPr="00B97E28" w14:paraId="7B2F1110" w14:textId="77777777" w:rsidTr="23392C5D">
        <w:tc>
          <w:tcPr>
            <w:tcW w:w="4950" w:type="dxa"/>
            <w:shd w:val="clear" w:color="auto" w:fill="FAC090"/>
          </w:tcPr>
          <w:p w14:paraId="541FC96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rsidP="7195A85B">
            <w:pPr>
              <w:spacing w:after="0" w:line="240" w:lineRule="auto"/>
              <w:ind w:hanging="14"/>
              <w:jc w:val="center"/>
              <w:rPr>
                <w:rFonts w:ascii="Arial" w:eastAsia="Arial" w:hAnsi="Arial" w:cs="Arial"/>
                <w:b/>
                <w:bCs/>
              </w:rPr>
            </w:pPr>
            <w:r w:rsidRPr="1A890494">
              <w:rPr>
                <w:rFonts w:ascii="Arial" w:eastAsia="Arial" w:hAnsi="Arial" w:cs="Arial"/>
                <w:b/>
                <w:bCs/>
              </w:rPr>
              <w:t>Examples</w:t>
            </w:r>
          </w:p>
        </w:tc>
      </w:tr>
      <w:tr w:rsidR="000D19DE" w:rsidRPr="00B97E28" w14:paraId="0B24FF5F" w14:textId="77777777" w:rsidTr="005125BD">
        <w:tc>
          <w:tcPr>
            <w:tcW w:w="4950" w:type="dxa"/>
            <w:tcBorders>
              <w:top w:val="single" w:sz="4" w:space="0" w:color="000000"/>
              <w:bottom w:val="single" w:sz="4" w:space="0" w:color="000000"/>
            </w:tcBorders>
            <w:shd w:val="clear" w:color="auto" w:fill="C9C9C9"/>
          </w:tcPr>
          <w:p w14:paraId="57AE8407" w14:textId="7B8992CC"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5125BD" w:rsidRPr="005125BD">
              <w:rPr>
                <w:rFonts w:ascii="Arial" w:eastAsia="Arial" w:hAnsi="Arial" w:cs="Arial"/>
                <w:i/>
                <w:iCs/>
              </w:rPr>
              <w:t>Generates a focused differential diagnosis using an illness script based on the clinical 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4FC04" w14:textId="46A6FAD7" w:rsidR="000D19DE" w:rsidRPr="009E64B7" w:rsidRDefault="3374DC4C" w:rsidP="009E64B7">
            <w:pPr>
              <w:pStyle w:val="ListParagraph"/>
              <w:numPr>
                <w:ilvl w:val="0"/>
                <w:numId w:val="26"/>
              </w:numPr>
              <w:pBdr>
                <w:top w:val="nil"/>
                <w:left w:val="nil"/>
                <w:bottom w:val="nil"/>
                <w:right w:val="nil"/>
                <w:between w:val="nil"/>
              </w:pBdr>
              <w:spacing w:after="0" w:line="240" w:lineRule="auto"/>
              <w:ind w:left="162" w:hanging="180"/>
              <w:rPr>
                <w:color w:val="000000" w:themeColor="text1"/>
              </w:rPr>
            </w:pPr>
            <w:r w:rsidRPr="009E64B7">
              <w:rPr>
                <w:rFonts w:ascii="Arial" w:eastAsia="Arial" w:hAnsi="Arial" w:cs="Arial"/>
                <w:color w:val="000000" w:themeColor="text1"/>
              </w:rPr>
              <w:t>Identifies the top three diagnoses in</w:t>
            </w:r>
            <w:r w:rsidR="46FDFC93" w:rsidRPr="009E64B7">
              <w:rPr>
                <w:rFonts w:ascii="Arial" w:eastAsia="Arial" w:hAnsi="Arial" w:cs="Arial"/>
                <w:color w:val="000000" w:themeColor="text1"/>
              </w:rPr>
              <w:t xml:space="preserve"> a </w:t>
            </w:r>
            <w:r w:rsidR="46246D56" w:rsidRPr="009E64B7">
              <w:rPr>
                <w:rFonts w:ascii="Arial" w:eastAsia="Arial" w:hAnsi="Arial" w:cs="Arial"/>
                <w:color w:val="000000" w:themeColor="text1"/>
              </w:rPr>
              <w:t>six-year-old</w:t>
            </w:r>
            <w:r w:rsidR="46FDFC93" w:rsidRPr="009E64B7">
              <w:rPr>
                <w:rFonts w:ascii="Arial" w:eastAsia="Arial" w:hAnsi="Arial" w:cs="Arial"/>
                <w:color w:val="000000" w:themeColor="text1"/>
              </w:rPr>
              <w:t xml:space="preserve"> </w:t>
            </w:r>
            <w:r w:rsidR="2AD5120F" w:rsidRPr="009E64B7">
              <w:rPr>
                <w:rFonts w:ascii="Arial" w:eastAsia="Arial" w:hAnsi="Arial" w:cs="Arial"/>
                <w:color w:val="000000" w:themeColor="text1"/>
              </w:rPr>
              <w:t>with medical complexity</w:t>
            </w:r>
            <w:r w:rsidR="00EB1BB6">
              <w:rPr>
                <w:rFonts w:ascii="Arial" w:eastAsia="Arial" w:hAnsi="Arial" w:cs="Arial"/>
                <w:color w:val="000000" w:themeColor="text1"/>
              </w:rPr>
              <w:t>,</w:t>
            </w:r>
            <w:r w:rsidR="2AD5120F" w:rsidRPr="009E64B7">
              <w:rPr>
                <w:rFonts w:ascii="Arial" w:eastAsia="Arial" w:hAnsi="Arial" w:cs="Arial"/>
                <w:color w:val="000000" w:themeColor="text1"/>
              </w:rPr>
              <w:t xml:space="preserve"> including a ventriculoperitoneal shunt and gastrostomy tube dependence </w:t>
            </w:r>
            <w:r w:rsidR="46FDFC93" w:rsidRPr="009E64B7">
              <w:rPr>
                <w:rFonts w:ascii="Arial" w:eastAsia="Arial" w:hAnsi="Arial" w:cs="Arial"/>
                <w:color w:val="000000" w:themeColor="text1"/>
              </w:rPr>
              <w:t>present</w:t>
            </w:r>
            <w:r w:rsidR="6529628A" w:rsidRPr="009E64B7">
              <w:rPr>
                <w:rFonts w:ascii="Arial" w:eastAsia="Arial" w:hAnsi="Arial" w:cs="Arial"/>
                <w:color w:val="000000" w:themeColor="text1"/>
              </w:rPr>
              <w:t>ing</w:t>
            </w:r>
            <w:r w:rsidR="46FDFC93" w:rsidRPr="009E64B7">
              <w:rPr>
                <w:rFonts w:ascii="Arial" w:eastAsia="Arial" w:hAnsi="Arial" w:cs="Arial"/>
                <w:color w:val="000000" w:themeColor="text1"/>
              </w:rPr>
              <w:t xml:space="preserve"> with feeding intolerance </w:t>
            </w:r>
            <w:r w:rsidR="7EE6EE45" w:rsidRPr="009E64B7">
              <w:rPr>
                <w:rFonts w:ascii="Arial" w:eastAsia="Arial" w:hAnsi="Arial" w:cs="Arial"/>
                <w:color w:val="000000" w:themeColor="text1"/>
              </w:rPr>
              <w:t>as</w:t>
            </w:r>
            <w:r w:rsidR="3E840769" w:rsidRPr="009E64B7">
              <w:rPr>
                <w:rFonts w:ascii="Arial" w:eastAsia="Arial" w:hAnsi="Arial" w:cs="Arial"/>
                <w:color w:val="000000" w:themeColor="text1"/>
              </w:rPr>
              <w:t xml:space="preserve"> </w:t>
            </w:r>
            <w:r w:rsidR="7EE6EE45" w:rsidRPr="009E64B7">
              <w:rPr>
                <w:rFonts w:ascii="Arial" w:eastAsia="Arial" w:hAnsi="Arial" w:cs="Arial"/>
                <w:color w:val="000000" w:themeColor="text1"/>
              </w:rPr>
              <w:t>constipation, acute gastroenteritis</w:t>
            </w:r>
            <w:r w:rsidR="009E64B7">
              <w:rPr>
                <w:rFonts w:ascii="Arial" w:eastAsia="Arial" w:hAnsi="Arial" w:cs="Arial"/>
                <w:color w:val="000000" w:themeColor="text1"/>
              </w:rPr>
              <w:t>,</w:t>
            </w:r>
            <w:r w:rsidR="7EE6EE45" w:rsidRPr="009E64B7">
              <w:rPr>
                <w:rFonts w:ascii="Arial" w:eastAsia="Arial" w:hAnsi="Arial" w:cs="Arial"/>
                <w:color w:val="000000" w:themeColor="text1"/>
              </w:rPr>
              <w:t xml:space="preserve"> </w:t>
            </w:r>
            <w:r w:rsidR="3D8BD377" w:rsidRPr="009E64B7">
              <w:rPr>
                <w:rFonts w:ascii="Arial" w:eastAsia="Arial" w:hAnsi="Arial" w:cs="Arial"/>
                <w:color w:val="000000" w:themeColor="text1"/>
              </w:rPr>
              <w:t xml:space="preserve">or technology </w:t>
            </w:r>
            <w:r w:rsidR="7EE6EE45" w:rsidRPr="009E64B7">
              <w:rPr>
                <w:rFonts w:ascii="Arial" w:eastAsia="Arial" w:hAnsi="Arial" w:cs="Arial"/>
                <w:color w:val="000000" w:themeColor="text1"/>
              </w:rPr>
              <w:t>malfunction</w:t>
            </w:r>
          </w:p>
        </w:tc>
      </w:tr>
      <w:tr w:rsidR="000D19DE" w:rsidRPr="00B97E28" w14:paraId="3277A459" w14:textId="77777777" w:rsidTr="005125BD">
        <w:tc>
          <w:tcPr>
            <w:tcW w:w="4950" w:type="dxa"/>
            <w:tcBorders>
              <w:top w:val="single" w:sz="4" w:space="0" w:color="000000"/>
              <w:bottom w:val="single" w:sz="4" w:space="0" w:color="000000"/>
            </w:tcBorders>
            <w:shd w:val="clear" w:color="auto" w:fill="C9C9C9"/>
          </w:tcPr>
          <w:p w14:paraId="256591CA" w14:textId="48D5FE10" w:rsidR="000D19DE" w:rsidRPr="009E64B7" w:rsidRDefault="00E305D5" w:rsidP="008C505B">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5125BD" w:rsidRPr="005125BD">
              <w:rPr>
                <w:rFonts w:ascii="Arial" w:eastAsia="Arial" w:hAnsi="Arial" w:cs="Arial"/>
                <w:i/>
                <w:iCs/>
              </w:rPr>
              <w:t xml:space="preserve">Organizes clinical facts to </w:t>
            </w:r>
            <w:proofErr w:type="gramStart"/>
            <w:r w:rsidR="005125BD" w:rsidRPr="005125BD">
              <w:rPr>
                <w:rFonts w:ascii="Arial" w:eastAsia="Arial" w:hAnsi="Arial" w:cs="Arial"/>
                <w:i/>
                <w:iCs/>
              </w:rPr>
              <w:t>compare and contrast</w:t>
            </w:r>
            <w:proofErr w:type="gramEnd"/>
            <w:r w:rsidR="005125BD" w:rsidRPr="005125BD">
              <w:rPr>
                <w:rFonts w:ascii="Arial" w:eastAsia="Arial" w:hAnsi="Arial" w:cs="Arial"/>
                <w:i/>
                <w:iCs/>
              </w:rPr>
              <w:t xml:space="preserve"> potential diagnoses, resulting in a prioritized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0BF4C" w14:textId="02AF0CEF" w:rsidR="000D19DE" w:rsidRPr="00355447" w:rsidRDefault="4A4396C7" w:rsidP="00CD6156">
            <w:pPr>
              <w:numPr>
                <w:ilvl w:val="0"/>
                <w:numId w:val="2"/>
              </w:numPr>
              <w:spacing w:after="0" w:line="240" w:lineRule="auto"/>
              <w:ind w:left="187" w:hanging="187"/>
              <w:rPr>
                <w:rFonts w:ascii="Arial" w:eastAsia="Arial" w:hAnsi="Arial" w:cs="Arial"/>
              </w:rPr>
            </w:pPr>
            <w:r w:rsidRPr="4CF6720A">
              <w:rPr>
                <w:rFonts w:ascii="Arial" w:eastAsia="Arial" w:hAnsi="Arial" w:cs="Arial"/>
              </w:rPr>
              <w:t xml:space="preserve">Prioritizes shunt malfunction as the top diagnosis </w:t>
            </w:r>
            <w:r w:rsidR="6A47FE5E" w:rsidRPr="4CF6720A">
              <w:rPr>
                <w:rFonts w:ascii="Arial" w:eastAsia="Arial" w:hAnsi="Arial" w:cs="Arial"/>
              </w:rPr>
              <w:t>in a six-year-old with medical complexity</w:t>
            </w:r>
            <w:r w:rsidR="00561FAC">
              <w:rPr>
                <w:rFonts w:ascii="Arial" w:eastAsia="Arial" w:hAnsi="Arial" w:cs="Arial"/>
              </w:rPr>
              <w:t>,</w:t>
            </w:r>
            <w:r w:rsidR="6A47FE5E" w:rsidRPr="4CF6720A">
              <w:rPr>
                <w:rFonts w:ascii="Arial" w:eastAsia="Arial" w:hAnsi="Arial" w:cs="Arial"/>
              </w:rPr>
              <w:t xml:space="preserve"> including a ventriculoperitoneal shunt and gastrostomy tube</w:t>
            </w:r>
            <w:r w:rsidR="00A241E7">
              <w:rPr>
                <w:rFonts w:ascii="Arial" w:eastAsia="Arial" w:hAnsi="Arial" w:cs="Arial"/>
              </w:rPr>
              <w:t>,</w:t>
            </w:r>
            <w:r w:rsidR="6A47FE5E" w:rsidRPr="4CF6720A">
              <w:rPr>
                <w:rFonts w:ascii="Arial" w:eastAsia="Arial" w:hAnsi="Arial" w:cs="Arial"/>
              </w:rPr>
              <w:t xml:space="preserve"> </w:t>
            </w:r>
            <w:r w:rsidRPr="4CF6720A">
              <w:rPr>
                <w:rFonts w:ascii="Arial" w:eastAsia="Arial" w:hAnsi="Arial" w:cs="Arial"/>
              </w:rPr>
              <w:t xml:space="preserve">based on parental description of </w:t>
            </w:r>
            <w:r w:rsidR="61658F83" w:rsidRPr="4CF6720A">
              <w:rPr>
                <w:rFonts w:ascii="Arial" w:eastAsia="Arial" w:hAnsi="Arial" w:cs="Arial"/>
              </w:rPr>
              <w:t>similar behavior with past malfunctions</w:t>
            </w:r>
          </w:p>
        </w:tc>
      </w:tr>
      <w:tr w:rsidR="000D19DE" w:rsidRPr="00B97E28" w14:paraId="65DF8A9A" w14:textId="77777777" w:rsidTr="005125BD">
        <w:tc>
          <w:tcPr>
            <w:tcW w:w="4950" w:type="dxa"/>
            <w:tcBorders>
              <w:top w:val="single" w:sz="4" w:space="0" w:color="000000"/>
              <w:bottom w:val="single" w:sz="4" w:space="0" w:color="000000"/>
            </w:tcBorders>
            <w:shd w:val="clear" w:color="auto" w:fill="C9C9C9"/>
          </w:tcPr>
          <w:p w14:paraId="2250F07C" w14:textId="1AB7C920"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5125BD" w:rsidRPr="005125BD">
              <w:rPr>
                <w:rFonts w:ascii="Arial" w:eastAsia="Arial" w:hAnsi="Arial" w:cs="Arial"/>
                <w:i/>
                <w:iCs/>
              </w:rPr>
              <w:t>Integrates clinical facts into a unifying diagnosis(es); reappraises in real time to avoid diagnostic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1850C5" w14:textId="7E07E2B9" w:rsidR="006217F0" w:rsidRPr="00CD6156" w:rsidRDefault="6E0F19B9" w:rsidP="00CD6156">
            <w:pPr>
              <w:pStyle w:val="ListParagraph"/>
              <w:numPr>
                <w:ilvl w:val="0"/>
                <w:numId w:val="20"/>
              </w:numPr>
              <w:spacing w:after="0" w:line="240" w:lineRule="auto"/>
              <w:ind w:left="171" w:hanging="180"/>
              <w:rPr>
                <w:rFonts w:ascii="Arial" w:eastAsia="Arial" w:hAnsi="Arial" w:cs="Arial"/>
              </w:rPr>
            </w:pPr>
            <w:r w:rsidRPr="4CF6720A">
              <w:rPr>
                <w:rFonts w:ascii="Arial" w:eastAsia="Arial" w:hAnsi="Arial" w:cs="Arial"/>
              </w:rPr>
              <w:t>Recogn</w:t>
            </w:r>
            <w:r w:rsidR="0B3C5270" w:rsidRPr="4CF6720A">
              <w:rPr>
                <w:rFonts w:ascii="Arial" w:eastAsia="Arial" w:hAnsi="Arial" w:cs="Arial"/>
              </w:rPr>
              <w:t xml:space="preserve">izes </w:t>
            </w:r>
            <w:r w:rsidRPr="4CF6720A">
              <w:rPr>
                <w:rFonts w:ascii="Arial" w:eastAsia="Arial" w:hAnsi="Arial" w:cs="Arial"/>
              </w:rPr>
              <w:t xml:space="preserve">that </w:t>
            </w:r>
            <w:r w:rsidR="6010A56F" w:rsidRPr="4CF6720A">
              <w:rPr>
                <w:rFonts w:ascii="Arial" w:eastAsia="Arial" w:hAnsi="Arial" w:cs="Arial"/>
              </w:rPr>
              <w:t>in a six-year-old with medical complexity</w:t>
            </w:r>
            <w:r w:rsidR="00911DCE">
              <w:rPr>
                <w:rFonts w:ascii="Arial" w:eastAsia="Arial" w:hAnsi="Arial" w:cs="Arial"/>
              </w:rPr>
              <w:t>,</w:t>
            </w:r>
            <w:r w:rsidR="6010A56F" w:rsidRPr="4CF6720A">
              <w:rPr>
                <w:rFonts w:ascii="Arial" w:eastAsia="Arial" w:hAnsi="Arial" w:cs="Arial"/>
              </w:rPr>
              <w:t xml:space="preserve"> including a ventriculoperitoneal shunt and gastrostomy tube dependence</w:t>
            </w:r>
            <w:r w:rsidR="4AD4326D" w:rsidRPr="4CF6720A">
              <w:rPr>
                <w:rFonts w:ascii="Arial" w:eastAsia="Arial" w:hAnsi="Arial" w:cs="Arial"/>
              </w:rPr>
              <w:t xml:space="preserve">, </w:t>
            </w:r>
            <w:r w:rsidR="6010A56F" w:rsidRPr="4CF6720A">
              <w:rPr>
                <w:rFonts w:ascii="Arial" w:eastAsia="Arial" w:hAnsi="Arial" w:cs="Arial"/>
              </w:rPr>
              <w:t xml:space="preserve">new </w:t>
            </w:r>
            <w:r w:rsidRPr="4CF6720A">
              <w:rPr>
                <w:rFonts w:ascii="Arial" w:eastAsia="Arial" w:hAnsi="Arial" w:cs="Arial"/>
              </w:rPr>
              <w:t xml:space="preserve">bilious output from the gastrostomy tube and </w:t>
            </w:r>
            <w:r w:rsidR="70F55B6C" w:rsidRPr="4CF6720A">
              <w:rPr>
                <w:rFonts w:ascii="Arial" w:eastAsia="Arial" w:hAnsi="Arial" w:cs="Arial"/>
              </w:rPr>
              <w:t xml:space="preserve">an </w:t>
            </w:r>
            <w:r w:rsidRPr="4CF6720A">
              <w:rPr>
                <w:rFonts w:ascii="Arial" w:eastAsia="Arial" w:hAnsi="Arial" w:cs="Arial"/>
              </w:rPr>
              <w:t xml:space="preserve">increasingly distended abdomen </w:t>
            </w:r>
            <w:r w:rsidR="6DBAF3AD" w:rsidRPr="4CF6720A">
              <w:rPr>
                <w:rFonts w:ascii="Arial" w:eastAsia="Arial" w:hAnsi="Arial" w:cs="Arial"/>
              </w:rPr>
              <w:t xml:space="preserve">should </w:t>
            </w:r>
            <w:r w:rsidR="32037116" w:rsidRPr="4CF6720A">
              <w:rPr>
                <w:rFonts w:ascii="Arial" w:eastAsia="Arial" w:hAnsi="Arial" w:cs="Arial"/>
              </w:rPr>
              <w:t xml:space="preserve">have a </w:t>
            </w:r>
            <w:r w:rsidR="6DBAF3AD" w:rsidRPr="4CF6720A">
              <w:rPr>
                <w:rFonts w:ascii="Arial" w:eastAsia="Arial" w:hAnsi="Arial" w:cs="Arial"/>
              </w:rPr>
              <w:t>reprioritize</w:t>
            </w:r>
            <w:r w:rsidR="398AACDA" w:rsidRPr="4CF6720A">
              <w:rPr>
                <w:rFonts w:ascii="Arial" w:eastAsia="Arial" w:hAnsi="Arial" w:cs="Arial"/>
              </w:rPr>
              <w:t>d</w:t>
            </w:r>
            <w:r w:rsidR="6DBAF3AD" w:rsidRPr="4CF6720A">
              <w:rPr>
                <w:rFonts w:ascii="Arial" w:eastAsia="Arial" w:hAnsi="Arial" w:cs="Arial"/>
              </w:rPr>
              <w:t xml:space="preserve"> </w:t>
            </w:r>
            <w:r w:rsidRPr="4CF6720A">
              <w:rPr>
                <w:rFonts w:ascii="Arial" w:eastAsia="Arial" w:hAnsi="Arial" w:cs="Arial"/>
              </w:rPr>
              <w:t>differential diagnosis to focus on intra</w:t>
            </w:r>
            <w:r w:rsidR="00443E94">
              <w:rPr>
                <w:rFonts w:ascii="Arial" w:eastAsia="Arial" w:hAnsi="Arial" w:cs="Arial"/>
              </w:rPr>
              <w:t>-</w:t>
            </w:r>
            <w:r w:rsidRPr="4CF6720A">
              <w:rPr>
                <w:rFonts w:ascii="Arial" w:eastAsia="Arial" w:hAnsi="Arial" w:cs="Arial"/>
              </w:rPr>
              <w:t>abdominal pathology, including acute bowel obstruction</w:t>
            </w:r>
            <w:r w:rsidR="5615B09A" w:rsidRPr="4CF6720A">
              <w:rPr>
                <w:rFonts w:ascii="Arial" w:eastAsia="Arial" w:hAnsi="Arial" w:cs="Arial"/>
              </w:rPr>
              <w:t xml:space="preserve"> </w:t>
            </w:r>
            <w:r w:rsidR="009E64B7">
              <w:rPr>
                <w:rFonts w:ascii="Arial" w:eastAsia="Arial" w:hAnsi="Arial" w:cs="Arial"/>
              </w:rPr>
              <w:t>versus</w:t>
            </w:r>
            <w:r w:rsidR="5615B09A" w:rsidRPr="4CF6720A">
              <w:rPr>
                <w:rFonts w:ascii="Arial" w:eastAsia="Arial" w:hAnsi="Arial" w:cs="Arial"/>
              </w:rPr>
              <w:t xml:space="preserve"> ileus</w:t>
            </w:r>
            <w:r w:rsidR="00F66206">
              <w:rPr>
                <w:rFonts w:ascii="Arial" w:eastAsia="Arial" w:hAnsi="Arial" w:cs="Arial"/>
              </w:rPr>
              <w:t xml:space="preserve">   </w:t>
            </w:r>
          </w:p>
        </w:tc>
      </w:tr>
      <w:tr w:rsidR="000D19DE" w:rsidRPr="00B97E28" w14:paraId="0CB75754" w14:textId="77777777" w:rsidTr="005125BD">
        <w:tc>
          <w:tcPr>
            <w:tcW w:w="4950" w:type="dxa"/>
            <w:tcBorders>
              <w:top w:val="single" w:sz="4" w:space="0" w:color="000000"/>
              <w:bottom w:val="single" w:sz="4" w:space="0" w:color="000000"/>
            </w:tcBorders>
            <w:shd w:val="clear" w:color="auto" w:fill="C9C9C9"/>
          </w:tcPr>
          <w:p w14:paraId="4BD52B82" w14:textId="11A745FC"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5125BD" w:rsidRPr="005125BD">
              <w:rPr>
                <w:rFonts w:ascii="Arial" w:eastAsia="Arial" w:hAnsi="Arial" w:cs="Arial"/>
                <w:i/>
                <w:iCs/>
              </w:rPr>
              <w:t>Synthesizes clinical facts and evidence to develop a prioritized differential diagnosis, including life-threatening diagnoses, atypical presentations, and complex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54981" w14:textId="758260B3" w:rsidR="67554514" w:rsidRPr="00CD6156" w:rsidRDefault="67554514" w:rsidP="4CF6720A">
            <w:pPr>
              <w:pStyle w:val="ListParagraph"/>
              <w:numPr>
                <w:ilvl w:val="0"/>
                <w:numId w:val="20"/>
              </w:numPr>
              <w:spacing w:after="0" w:line="240" w:lineRule="auto"/>
              <w:ind w:left="171" w:hanging="180"/>
            </w:pPr>
            <w:r w:rsidRPr="4CF6720A">
              <w:rPr>
                <w:rFonts w:ascii="Arial" w:eastAsia="Arial" w:hAnsi="Arial" w:cs="Arial"/>
              </w:rPr>
              <w:t xml:space="preserve">Balances management of </w:t>
            </w:r>
            <w:r w:rsidR="5FBCF750" w:rsidRPr="4CF6720A">
              <w:rPr>
                <w:rFonts w:ascii="Arial" w:eastAsia="Arial" w:hAnsi="Arial" w:cs="Arial"/>
              </w:rPr>
              <w:t xml:space="preserve">the </w:t>
            </w:r>
            <w:r w:rsidRPr="4CF6720A">
              <w:rPr>
                <w:rFonts w:ascii="Arial" w:eastAsia="Arial" w:hAnsi="Arial" w:cs="Arial"/>
              </w:rPr>
              <w:t xml:space="preserve">working diagnosis </w:t>
            </w:r>
            <w:r w:rsidR="1A4D1AAA" w:rsidRPr="4CF6720A">
              <w:rPr>
                <w:rFonts w:ascii="Arial" w:eastAsia="Arial" w:hAnsi="Arial" w:cs="Arial"/>
              </w:rPr>
              <w:t xml:space="preserve">of acute bowel obstruction </w:t>
            </w:r>
            <w:r w:rsidR="00443E94">
              <w:rPr>
                <w:rFonts w:ascii="Arial" w:eastAsia="Arial" w:hAnsi="Arial" w:cs="Arial"/>
              </w:rPr>
              <w:t>versus</w:t>
            </w:r>
            <w:r w:rsidR="00443E94" w:rsidRPr="4CF6720A">
              <w:rPr>
                <w:rFonts w:ascii="Arial" w:eastAsia="Arial" w:hAnsi="Arial" w:cs="Arial"/>
              </w:rPr>
              <w:t xml:space="preserve"> </w:t>
            </w:r>
            <w:r w:rsidR="1A4D1AAA" w:rsidRPr="4CF6720A">
              <w:rPr>
                <w:rFonts w:ascii="Arial" w:eastAsia="Arial" w:hAnsi="Arial" w:cs="Arial"/>
              </w:rPr>
              <w:t>ileus in a six-year-old with medical complexity</w:t>
            </w:r>
            <w:r w:rsidR="00CE42E4">
              <w:rPr>
                <w:rFonts w:ascii="Arial" w:eastAsia="Arial" w:hAnsi="Arial" w:cs="Arial"/>
              </w:rPr>
              <w:t>,</w:t>
            </w:r>
            <w:r w:rsidR="1A4D1AAA" w:rsidRPr="4CF6720A">
              <w:rPr>
                <w:rFonts w:ascii="Arial" w:eastAsia="Arial" w:hAnsi="Arial" w:cs="Arial"/>
              </w:rPr>
              <w:t xml:space="preserve"> including ventriculoperitoneal shunt and gastrostomy tube dependence</w:t>
            </w:r>
            <w:r w:rsidR="00CE42E4">
              <w:rPr>
                <w:rFonts w:ascii="Arial" w:eastAsia="Arial" w:hAnsi="Arial" w:cs="Arial"/>
              </w:rPr>
              <w:t>,</w:t>
            </w:r>
            <w:r w:rsidR="1A4D1AAA" w:rsidRPr="4CF6720A">
              <w:rPr>
                <w:rFonts w:ascii="Arial" w:eastAsia="Arial" w:hAnsi="Arial" w:cs="Arial"/>
              </w:rPr>
              <w:t xml:space="preserve"> </w:t>
            </w:r>
            <w:r w:rsidRPr="4CF6720A">
              <w:rPr>
                <w:rFonts w:ascii="Arial" w:eastAsia="Arial" w:hAnsi="Arial" w:cs="Arial"/>
              </w:rPr>
              <w:t xml:space="preserve">while maintaining suspicion for critical illness such as appendicitis, shunt infection, </w:t>
            </w:r>
            <w:r w:rsidR="2017C604" w:rsidRPr="4CF6720A">
              <w:rPr>
                <w:rFonts w:ascii="Arial" w:eastAsia="Arial" w:hAnsi="Arial" w:cs="Arial"/>
              </w:rPr>
              <w:t>and ascending cholangitis</w:t>
            </w:r>
          </w:p>
          <w:p w14:paraId="78A27D8C" w14:textId="1A3A4559" w:rsidR="006217F0" w:rsidRPr="00D83121" w:rsidRDefault="009A4805" w:rsidP="00CD6156">
            <w:pPr>
              <w:pStyle w:val="ListParagraph"/>
              <w:numPr>
                <w:ilvl w:val="0"/>
                <w:numId w:val="20"/>
              </w:numPr>
              <w:spacing w:after="0" w:line="240" w:lineRule="auto"/>
              <w:ind w:left="171" w:hanging="180"/>
              <w:rPr>
                <w:rFonts w:ascii="Arial" w:eastAsia="Arial" w:hAnsi="Arial" w:cs="Arial"/>
              </w:rPr>
            </w:pPr>
            <w:r>
              <w:rPr>
                <w:rFonts w:ascii="Arial" w:eastAsia="Arial" w:hAnsi="Arial" w:cs="Arial"/>
              </w:rPr>
              <w:t>Explores additio</w:t>
            </w:r>
            <w:r w:rsidR="000603A5">
              <w:rPr>
                <w:rFonts w:ascii="Arial" w:eastAsia="Arial" w:hAnsi="Arial" w:cs="Arial"/>
              </w:rPr>
              <w:t>nal</w:t>
            </w:r>
            <w:r>
              <w:rPr>
                <w:rFonts w:ascii="Arial" w:eastAsia="Arial" w:hAnsi="Arial" w:cs="Arial"/>
              </w:rPr>
              <w:t xml:space="preserve"> diagnosis when the s</w:t>
            </w:r>
            <w:r w:rsidR="00E025F6">
              <w:rPr>
                <w:rFonts w:ascii="Arial" w:eastAsia="Arial" w:hAnsi="Arial" w:cs="Arial"/>
              </w:rPr>
              <w:t>ame p</w:t>
            </w:r>
            <w:r w:rsidR="0051578E">
              <w:rPr>
                <w:rFonts w:ascii="Arial" w:eastAsia="Arial" w:hAnsi="Arial" w:cs="Arial"/>
              </w:rPr>
              <w:t>atient develops hypocalcemia with an unclear etiology</w:t>
            </w:r>
            <w:r w:rsidR="00AB1CEB">
              <w:rPr>
                <w:rFonts w:ascii="Arial" w:eastAsia="Arial" w:hAnsi="Arial" w:cs="Arial"/>
              </w:rPr>
              <w:t xml:space="preserve">, </w:t>
            </w:r>
            <w:r w:rsidR="005442A3">
              <w:rPr>
                <w:rFonts w:ascii="Arial" w:eastAsia="Arial" w:hAnsi="Arial" w:cs="Arial"/>
              </w:rPr>
              <w:t xml:space="preserve">and </w:t>
            </w:r>
            <w:r w:rsidR="00AB1CEB">
              <w:rPr>
                <w:rFonts w:ascii="Arial" w:eastAsia="Arial" w:hAnsi="Arial" w:cs="Arial"/>
              </w:rPr>
              <w:t>t</w:t>
            </w:r>
            <w:r w:rsidR="001025D6">
              <w:rPr>
                <w:rFonts w:ascii="Arial" w:eastAsia="Arial" w:hAnsi="Arial" w:cs="Arial"/>
              </w:rPr>
              <w:t>ak</w:t>
            </w:r>
            <w:r w:rsidR="005442A3">
              <w:rPr>
                <w:rFonts w:ascii="Arial" w:eastAsia="Arial" w:hAnsi="Arial" w:cs="Arial"/>
              </w:rPr>
              <w:t>es</w:t>
            </w:r>
            <w:r w:rsidR="001025D6">
              <w:rPr>
                <w:rFonts w:ascii="Arial" w:eastAsia="Arial" w:hAnsi="Arial" w:cs="Arial"/>
              </w:rPr>
              <w:t xml:space="preserve"> a </w:t>
            </w:r>
            <w:r w:rsidR="00AB1CEB">
              <w:rPr>
                <w:rFonts w:ascii="Arial" w:eastAsia="Arial" w:hAnsi="Arial" w:cs="Arial"/>
              </w:rPr>
              <w:t xml:space="preserve">clinical </w:t>
            </w:r>
            <w:r w:rsidR="001025D6">
              <w:rPr>
                <w:rFonts w:ascii="Arial" w:eastAsia="Arial" w:hAnsi="Arial" w:cs="Arial"/>
              </w:rPr>
              <w:t>system</w:t>
            </w:r>
            <w:r w:rsidR="00AB1CEB">
              <w:rPr>
                <w:rFonts w:ascii="Arial" w:eastAsia="Arial" w:hAnsi="Arial" w:cs="Arial"/>
              </w:rPr>
              <w:t>s-</w:t>
            </w:r>
            <w:r w:rsidR="001025D6">
              <w:rPr>
                <w:rFonts w:ascii="Arial" w:eastAsia="Arial" w:hAnsi="Arial" w:cs="Arial"/>
              </w:rPr>
              <w:t xml:space="preserve">based approach to </w:t>
            </w:r>
            <w:r w:rsidR="00CF44EA">
              <w:rPr>
                <w:rFonts w:ascii="Arial" w:eastAsia="Arial" w:hAnsi="Arial" w:cs="Arial"/>
              </w:rPr>
              <w:t>investigate etiology</w:t>
            </w:r>
            <w:r w:rsidR="00496285">
              <w:rPr>
                <w:rFonts w:ascii="Arial" w:eastAsia="Arial" w:hAnsi="Arial" w:cs="Arial"/>
              </w:rPr>
              <w:t xml:space="preserve"> </w:t>
            </w:r>
          </w:p>
        </w:tc>
      </w:tr>
      <w:tr w:rsidR="000D19DE" w:rsidRPr="00B97E28" w14:paraId="563AA0F6" w14:textId="77777777" w:rsidTr="005125BD">
        <w:tc>
          <w:tcPr>
            <w:tcW w:w="4950" w:type="dxa"/>
            <w:tcBorders>
              <w:top w:val="single" w:sz="4" w:space="0" w:color="000000"/>
              <w:bottom w:val="single" w:sz="4" w:space="0" w:color="000000"/>
            </w:tcBorders>
            <w:shd w:val="clear" w:color="auto" w:fill="C9C9C9"/>
          </w:tcPr>
          <w:p w14:paraId="709DE18B" w14:textId="63F5A08F" w:rsidR="000D19DE" w:rsidRPr="00B97E28" w:rsidRDefault="00E305D5" w:rsidP="008C505B">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Role models</w:t>
            </w:r>
            <w:r w:rsidR="00917C8B">
              <w:rPr>
                <w:rFonts w:ascii="Arial" w:eastAsia="Arial" w:hAnsi="Arial" w:cs="Arial"/>
                <w:i/>
                <w:iCs/>
              </w:rPr>
              <w:t xml:space="preserve"> clinical reasoning </w:t>
            </w:r>
          </w:p>
          <w:p w14:paraId="73E27BE4" w14:textId="77777777" w:rsidR="000D19DE" w:rsidRPr="00B97E28" w:rsidRDefault="00E305D5" w:rsidP="008C505B">
            <w:pPr>
              <w:spacing w:after="0" w:line="240" w:lineRule="auto"/>
              <w:rPr>
                <w:rFonts w:ascii="Arial" w:eastAsia="Arial" w:hAnsi="Arial" w:cs="Arial"/>
                <w:i/>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CBB4E" w14:textId="02F4F49A" w:rsidR="000D19DE" w:rsidRPr="00355447" w:rsidRDefault="3D8AEBAC" w:rsidP="00CD6156">
            <w:pPr>
              <w:numPr>
                <w:ilvl w:val="0"/>
                <w:numId w:val="2"/>
              </w:numPr>
              <w:spacing w:after="0" w:line="240" w:lineRule="auto"/>
              <w:ind w:left="187" w:hanging="187"/>
              <w:rPr>
                <w:rFonts w:ascii="Arial" w:hAnsi="Arial" w:cs="Arial"/>
                <w:color w:val="000000"/>
              </w:rPr>
            </w:pPr>
            <w:r w:rsidRPr="4CF6720A">
              <w:rPr>
                <w:rFonts w:ascii="Arial" w:hAnsi="Arial" w:cs="Arial"/>
                <w:color w:val="000000" w:themeColor="text1"/>
              </w:rPr>
              <w:t xml:space="preserve">Involves </w:t>
            </w:r>
            <w:r w:rsidR="006579DB">
              <w:rPr>
                <w:rFonts w:ascii="Arial" w:hAnsi="Arial" w:cs="Arial"/>
                <w:color w:val="000000" w:themeColor="text1"/>
              </w:rPr>
              <w:t>learners</w:t>
            </w:r>
            <w:r w:rsidRPr="4CF6720A">
              <w:rPr>
                <w:rFonts w:ascii="Arial" w:hAnsi="Arial" w:cs="Arial"/>
                <w:color w:val="000000" w:themeColor="text1"/>
              </w:rPr>
              <w:t xml:space="preserve">, </w:t>
            </w:r>
            <w:r w:rsidR="006579DB">
              <w:rPr>
                <w:rFonts w:ascii="Arial" w:hAnsi="Arial" w:cs="Arial"/>
                <w:color w:val="000000" w:themeColor="text1"/>
              </w:rPr>
              <w:t xml:space="preserve">the patient’s </w:t>
            </w:r>
            <w:r w:rsidRPr="4CF6720A">
              <w:rPr>
                <w:rFonts w:ascii="Arial" w:hAnsi="Arial" w:cs="Arial"/>
                <w:color w:val="000000" w:themeColor="text1"/>
              </w:rPr>
              <w:t>family</w:t>
            </w:r>
            <w:r w:rsidR="003B7F11">
              <w:rPr>
                <w:rFonts w:ascii="Arial" w:hAnsi="Arial" w:cs="Arial"/>
                <w:color w:val="000000" w:themeColor="text1"/>
              </w:rPr>
              <w:t>,</w:t>
            </w:r>
            <w:r w:rsidRPr="4CF6720A">
              <w:rPr>
                <w:rFonts w:ascii="Arial" w:hAnsi="Arial" w:cs="Arial"/>
                <w:color w:val="000000" w:themeColor="text1"/>
              </w:rPr>
              <w:t xml:space="preserve"> and bedside staff in discussions of </w:t>
            </w:r>
            <w:r w:rsidR="0878CB84" w:rsidRPr="4CF6720A">
              <w:rPr>
                <w:rFonts w:ascii="Arial" w:hAnsi="Arial" w:cs="Arial"/>
                <w:color w:val="000000" w:themeColor="text1"/>
              </w:rPr>
              <w:t xml:space="preserve">expected clinical course with </w:t>
            </w:r>
            <w:r w:rsidRPr="4CF6720A">
              <w:rPr>
                <w:rFonts w:ascii="Arial" w:hAnsi="Arial" w:cs="Arial"/>
                <w:color w:val="000000" w:themeColor="text1"/>
              </w:rPr>
              <w:t xml:space="preserve">current </w:t>
            </w:r>
            <w:r w:rsidR="008E4C8C">
              <w:rPr>
                <w:rFonts w:ascii="Arial" w:hAnsi="Arial" w:cs="Arial"/>
                <w:color w:val="000000" w:themeColor="text1"/>
              </w:rPr>
              <w:t>working diagnosis</w:t>
            </w:r>
            <w:r w:rsidR="00B02D35">
              <w:rPr>
                <w:rFonts w:ascii="Arial" w:hAnsi="Arial" w:cs="Arial"/>
                <w:color w:val="000000" w:themeColor="text1"/>
              </w:rPr>
              <w:t>;</w:t>
            </w:r>
            <w:r w:rsidRPr="4CF6720A">
              <w:rPr>
                <w:rFonts w:ascii="Arial" w:hAnsi="Arial" w:cs="Arial"/>
                <w:color w:val="000000" w:themeColor="text1"/>
              </w:rPr>
              <w:t xml:space="preserve"> includ</w:t>
            </w:r>
            <w:r w:rsidR="002E5E71">
              <w:rPr>
                <w:rFonts w:ascii="Arial" w:hAnsi="Arial" w:cs="Arial"/>
                <w:color w:val="000000" w:themeColor="text1"/>
              </w:rPr>
              <w:t>es</w:t>
            </w:r>
            <w:r w:rsidRPr="4CF6720A">
              <w:rPr>
                <w:rFonts w:ascii="Arial" w:hAnsi="Arial" w:cs="Arial"/>
                <w:color w:val="000000" w:themeColor="text1"/>
              </w:rPr>
              <w:t xml:space="preserve"> contingency planning </w:t>
            </w:r>
            <w:r w:rsidR="00F75196">
              <w:rPr>
                <w:rFonts w:ascii="Arial" w:hAnsi="Arial" w:cs="Arial"/>
                <w:color w:val="000000" w:themeColor="text1"/>
              </w:rPr>
              <w:t>for</w:t>
            </w:r>
            <w:r w:rsidR="170F540E" w:rsidRPr="4CF6720A">
              <w:rPr>
                <w:rFonts w:ascii="Arial" w:hAnsi="Arial" w:cs="Arial"/>
                <w:color w:val="000000" w:themeColor="text1"/>
              </w:rPr>
              <w:t xml:space="preserve"> </w:t>
            </w:r>
            <w:r w:rsidRPr="4CF6720A">
              <w:rPr>
                <w:rFonts w:ascii="Arial" w:hAnsi="Arial" w:cs="Arial"/>
                <w:color w:val="000000" w:themeColor="text1"/>
              </w:rPr>
              <w:t>clinical changes</w:t>
            </w:r>
            <w:r w:rsidR="496B3E99" w:rsidRPr="4CF6720A">
              <w:rPr>
                <w:rFonts w:ascii="Arial" w:hAnsi="Arial" w:cs="Arial"/>
                <w:color w:val="000000" w:themeColor="text1"/>
              </w:rPr>
              <w:t xml:space="preserve"> and consideration of biases that could contribute to diagnostic error</w:t>
            </w:r>
          </w:p>
        </w:tc>
      </w:tr>
      <w:tr w:rsidR="000D19DE" w:rsidRPr="00B97E28" w14:paraId="47358578" w14:textId="77777777" w:rsidTr="23392C5D">
        <w:tc>
          <w:tcPr>
            <w:tcW w:w="4950" w:type="dxa"/>
            <w:shd w:val="clear" w:color="auto" w:fill="FFD965"/>
          </w:tcPr>
          <w:p w14:paraId="223DE080"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04647D6" w14:textId="033EBE9A" w:rsidR="002C144F" w:rsidRPr="002C144F" w:rsidRDefault="002C144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Chart review</w:t>
            </w:r>
          </w:p>
          <w:p w14:paraId="398FA245" w14:textId="00F51883"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0C904A9A" w14:textId="77777777" w:rsidR="0040509F" w:rsidRPr="0040509F" w:rsidRDefault="0040509F"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Multisource feedback</w:t>
            </w:r>
            <w:r w:rsidRPr="5AB1DF70">
              <w:rPr>
                <w:rFonts w:ascii="Arial" w:eastAsia="Arial" w:hAnsi="Arial" w:cs="Arial"/>
              </w:rPr>
              <w:t xml:space="preserve"> </w:t>
            </w:r>
          </w:p>
          <w:p w14:paraId="256FA5BA" w14:textId="6840F768" w:rsidR="000D19DE" w:rsidRPr="0040509F" w:rsidRDefault="5AB1DF70" w:rsidP="0040509F">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Simulation</w:t>
            </w:r>
          </w:p>
        </w:tc>
      </w:tr>
      <w:tr w:rsidR="000D19DE" w:rsidRPr="00B97E28" w14:paraId="2DF023B0" w14:textId="77777777" w:rsidTr="23392C5D">
        <w:tc>
          <w:tcPr>
            <w:tcW w:w="4950" w:type="dxa"/>
            <w:shd w:val="clear" w:color="auto" w:fill="8DB3E2" w:themeFill="text2" w:themeFillTint="66"/>
          </w:tcPr>
          <w:p w14:paraId="6B4E2F92"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83F238" w14:textId="4CA27168"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7C76BC5" w14:textId="77777777" w:rsidTr="23392C5D">
        <w:tc>
          <w:tcPr>
            <w:tcW w:w="4950" w:type="dxa"/>
            <w:shd w:val="clear" w:color="auto" w:fill="A8D08D"/>
          </w:tcPr>
          <w:p w14:paraId="7095EC8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E1A667C" w14:textId="77777777" w:rsidR="005D219D" w:rsidRPr="00B97E28" w:rsidRDefault="005D219D" w:rsidP="005D219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4">
              <w:r w:rsidRPr="74506DE3">
                <w:rPr>
                  <w:rStyle w:val="Hyperlink"/>
                  <w:rFonts w:ascii="Arial" w:eastAsia="Arial" w:hAnsi="Arial" w:cs="Arial"/>
                </w:rPr>
                <w:t>https://www.nejm.org/doi/full/10.1056/NEJMra054782</w:t>
              </w:r>
            </w:hyperlink>
            <w:r w:rsidRPr="74506DE3">
              <w:rPr>
                <w:rFonts w:ascii="Arial" w:eastAsia="Arial" w:hAnsi="Arial" w:cs="Arial"/>
              </w:rPr>
              <w:t>.</w:t>
            </w:r>
          </w:p>
          <w:p w14:paraId="2E47D1BF" w14:textId="725AD3B4" w:rsidR="00607C1B" w:rsidRPr="00B97E28" w:rsidRDefault="004715D1"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Ho</w:t>
            </w:r>
            <w:r w:rsidR="007F77B7">
              <w:rPr>
                <w:rFonts w:ascii="Arial" w:eastAsia="Arial" w:hAnsi="Arial" w:cs="Arial"/>
              </w:rPr>
              <w:t>l</w:t>
            </w:r>
            <w:r>
              <w:rPr>
                <w:rFonts w:ascii="Arial" w:eastAsia="Arial" w:hAnsi="Arial" w:cs="Arial"/>
              </w:rPr>
              <w:t>mboe</w:t>
            </w:r>
            <w:r w:rsidR="007F77B7">
              <w:rPr>
                <w:rFonts w:ascii="Arial" w:eastAsia="Arial" w:hAnsi="Arial" w:cs="Arial"/>
              </w:rPr>
              <w:t>,</w:t>
            </w:r>
            <w:r>
              <w:rPr>
                <w:rFonts w:ascii="Arial" w:eastAsia="Arial" w:hAnsi="Arial" w:cs="Arial"/>
              </w:rPr>
              <w:t xml:space="preserve"> E</w:t>
            </w:r>
            <w:r w:rsidR="007F77B7">
              <w:rPr>
                <w:rFonts w:ascii="Arial" w:eastAsia="Arial" w:hAnsi="Arial" w:cs="Arial"/>
              </w:rPr>
              <w:t>ric S.</w:t>
            </w:r>
            <w:r>
              <w:rPr>
                <w:rFonts w:ascii="Arial" w:eastAsia="Arial" w:hAnsi="Arial" w:cs="Arial"/>
              </w:rPr>
              <w:t>,</w:t>
            </w:r>
            <w:r w:rsidR="007F77B7">
              <w:rPr>
                <w:rFonts w:ascii="Arial" w:eastAsia="Arial" w:hAnsi="Arial" w:cs="Arial"/>
              </w:rPr>
              <w:t xml:space="preserve"> Steven</w:t>
            </w:r>
            <w:r>
              <w:rPr>
                <w:rFonts w:ascii="Arial" w:eastAsia="Arial" w:hAnsi="Arial" w:cs="Arial"/>
              </w:rPr>
              <w:t xml:space="preserve"> </w:t>
            </w:r>
            <w:r w:rsidR="003D65E7">
              <w:rPr>
                <w:rFonts w:ascii="Arial" w:eastAsia="Arial" w:hAnsi="Arial" w:cs="Arial"/>
              </w:rPr>
              <w:t xml:space="preserve">J. </w:t>
            </w:r>
            <w:proofErr w:type="spellStart"/>
            <w:r w:rsidR="00CE1297">
              <w:rPr>
                <w:rFonts w:ascii="Arial" w:eastAsia="Arial" w:hAnsi="Arial" w:cs="Arial"/>
              </w:rPr>
              <w:t>Durning</w:t>
            </w:r>
            <w:proofErr w:type="spellEnd"/>
            <w:r w:rsidR="00CE1297">
              <w:rPr>
                <w:rFonts w:ascii="Arial" w:eastAsia="Arial" w:hAnsi="Arial" w:cs="Arial"/>
              </w:rPr>
              <w:t>,</w:t>
            </w:r>
            <w:r w:rsidR="003D65E7">
              <w:rPr>
                <w:rFonts w:ascii="Arial" w:eastAsia="Arial" w:hAnsi="Arial" w:cs="Arial"/>
              </w:rPr>
              <w:t xml:space="preserve"> Richard E.</w:t>
            </w:r>
            <w:r w:rsidR="00CE1297">
              <w:rPr>
                <w:rFonts w:ascii="Arial" w:eastAsia="Arial" w:hAnsi="Arial" w:cs="Arial"/>
              </w:rPr>
              <w:t xml:space="preserve"> Hawkins.</w:t>
            </w:r>
            <w:r w:rsidR="003D65E7">
              <w:rPr>
                <w:rFonts w:ascii="Arial" w:eastAsia="Arial" w:hAnsi="Arial" w:cs="Arial"/>
              </w:rPr>
              <w:t xml:space="preserve"> 2017.</w:t>
            </w:r>
            <w:r w:rsidR="00CE1297">
              <w:rPr>
                <w:rFonts w:ascii="Arial" w:eastAsia="Arial" w:hAnsi="Arial" w:cs="Arial"/>
              </w:rPr>
              <w:t xml:space="preserve"> </w:t>
            </w:r>
            <w:r w:rsidR="5AB1DF70" w:rsidRPr="00057F59">
              <w:rPr>
                <w:rFonts w:ascii="Arial" w:eastAsia="Arial" w:hAnsi="Arial" w:cs="Arial"/>
                <w:i/>
                <w:iCs/>
              </w:rPr>
              <w:t>T</w:t>
            </w:r>
            <w:r w:rsidR="5AB1DF70" w:rsidRPr="00CE1297">
              <w:rPr>
                <w:rFonts w:ascii="Arial" w:eastAsia="Arial" w:hAnsi="Arial" w:cs="Arial"/>
                <w:i/>
                <w:iCs/>
              </w:rPr>
              <w:t>he Practical Guide to the Evaluation of Clinical Competence</w:t>
            </w:r>
            <w:r w:rsidR="5AB1DF70" w:rsidRPr="5AB1DF70">
              <w:rPr>
                <w:rFonts w:ascii="Arial" w:eastAsia="Arial" w:hAnsi="Arial" w:cs="Arial"/>
              </w:rPr>
              <w:t xml:space="preserve">. </w:t>
            </w:r>
            <w:r w:rsidR="00CE1297">
              <w:rPr>
                <w:rFonts w:ascii="Arial" w:eastAsia="Arial" w:hAnsi="Arial" w:cs="Arial"/>
              </w:rPr>
              <w:t>2</w:t>
            </w:r>
            <w:r w:rsidR="00CE1297" w:rsidRPr="00CE1297">
              <w:rPr>
                <w:rFonts w:ascii="Arial" w:eastAsia="Arial" w:hAnsi="Arial" w:cs="Arial"/>
                <w:vertAlign w:val="superscript"/>
              </w:rPr>
              <w:t>nd</w:t>
            </w:r>
            <w:r w:rsidR="00CE1297">
              <w:rPr>
                <w:rFonts w:ascii="Arial" w:eastAsia="Arial" w:hAnsi="Arial" w:cs="Arial"/>
              </w:rPr>
              <w:t xml:space="preserve"> ed. </w:t>
            </w:r>
            <w:r w:rsidR="00BA3E51">
              <w:rPr>
                <w:rFonts w:ascii="Arial" w:eastAsia="Arial" w:hAnsi="Arial" w:cs="Arial"/>
              </w:rPr>
              <w:t>Elsevier.</w:t>
            </w:r>
          </w:p>
          <w:p w14:paraId="0E4D837D" w14:textId="4A469696" w:rsidR="0040509F" w:rsidRPr="0040509F" w:rsidRDefault="0040509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Society of General Internal Medicine. Journal of General Internal Medicine. </w:t>
            </w:r>
            <w:r w:rsidR="00B241F8">
              <w:rPr>
                <w:rFonts w:ascii="Arial" w:eastAsia="Arial" w:hAnsi="Arial" w:cs="Arial"/>
                <w:color w:val="000000" w:themeColor="text1"/>
              </w:rPr>
              <w:t>“</w:t>
            </w:r>
            <w:r>
              <w:rPr>
                <w:rFonts w:ascii="Arial" w:eastAsia="Arial" w:hAnsi="Arial" w:cs="Arial"/>
                <w:color w:val="000000" w:themeColor="text1"/>
              </w:rPr>
              <w:t>Illness Scripts Overview.</w:t>
            </w:r>
            <w:r w:rsidR="00B241F8">
              <w:rPr>
                <w:rFonts w:ascii="Arial" w:eastAsia="Arial" w:hAnsi="Arial" w:cs="Arial"/>
                <w:color w:val="000000" w:themeColor="text1"/>
              </w:rPr>
              <w:t>”</w:t>
            </w:r>
            <w:r>
              <w:rPr>
                <w:rFonts w:ascii="Arial" w:eastAsia="Arial" w:hAnsi="Arial" w:cs="Arial"/>
                <w:color w:val="000000" w:themeColor="text1"/>
              </w:rPr>
              <w:t xml:space="preserve"> </w:t>
            </w:r>
            <w:hyperlink r:id="rId15" w:history="1">
              <w:r w:rsidRPr="003955AF">
                <w:rPr>
                  <w:rStyle w:val="Hyperlink"/>
                  <w:rFonts w:ascii="Arial" w:eastAsia="Arial" w:hAnsi="Arial" w:cs="Arial"/>
                </w:rPr>
                <w:t>https://www.sgim.org/web-only/clinical-reasoning-exercises/illness-scripts-overview#</w:t>
              </w:r>
            </w:hyperlink>
            <w:r>
              <w:rPr>
                <w:rFonts w:ascii="Arial" w:eastAsia="Arial" w:hAnsi="Arial" w:cs="Arial"/>
                <w:color w:val="000000" w:themeColor="text1"/>
              </w:rPr>
              <w:t xml:space="preserve">. Accessed 2022. </w:t>
            </w:r>
          </w:p>
          <w:p w14:paraId="6BE6C4C4" w14:textId="7F32464B" w:rsidR="000D19DE" w:rsidRPr="002C6B0B"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Society to Improve Diagnosis in Medicine</w:t>
            </w:r>
            <w:r w:rsidR="00ED6272" w:rsidRPr="00B97E28">
              <w:rPr>
                <w:rFonts w:ascii="Arial" w:eastAsia="Arial" w:hAnsi="Arial" w:cs="Arial"/>
              </w:rPr>
              <w:t xml:space="preserve">. </w:t>
            </w:r>
            <w:r w:rsidR="00A82532">
              <w:rPr>
                <w:rFonts w:ascii="Arial" w:eastAsia="Arial" w:hAnsi="Arial" w:cs="Arial"/>
              </w:rPr>
              <w:t>“</w:t>
            </w:r>
            <w:r w:rsidR="00ED6272" w:rsidRPr="00B97E28">
              <w:rPr>
                <w:rFonts w:ascii="Arial" w:eastAsia="Arial" w:hAnsi="Arial" w:cs="Arial"/>
              </w:rPr>
              <w:t xml:space="preserve">Tools </w:t>
            </w:r>
            <w:r w:rsidR="00A82532">
              <w:rPr>
                <w:rFonts w:ascii="Arial" w:eastAsia="Arial" w:hAnsi="Arial" w:cs="Arial"/>
              </w:rPr>
              <w:t>and</w:t>
            </w:r>
            <w:r w:rsidR="00ED6272" w:rsidRPr="00B97E28">
              <w:rPr>
                <w:rFonts w:ascii="Arial" w:eastAsia="Arial" w:hAnsi="Arial" w:cs="Arial"/>
              </w:rPr>
              <w:t xml:space="preserve"> </w:t>
            </w:r>
            <w:r w:rsidRPr="00B97E28">
              <w:rPr>
                <w:rFonts w:ascii="Arial" w:eastAsia="Arial" w:hAnsi="Arial" w:cs="Arial"/>
              </w:rPr>
              <w:t>Toolkit</w:t>
            </w:r>
            <w:r w:rsidR="00A82532">
              <w:rPr>
                <w:rFonts w:ascii="Arial" w:eastAsia="Arial" w:hAnsi="Arial" w:cs="Arial"/>
              </w:rPr>
              <w:t>s</w:t>
            </w:r>
            <w:r w:rsidR="00ED6272" w:rsidRPr="00B97E28">
              <w:rPr>
                <w:rFonts w:ascii="Arial" w:eastAsia="Arial" w:hAnsi="Arial" w:cs="Arial"/>
              </w:rPr>
              <w:t>.</w:t>
            </w:r>
            <w:r w:rsidR="00A82532">
              <w:rPr>
                <w:rFonts w:ascii="Arial" w:eastAsia="Arial" w:hAnsi="Arial" w:cs="Arial"/>
              </w:rPr>
              <w:t>”</w:t>
            </w:r>
            <w:r w:rsidR="00ED6272" w:rsidRPr="00B97E28">
              <w:rPr>
                <w:rFonts w:ascii="Arial" w:eastAsia="Arial" w:hAnsi="Arial" w:cs="Arial"/>
              </w:rPr>
              <w:t xml:space="preserve"> </w:t>
            </w:r>
            <w:hyperlink r:id="rId16" w:history="1">
              <w:r w:rsidR="00ED6272" w:rsidRPr="00B97E28">
                <w:rPr>
                  <w:rStyle w:val="Hyperlink"/>
                  <w:rFonts w:ascii="Arial" w:eastAsia="Arial" w:hAnsi="Arial" w:cs="Arial"/>
                </w:rPr>
                <w:t>https://www.improvediagnosis.org/toolkits/</w:t>
              </w:r>
            </w:hyperlink>
            <w:r w:rsidR="00ED6272" w:rsidRPr="00B97E28">
              <w:rPr>
                <w:rFonts w:ascii="Arial" w:eastAsia="Arial" w:hAnsi="Arial" w:cs="Arial"/>
              </w:rPr>
              <w:t xml:space="preserve">. </w:t>
            </w:r>
            <w:r w:rsidR="008327DA">
              <w:rPr>
                <w:rFonts w:ascii="Arial" w:eastAsia="Arial" w:hAnsi="Arial" w:cs="Arial"/>
              </w:rPr>
              <w:t xml:space="preserve">Accessed </w:t>
            </w:r>
            <w:r w:rsidR="00ED6272" w:rsidRPr="00B97E28">
              <w:rPr>
                <w:rFonts w:ascii="Arial" w:eastAsia="Arial" w:hAnsi="Arial" w:cs="Arial"/>
              </w:rPr>
              <w:t>2020.</w:t>
            </w:r>
          </w:p>
          <w:p w14:paraId="77746804" w14:textId="3FCF599A" w:rsidR="00267C3B" w:rsidRPr="00A33253" w:rsidRDefault="00B8049F" w:rsidP="00A33253">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State of Hospital Medicine (</w:t>
            </w:r>
            <w:r w:rsidR="1B988C54" w:rsidRPr="23392C5D">
              <w:rPr>
                <w:rFonts w:ascii="Arial" w:eastAsia="Arial" w:hAnsi="Arial" w:cs="Arial"/>
              </w:rPr>
              <w:t>SOHM</w:t>
            </w:r>
            <w:r>
              <w:rPr>
                <w:rFonts w:ascii="Arial" w:eastAsia="Arial" w:hAnsi="Arial" w:cs="Arial"/>
              </w:rPr>
              <w:t xml:space="preserve">). </w:t>
            </w:r>
            <w:r w:rsidR="00A82532">
              <w:rPr>
                <w:rFonts w:ascii="Arial" w:eastAsia="Arial" w:hAnsi="Arial" w:cs="Arial"/>
              </w:rPr>
              <w:t>“</w:t>
            </w:r>
            <w:r>
              <w:rPr>
                <w:rFonts w:ascii="Arial" w:eastAsia="Arial" w:hAnsi="Arial" w:cs="Arial"/>
              </w:rPr>
              <w:t>Teaching</w:t>
            </w:r>
            <w:r w:rsidR="00BC37E7">
              <w:rPr>
                <w:rFonts w:ascii="Arial" w:eastAsia="Arial" w:hAnsi="Arial" w:cs="Arial"/>
              </w:rPr>
              <w:t xml:space="preserve"> Scripts.</w:t>
            </w:r>
            <w:r w:rsidR="00A82532">
              <w:rPr>
                <w:rFonts w:ascii="Arial" w:eastAsia="Arial" w:hAnsi="Arial" w:cs="Arial"/>
              </w:rPr>
              <w:t>”</w:t>
            </w:r>
            <w:r w:rsidR="00BC37E7">
              <w:rPr>
                <w:rFonts w:ascii="Arial" w:eastAsia="Arial" w:hAnsi="Arial" w:cs="Arial"/>
              </w:rPr>
              <w:t xml:space="preserve"> </w:t>
            </w:r>
            <w:r w:rsidR="7029029F" w:rsidRPr="23392C5D">
              <w:rPr>
                <w:rFonts w:ascii="Arial" w:eastAsia="Arial" w:hAnsi="Arial" w:cs="Arial"/>
              </w:rPr>
              <w:t xml:space="preserve"> </w:t>
            </w:r>
            <w:hyperlink r:id="rId17" w:history="1">
              <w:r w:rsidR="7029029F" w:rsidRPr="23392C5D">
                <w:rPr>
                  <w:rStyle w:val="Hyperlink"/>
                  <w:rFonts w:ascii="Arial" w:eastAsia="Arial" w:hAnsi="Arial" w:cs="Arial"/>
                </w:rPr>
                <w:t>https://www.sohmlibrary.org/teaching-scripts.html</w:t>
              </w:r>
            </w:hyperlink>
            <w:r w:rsidR="00A82532">
              <w:rPr>
                <w:rFonts w:ascii="Arial" w:eastAsia="Arial" w:hAnsi="Arial" w:cs="Arial"/>
              </w:rPr>
              <w:t>.</w:t>
            </w:r>
            <w:r w:rsidR="1B988C54" w:rsidRPr="23392C5D">
              <w:rPr>
                <w:rFonts w:ascii="Arial" w:eastAsia="Arial" w:hAnsi="Arial" w:cs="Arial"/>
              </w:rPr>
              <w:t xml:space="preserve"> </w:t>
            </w:r>
            <w:r w:rsidR="00BC37E7">
              <w:rPr>
                <w:rFonts w:ascii="Arial" w:eastAsia="Arial" w:hAnsi="Arial" w:cs="Arial"/>
              </w:rPr>
              <w:t xml:space="preserve">Accessed 2022. </w:t>
            </w:r>
          </w:p>
        </w:tc>
      </w:tr>
    </w:tbl>
    <w:p w14:paraId="08ECD8DB" w14:textId="4DD498AA" w:rsidR="00A33253" w:rsidRDefault="00A33253" w:rsidP="008C505B">
      <w:pPr>
        <w:spacing w:after="0" w:line="240" w:lineRule="auto"/>
      </w:pPr>
    </w:p>
    <w:p w14:paraId="6FF183F4" w14:textId="77777777" w:rsidR="00A33253" w:rsidRDefault="00A33253">
      <w:r>
        <w:br w:type="page"/>
      </w:r>
    </w:p>
    <w:p w14:paraId="1F7E5D78" w14:textId="77777777" w:rsidR="00D93F94" w:rsidRDefault="00D93F94" w:rsidP="008C505B">
      <w:pPr>
        <w:spacing w:after="0" w:line="240" w:lineRule="auto"/>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0D19DE" w:rsidRPr="0013437E" w14:paraId="0007B4A6" w14:textId="77777777" w:rsidTr="173756E6">
        <w:trPr>
          <w:trHeight w:val="769"/>
        </w:trPr>
        <w:tc>
          <w:tcPr>
            <w:tcW w:w="14125" w:type="dxa"/>
            <w:gridSpan w:val="2"/>
            <w:shd w:val="clear" w:color="auto" w:fill="9CC3E5"/>
          </w:tcPr>
          <w:p w14:paraId="78A08308" w14:textId="4520B2E0" w:rsidR="000D19DE" w:rsidRPr="0013437E" w:rsidRDefault="00E305D5" w:rsidP="3F8A0A14">
            <w:pPr>
              <w:keepNext/>
              <w:pBdr>
                <w:top w:val="nil"/>
                <w:left w:val="nil"/>
                <w:bottom w:val="nil"/>
                <w:right w:val="nil"/>
                <w:between w:val="nil"/>
              </w:pBdr>
              <w:spacing w:after="0" w:line="240" w:lineRule="auto"/>
              <w:jc w:val="center"/>
              <w:rPr>
                <w:rFonts w:ascii="Arial" w:eastAsia="Arial" w:hAnsi="Arial" w:cs="Arial"/>
                <w:b/>
                <w:bCs/>
                <w:color w:val="000000"/>
              </w:rPr>
            </w:pPr>
            <w:r w:rsidRPr="0013437E">
              <w:rPr>
                <w:rFonts w:ascii="Arial" w:eastAsia="Arial" w:hAnsi="Arial" w:cs="Arial"/>
                <w:b/>
                <w:bCs/>
              </w:rPr>
              <w:t xml:space="preserve">Patient Care </w:t>
            </w:r>
            <w:r w:rsidR="00D64D63" w:rsidRPr="0013437E">
              <w:rPr>
                <w:rFonts w:ascii="Arial" w:eastAsia="Arial" w:hAnsi="Arial" w:cs="Arial"/>
                <w:b/>
                <w:bCs/>
              </w:rPr>
              <w:t>2</w:t>
            </w:r>
            <w:r w:rsidRPr="0013437E">
              <w:rPr>
                <w:rFonts w:ascii="Arial" w:eastAsia="Arial" w:hAnsi="Arial" w:cs="Arial"/>
                <w:b/>
                <w:bCs/>
              </w:rPr>
              <w:t xml:space="preserve">: </w:t>
            </w:r>
            <w:r w:rsidR="07103BFA" w:rsidRPr="0013437E">
              <w:rPr>
                <w:rFonts w:ascii="Arial" w:eastAsia="Arial" w:hAnsi="Arial" w:cs="Arial"/>
                <w:b/>
                <w:bCs/>
              </w:rPr>
              <w:t>Co</w:t>
            </w:r>
            <w:r w:rsidR="00287774" w:rsidRPr="0013437E">
              <w:rPr>
                <w:rFonts w:ascii="Arial" w:eastAsia="Arial" w:hAnsi="Arial" w:cs="Arial"/>
                <w:b/>
                <w:bCs/>
              </w:rPr>
              <w:t>llaborative</w:t>
            </w:r>
            <w:r w:rsidR="0072639D" w:rsidRPr="0013437E">
              <w:rPr>
                <w:rFonts w:ascii="Arial" w:eastAsia="Arial" w:hAnsi="Arial" w:cs="Arial"/>
                <w:b/>
                <w:bCs/>
              </w:rPr>
              <w:t xml:space="preserve"> Patient</w:t>
            </w:r>
            <w:r w:rsidR="00287774" w:rsidRPr="0013437E">
              <w:rPr>
                <w:rFonts w:ascii="Arial" w:eastAsia="Arial" w:hAnsi="Arial" w:cs="Arial"/>
                <w:b/>
                <w:bCs/>
              </w:rPr>
              <w:t xml:space="preserve"> </w:t>
            </w:r>
            <w:r w:rsidR="07103BFA" w:rsidRPr="0013437E">
              <w:rPr>
                <w:rFonts w:ascii="Arial" w:eastAsia="Arial" w:hAnsi="Arial" w:cs="Arial"/>
                <w:b/>
                <w:bCs/>
              </w:rPr>
              <w:t xml:space="preserve">Management </w:t>
            </w:r>
            <w:r w:rsidR="0007252F" w:rsidRPr="0013437E">
              <w:rPr>
                <w:rFonts w:ascii="Arial" w:eastAsia="Arial" w:hAnsi="Arial" w:cs="Arial"/>
                <w:b/>
                <w:bCs/>
              </w:rPr>
              <w:t>(</w:t>
            </w:r>
            <w:r w:rsidR="002D00C9" w:rsidRPr="0013437E">
              <w:rPr>
                <w:rFonts w:ascii="Arial" w:eastAsia="Arial" w:hAnsi="Arial" w:cs="Arial"/>
                <w:b/>
                <w:bCs/>
              </w:rPr>
              <w:t>e.g.,</w:t>
            </w:r>
            <w:r w:rsidR="0007252F" w:rsidRPr="0013437E">
              <w:rPr>
                <w:rFonts w:ascii="Arial" w:eastAsia="Arial" w:hAnsi="Arial" w:cs="Arial"/>
                <w:b/>
                <w:bCs/>
              </w:rPr>
              <w:t xml:space="preserve"> Co-Management</w:t>
            </w:r>
            <w:r w:rsidR="00FC2F32" w:rsidRPr="0013437E">
              <w:rPr>
                <w:rFonts w:ascii="Arial" w:eastAsia="Arial" w:hAnsi="Arial" w:cs="Arial"/>
                <w:b/>
                <w:bCs/>
              </w:rPr>
              <w:t xml:space="preserve">, </w:t>
            </w:r>
            <w:r w:rsidR="00E67915" w:rsidRPr="0013437E">
              <w:rPr>
                <w:rFonts w:ascii="Arial" w:eastAsia="Arial" w:hAnsi="Arial" w:cs="Arial"/>
                <w:b/>
                <w:bCs/>
              </w:rPr>
              <w:t>Multi</w:t>
            </w:r>
            <w:r w:rsidR="00FC2F32" w:rsidRPr="0013437E">
              <w:rPr>
                <w:rFonts w:ascii="Arial" w:eastAsia="Arial" w:hAnsi="Arial" w:cs="Arial"/>
                <w:b/>
                <w:bCs/>
              </w:rPr>
              <w:t>disciplinary Care, Consultation</w:t>
            </w:r>
            <w:r w:rsidR="0007252F" w:rsidRPr="0013437E">
              <w:rPr>
                <w:rFonts w:ascii="Arial" w:eastAsia="Arial" w:hAnsi="Arial" w:cs="Arial"/>
                <w:b/>
                <w:bCs/>
              </w:rPr>
              <w:t>)</w:t>
            </w:r>
          </w:p>
          <w:p w14:paraId="40CFD413" w14:textId="5FCEAC8B" w:rsidR="000D19DE" w:rsidRPr="0013437E" w:rsidRDefault="00E305D5" w:rsidP="008C505B">
            <w:pPr>
              <w:spacing w:after="0" w:line="240" w:lineRule="auto"/>
              <w:ind w:left="187"/>
              <w:rPr>
                <w:rFonts w:ascii="Arial" w:eastAsia="Arial" w:hAnsi="Arial" w:cs="Arial"/>
                <w:b/>
                <w:color w:val="000000"/>
              </w:rPr>
            </w:pPr>
            <w:r w:rsidRPr="0013437E">
              <w:rPr>
                <w:rFonts w:ascii="Arial" w:eastAsia="Arial" w:hAnsi="Arial" w:cs="Arial"/>
                <w:b/>
              </w:rPr>
              <w:t>Overall Intent:</w:t>
            </w:r>
            <w:r w:rsidRPr="0013437E">
              <w:rPr>
                <w:rFonts w:ascii="Arial" w:eastAsia="Arial" w:hAnsi="Arial" w:cs="Arial"/>
              </w:rPr>
              <w:t xml:space="preserve"> To lead the health</w:t>
            </w:r>
            <w:r w:rsidR="00C84309" w:rsidRPr="0013437E">
              <w:rPr>
                <w:rFonts w:ascii="Arial" w:eastAsia="Arial" w:hAnsi="Arial" w:cs="Arial"/>
              </w:rPr>
              <w:t xml:space="preserve"> </w:t>
            </w:r>
            <w:r w:rsidRPr="0013437E">
              <w:rPr>
                <w:rFonts w:ascii="Arial" w:eastAsia="Arial" w:hAnsi="Arial" w:cs="Arial"/>
              </w:rPr>
              <w:t>care team in the creation of a comprehensive, patient-centered management plan based on multiple patient factors</w:t>
            </w:r>
            <w:r w:rsidR="006217F0" w:rsidRPr="0013437E">
              <w:rPr>
                <w:rFonts w:ascii="Arial" w:eastAsia="Arial" w:hAnsi="Arial" w:cs="Arial"/>
              </w:rPr>
              <w:t>, including social factors and varied patient backgrounds</w:t>
            </w:r>
            <w:r w:rsidRPr="0013437E">
              <w:rPr>
                <w:rFonts w:ascii="Arial" w:eastAsia="Arial" w:hAnsi="Arial" w:cs="Arial"/>
              </w:rPr>
              <w:t>, regardless of complexity</w:t>
            </w:r>
          </w:p>
        </w:tc>
      </w:tr>
      <w:tr w:rsidR="000D19DE" w:rsidRPr="0013437E" w14:paraId="07598546" w14:textId="77777777" w:rsidTr="173756E6">
        <w:tc>
          <w:tcPr>
            <w:tcW w:w="4950" w:type="dxa"/>
            <w:shd w:val="clear" w:color="auto" w:fill="FAC090"/>
          </w:tcPr>
          <w:p w14:paraId="42A9EC51" w14:textId="77777777" w:rsidR="000D19DE" w:rsidRPr="0013437E" w:rsidRDefault="00E305D5" w:rsidP="008C505B">
            <w:pPr>
              <w:spacing w:after="0" w:line="240" w:lineRule="auto"/>
              <w:jc w:val="center"/>
              <w:rPr>
                <w:rFonts w:ascii="Arial" w:eastAsia="Arial" w:hAnsi="Arial" w:cs="Arial"/>
                <w:b/>
              </w:rPr>
            </w:pPr>
            <w:r w:rsidRPr="0013437E">
              <w:rPr>
                <w:rFonts w:ascii="Arial" w:eastAsia="Arial" w:hAnsi="Arial" w:cs="Arial"/>
                <w:b/>
              </w:rPr>
              <w:t>Milestones</w:t>
            </w:r>
          </w:p>
        </w:tc>
        <w:tc>
          <w:tcPr>
            <w:tcW w:w="9175" w:type="dxa"/>
            <w:shd w:val="clear" w:color="auto" w:fill="FAC090"/>
          </w:tcPr>
          <w:p w14:paraId="0BDBB91F" w14:textId="77777777" w:rsidR="000D19DE" w:rsidRPr="0013437E" w:rsidRDefault="00E305D5" w:rsidP="008C505B">
            <w:pPr>
              <w:spacing w:after="0" w:line="240" w:lineRule="auto"/>
              <w:ind w:hanging="14"/>
              <w:jc w:val="center"/>
              <w:rPr>
                <w:rFonts w:ascii="Arial" w:eastAsia="Arial" w:hAnsi="Arial" w:cs="Arial"/>
                <w:b/>
              </w:rPr>
            </w:pPr>
            <w:r w:rsidRPr="0013437E">
              <w:rPr>
                <w:rFonts w:ascii="Arial" w:eastAsia="Arial" w:hAnsi="Arial" w:cs="Arial"/>
                <w:b/>
              </w:rPr>
              <w:t>Examples</w:t>
            </w:r>
          </w:p>
        </w:tc>
      </w:tr>
      <w:tr w:rsidR="000D19DE" w:rsidRPr="0013437E" w14:paraId="09990061" w14:textId="77777777" w:rsidTr="173756E6">
        <w:tc>
          <w:tcPr>
            <w:tcW w:w="4950" w:type="dxa"/>
            <w:tcBorders>
              <w:top w:val="single" w:sz="4" w:space="0" w:color="000000" w:themeColor="text1"/>
              <w:bottom w:val="single" w:sz="4" w:space="0" w:color="000000" w:themeColor="text1"/>
            </w:tcBorders>
            <w:shd w:val="clear" w:color="auto" w:fill="C9C9C9"/>
          </w:tcPr>
          <w:p w14:paraId="105A8BF3" w14:textId="25CF8466" w:rsidR="000D19DE" w:rsidRPr="0013437E" w:rsidRDefault="00E305D5" w:rsidP="008C505B">
            <w:pPr>
              <w:tabs>
                <w:tab w:val="left" w:pos="1620"/>
              </w:tabs>
              <w:spacing w:after="0" w:line="240" w:lineRule="auto"/>
              <w:rPr>
                <w:rFonts w:ascii="Arial" w:eastAsia="Arial" w:hAnsi="Arial" w:cs="Arial"/>
                <w:i/>
                <w:iCs/>
                <w:color w:val="000000"/>
              </w:rPr>
            </w:pPr>
            <w:r w:rsidRPr="0013437E">
              <w:rPr>
                <w:rFonts w:ascii="Arial" w:eastAsia="Arial" w:hAnsi="Arial" w:cs="Arial"/>
                <w:b/>
                <w:bCs/>
              </w:rPr>
              <w:t>Level 1</w:t>
            </w:r>
            <w:r w:rsidRPr="0013437E">
              <w:rPr>
                <w:rFonts w:ascii="Arial" w:eastAsia="Arial" w:hAnsi="Arial" w:cs="Arial"/>
              </w:rPr>
              <w:t xml:space="preserve"> </w:t>
            </w:r>
            <w:r w:rsidR="005125BD" w:rsidRPr="005125BD">
              <w:rPr>
                <w:rFonts w:ascii="Arial" w:eastAsia="Arial" w:hAnsi="Arial" w:cs="Arial"/>
                <w:i/>
                <w:iCs/>
              </w:rPr>
              <w:t>Develops a collaborative management plan for common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B7488D" w14:textId="73B08CE4" w:rsidR="00267C3B" w:rsidRPr="0013437E" w:rsidRDefault="37F79BF2" w:rsidP="4CF6720A">
            <w:pPr>
              <w:numPr>
                <w:ilvl w:val="0"/>
                <w:numId w:val="2"/>
              </w:numPr>
              <w:spacing w:after="0" w:line="240" w:lineRule="auto"/>
              <w:ind w:left="187" w:hanging="187"/>
              <w:rPr>
                <w:rFonts w:ascii="Arial" w:eastAsia="Arial" w:hAnsi="Arial" w:cs="Arial"/>
                <w:color w:val="000000" w:themeColor="text1"/>
              </w:rPr>
            </w:pPr>
            <w:r w:rsidRPr="0013437E">
              <w:rPr>
                <w:rFonts w:ascii="Arial" w:hAnsi="Arial" w:cs="Arial"/>
                <w:color w:val="000000" w:themeColor="text1"/>
              </w:rPr>
              <w:t xml:space="preserve">Identifies patient with prolonged fever needing additional diagnostic studies </w:t>
            </w:r>
            <w:r w:rsidR="000C1918" w:rsidRPr="0013437E">
              <w:rPr>
                <w:rFonts w:ascii="Arial" w:hAnsi="Arial" w:cs="Arial"/>
                <w:color w:val="000000" w:themeColor="text1"/>
              </w:rPr>
              <w:t>and recognizes when to</w:t>
            </w:r>
            <w:r w:rsidRPr="0013437E">
              <w:rPr>
                <w:rFonts w:ascii="Arial" w:hAnsi="Arial" w:cs="Arial"/>
                <w:color w:val="000000" w:themeColor="text1"/>
              </w:rPr>
              <w:t xml:space="preserve"> consult with </w:t>
            </w:r>
            <w:r w:rsidR="69AEA028" w:rsidRPr="0013437E">
              <w:rPr>
                <w:rFonts w:ascii="Arial" w:hAnsi="Arial" w:cs="Arial"/>
                <w:color w:val="000000" w:themeColor="text1"/>
              </w:rPr>
              <w:t>infectious disease</w:t>
            </w:r>
          </w:p>
          <w:p w14:paraId="47815B2E" w14:textId="77777777" w:rsidR="00267C3B" w:rsidRPr="0013437E" w:rsidRDefault="00267C3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Asks bedside nurse on rounds for input on current plan</w:t>
            </w:r>
          </w:p>
          <w:p w14:paraId="2BC04161" w14:textId="31DD6D92" w:rsidR="000D19DE" w:rsidRPr="0013437E" w:rsidRDefault="14AA7D1F"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Utilizes</w:t>
            </w:r>
            <w:r w:rsidR="006F2799">
              <w:rPr>
                <w:rFonts w:ascii="Arial" w:eastAsia="Arial" w:hAnsi="Arial" w:cs="Arial"/>
              </w:rPr>
              <w:t xml:space="preserve"> C</w:t>
            </w:r>
            <w:r w:rsidR="1B988C54" w:rsidRPr="0013437E">
              <w:rPr>
                <w:rFonts w:ascii="Arial" w:eastAsia="Arial" w:hAnsi="Arial" w:cs="Arial"/>
              </w:rPr>
              <w:t xml:space="preserve">hild </w:t>
            </w:r>
            <w:r w:rsidR="006F2799">
              <w:rPr>
                <w:rFonts w:ascii="Arial" w:eastAsia="Arial" w:hAnsi="Arial" w:cs="Arial"/>
              </w:rPr>
              <w:t>L</w:t>
            </w:r>
            <w:r w:rsidR="1B988C54" w:rsidRPr="0013437E">
              <w:rPr>
                <w:rFonts w:ascii="Arial" w:eastAsia="Arial" w:hAnsi="Arial" w:cs="Arial"/>
              </w:rPr>
              <w:t>ife to assist with a lumbar puncture on a three-year-old</w:t>
            </w:r>
          </w:p>
        </w:tc>
      </w:tr>
      <w:tr w:rsidR="000D19DE" w:rsidRPr="0013437E" w14:paraId="54967347" w14:textId="77777777" w:rsidTr="173756E6">
        <w:trPr>
          <w:trHeight w:val="975"/>
        </w:trPr>
        <w:tc>
          <w:tcPr>
            <w:tcW w:w="4950" w:type="dxa"/>
            <w:tcBorders>
              <w:top w:val="single" w:sz="4" w:space="0" w:color="000000" w:themeColor="text1"/>
              <w:bottom w:val="single" w:sz="4" w:space="0" w:color="000000" w:themeColor="text1"/>
            </w:tcBorders>
            <w:shd w:val="clear" w:color="auto" w:fill="C9C9C9"/>
          </w:tcPr>
          <w:p w14:paraId="4DB0506B" w14:textId="2AA4BE0D" w:rsidR="000D19DE" w:rsidRPr="0013437E" w:rsidRDefault="7EDA9BC4" w:rsidP="008C505B">
            <w:pPr>
              <w:spacing w:after="0" w:line="240" w:lineRule="auto"/>
              <w:rPr>
                <w:rFonts w:ascii="Arial" w:eastAsia="Arial" w:hAnsi="Arial" w:cs="Arial"/>
                <w:i/>
                <w:iCs/>
              </w:rPr>
            </w:pPr>
            <w:r w:rsidRPr="0013437E">
              <w:rPr>
                <w:rFonts w:ascii="Arial" w:eastAsia="Arial" w:hAnsi="Arial" w:cs="Arial"/>
                <w:b/>
                <w:bCs/>
              </w:rPr>
              <w:t xml:space="preserve"> Level 2</w:t>
            </w:r>
            <w:r w:rsidRPr="0013437E">
              <w:rPr>
                <w:rFonts w:ascii="Arial" w:eastAsia="Arial" w:hAnsi="Arial" w:cs="Arial"/>
              </w:rPr>
              <w:t xml:space="preserve"> </w:t>
            </w:r>
            <w:r w:rsidR="005125BD" w:rsidRPr="005125BD">
              <w:rPr>
                <w:rFonts w:ascii="Arial" w:eastAsia="Arial" w:hAnsi="Arial" w:cs="Arial"/>
                <w:i/>
                <w:iCs/>
              </w:rPr>
              <w:t>Develops a collaborative management plan for uncommon diagnoses and/or patients with increasing medical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B58826" w14:textId="5719F173" w:rsidR="34761032" w:rsidRPr="0013437E" w:rsidRDefault="34761032" w:rsidP="0063064C">
            <w:pPr>
              <w:numPr>
                <w:ilvl w:val="0"/>
                <w:numId w:val="2"/>
              </w:numPr>
              <w:pBdr>
                <w:top w:val="nil"/>
                <w:left w:val="nil"/>
                <w:bottom w:val="nil"/>
                <w:right w:val="nil"/>
                <w:between w:val="nil"/>
              </w:pBdr>
              <w:spacing w:after="0" w:line="240" w:lineRule="auto"/>
              <w:ind w:left="187" w:hanging="187"/>
              <w:rPr>
                <w:color w:val="000000" w:themeColor="text1"/>
              </w:rPr>
            </w:pPr>
            <w:r w:rsidRPr="0013437E">
              <w:rPr>
                <w:rFonts w:ascii="Arial" w:hAnsi="Arial" w:cs="Arial"/>
                <w:color w:val="000000" w:themeColor="text1"/>
              </w:rPr>
              <w:t>Coordinates with infectious disease and clinical pharmacy to appropriately start antifungal coverage for an immunocompromised patient with pneumonia</w:t>
            </w:r>
          </w:p>
          <w:p w14:paraId="5F40D0C8" w14:textId="0E9114E2" w:rsidR="000D19DE" w:rsidRPr="0013437E" w:rsidRDefault="72C413F3" w:rsidP="008C505B">
            <w:pPr>
              <w:numPr>
                <w:ilvl w:val="0"/>
                <w:numId w:val="2"/>
              </w:numPr>
              <w:pBdr>
                <w:top w:val="nil"/>
                <w:left w:val="nil"/>
                <w:bottom w:val="nil"/>
                <w:right w:val="nil"/>
                <w:between w:val="nil"/>
              </w:pBdr>
              <w:spacing w:after="0" w:line="240" w:lineRule="auto"/>
              <w:ind w:left="187" w:hanging="187"/>
              <w:rPr>
                <w:color w:val="000000"/>
              </w:rPr>
            </w:pPr>
            <w:r w:rsidRPr="0013437E">
              <w:rPr>
                <w:rFonts w:ascii="Arial" w:eastAsia="Arial" w:hAnsi="Arial" w:cs="Arial"/>
              </w:rPr>
              <w:t>Develops a</w:t>
            </w:r>
            <w:r w:rsidR="3738EFD9" w:rsidRPr="0013437E">
              <w:rPr>
                <w:rFonts w:ascii="Arial" w:eastAsia="Arial" w:hAnsi="Arial" w:cs="Arial"/>
              </w:rPr>
              <w:t xml:space="preserve">n airway clearance plan with </w:t>
            </w:r>
            <w:r w:rsidR="2F5204FD" w:rsidRPr="0013437E">
              <w:rPr>
                <w:rFonts w:ascii="Arial" w:eastAsia="Arial" w:hAnsi="Arial" w:cs="Arial"/>
              </w:rPr>
              <w:t>respiratory therapy</w:t>
            </w:r>
            <w:r w:rsidR="2B3A9B6E" w:rsidRPr="0013437E">
              <w:rPr>
                <w:rFonts w:ascii="Arial" w:eastAsia="Arial" w:hAnsi="Arial" w:cs="Arial"/>
              </w:rPr>
              <w:t xml:space="preserve"> and the parents of a child with a tracheostomy in acute</w:t>
            </w:r>
            <w:r w:rsidR="000D3F55">
              <w:rPr>
                <w:rFonts w:ascii="Arial" w:eastAsia="Arial" w:hAnsi="Arial" w:cs="Arial"/>
              </w:rPr>
              <w:t>-</w:t>
            </w:r>
            <w:r w:rsidR="2B3A9B6E" w:rsidRPr="0013437E">
              <w:rPr>
                <w:rFonts w:ascii="Arial" w:eastAsia="Arial" w:hAnsi="Arial" w:cs="Arial"/>
              </w:rPr>
              <w:t>on</w:t>
            </w:r>
            <w:r w:rsidR="000D3F55">
              <w:rPr>
                <w:rFonts w:ascii="Arial" w:eastAsia="Arial" w:hAnsi="Arial" w:cs="Arial"/>
              </w:rPr>
              <w:t>-</w:t>
            </w:r>
            <w:r w:rsidR="2B3A9B6E" w:rsidRPr="0013437E">
              <w:rPr>
                <w:rFonts w:ascii="Arial" w:eastAsia="Arial" w:hAnsi="Arial" w:cs="Arial"/>
              </w:rPr>
              <w:t>chronic respiratory failure</w:t>
            </w:r>
          </w:p>
        </w:tc>
      </w:tr>
      <w:tr w:rsidR="000D19DE" w:rsidRPr="0013437E" w14:paraId="27B6F3B3" w14:textId="77777777" w:rsidTr="173756E6">
        <w:tc>
          <w:tcPr>
            <w:tcW w:w="4950" w:type="dxa"/>
            <w:tcBorders>
              <w:top w:val="single" w:sz="4" w:space="0" w:color="000000" w:themeColor="text1"/>
              <w:bottom w:val="single" w:sz="4" w:space="0" w:color="000000" w:themeColor="text1"/>
            </w:tcBorders>
            <w:shd w:val="clear" w:color="auto" w:fill="C9C9C9"/>
          </w:tcPr>
          <w:p w14:paraId="2AD156D7" w14:textId="2F0E95D8" w:rsidR="000D19DE" w:rsidRPr="0013437E" w:rsidRDefault="00E305D5" w:rsidP="008C505B">
            <w:pPr>
              <w:spacing w:after="0" w:line="240" w:lineRule="auto"/>
              <w:rPr>
                <w:rFonts w:ascii="Arial" w:eastAsia="Arial" w:hAnsi="Arial" w:cs="Arial"/>
              </w:rPr>
            </w:pPr>
            <w:r w:rsidRPr="0013437E">
              <w:rPr>
                <w:rFonts w:ascii="Arial" w:eastAsia="Arial" w:hAnsi="Arial" w:cs="Arial"/>
                <w:b/>
                <w:bCs/>
              </w:rPr>
              <w:t>Level 3</w:t>
            </w:r>
            <w:r w:rsidRPr="0013437E">
              <w:rPr>
                <w:rFonts w:ascii="Arial" w:eastAsia="Arial" w:hAnsi="Arial" w:cs="Arial"/>
              </w:rPr>
              <w:t xml:space="preserve"> </w:t>
            </w:r>
            <w:r w:rsidR="005125BD" w:rsidRPr="005125BD">
              <w:rPr>
                <w:rFonts w:ascii="Arial" w:eastAsia="Arial" w:hAnsi="Arial" w:cs="Arial"/>
                <w:i/>
                <w:iCs/>
              </w:rPr>
              <w:t>Develops and implements collaborative management plans for complicated and atypical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65744F" w14:textId="5CB06F5D" w:rsidR="00267C3B" w:rsidRPr="0013437E" w:rsidRDefault="3467D718" w:rsidP="4CF6720A">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Adjust</w:t>
            </w:r>
            <w:r w:rsidR="0013437E">
              <w:rPr>
                <w:rFonts w:ascii="Arial" w:eastAsia="Arial" w:hAnsi="Arial" w:cs="Arial"/>
              </w:rPr>
              <w:t>s</w:t>
            </w:r>
            <w:r w:rsidRPr="0013437E">
              <w:rPr>
                <w:rFonts w:ascii="Arial" w:eastAsia="Arial" w:hAnsi="Arial" w:cs="Arial"/>
              </w:rPr>
              <w:t xml:space="preserve"> electrolyte replacement for an infant with pyloric stenosis to stabilize for surgical intervention</w:t>
            </w:r>
          </w:p>
          <w:p w14:paraId="79949F32" w14:textId="48E78223" w:rsidR="000D19DE" w:rsidRPr="0013437E" w:rsidRDefault="795BE22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 xml:space="preserve">Coordinates replacement central </w:t>
            </w:r>
            <w:r w:rsidR="0B21AFD2" w:rsidRPr="0013437E">
              <w:rPr>
                <w:rFonts w:ascii="Arial" w:eastAsia="Arial" w:hAnsi="Arial" w:cs="Arial"/>
              </w:rPr>
              <w:t xml:space="preserve">line </w:t>
            </w:r>
            <w:r w:rsidRPr="0013437E">
              <w:rPr>
                <w:rFonts w:ascii="Arial" w:eastAsia="Arial" w:hAnsi="Arial" w:cs="Arial"/>
              </w:rPr>
              <w:t xml:space="preserve">access and nutritional needs for a </w:t>
            </w:r>
            <w:r w:rsidR="6619D8F8" w:rsidRPr="0013437E">
              <w:rPr>
                <w:rFonts w:ascii="Arial" w:eastAsia="Arial" w:hAnsi="Arial" w:cs="Arial"/>
              </w:rPr>
              <w:t>patient</w:t>
            </w:r>
            <w:r w:rsidRPr="0013437E">
              <w:rPr>
                <w:rFonts w:ascii="Arial" w:eastAsia="Arial" w:hAnsi="Arial" w:cs="Arial"/>
              </w:rPr>
              <w:t xml:space="preserve"> with short-gut syndrom</w:t>
            </w:r>
            <w:r w:rsidR="495DC0A3" w:rsidRPr="0013437E">
              <w:rPr>
                <w:rFonts w:ascii="Arial" w:eastAsia="Arial" w:hAnsi="Arial" w:cs="Arial"/>
              </w:rPr>
              <w:t xml:space="preserve">e who is </w:t>
            </w:r>
            <w:r w:rsidR="00187446" w:rsidRPr="00187446">
              <w:rPr>
                <w:rFonts w:ascii="Arial" w:eastAsia="Arial" w:hAnsi="Arial" w:cs="Arial"/>
              </w:rPr>
              <w:t>total parenteral nutrition</w:t>
            </w:r>
            <w:r w:rsidR="00187446">
              <w:rPr>
                <w:rFonts w:ascii="Arial" w:eastAsia="Arial" w:hAnsi="Arial" w:cs="Arial"/>
              </w:rPr>
              <w:t xml:space="preserve"> (</w:t>
            </w:r>
            <w:r w:rsidR="495DC0A3" w:rsidRPr="0013437E">
              <w:rPr>
                <w:rFonts w:ascii="Arial" w:eastAsia="Arial" w:hAnsi="Arial" w:cs="Arial"/>
              </w:rPr>
              <w:t>TPN</w:t>
            </w:r>
            <w:r w:rsidR="00187446">
              <w:rPr>
                <w:rFonts w:ascii="Arial" w:eastAsia="Arial" w:hAnsi="Arial" w:cs="Arial"/>
              </w:rPr>
              <w:t>)</w:t>
            </w:r>
            <w:r w:rsidR="495DC0A3" w:rsidRPr="0013437E">
              <w:rPr>
                <w:rFonts w:ascii="Arial" w:eastAsia="Arial" w:hAnsi="Arial" w:cs="Arial"/>
              </w:rPr>
              <w:t xml:space="preserve"> dependent with a line infection</w:t>
            </w:r>
          </w:p>
          <w:p w14:paraId="74D84409" w14:textId="3ADF13EA" w:rsidR="000D19DE" w:rsidRPr="0013437E" w:rsidRDefault="0B8ABDDC"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13437E">
              <w:rPr>
                <w:rFonts w:ascii="Arial" w:eastAsia="Arial" w:hAnsi="Arial" w:cs="Arial"/>
                <w:color w:val="000000" w:themeColor="text1"/>
              </w:rPr>
              <w:t xml:space="preserve">Notifies surgical team that a newly placed </w:t>
            </w:r>
            <w:r w:rsidR="00AF3432">
              <w:rPr>
                <w:rFonts w:ascii="Arial" w:eastAsia="Arial" w:hAnsi="Arial" w:cs="Arial"/>
                <w:color w:val="000000" w:themeColor="text1"/>
              </w:rPr>
              <w:t>gastrostomy tube (</w:t>
            </w:r>
            <w:r w:rsidRPr="0013437E">
              <w:rPr>
                <w:rFonts w:ascii="Arial" w:eastAsia="Arial" w:hAnsi="Arial" w:cs="Arial"/>
                <w:color w:val="000000" w:themeColor="text1"/>
              </w:rPr>
              <w:t>G-tube</w:t>
            </w:r>
            <w:r w:rsidR="00AF3432">
              <w:rPr>
                <w:rFonts w:ascii="Arial" w:eastAsia="Arial" w:hAnsi="Arial" w:cs="Arial"/>
                <w:color w:val="000000" w:themeColor="text1"/>
              </w:rPr>
              <w:t>)</w:t>
            </w:r>
            <w:r w:rsidRPr="0013437E">
              <w:rPr>
                <w:rFonts w:ascii="Arial" w:eastAsia="Arial" w:hAnsi="Arial" w:cs="Arial"/>
                <w:color w:val="000000" w:themeColor="text1"/>
              </w:rPr>
              <w:t xml:space="preserve"> has been dislo</w:t>
            </w:r>
            <w:r w:rsidR="00AA425E" w:rsidRPr="0013437E">
              <w:rPr>
                <w:rFonts w:ascii="Arial" w:eastAsia="Arial" w:hAnsi="Arial" w:cs="Arial"/>
                <w:color w:val="000000" w:themeColor="text1"/>
              </w:rPr>
              <w:t>d</w:t>
            </w:r>
            <w:r w:rsidRPr="0013437E">
              <w:rPr>
                <w:rFonts w:ascii="Arial" w:eastAsia="Arial" w:hAnsi="Arial" w:cs="Arial"/>
                <w:color w:val="000000" w:themeColor="text1"/>
              </w:rPr>
              <w:t>ged in a non-verbal child with medical complexity</w:t>
            </w:r>
          </w:p>
        </w:tc>
      </w:tr>
      <w:tr w:rsidR="000D19DE" w:rsidRPr="0013437E" w14:paraId="1806B6D7" w14:textId="77777777" w:rsidTr="173756E6">
        <w:tc>
          <w:tcPr>
            <w:tcW w:w="4950" w:type="dxa"/>
            <w:tcBorders>
              <w:top w:val="single" w:sz="4" w:space="0" w:color="000000" w:themeColor="text1"/>
              <w:bottom w:val="single" w:sz="4" w:space="0" w:color="000000" w:themeColor="text1"/>
            </w:tcBorders>
            <w:shd w:val="clear" w:color="auto" w:fill="C9C9C9"/>
          </w:tcPr>
          <w:p w14:paraId="1FD34DD9" w14:textId="77777777" w:rsidR="005125BD" w:rsidRPr="005125BD" w:rsidRDefault="00E305D5" w:rsidP="005125BD">
            <w:pPr>
              <w:spacing w:after="0" w:line="240" w:lineRule="auto"/>
              <w:rPr>
                <w:rFonts w:ascii="Arial" w:eastAsia="Arial" w:hAnsi="Arial" w:cs="Arial"/>
                <w:i/>
                <w:iCs/>
              </w:rPr>
            </w:pPr>
            <w:r w:rsidRPr="0013437E">
              <w:rPr>
                <w:rFonts w:ascii="Arial" w:eastAsia="Arial" w:hAnsi="Arial" w:cs="Arial"/>
                <w:b/>
              </w:rPr>
              <w:t>Level 4</w:t>
            </w:r>
            <w:r w:rsidRPr="0013437E">
              <w:rPr>
                <w:rFonts w:ascii="Arial" w:eastAsia="Arial" w:hAnsi="Arial" w:cs="Arial"/>
              </w:rPr>
              <w:t xml:space="preserve"> </w:t>
            </w:r>
            <w:r w:rsidR="005125BD" w:rsidRPr="005125BD">
              <w:rPr>
                <w:rFonts w:ascii="Arial" w:eastAsia="Arial" w:hAnsi="Arial" w:cs="Arial"/>
                <w:i/>
                <w:iCs/>
              </w:rPr>
              <w:t>Synthesizes multidisciplinary input to</w:t>
            </w:r>
          </w:p>
          <w:p w14:paraId="085E416C" w14:textId="77777777" w:rsidR="005125BD" w:rsidRPr="005125BD" w:rsidRDefault="005125BD" w:rsidP="005125BD">
            <w:pPr>
              <w:spacing w:after="0" w:line="240" w:lineRule="auto"/>
              <w:rPr>
                <w:rFonts w:ascii="Arial" w:eastAsia="Arial" w:hAnsi="Arial" w:cs="Arial"/>
                <w:i/>
                <w:iCs/>
              </w:rPr>
            </w:pPr>
            <w:r w:rsidRPr="005125BD">
              <w:rPr>
                <w:rFonts w:ascii="Arial" w:eastAsia="Arial" w:hAnsi="Arial" w:cs="Arial"/>
                <w:i/>
                <w:iCs/>
              </w:rPr>
              <w:t>develop and implement collaborative management plans, even in the face of uncertainty and ambiguity</w:t>
            </w:r>
          </w:p>
          <w:p w14:paraId="30AFD931" w14:textId="64448564" w:rsidR="000D19DE" w:rsidRPr="0013437E"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6D7DCA" w14:textId="2C844A65" w:rsidR="006217F0" w:rsidRPr="0013437E" w:rsidRDefault="30F2E19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hAnsi="Arial" w:cs="Arial"/>
                <w:color w:val="000000" w:themeColor="text1"/>
              </w:rPr>
              <w:t>Leads a</w:t>
            </w:r>
            <w:r w:rsidR="156E9134" w:rsidRPr="0013437E">
              <w:rPr>
                <w:rFonts w:ascii="Arial" w:hAnsi="Arial" w:cs="Arial"/>
                <w:color w:val="000000" w:themeColor="text1"/>
              </w:rPr>
              <w:t xml:space="preserve"> multidisciplinary conference to discuss a teenager with multiple behavioral and psychiatric diagnoses who presents with recurrent vomiting of unknown etiology</w:t>
            </w:r>
          </w:p>
          <w:p w14:paraId="2E2D3994" w14:textId="5DDE4DD0" w:rsidR="006217F0" w:rsidRPr="0013437E" w:rsidRDefault="2D20C315" w:rsidP="008C505B">
            <w:pPr>
              <w:numPr>
                <w:ilvl w:val="0"/>
                <w:numId w:val="2"/>
              </w:numPr>
              <w:pBdr>
                <w:top w:val="nil"/>
                <w:left w:val="nil"/>
                <w:bottom w:val="nil"/>
                <w:right w:val="nil"/>
                <w:between w:val="nil"/>
              </w:pBdr>
              <w:spacing w:after="0" w:line="240" w:lineRule="auto"/>
              <w:ind w:left="187" w:hanging="187"/>
              <w:rPr>
                <w:color w:val="000000"/>
              </w:rPr>
            </w:pPr>
            <w:r w:rsidRPr="0013437E">
              <w:rPr>
                <w:rFonts w:ascii="Arial" w:hAnsi="Arial" w:cs="Arial"/>
                <w:color w:val="000000" w:themeColor="text1"/>
              </w:rPr>
              <w:t>Reviews and implements</w:t>
            </w:r>
            <w:r w:rsidR="6BD034A2" w:rsidRPr="0013437E">
              <w:rPr>
                <w:rFonts w:ascii="Arial" w:hAnsi="Arial" w:cs="Arial"/>
                <w:color w:val="000000" w:themeColor="text1"/>
              </w:rPr>
              <w:t xml:space="preserve"> plan </w:t>
            </w:r>
            <w:r w:rsidR="0B5EE8C5" w:rsidRPr="0013437E">
              <w:rPr>
                <w:rFonts w:ascii="Arial" w:hAnsi="Arial" w:cs="Arial"/>
                <w:color w:val="000000" w:themeColor="text1"/>
              </w:rPr>
              <w:t xml:space="preserve">of care preferences with the </w:t>
            </w:r>
            <w:r w:rsidR="6B05A5DB" w:rsidRPr="0013437E">
              <w:rPr>
                <w:rFonts w:ascii="Arial" w:hAnsi="Arial" w:cs="Arial"/>
                <w:color w:val="000000" w:themeColor="text1"/>
              </w:rPr>
              <w:t>palliative care</w:t>
            </w:r>
            <w:r w:rsidR="5F883B8C" w:rsidRPr="0013437E">
              <w:rPr>
                <w:rFonts w:ascii="Arial" w:hAnsi="Arial" w:cs="Arial"/>
                <w:color w:val="000000" w:themeColor="text1"/>
              </w:rPr>
              <w:t xml:space="preserve"> team</w:t>
            </w:r>
            <w:r w:rsidR="6B05A5DB" w:rsidRPr="0013437E">
              <w:rPr>
                <w:rFonts w:ascii="Arial" w:hAnsi="Arial" w:cs="Arial"/>
                <w:color w:val="000000" w:themeColor="text1"/>
              </w:rPr>
              <w:t xml:space="preserve"> and the </w:t>
            </w:r>
            <w:r w:rsidR="0B5EE8C5" w:rsidRPr="0013437E">
              <w:rPr>
                <w:rFonts w:ascii="Arial" w:hAnsi="Arial" w:cs="Arial"/>
                <w:color w:val="000000" w:themeColor="text1"/>
              </w:rPr>
              <w:t xml:space="preserve">family of a child with </w:t>
            </w:r>
            <w:r w:rsidR="65FA4270" w:rsidRPr="0013437E">
              <w:rPr>
                <w:rFonts w:ascii="Arial" w:hAnsi="Arial" w:cs="Arial"/>
                <w:color w:val="000000" w:themeColor="text1"/>
              </w:rPr>
              <w:t>Trisomy 18 admitted for acute bronchiolitis</w:t>
            </w:r>
            <w:r w:rsidR="0B5EE8C5" w:rsidRPr="0013437E">
              <w:rPr>
                <w:rFonts w:ascii="Arial" w:hAnsi="Arial" w:cs="Arial"/>
                <w:color w:val="000000" w:themeColor="text1"/>
              </w:rPr>
              <w:t xml:space="preserve"> who has an out-of-hospital </w:t>
            </w:r>
            <w:r w:rsidR="00556232">
              <w:rPr>
                <w:rFonts w:ascii="Arial" w:hAnsi="Arial" w:cs="Arial"/>
                <w:color w:val="000000" w:themeColor="text1"/>
              </w:rPr>
              <w:t>do</w:t>
            </w:r>
            <w:r w:rsidR="00DE686D">
              <w:rPr>
                <w:rFonts w:ascii="Arial" w:hAnsi="Arial" w:cs="Arial"/>
                <w:color w:val="000000" w:themeColor="text1"/>
              </w:rPr>
              <w:t>-</w:t>
            </w:r>
            <w:r w:rsidR="00556232">
              <w:rPr>
                <w:rFonts w:ascii="Arial" w:hAnsi="Arial" w:cs="Arial"/>
                <w:color w:val="000000" w:themeColor="text1"/>
              </w:rPr>
              <w:t>not</w:t>
            </w:r>
            <w:r w:rsidR="00DE686D">
              <w:rPr>
                <w:rFonts w:ascii="Arial" w:hAnsi="Arial" w:cs="Arial"/>
                <w:color w:val="000000" w:themeColor="text1"/>
              </w:rPr>
              <w:t>-</w:t>
            </w:r>
            <w:r w:rsidR="00556232">
              <w:rPr>
                <w:rFonts w:ascii="Arial" w:hAnsi="Arial" w:cs="Arial"/>
                <w:color w:val="000000" w:themeColor="text1"/>
              </w:rPr>
              <w:t>resuscitate (</w:t>
            </w:r>
            <w:r w:rsidR="0B5EE8C5" w:rsidRPr="0013437E">
              <w:rPr>
                <w:rFonts w:ascii="Arial" w:hAnsi="Arial" w:cs="Arial"/>
                <w:color w:val="000000" w:themeColor="text1"/>
              </w:rPr>
              <w:t>DNR</w:t>
            </w:r>
            <w:r w:rsidR="00556232">
              <w:rPr>
                <w:rFonts w:ascii="Arial" w:hAnsi="Arial" w:cs="Arial"/>
                <w:color w:val="000000" w:themeColor="text1"/>
              </w:rPr>
              <w:t>)</w:t>
            </w:r>
            <w:r w:rsidR="00902D68">
              <w:rPr>
                <w:rFonts w:ascii="Arial" w:hAnsi="Arial" w:cs="Arial"/>
                <w:color w:val="000000" w:themeColor="text1"/>
              </w:rPr>
              <w:t xml:space="preserve"> order</w:t>
            </w:r>
          </w:p>
        </w:tc>
      </w:tr>
      <w:tr w:rsidR="000D19DE" w:rsidRPr="0013437E" w14:paraId="7902977C" w14:textId="77777777" w:rsidTr="173756E6">
        <w:tc>
          <w:tcPr>
            <w:tcW w:w="4950" w:type="dxa"/>
            <w:tcBorders>
              <w:top w:val="single" w:sz="4" w:space="0" w:color="000000" w:themeColor="text1"/>
              <w:bottom w:val="single" w:sz="4" w:space="0" w:color="000000" w:themeColor="text1"/>
            </w:tcBorders>
            <w:shd w:val="clear" w:color="auto" w:fill="C9C9C9"/>
          </w:tcPr>
          <w:p w14:paraId="3FD437FE" w14:textId="2B92C5F4" w:rsidR="000D19DE" w:rsidRPr="0013437E" w:rsidRDefault="00E305D5" w:rsidP="008C505B">
            <w:pPr>
              <w:spacing w:after="0" w:line="240" w:lineRule="auto"/>
              <w:rPr>
                <w:rFonts w:ascii="Arial" w:eastAsia="Arial" w:hAnsi="Arial" w:cs="Arial"/>
                <w:i/>
                <w:iCs/>
              </w:rPr>
            </w:pPr>
            <w:r w:rsidRPr="0013437E">
              <w:rPr>
                <w:rFonts w:ascii="Arial" w:eastAsia="Arial" w:hAnsi="Arial" w:cs="Arial"/>
                <w:b/>
                <w:bCs/>
              </w:rPr>
              <w:t>Level 5</w:t>
            </w:r>
            <w:r w:rsidRPr="0013437E">
              <w:rPr>
                <w:rFonts w:ascii="Arial" w:eastAsia="Arial" w:hAnsi="Arial" w:cs="Arial"/>
              </w:rPr>
              <w:t xml:space="preserve"> </w:t>
            </w:r>
            <w:r w:rsidR="005125BD" w:rsidRPr="005125BD">
              <w:rPr>
                <w:rFonts w:ascii="Arial" w:eastAsia="Arial" w:hAnsi="Arial" w:cs="Arial"/>
                <w:i/>
                <w:iCs/>
              </w:rPr>
              <w:t>Serves as a role model for development of collaborative management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16C3F3" w14:textId="4B3DE46E" w:rsidR="0027600D" w:rsidRPr="0013437E" w:rsidRDefault="76F57AAF" w:rsidP="4CF6720A">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Lead</w:t>
            </w:r>
            <w:r w:rsidR="00664DC3" w:rsidRPr="0013437E">
              <w:rPr>
                <w:rFonts w:ascii="Arial" w:eastAsia="Arial" w:hAnsi="Arial" w:cs="Arial"/>
              </w:rPr>
              <w:t>s</w:t>
            </w:r>
            <w:r w:rsidRPr="0013437E">
              <w:rPr>
                <w:rFonts w:ascii="Arial" w:eastAsia="Arial" w:hAnsi="Arial" w:cs="Arial"/>
              </w:rPr>
              <w:t xml:space="preserve"> a discussion on rounds for </w:t>
            </w:r>
            <w:r w:rsidR="00071693" w:rsidRPr="0013437E">
              <w:rPr>
                <w:rFonts w:ascii="Arial" w:eastAsia="Arial" w:hAnsi="Arial" w:cs="Arial"/>
              </w:rPr>
              <w:t xml:space="preserve">a medically complex child and </w:t>
            </w:r>
            <w:r w:rsidR="00885AEC" w:rsidRPr="0013437E">
              <w:rPr>
                <w:rFonts w:ascii="Arial" w:eastAsia="Arial" w:hAnsi="Arial" w:cs="Arial"/>
              </w:rPr>
              <w:t>discern</w:t>
            </w:r>
            <w:r w:rsidR="00885AEC">
              <w:rPr>
                <w:rFonts w:ascii="Arial" w:eastAsia="Arial" w:hAnsi="Arial" w:cs="Arial"/>
              </w:rPr>
              <w:t>s</w:t>
            </w:r>
            <w:r w:rsidR="00885AEC" w:rsidRPr="0013437E">
              <w:rPr>
                <w:rFonts w:ascii="Arial" w:eastAsia="Arial" w:hAnsi="Arial" w:cs="Arial"/>
              </w:rPr>
              <w:t xml:space="preserve"> </w:t>
            </w:r>
            <w:r w:rsidR="006758EF" w:rsidRPr="0013437E">
              <w:rPr>
                <w:rFonts w:ascii="Arial" w:eastAsia="Arial" w:hAnsi="Arial" w:cs="Arial"/>
              </w:rPr>
              <w:t xml:space="preserve">which </w:t>
            </w:r>
            <w:r w:rsidR="003B7ECC" w:rsidRPr="0013437E">
              <w:rPr>
                <w:rFonts w:ascii="Arial" w:eastAsia="Arial" w:hAnsi="Arial" w:cs="Arial"/>
              </w:rPr>
              <w:t>members of the care team</w:t>
            </w:r>
            <w:r w:rsidR="00292E2B" w:rsidRPr="0013437E">
              <w:rPr>
                <w:rFonts w:ascii="Arial" w:eastAsia="Arial" w:hAnsi="Arial" w:cs="Arial"/>
              </w:rPr>
              <w:t xml:space="preserve"> </w:t>
            </w:r>
            <w:r w:rsidR="006758EF" w:rsidRPr="0013437E">
              <w:rPr>
                <w:rFonts w:ascii="Arial" w:eastAsia="Arial" w:hAnsi="Arial" w:cs="Arial"/>
              </w:rPr>
              <w:t xml:space="preserve">need </w:t>
            </w:r>
            <w:r w:rsidR="00EF7941" w:rsidRPr="0013437E">
              <w:rPr>
                <w:rFonts w:ascii="Arial" w:eastAsia="Arial" w:hAnsi="Arial" w:cs="Arial"/>
              </w:rPr>
              <w:t xml:space="preserve">to be </w:t>
            </w:r>
            <w:r w:rsidR="005D26A1" w:rsidRPr="0013437E">
              <w:rPr>
                <w:rFonts w:ascii="Arial" w:eastAsia="Arial" w:hAnsi="Arial" w:cs="Arial"/>
              </w:rPr>
              <w:t>consulted</w:t>
            </w:r>
            <w:r w:rsidR="00EF7941" w:rsidRPr="0013437E">
              <w:rPr>
                <w:rFonts w:ascii="Arial" w:eastAsia="Arial" w:hAnsi="Arial" w:cs="Arial"/>
              </w:rPr>
              <w:t xml:space="preserve"> w</w:t>
            </w:r>
            <w:r w:rsidR="00837B44" w:rsidRPr="0013437E">
              <w:rPr>
                <w:rFonts w:ascii="Arial" w:eastAsia="Arial" w:hAnsi="Arial" w:cs="Arial"/>
              </w:rPr>
              <w:t>ith this hospital stay</w:t>
            </w:r>
          </w:p>
          <w:p w14:paraId="37DB4BD5" w14:textId="11DEA8B3" w:rsidR="0027600D" w:rsidRPr="0013437E" w:rsidRDefault="7D2EE00C" w:rsidP="4CF6720A">
            <w:pPr>
              <w:numPr>
                <w:ilvl w:val="0"/>
                <w:numId w:val="2"/>
              </w:numPr>
              <w:pBdr>
                <w:top w:val="nil"/>
                <w:left w:val="nil"/>
                <w:bottom w:val="nil"/>
                <w:right w:val="nil"/>
                <w:between w:val="nil"/>
              </w:pBdr>
              <w:spacing w:after="0" w:line="240" w:lineRule="auto"/>
              <w:ind w:left="187" w:hanging="187"/>
              <w:rPr>
                <w:color w:val="000000" w:themeColor="text1"/>
              </w:rPr>
            </w:pPr>
            <w:r w:rsidRPr="0013437E">
              <w:rPr>
                <w:rFonts w:ascii="Arial" w:eastAsia="Arial" w:hAnsi="Arial" w:cs="Arial"/>
              </w:rPr>
              <w:t xml:space="preserve">Works within the </w:t>
            </w:r>
            <w:r w:rsidR="007B6F77">
              <w:rPr>
                <w:rFonts w:ascii="Arial" w:eastAsia="Arial" w:hAnsi="Arial" w:cs="Arial"/>
              </w:rPr>
              <w:t>pediatric hospital medicine</w:t>
            </w:r>
            <w:r w:rsidRPr="0013437E">
              <w:rPr>
                <w:rFonts w:ascii="Arial" w:eastAsia="Arial" w:hAnsi="Arial" w:cs="Arial"/>
              </w:rPr>
              <w:t xml:space="preserve"> division to develop a consultation/co-management pathway for patients with asthma</w:t>
            </w:r>
          </w:p>
          <w:p w14:paraId="53B244B4" w14:textId="0B93235D" w:rsidR="000D19DE" w:rsidRPr="0013437E" w:rsidRDefault="063612E8"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 xml:space="preserve">Advocates for an </w:t>
            </w:r>
            <w:r w:rsidR="45C0FEC3" w:rsidRPr="0013437E">
              <w:rPr>
                <w:rFonts w:ascii="Arial" w:eastAsia="Arial" w:hAnsi="Arial" w:cs="Arial"/>
              </w:rPr>
              <w:t>in-person discussion with other subspeciality teams to optimize patient care management plans</w:t>
            </w:r>
          </w:p>
        </w:tc>
      </w:tr>
      <w:tr w:rsidR="000D19DE" w:rsidRPr="0013437E" w14:paraId="2F1D3619" w14:textId="77777777" w:rsidTr="173756E6">
        <w:tc>
          <w:tcPr>
            <w:tcW w:w="4950" w:type="dxa"/>
            <w:shd w:val="clear" w:color="auto" w:fill="FFD965"/>
          </w:tcPr>
          <w:p w14:paraId="737A780A"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Assessment Models or Tools</w:t>
            </w:r>
          </w:p>
        </w:tc>
        <w:tc>
          <w:tcPr>
            <w:tcW w:w="9175" w:type="dxa"/>
            <w:shd w:val="clear" w:color="auto" w:fill="FFD965"/>
          </w:tcPr>
          <w:p w14:paraId="022B5111" w14:textId="75E46512" w:rsidR="002C144F" w:rsidRPr="0013437E" w:rsidRDefault="002C144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 xml:space="preserve">Case-based </w:t>
            </w:r>
            <w:r w:rsidR="00281EE2" w:rsidRPr="0013437E">
              <w:rPr>
                <w:rFonts w:ascii="Arial" w:eastAsia="Arial" w:hAnsi="Arial" w:cs="Arial"/>
              </w:rPr>
              <w:t>d</w:t>
            </w:r>
            <w:r w:rsidRPr="0013437E">
              <w:rPr>
                <w:rFonts w:ascii="Arial" w:eastAsia="Arial" w:hAnsi="Arial" w:cs="Arial"/>
              </w:rPr>
              <w:t>iscussion</w:t>
            </w:r>
          </w:p>
          <w:p w14:paraId="61A58C37" w14:textId="77777777" w:rsidR="001F31ED" w:rsidRDefault="00E305D5" w:rsidP="0013437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Direct and indirect observation</w:t>
            </w:r>
          </w:p>
          <w:p w14:paraId="755DEB6A" w14:textId="66DDAF93" w:rsidR="000D19DE" w:rsidRPr="001F31ED" w:rsidRDefault="00E305D5" w:rsidP="0013437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F31ED">
              <w:rPr>
                <w:rFonts w:ascii="Arial" w:eastAsia="Arial" w:hAnsi="Arial" w:cs="Arial"/>
              </w:rPr>
              <w:t>Multisource feedback</w:t>
            </w:r>
          </w:p>
        </w:tc>
      </w:tr>
      <w:tr w:rsidR="000D19DE" w:rsidRPr="0013437E" w14:paraId="4EE324BA" w14:textId="77777777" w:rsidTr="173756E6">
        <w:tc>
          <w:tcPr>
            <w:tcW w:w="4950" w:type="dxa"/>
            <w:shd w:val="clear" w:color="auto" w:fill="8DB3E2" w:themeFill="text2" w:themeFillTint="66"/>
          </w:tcPr>
          <w:p w14:paraId="0EB128D6"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13437E"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E4CBB27" w14:textId="77777777" w:rsidTr="173756E6">
        <w:tc>
          <w:tcPr>
            <w:tcW w:w="4950" w:type="dxa"/>
            <w:shd w:val="clear" w:color="auto" w:fill="A8D08D"/>
          </w:tcPr>
          <w:p w14:paraId="7B04C816"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Notes or Resources</w:t>
            </w:r>
          </w:p>
        </w:tc>
        <w:tc>
          <w:tcPr>
            <w:tcW w:w="9175" w:type="dxa"/>
            <w:shd w:val="clear" w:color="auto" w:fill="A8D08D"/>
          </w:tcPr>
          <w:p w14:paraId="78F54FEA" w14:textId="4A240BBF" w:rsidR="0051341C" w:rsidRDefault="535D9275" w:rsidP="0051341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0013437E">
              <w:rPr>
                <w:rStyle w:val="Hyperlink"/>
                <w:rFonts w:ascii="Arial" w:eastAsia="Arial" w:hAnsi="Arial" w:cs="Arial"/>
                <w:color w:val="auto"/>
                <w:u w:val="none"/>
              </w:rPr>
              <w:t>The American Board of Pediatrics</w:t>
            </w:r>
            <w:r w:rsidR="0051341C">
              <w:rPr>
                <w:rStyle w:val="Hyperlink"/>
                <w:rFonts w:ascii="Arial" w:eastAsia="Arial" w:hAnsi="Arial" w:cs="Arial"/>
                <w:color w:val="auto"/>
                <w:u w:val="none"/>
              </w:rPr>
              <w:t xml:space="preserve"> (ABP)</w:t>
            </w:r>
            <w:r w:rsidRPr="0013437E">
              <w:rPr>
                <w:rStyle w:val="Hyperlink"/>
                <w:rFonts w:ascii="Arial" w:eastAsia="Arial" w:hAnsi="Arial" w:cs="Arial"/>
                <w:color w:val="auto"/>
                <w:u w:val="none"/>
              </w:rPr>
              <w:t xml:space="preserve">. </w:t>
            </w:r>
            <w:r w:rsidR="0051341C">
              <w:rPr>
                <w:rStyle w:val="Hyperlink"/>
                <w:rFonts w:ascii="Arial" w:eastAsia="Arial" w:hAnsi="Arial" w:cs="Arial"/>
                <w:color w:val="auto"/>
                <w:u w:val="none"/>
              </w:rPr>
              <w:t>“</w:t>
            </w:r>
            <w:proofErr w:type="spellStart"/>
            <w:r w:rsidRPr="0013437E">
              <w:rPr>
                <w:rStyle w:val="Hyperlink"/>
                <w:rFonts w:ascii="Arial" w:eastAsia="Arial" w:hAnsi="Arial" w:cs="Arial"/>
                <w:color w:val="auto"/>
                <w:u w:val="none"/>
              </w:rPr>
              <w:t>Entrustable</w:t>
            </w:r>
            <w:proofErr w:type="spellEnd"/>
            <w:r w:rsidRPr="0013437E">
              <w:rPr>
                <w:rStyle w:val="Hyperlink"/>
                <w:rFonts w:ascii="Arial" w:eastAsia="Arial" w:hAnsi="Arial" w:cs="Arial"/>
                <w:color w:val="auto"/>
                <w:u w:val="none"/>
              </w:rPr>
              <w:t xml:space="preserve"> Professional Activities for General Pediatrics.</w:t>
            </w:r>
            <w:r w:rsidR="0051341C">
              <w:rPr>
                <w:rStyle w:val="Hyperlink"/>
                <w:rFonts w:ascii="Arial" w:eastAsia="Arial" w:hAnsi="Arial" w:cs="Arial"/>
                <w:color w:val="auto"/>
                <w:u w:val="none"/>
              </w:rPr>
              <w:t>”</w:t>
            </w:r>
            <w:r w:rsidRPr="0013437E">
              <w:rPr>
                <w:rStyle w:val="Hyperlink"/>
                <w:rFonts w:ascii="Arial" w:eastAsia="Arial" w:hAnsi="Arial" w:cs="Arial"/>
                <w:color w:val="auto"/>
                <w:u w:val="none"/>
              </w:rPr>
              <w:t xml:space="preserve"> </w:t>
            </w:r>
            <w:hyperlink r:id="rId18" w:history="1">
              <w:r w:rsidR="0051341C" w:rsidRPr="00396086">
                <w:rPr>
                  <w:rStyle w:val="Hyperlink"/>
                  <w:rFonts w:ascii="Arial" w:eastAsia="Arial" w:hAnsi="Arial" w:cs="Arial"/>
                </w:rPr>
                <w:t>https://www.abp.org/entrustable-professional-activities-epas. Accessed 2020</w:t>
              </w:r>
            </w:hyperlink>
            <w:r w:rsidRPr="0013437E">
              <w:rPr>
                <w:rStyle w:val="Hyperlink"/>
                <w:rFonts w:ascii="Arial" w:eastAsia="Arial" w:hAnsi="Arial" w:cs="Arial"/>
                <w:color w:val="auto"/>
                <w:u w:val="none"/>
              </w:rPr>
              <w:t>.</w:t>
            </w:r>
          </w:p>
          <w:p w14:paraId="2F38E534" w14:textId="3E4ABE19" w:rsidR="00B83681" w:rsidRPr="0051341C" w:rsidRDefault="0051341C" w:rsidP="0051341C">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51341C">
              <w:rPr>
                <w:rFonts w:ascii="Arial" w:eastAsia="Arial" w:hAnsi="Arial" w:cs="Arial"/>
                <w:color w:val="000000" w:themeColor="text1"/>
              </w:rPr>
              <w:lastRenderedPageBreak/>
              <w:t>ABP</w:t>
            </w:r>
            <w:r w:rsidR="00B83681" w:rsidRPr="0051341C">
              <w:rPr>
                <w:rFonts w:ascii="Arial" w:eastAsia="Arial" w:hAnsi="Arial" w:cs="Arial"/>
                <w:color w:val="000000" w:themeColor="text1"/>
              </w:rPr>
              <w:t xml:space="preserve">. </w:t>
            </w:r>
            <w:r w:rsidR="00F653AA">
              <w:rPr>
                <w:rFonts w:ascii="Arial" w:eastAsia="Arial" w:hAnsi="Arial" w:cs="Arial"/>
                <w:color w:val="000000" w:themeColor="text1"/>
              </w:rPr>
              <w:t>“</w:t>
            </w:r>
            <w:proofErr w:type="spellStart"/>
            <w:r w:rsidR="00B83681" w:rsidRPr="0051341C">
              <w:rPr>
                <w:rFonts w:ascii="Arial" w:eastAsia="Arial" w:hAnsi="Arial" w:cs="Arial"/>
                <w:color w:val="000000" w:themeColor="text1"/>
              </w:rPr>
              <w:t>Entrustable</w:t>
            </w:r>
            <w:proofErr w:type="spellEnd"/>
            <w:r w:rsidR="00B83681" w:rsidRPr="0051341C">
              <w:rPr>
                <w:rFonts w:ascii="Arial" w:eastAsia="Arial" w:hAnsi="Arial" w:cs="Arial"/>
                <w:color w:val="000000" w:themeColor="text1"/>
              </w:rPr>
              <w:t xml:space="preserve"> </w:t>
            </w:r>
            <w:r w:rsidR="00B83681" w:rsidRPr="006F2799">
              <w:rPr>
                <w:rFonts w:ascii="Arial" w:eastAsia="Arial" w:hAnsi="Arial" w:cs="Arial"/>
                <w:color w:val="000000" w:themeColor="text1"/>
              </w:rPr>
              <w:t>Professional Activities</w:t>
            </w:r>
            <w:r w:rsidR="00F653AA" w:rsidRPr="006F2799">
              <w:rPr>
                <w:rFonts w:ascii="Arial" w:eastAsia="Arial" w:hAnsi="Arial" w:cs="Arial"/>
                <w:color w:val="000000" w:themeColor="text1"/>
              </w:rPr>
              <w:t xml:space="preserve"> (EPAs)</w:t>
            </w:r>
            <w:r w:rsidR="00B83681" w:rsidRPr="006F2799">
              <w:rPr>
                <w:rFonts w:ascii="Arial" w:eastAsia="Arial" w:hAnsi="Arial" w:cs="Arial"/>
                <w:color w:val="000000" w:themeColor="text1"/>
              </w:rPr>
              <w:t>: EPA 2 for Pediatric Hospital Medicine.</w:t>
            </w:r>
            <w:r w:rsidR="00F653AA" w:rsidRPr="006F2799">
              <w:rPr>
                <w:rFonts w:ascii="Arial" w:eastAsia="Arial" w:hAnsi="Arial" w:cs="Arial"/>
                <w:color w:val="000000" w:themeColor="text1"/>
              </w:rPr>
              <w:t>”</w:t>
            </w:r>
            <w:r w:rsidR="00B83681" w:rsidRPr="006F2799">
              <w:rPr>
                <w:rFonts w:ascii="Arial" w:eastAsia="Arial" w:hAnsi="Arial" w:cs="Arial"/>
                <w:color w:val="000000" w:themeColor="text1"/>
              </w:rPr>
              <w:t xml:space="preserve"> </w:t>
            </w:r>
            <w:hyperlink r:id="rId19" w:history="1">
              <w:r w:rsidR="006F2799" w:rsidRPr="006F2799">
                <w:rPr>
                  <w:rStyle w:val="Hyperlink"/>
                  <w:rFonts w:ascii="Arial" w:hAnsi="Arial" w:cs="Arial"/>
                </w:rPr>
                <w:t>https://www.abp.org/sites/public/files/pdf/epa-hmed-2-curricula.pdf</w:t>
              </w:r>
            </w:hyperlink>
            <w:r w:rsidR="006F2799" w:rsidRPr="006F2799">
              <w:rPr>
                <w:rFonts w:ascii="Arial" w:hAnsi="Arial" w:cs="Arial"/>
              </w:rPr>
              <w:t xml:space="preserve">. </w:t>
            </w:r>
            <w:r w:rsidR="00CD55BF" w:rsidRPr="006F2799">
              <w:rPr>
                <w:rStyle w:val="Hyperlink"/>
                <w:rFonts w:ascii="Arial" w:eastAsia="Arial" w:hAnsi="Arial" w:cs="Arial"/>
                <w:u w:val="none"/>
              </w:rPr>
              <w:t xml:space="preserve"> </w:t>
            </w:r>
            <w:r w:rsidR="00CD55BF" w:rsidRPr="0051341C">
              <w:rPr>
                <w:rStyle w:val="Hyperlink"/>
                <w:rFonts w:ascii="Arial" w:eastAsia="Arial" w:hAnsi="Arial" w:cs="Arial"/>
                <w:color w:val="auto"/>
                <w:u w:val="none"/>
              </w:rPr>
              <w:t xml:space="preserve">Accessed 2022. </w:t>
            </w:r>
          </w:p>
          <w:p w14:paraId="1F9ECE5A" w14:textId="77777777" w:rsidR="000D19DE" w:rsidRPr="000B57A5" w:rsidRDefault="00AF0C71" w:rsidP="001F31E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w:t>
            </w:r>
            <w:proofErr w:type="spellStart"/>
            <w:r w:rsidRPr="00355447">
              <w:rPr>
                <w:rFonts w:ascii="Arial" w:eastAsia="Arial" w:hAnsi="Arial" w:cs="Arial"/>
              </w:rPr>
              <w:t>Durning</w:t>
            </w:r>
            <w:proofErr w:type="spellEnd"/>
            <w:r w:rsidRPr="00355447">
              <w:rPr>
                <w:rFonts w:ascii="Arial" w:eastAsia="Arial" w:hAnsi="Arial" w:cs="Arial"/>
              </w:rPr>
              <w:t>,</w:t>
            </w:r>
            <w:r>
              <w:rPr>
                <w:rFonts w:ascii="Arial" w:eastAsia="Arial" w:hAnsi="Arial" w:cs="Arial"/>
              </w:rPr>
              <w:t xml:space="preserve"> Jonathan</w:t>
            </w:r>
            <w:r w:rsidRPr="00355447">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proofErr w:type="spellStart"/>
            <w:r w:rsidRPr="00AA0C69">
              <w:rPr>
                <w:rFonts w:ascii="Arial" w:hAnsi="Arial" w:cs="Arial"/>
              </w:rPr>
              <w:t>doi</w:t>
            </w:r>
            <w:proofErr w:type="spellEnd"/>
            <w:r w:rsidRPr="00AA0C69">
              <w:rPr>
                <w:rFonts w:ascii="Arial" w:hAnsi="Arial" w:cs="Arial"/>
              </w:rPr>
              <w:t>: 10.1097/ACM.0000000000002768.</w:t>
            </w:r>
          </w:p>
          <w:p w14:paraId="5AAB0787" w14:textId="05D00B7C" w:rsidR="000B57A5" w:rsidRPr="000B57A5" w:rsidRDefault="000B57A5" w:rsidP="000B57A5">
            <w:pPr>
              <w:numPr>
                <w:ilvl w:val="0"/>
                <w:numId w:val="2"/>
              </w:numPr>
              <w:spacing w:after="0" w:line="240" w:lineRule="auto"/>
              <w:ind w:left="187" w:hanging="187"/>
              <w:rPr>
                <w:rFonts w:ascii="Arial" w:eastAsia="Arial" w:hAnsi="Arial" w:cs="Arial"/>
              </w:rPr>
            </w:pPr>
            <w:r>
              <w:rPr>
                <w:rStyle w:val="Hyperlink"/>
                <w:rFonts w:ascii="Arial" w:eastAsia="Arial" w:hAnsi="Arial" w:cs="Arial"/>
                <w:color w:val="auto"/>
                <w:u w:val="none"/>
              </w:rPr>
              <w:t>Society of Hospital Medicine. “Resources for Effective Co-Management of Hospitalized Patients.”</w:t>
            </w:r>
            <w:r w:rsidRPr="0013437E">
              <w:rPr>
                <w:rStyle w:val="Hyperlink"/>
                <w:rFonts w:ascii="Arial" w:eastAsia="Arial" w:hAnsi="Arial" w:cs="Arial"/>
                <w:color w:val="auto"/>
                <w:u w:val="none"/>
              </w:rPr>
              <w:t xml:space="preserve"> </w:t>
            </w:r>
            <w:hyperlink r:id="rId20" w:anchor=":~:text=Co%2Dmanagement%20is%20the%20shared,a%20mainstay%20of%20hospital%20medicine" w:history="1">
              <w:r w:rsidRPr="00396086">
                <w:rPr>
                  <w:rStyle w:val="Hyperlink"/>
                  <w:rFonts w:ascii="Arial" w:eastAsia="Arial" w:hAnsi="Arial" w:cs="Arial"/>
                </w:rPr>
                <w:t>https://www.hospitalmedicine.org/practice-management/co-management/#:~:text=Co%2Dmanagement%20is%20the%20shared,a%20mainstay%20of%20hospital%20medicine</w:t>
              </w:r>
            </w:hyperlink>
            <w:r>
              <w:rPr>
                <w:rStyle w:val="Hyperlink"/>
              </w:rPr>
              <w:t>.</w:t>
            </w:r>
            <w:r>
              <w:rPr>
                <w:rStyle w:val="Hyperlink"/>
                <w:rFonts w:ascii="Arial" w:eastAsia="Arial" w:hAnsi="Arial" w:cs="Arial"/>
                <w:color w:val="auto"/>
                <w:u w:val="none"/>
              </w:rPr>
              <w:t xml:space="preserve"> Accessed 2022. </w:t>
            </w:r>
          </w:p>
        </w:tc>
      </w:tr>
    </w:tbl>
    <w:p w14:paraId="10B4C3B4" w14:textId="439616C4" w:rsidR="00B83681" w:rsidRDefault="00B83681" w:rsidP="008C505B">
      <w:pPr>
        <w:spacing w:after="0" w:line="240" w:lineRule="auto"/>
        <w:rPr>
          <w:rFonts w:ascii="Arial" w:eastAsia="Arial" w:hAnsi="Arial" w:cs="Arial"/>
        </w:rPr>
      </w:pPr>
    </w:p>
    <w:p w14:paraId="6FF42C40" w14:textId="77777777" w:rsidR="00B83681" w:rsidRDefault="00B83681" w:rsidP="008C50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B83681" w:rsidRPr="00373F1E" w14:paraId="581C895B" w14:textId="77777777" w:rsidTr="23392C5D">
        <w:trPr>
          <w:trHeight w:val="769"/>
        </w:trPr>
        <w:tc>
          <w:tcPr>
            <w:tcW w:w="14125" w:type="dxa"/>
            <w:gridSpan w:val="2"/>
            <w:shd w:val="clear" w:color="auto" w:fill="9CC3E5"/>
          </w:tcPr>
          <w:p w14:paraId="0552854B" w14:textId="71E5FCEE" w:rsidR="00B83681" w:rsidRPr="00470F1B" w:rsidRDefault="00B83681" w:rsidP="008C505B">
            <w:pPr>
              <w:spacing w:after="0" w:line="240" w:lineRule="auto"/>
              <w:ind w:hanging="14"/>
              <w:jc w:val="center"/>
              <w:rPr>
                <w:rFonts w:ascii="Arial" w:eastAsia="Arial" w:hAnsi="Arial" w:cs="Arial"/>
                <w:b/>
              </w:rPr>
            </w:pPr>
            <w:bookmarkStart w:id="0" w:name="_Hlk86669742"/>
            <w:r w:rsidRPr="00470F1B">
              <w:rPr>
                <w:rFonts w:ascii="Arial" w:hAnsi="Arial" w:cs="Arial"/>
              </w:rPr>
              <w:lastRenderedPageBreak/>
              <w:br w:type="page"/>
            </w:r>
            <w:r w:rsidRPr="00470F1B">
              <w:rPr>
                <w:rFonts w:ascii="Arial" w:eastAsia="Arial" w:hAnsi="Arial" w:cs="Arial"/>
                <w:b/>
              </w:rPr>
              <w:t xml:space="preserve">Patient Care </w:t>
            </w:r>
            <w:r w:rsidR="001B2813">
              <w:rPr>
                <w:rFonts w:ascii="Arial" w:eastAsia="Arial" w:hAnsi="Arial" w:cs="Arial"/>
                <w:b/>
              </w:rPr>
              <w:t>3</w:t>
            </w:r>
            <w:r w:rsidRPr="00470F1B">
              <w:rPr>
                <w:rFonts w:ascii="Arial" w:eastAsia="Arial" w:hAnsi="Arial" w:cs="Arial"/>
                <w:b/>
              </w:rPr>
              <w:t xml:space="preserve">: Provide Appropriate Supervision  </w:t>
            </w:r>
          </w:p>
          <w:bookmarkEnd w:id="0"/>
          <w:p w14:paraId="49D05368" w14:textId="1E4D18DE" w:rsidR="00B83681" w:rsidRPr="00470F1B" w:rsidRDefault="00B83681" w:rsidP="008C505B">
            <w:pPr>
              <w:spacing w:after="0" w:line="240" w:lineRule="auto"/>
              <w:ind w:left="187"/>
              <w:rPr>
                <w:rFonts w:ascii="Arial" w:eastAsia="Arial" w:hAnsi="Arial" w:cs="Arial"/>
                <w:color w:val="000000"/>
              </w:rPr>
            </w:pPr>
            <w:r w:rsidRPr="5AB1DF70">
              <w:rPr>
                <w:rFonts w:ascii="Arial" w:eastAsia="Arial" w:hAnsi="Arial" w:cs="Arial"/>
                <w:b/>
                <w:bCs/>
              </w:rPr>
              <w:t>Overall Intent:</w:t>
            </w:r>
            <w:r w:rsidRPr="5AB1DF70">
              <w:rPr>
                <w:rFonts w:ascii="Arial" w:eastAsia="Arial" w:hAnsi="Arial" w:cs="Arial"/>
              </w:rPr>
              <w:t xml:space="preserve"> </w:t>
            </w:r>
            <w:r w:rsidRPr="5AB1DF70">
              <w:rPr>
                <w:rFonts w:ascii="Arial" w:eastAsia="Arial" w:hAnsi="Arial" w:cs="Arial"/>
                <w:color w:val="000000" w:themeColor="text1"/>
              </w:rPr>
              <w:t>To function as the leader of the inpatient pediatric health care team for physicians at various levels of training</w:t>
            </w:r>
            <w:r w:rsidR="00417900">
              <w:rPr>
                <w:rFonts w:ascii="Arial" w:eastAsia="Arial" w:hAnsi="Arial" w:cs="Arial"/>
                <w:color w:val="000000" w:themeColor="text1"/>
              </w:rPr>
              <w:t xml:space="preserve"> and education</w:t>
            </w:r>
            <w:r w:rsidRPr="5AB1DF70">
              <w:rPr>
                <w:rFonts w:ascii="Arial" w:eastAsia="Arial" w:hAnsi="Arial" w:cs="Arial"/>
                <w:color w:val="000000" w:themeColor="text1"/>
              </w:rPr>
              <w:t xml:space="preserve"> and other health professionals; provides effective and efficient real-time management of the health</w:t>
            </w:r>
            <w:r w:rsidR="008D211D">
              <w:rPr>
                <w:rFonts w:ascii="Arial" w:eastAsia="Arial" w:hAnsi="Arial" w:cs="Arial"/>
                <w:color w:val="000000" w:themeColor="text1"/>
              </w:rPr>
              <w:t xml:space="preserve"> </w:t>
            </w:r>
            <w:r w:rsidRPr="5AB1DF70">
              <w:rPr>
                <w:rFonts w:ascii="Arial" w:eastAsia="Arial" w:hAnsi="Arial" w:cs="Arial"/>
                <w:color w:val="000000" w:themeColor="text1"/>
              </w:rPr>
              <w:t>care team while addressing the needs of patients and their families, learners, and staff members</w:t>
            </w:r>
          </w:p>
        </w:tc>
      </w:tr>
      <w:tr w:rsidR="00B83681" w:rsidRPr="00373F1E" w14:paraId="35B1F0D1" w14:textId="77777777" w:rsidTr="23392C5D">
        <w:tc>
          <w:tcPr>
            <w:tcW w:w="4950" w:type="dxa"/>
            <w:shd w:val="clear" w:color="auto" w:fill="FAC090"/>
          </w:tcPr>
          <w:p w14:paraId="59CE5A53" w14:textId="740315BC" w:rsidR="00B83681" w:rsidRPr="00470F1B" w:rsidRDefault="00B83681" w:rsidP="008C505B">
            <w:pPr>
              <w:spacing w:after="0" w:line="240" w:lineRule="auto"/>
              <w:jc w:val="center"/>
              <w:rPr>
                <w:rFonts w:ascii="Arial" w:eastAsia="Arial" w:hAnsi="Arial" w:cs="Arial"/>
                <w:b/>
              </w:rPr>
            </w:pPr>
            <w:r w:rsidRPr="00470F1B">
              <w:rPr>
                <w:rFonts w:ascii="Arial" w:eastAsia="Arial" w:hAnsi="Arial" w:cs="Arial"/>
                <w:b/>
              </w:rPr>
              <w:t>Milestones</w:t>
            </w:r>
            <w:r w:rsidR="00A05500" w:rsidRPr="00221093">
              <w:rPr>
                <w:rFonts w:ascii="Arial" w:eastAsia="Arial" w:hAnsi="Arial" w:cs="Arial"/>
                <w:i/>
                <w:iCs/>
              </w:rPr>
              <w:t xml:space="preserve"> </w:t>
            </w:r>
          </w:p>
        </w:tc>
        <w:tc>
          <w:tcPr>
            <w:tcW w:w="9175" w:type="dxa"/>
            <w:shd w:val="clear" w:color="auto" w:fill="FAC090"/>
          </w:tcPr>
          <w:p w14:paraId="5C6BFC11" w14:textId="77777777" w:rsidR="00B83681" w:rsidRPr="00470F1B" w:rsidRDefault="00B83681" w:rsidP="008C505B">
            <w:pPr>
              <w:spacing w:after="0" w:line="240" w:lineRule="auto"/>
              <w:ind w:hanging="14"/>
              <w:jc w:val="center"/>
              <w:rPr>
                <w:rFonts w:ascii="Arial" w:eastAsia="Arial" w:hAnsi="Arial" w:cs="Arial"/>
                <w:b/>
              </w:rPr>
            </w:pPr>
            <w:r w:rsidRPr="00470F1B">
              <w:rPr>
                <w:rFonts w:ascii="Arial" w:eastAsia="Arial" w:hAnsi="Arial" w:cs="Arial"/>
                <w:b/>
              </w:rPr>
              <w:t>Examples</w:t>
            </w:r>
          </w:p>
        </w:tc>
      </w:tr>
      <w:tr w:rsidR="00B83681" w:rsidRPr="00373F1E" w14:paraId="3D27C435" w14:textId="77777777" w:rsidTr="005125BD">
        <w:tc>
          <w:tcPr>
            <w:tcW w:w="4950" w:type="dxa"/>
            <w:tcBorders>
              <w:top w:val="single" w:sz="4" w:space="0" w:color="000000"/>
              <w:bottom w:val="single" w:sz="4" w:space="0" w:color="000000"/>
            </w:tcBorders>
            <w:shd w:val="clear" w:color="auto" w:fill="C9C9C9"/>
          </w:tcPr>
          <w:p w14:paraId="06705733" w14:textId="1C4EB3BD" w:rsidR="00B83681" w:rsidRPr="00470F1B" w:rsidRDefault="00B83681" w:rsidP="008C505B">
            <w:pPr>
              <w:spacing w:after="0" w:line="240" w:lineRule="auto"/>
              <w:rPr>
                <w:rFonts w:ascii="Arial" w:eastAsia="Arial" w:hAnsi="Arial" w:cs="Arial"/>
                <w:i/>
                <w:iCs/>
                <w:color w:val="000000"/>
              </w:rPr>
            </w:pPr>
            <w:r w:rsidRPr="5AB1DF70">
              <w:rPr>
                <w:rFonts w:ascii="Arial" w:eastAsia="Arial" w:hAnsi="Arial" w:cs="Arial"/>
                <w:b/>
                <w:bCs/>
              </w:rPr>
              <w:t>Level 1</w:t>
            </w:r>
            <w:r w:rsidRPr="5AB1DF70">
              <w:rPr>
                <w:rFonts w:ascii="Arial" w:eastAsia="Arial" w:hAnsi="Arial" w:cs="Arial"/>
              </w:rPr>
              <w:t xml:space="preserve"> </w:t>
            </w:r>
            <w:r w:rsidR="005125BD" w:rsidRPr="005125BD">
              <w:rPr>
                <w:rFonts w:ascii="Arial" w:eastAsia="Arial" w:hAnsi="Arial" w:cs="Arial"/>
                <w:i/>
                <w:iCs/>
              </w:rPr>
              <w:t>Provides supervision that aligns with patient care needs and team dynamics, with direct guidance</w:t>
            </w:r>
          </w:p>
        </w:tc>
        <w:tc>
          <w:tcPr>
            <w:tcW w:w="9175" w:type="dxa"/>
            <w:tcBorders>
              <w:top w:val="single" w:sz="4" w:space="0" w:color="000000"/>
              <w:left w:val="nil"/>
              <w:bottom w:val="single" w:sz="4" w:space="0" w:color="000000"/>
              <w:right w:val="single" w:sz="4" w:space="0" w:color="auto"/>
            </w:tcBorders>
            <w:shd w:val="clear" w:color="auto" w:fill="C9C9C9"/>
          </w:tcPr>
          <w:p w14:paraId="3168EF3C" w14:textId="3BD8521B"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themeColor="text1"/>
              </w:rPr>
            </w:pPr>
            <w:r w:rsidRPr="5AB1DF70">
              <w:rPr>
                <w:rFonts w:ascii="Arial" w:eastAsia="Arial" w:hAnsi="Arial" w:cs="Arial"/>
                <w:color w:val="000000" w:themeColor="text1"/>
              </w:rPr>
              <w:t>Reviews comprehensive patient list with the senior resident after rounds</w:t>
            </w:r>
          </w:p>
          <w:p w14:paraId="6DF7475A" w14:textId="546B94A8"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themeColor="text1"/>
              </w:rPr>
            </w:pPr>
            <w:r w:rsidRPr="5AB1DF70">
              <w:rPr>
                <w:rFonts w:ascii="Arial" w:eastAsia="Arial" w:hAnsi="Arial" w:cs="Arial"/>
                <w:color w:val="000000" w:themeColor="text1"/>
              </w:rPr>
              <w:t>Allows team to discharge patient with bronchiolitis who recently came off high</w:t>
            </w:r>
            <w:r w:rsidR="001E2612">
              <w:rPr>
                <w:rFonts w:ascii="Arial" w:eastAsia="Arial" w:hAnsi="Arial" w:cs="Arial"/>
                <w:color w:val="000000" w:themeColor="text1"/>
              </w:rPr>
              <w:t>-</w:t>
            </w:r>
            <w:r w:rsidRPr="5AB1DF70">
              <w:rPr>
                <w:rFonts w:ascii="Arial" w:eastAsia="Arial" w:hAnsi="Arial" w:cs="Arial"/>
                <w:color w:val="000000" w:themeColor="text1"/>
              </w:rPr>
              <w:t xml:space="preserve">flow nasal cannula </w:t>
            </w:r>
            <w:r w:rsidR="00BF2F11">
              <w:rPr>
                <w:rFonts w:ascii="Arial" w:eastAsia="Arial" w:hAnsi="Arial" w:cs="Arial"/>
                <w:color w:val="000000" w:themeColor="text1"/>
              </w:rPr>
              <w:t>after</w:t>
            </w:r>
            <w:r w:rsidRPr="5AB1DF70">
              <w:rPr>
                <w:rFonts w:ascii="Arial" w:eastAsia="Arial" w:hAnsi="Arial" w:cs="Arial"/>
                <w:color w:val="000000" w:themeColor="text1"/>
              </w:rPr>
              <w:t xml:space="preserve"> safe interval monitoring in room air</w:t>
            </w:r>
          </w:p>
          <w:p w14:paraId="476D0A0F" w14:textId="3E32C720" w:rsidR="00B83681" w:rsidRPr="00470F1B" w:rsidRDefault="00B719F9" w:rsidP="008C505B">
            <w:pPr>
              <w:numPr>
                <w:ilvl w:val="0"/>
                <w:numId w:val="6"/>
              </w:numPr>
              <w:pBdr>
                <w:top w:val="nil"/>
                <w:left w:val="nil"/>
                <w:bottom w:val="nil"/>
                <w:right w:val="nil"/>
                <w:between w:val="nil"/>
              </w:pBdr>
              <w:spacing w:after="0" w:line="240" w:lineRule="auto"/>
              <w:ind w:left="187" w:hanging="187"/>
              <w:rPr>
                <w:color w:val="000000" w:themeColor="text1"/>
              </w:rPr>
            </w:pPr>
            <w:r>
              <w:rPr>
                <w:rFonts w:ascii="Arial" w:eastAsia="Arial" w:hAnsi="Arial" w:cs="Arial"/>
                <w:color w:val="000000" w:themeColor="text1"/>
              </w:rPr>
              <w:t>I</w:t>
            </w:r>
            <w:r w:rsidR="5AB1DF70" w:rsidRPr="5AB1DF70">
              <w:rPr>
                <w:rFonts w:ascii="Arial" w:eastAsia="Arial" w:hAnsi="Arial" w:cs="Arial"/>
                <w:color w:val="000000" w:themeColor="text1"/>
              </w:rPr>
              <w:t>dentif</w:t>
            </w:r>
            <w:r>
              <w:rPr>
                <w:rFonts w:ascii="Arial" w:eastAsia="Arial" w:hAnsi="Arial" w:cs="Arial"/>
                <w:color w:val="000000" w:themeColor="text1"/>
              </w:rPr>
              <w:t>ies</w:t>
            </w:r>
            <w:r w:rsidR="5AB1DF70" w:rsidRPr="5AB1DF70">
              <w:rPr>
                <w:rFonts w:ascii="Arial" w:eastAsia="Arial" w:hAnsi="Arial" w:cs="Arial"/>
                <w:color w:val="000000" w:themeColor="text1"/>
              </w:rPr>
              <w:t xml:space="preserve"> that orthop</w:t>
            </w:r>
            <w:r w:rsidR="00062FDE">
              <w:rPr>
                <w:rFonts w:ascii="Arial" w:eastAsia="Arial" w:hAnsi="Arial" w:cs="Arial"/>
                <w:color w:val="000000" w:themeColor="text1"/>
              </w:rPr>
              <w:t>a</w:t>
            </w:r>
            <w:r w:rsidR="5AB1DF70" w:rsidRPr="5AB1DF70">
              <w:rPr>
                <w:rFonts w:ascii="Arial" w:eastAsia="Arial" w:hAnsi="Arial" w:cs="Arial"/>
                <w:color w:val="000000" w:themeColor="text1"/>
              </w:rPr>
              <w:t xml:space="preserve">edic team patient (which hospitalist is co-managing) </w:t>
            </w:r>
            <w:r>
              <w:rPr>
                <w:rFonts w:ascii="Arial" w:eastAsia="Arial" w:hAnsi="Arial" w:cs="Arial"/>
                <w:color w:val="000000" w:themeColor="text1"/>
              </w:rPr>
              <w:t>has</w:t>
            </w:r>
            <w:r w:rsidR="5AB1DF70" w:rsidRPr="5AB1DF70">
              <w:rPr>
                <w:rFonts w:ascii="Arial" w:eastAsia="Arial" w:hAnsi="Arial" w:cs="Arial"/>
                <w:color w:val="000000" w:themeColor="text1"/>
              </w:rPr>
              <w:t xml:space="preserve"> routine anti-epileptic medication ordered while in hospital</w:t>
            </w:r>
          </w:p>
        </w:tc>
      </w:tr>
      <w:tr w:rsidR="00B83681" w:rsidRPr="00373F1E" w14:paraId="6683CA87" w14:textId="77777777" w:rsidTr="005125BD">
        <w:tc>
          <w:tcPr>
            <w:tcW w:w="4950" w:type="dxa"/>
            <w:tcBorders>
              <w:top w:val="single" w:sz="4" w:space="0" w:color="000000"/>
              <w:bottom w:val="single" w:sz="4" w:space="0" w:color="000000"/>
            </w:tcBorders>
            <w:shd w:val="clear" w:color="auto" w:fill="C9C9C9"/>
          </w:tcPr>
          <w:p w14:paraId="66200C08" w14:textId="55BDFA9D" w:rsidR="00EC5F20" w:rsidRDefault="00B83681" w:rsidP="008C505B">
            <w:pPr>
              <w:spacing w:after="0" w:line="240" w:lineRule="auto"/>
              <w:rPr>
                <w:rFonts w:ascii="Arial" w:eastAsia="Arial" w:hAnsi="Arial" w:cs="Arial"/>
                <w:i/>
                <w:iCs/>
              </w:rPr>
            </w:pPr>
            <w:r w:rsidRPr="5AB1DF70">
              <w:rPr>
                <w:rFonts w:ascii="Arial" w:eastAsia="Arial" w:hAnsi="Arial" w:cs="Arial"/>
                <w:b/>
                <w:bCs/>
              </w:rPr>
              <w:t>Level 2</w:t>
            </w:r>
            <w:r w:rsidRPr="5AB1DF70">
              <w:rPr>
                <w:rFonts w:ascii="Arial" w:eastAsia="Arial" w:hAnsi="Arial" w:cs="Arial"/>
              </w:rPr>
              <w:t xml:space="preserve"> </w:t>
            </w:r>
            <w:r w:rsidR="005125BD" w:rsidRPr="005125BD">
              <w:rPr>
                <w:rFonts w:ascii="Arial" w:eastAsia="Arial" w:hAnsi="Arial" w:cs="Arial"/>
                <w:i/>
                <w:iCs/>
              </w:rPr>
              <w:t xml:space="preserve">Provides supervision that aligns with patient care needs and team dynamics, with indirect guidance  </w:t>
            </w:r>
          </w:p>
          <w:p w14:paraId="399EE82A" w14:textId="020A20BF" w:rsidR="00EC5F20" w:rsidRPr="00470F1B" w:rsidRDefault="00EC5F20" w:rsidP="008C505B">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4" w:space="0" w:color="auto"/>
            </w:tcBorders>
            <w:shd w:val="clear" w:color="auto" w:fill="C9C9C9"/>
          </w:tcPr>
          <w:p w14:paraId="40525A16" w14:textId="280A1B38" w:rsidR="00A05500" w:rsidRPr="00982A49" w:rsidRDefault="066639AA"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 xml:space="preserve">Encourages resident team to </w:t>
            </w:r>
            <w:r w:rsidR="4BF3A1E4" w:rsidRPr="23392C5D">
              <w:rPr>
                <w:rFonts w:ascii="Arial" w:eastAsia="Arial" w:hAnsi="Arial" w:cs="Arial"/>
                <w:color w:val="000000" w:themeColor="text1"/>
              </w:rPr>
              <w:t>re-engage the</w:t>
            </w:r>
            <w:r w:rsidRPr="23392C5D">
              <w:rPr>
                <w:rFonts w:ascii="Arial" w:eastAsia="Arial" w:hAnsi="Arial" w:cs="Arial"/>
                <w:color w:val="000000" w:themeColor="text1"/>
              </w:rPr>
              <w:t xml:space="preserve"> subspecialty consultant to clarify clinical question</w:t>
            </w:r>
          </w:p>
          <w:p w14:paraId="712FF6A7" w14:textId="31F12655" w:rsidR="00A05500" w:rsidRPr="00982A49" w:rsidRDefault="066639AA"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Prompts discussion of discharge goals and case management needs for patient with medical complexity on rounds</w:t>
            </w:r>
          </w:p>
          <w:p w14:paraId="1D231906" w14:textId="2A627101" w:rsidR="00A05500" w:rsidRPr="00982A49" w:rsidRDefault="0698BFA9"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00982A49">
              <w:rPr>
                <w:rFonts w:ascii="Arial" w:eastAsia="Arial" w:hAnsi="Arial" w:cs="Arial"/>
                <w:color w:val="000000" w:themeColor="text1"/>
              </w:rPr>
              <w:t>Debriefs with resident</w:t>
            </w:r>
            <w:r w:rsidR="0003498E">
              <w:rPr>
                <w:rFonts w:ascii="Arial" w:eastAsia="Arial" w:hAnsi="Arial" w:cs="Arial"/>
                <w:color w:val="000000" w:themeColor="text1"/>
              </w:rPr>
              <w:t>s</w:t>
            </w:r>
            <w:r w:rsidRPr="00982A49">
              <w:rPr>
                <w:rFonts w:ascii="Arial" w:eastAsia="Arial" w:hAnsi="Arial" w:cs="Arial"/>
                <w:color w:val="000000" w:themeColor="text1"/>
              </w:rPr>
              <w:t xml:space="preserve"> after they experience microaggressions from a </w:t>
            </w:r>
            <w:r w:rsidR="0003498E">
              <w:rPr>
                <w:rFonts w:ascii="Arial" w:eastAsia="Arial" w:hAnsi="Arial" w:cs="Arial"/>
                <w:color w:val="000000" w:themeColor="text1"/>
              </w:rPr>
              <w:t xml:space="preserve">patient’s </w:t>
            </w:r>
            <w:r w:rsidRPr="00982A49">
              <w:rPr>
                <w:rFonts w:ascii="Arial" w:eastAsia="Arial" w:hAnsi="Arial" w:cs="Arial"/>
                <w:color w:val="000000" w:themeColor="text1"/>
              </w:rPr>
              <w:t>family member</w:t>
            </w:r>
          </w:p>
        </w:tc>
      </w:tr>
      <w:tr w:rsidR="00B83681" w:rsidRPr="00373F1E" w14:paraId="0C513FBC" w14:textId="77777777" w:rsidTr="005125BD">
        <w:tc>
          <w:tcPr>
            <w:tcW w:w="4950" w:type="dxa"/>
            <w:tcBorders>
              <w:top w:val="single" w:sz="4" w:space="0" w:color="000000"/>
              <w:bottom w:val="single" w:sz="4" w:space="0" w:color="000000"/>
            </w:tcBorders>
            <w:shd w:val="clear" w:color="auto" w:fill="C9C9C9"/>
          </w:tcPr>
          <w:p w14:paraId="68FD8497" w14:textId="28C04436" w:rsidR="00B83681" w:rsidRPr="00470F1B" w:rsidRDefault="00B83681" w:rsidP="008C505B">
            <w:pPr>
              <w:spacing w:after="0" w:line="240" w:lineRule="auto"/>
              <w:rPr>
                <w:rFonts w:ascii="Arial" w:eastAsia="Arial" w:hAnsi="Arial" w:cs="Arial"/>
                <w:i/>
                <w:iCs/>
                <w:color w:val="000000"/>
              </w:rPr>
            </w:pPr>
            <w:r w:rsidRPr="741E0353">
              <w:rPr>
                <w:rFonts w:ascii="Arial" w:eastAsia="Arial" w:hAnsi="Arial" w:cs="Arial"/>
                <w:b/>
                <w:bCs/>
              </w:rPr>
              <w:t>Level 3</w:t>
            </w:r>
            <w:r w:rsidRPr="741E0353">
              <w:rPr>
                <w:rFonts w:ascii="Arial" w:eastAsia="Arial" w:hAnsi="Arial" w:cs="Arial"/>
              </w:rPr>
              <w:t xml:space="preserve"> </w:t>
            </w:r>
            <w:r w:rsidR="005125BD" w:rsidRPr="005125BD">
              <w:rPr>
                <w:rFonts w:ascii="Arial" w:eastAsia="Arial" w:hAnsi="Arial" w:cs="Arial"/>
                <w:i/>
                <w:iCs/>
              </w:rPr>
              <w:t>Provides supervision that balances patient safety and learner progressive autonomy</w:t>
            </w:r>
          </w:p>
        </w:tc>
        <w:tc>
          <w:tcPr>
            <w:tcW w:w="9175" w:type="dxa"/>
            <w:tcBorders>
              <w:top w:val="single" w:sz="4" w:space="0" w:color="000000"/>
              <w:left w:val="nil"/>
              <w:bottom w:val="single" w:sz="4" w:space="0" w:color="000000"/>
              <w:right w:val="single" w:sz="4" w:space="0" w:color="auto"/>
            </w:tcBorders>
            <w:shd w:val="clear" w:color="auto" w:fill="C9C9C9"/>
          </w:tcPr>
          <w:p w14:paraId="5A54ACA0" w14:textId="3D0DE526" w:rsidR="00EC5F20" w:rsidRPr="00470F1B" w:rsidRDefault="22E66486"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 xml:space="preserve">Recognizes need for direct communication between </w:t>
            </w:r>
            <w:r w:rsidR="0003498E">
              <w:rPr>
                <w:rFonts w:ascii="Arial" w:eastAsia="Arial" w:hAnsi="Arial" w:cs="Arial"/>
                <w:color w:val="000000" w:themeColor="text1"/>
              </w:rPr>
              <w:t>self</w:t>
            </w:r>
            <w:r w:rsidRPr="23392C5D">
              <w:rPr>
                <w:rFonts w:ascii="Arial" w:eastAsia="Arial" w:hAnsi="Arial" w:cs="Arial"/>
                <w:color w:val="000000" w:themeColor="text1"/>
              </w:rPr>
              <w:t xml:space="preserve"> and </w:t>
            </w:r>
            <w:r w:rsidR="00F7C164" w:rsidRPr="23392C5D">
              <w:rPr>
                <w:rFonts w:ascii="Arial" w:eastAsia="Arial" w:hAnsi="Arial" w:cs="Arial"/>
                <w:color w:val="000000" w:themeColor="text1"/>
              </w:rPr>
              <w:t xml:space="preserve">the </w:t>
            </w:r>
            <w:r w:rsidRPr="23392C5D">
              <w:rPr>
                <w:rFonts w:ascii="Arial" w:eastAsia="Arial" w:hAnsi="Arial" w:cs="Arial"/>
                <w:color w:val="000000" w:themeColor="text1"/>
              </w:rPr>
              <w:t>consultant to call in weekend radiology tech for urgent study when residents received pushback</w:t>
            </w:r>
          </w:p>
          <w:p w14:paraId="247D4E63" w14:textId="408EBFD1" w:rsidR="00EC5F20" w:rsidRPr="00470F1B" w:rsidRDefault="40F98778" w:rsidP="008C505B">
            <w:pPr>
              <w:numPr>
                <w:ilvl w:val="0"/>
                <w:numId w:val="6"/>
              </w:numPr>
              <w:pBdr>
                <w:top w:val="nil"/>
                <w:left w:val="nil"/>
                <w:bottom w:val="nil"/>
                <w:right w:val="nil"/>
                <w:between w:val="nil"/>
              </w:pBdr>
              <w:spacing w:after="0" w:line="240" w:lineRule="auto"/>
              <w:ind w:left="187" w:hanging="187"/>
              <w:rPr>
                <w:color w:val="000000"/>
              </w:rPr>
            </w:pPr>
            <w:r w:rsidRPr="2532BFE3">
              <w:rPr>
                <w:rFonts w:ascii="Arial" w:eastAsia="Arial" w:hAnsi="Arial" w:cs="Arial"/>
                <w:color w:val="000000" w:themeColor="text1"/>
              </w:rPr>
              <w:t>Leads with questions to redirect the team</w:t>
            </w:r>
            <w:r w:rsidR="003F5B43">
              <w:rPr>
                <w:rFonts w:ascii="Arial" w:eastAsia="Arial" w:hAnsi="Arial" w:cs="Arial"/>
                <w:color w:val="000000" w:themeColor="text1"/>
              </w:rPr>
              <w:t xml:space="preserve"> —</w:t>
            </w:r>
            <w:r w:rsidRPr="2532BFE3">
              <w:rPr>
                <w:rFonts w:ascii="Arial" w:eastAsia="Arial" w:hAnsi="Arial" w:cs="Arial"/>
                <w:color w:val="000000" w:themeColor="text1"/>
              </w:rPr>
              <w:t xml:space="preserve"> “What organism were you planning to cover?</w:t>
            </w:r>
            <w:r w:rsidR="003F5B43">
              <w:rPr>
                <w:rFonts w:ascii="Arial" w:eastAsia="Arial" w:hAnsi="Arial" w:cs="Arial"/>
                <w:color w:val="000000" w:themeColor="text1"/>
              </w:rPr>
              <w:t>” —</w:t>
            </w:r>
            <w:r w:rsidRPr="2532BFE3">
              <w:rPr>
                <w:rFonts w:ascii="Arial" w:eastAsia="Arial" w:hAnsi="Arial" w:cs="Arial"/>
                <w:color w:val="000000" w:themeColor="text1"/>
              </w:rPr>
              <w:t xml:space="preserve"> instead of giving the team the correct choice of antibiotics</w:t>
            </w:r>
          </w:p>
          <w:p w14:paraId="57D4731F" w14:textId="3F61974F" w:rsidR="00EC5F20" w:rsidRPr="00470F1B" w:rsidRDefault="5AB1DF70" w:rsidP="008C505B">
            <w:pPr>
              <w:numPr>
                <w:ilvl w:val="0"/>
                <w:numId w:val="6"/>
              </w:numPr>
              <w:spacing w:after="0" w:line="240" w:lineRule="auto"/>
              <w:ind w:left="187" w:hanging="187"/>
              <w:rPr>
                <w:rFonts w:ascii="Arial" w:eastAsia="Arial" w:hAnsi="Arial" w:cs="Arial"/>
                <w:color w:val="000000" w:themeColor="text1"/>
              </w:rPr>
            </w:pPr>
            <w:r w:rsidRPr="5AB1DF70">
              <w:rPr>
                <w:rFonts w:ascii="Arial" w:eastAsia="Arial" w:hAnsi="Arial" w:cs="Arial"/>
                <w:color w:val="000000" w:themeColor="text1"/>
              </w:rPr>
              <w:t>Repositions self in room to allow residents to lead patient</w:t>
            </w:r>
            <w:r w:rsidR="002A0151">
              <w:rPr>
                <w:rFonts w:ascii="Arial" w:eastAsia="Arial" w:hAnsi="Arial" w:cs="Arial"/>
                <w:color w:val="000000" w:themeColor="text1"/>
              </w:rPr>
              <w:t>-</w:t>
            </w:r>
            <w:r w:rsidRPr="5AB1DF70">
              <w:rPr>
                <w:rFonts w:ascii="Arial" w:eastAsia="Arial" w:hAnsi="Arial" w:cs="Arial"/>
                <w:color w:val="000000" w:themeColor="text1"/>
              </w:rPr>
              <w:t>centered rounds</w:t>
            </w:r>
          </w:p>
        </w:tc>
      </w:tr>
      <w:tr w:rsidR="00B83681" w:rsidRPr="00373F1E" w14:paraId="29CCBC2E" w14:textId="77777777" w:rsidTr="005125BD">
        <w:tc>
          <w:tcPr>
            <w:tcW w:w="4950" w:type="dxa"/>
            <w:tcBorders>
              <w:top w:val="single" w:sz="4" w:space="0" w:color="000000"/>
              <w:bottom w:val="single" w:sz="4" w:space="0" w:color="000000"/>
            </w:tcBorders>
            <w:shd w:val="clear" w:color="auto" w:fill="C9C9C9"/>
          </w:tcPr>
          <w:p w14:paraId="2406D01D" w14:textId="3D04EAD5" w:rsidR="00B83681" w:rsidRPr="00470F1B" w:rsidRDefault="00B83681" w:rsidP="008C505B">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i/>
              </w:rPr>
              <w:t xml:space="preserve"> </w:t>
            </w:r>
            <w:r w:rsidR="005125BD" w:rsidRPr="005125BD">
              <w:rPr>
                <w:rFonts w:ascii="Arial" w:eastAsia="Arial" w:hAnsi="Arial" w:cs="Arial"/>
                <w:i/>
              </w:rPr>
              <w:t>Provides supervision that optimally balances safe patient care with learner competence and professional development needs</w:t>
            </w:r>
          </w:p>
        </w:tc>
        <w:tc>
          <w:tcPr>
            <w:tcW w:w="9175" w:type="dxa"/>
            <w:tcBorders>
              <w:top w:val="single" w:sz="4" w:space="0" w:color="000000"/>
              <w:left w:val="nil"/>
              <w:bottom w:val="single" w:sz="4" w:space="0" w:color="000000"/>
              <w:right w:val="single" w:sz="4" w:space="0" w:color="auto"/>
            </w:tcBorders>
            <w:shd w:val="clear" w:color="auto" w:fill="C9C9C9"/>
          </w:tcPr>
          <w:p w14:paraId="57AA4CD4" w14:textId="3C05D3EE" w:rsidR="00B83681" w:rsidRPr="00470F1B" w:rsidRDefault="22E66486" w:rsidP="008C505B">
            <w:pPr>
              <w:numPr>
                <w:ilvl w:val="0"/>
                <w:numId w:val="6"/>
              </w:numPr>
              <w:pBdr>
                <w:top w:val="nil"/>
                <w:left w:val="nil"/>
                <w:bottom w:val="nil"/>
                <w:right w:val="nil"/>
                <w:between w:val="nil"/>
              </w:pBdr>
              <w:spacing w:after="0" w:line="240" w:lineRule="auto"/>
              <w:ind w:left="187" w:hanging="187"/>
              <w:rPr>
                <w:color w:val="000000"/>
              </w:rPr>
            </w:pPr>
            <w:r w:rsidRPr="23392C5D">
              <w:rPr>
                <w:rFonts w:ascii="Arial" w:eastAsia="Arial" w:hAnsi="Arial" w:cs="Arial"/>
                <w:color w:val="000000" w:themeColor="text1"/>
              </w:rPr>
              <w:t xml:space="preserve">Identifies senior resident who minimizes severity of illness for several patients on the team, gives on-the-fly feedback and </w:t>
            </w:r>
            <w:r w:rsidR="15ACEE63" w:rsidRPr="23392C5D">
              <w:rPr>
                <w:rFonts w:ascii="Arial" w:eastAsia="Arial" w:hAnsi="Arial" w:cs="Arial"/>
                <w:color w:val="000000" w:themeColor="text1"/>
              </w:rPr>
              <w:t>discovers that the resident</w:t>
            </w:r>
            <w:r w:rsidR="3684920F" w:rsidRPr="23392C5D">
              <w:rPr>
                <w:rFonts w:ascii="Arial" w:eastAsia="Arial" w:hAnsi="Arial" w:cs="Arial"/>
                <w:color w:val="000000" w:themeColor="text1"/>
              </w:rPr>
              <w:t xml:space="preserve"> </w:t>
            </w:r>
            <w:r w:rsidR="15ACEE63" w:rsidRPr="23392C5D">
              <w:rPr>
                <w:rFonts w:ascii="Arial" w:eastAsia="Arial" w:hAnsi="Arial" w:cs="Arial"/>
                <w:color w:val="000000" w:themeColor="text1"/>
              </w:rPr>
              <w:t xml:space="preserve">has significant personal struggles, </w:t>
            </w:r>
            <w:r w:rsidR="603EB9FA" w:rsidRPr="23392C5D">
              <w:rPr>
                <w:rFonts w:ascii="Arial" w:eastAsia="Arial" w:hAnsi="Arial" w:cs="Arial"/>
                <w:color w:val="000000" w:themeColor="text1"/>
              </w:rPr>
              <w:t xml:space="preserve">and </w:t>
            </w:r>
            <w:r w:rsidR="15ACEE63" w:rsidRPr="23392C5D">
              <w:rPr>
                <w:rFonts w:ascii="Arial" w:eastAsia="Arial" w:hAnsi="Arial" w:cs="Arial"/>
                <w:color w:val="000000" w:themeColor="text1"/>
              </w:rPr>
              <w:t xml:space="preserve">involves the residency or other support </w:t>
            </w:r>
            <w:r w:rsidR="4293EFAF" w:rsidRPr="23392C5D">
              <w:rPr>
                <w:rFonts w:ascii="Arial" w:eastAsia="Arial" w:hAnsi="Arial" w:cs="Arial"/>
                <w:color w:val="000000" w:themeColor="text1"/>
              </w:rPr>
              <w:t xml:space="preserve">mechanisms </w:t>
            </w:r>
          </w:p>
          <w:p w14:paraId="084E05A6" w14:textId="136B804E"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rPr>
            </w:pPr>
            <w:r w:rsidRPr="5AB1DF70">
              <w:rPr>
                <w:rFonts w:ascii="Arial" w:eastAsia="Arial" w:hAnsi="Arial" w:cs="Arial"/>
                <w:color w:val="000000" w:themeColor="text1"/>
              </w:rPr>
              <w:t xml:space="preserve">Coaches underperforming </w:t>
            </w:r>
            <w:r w:rsidR="00DC24C7">
              <w:rPr>
                <w:rFonts w:ascii="Arial" w:eastAsia="Arial" w:hAnsi="Arial" w:cs="Arial"/>
                <w:color w:val="000000" w:themeColor="text1"/>
              </w:rPr>
              <w:t>PGY-1 resident</w:t>
            </w:r>
            <w:r w:rsidR="00DC24C7" w:rsidRPr="5AB1DF70">
              <w:rPr>
                <w:rFonts w:ascii="Arial" w:eastAsia="Arial" w:hAnsi="Arial" w:cs="Arial"/>
                <w:color w:val="000000" w:themeColor="text1"/>
              </w:rPr>
              <w:t xml:space="preserve"> </w:t>
            </w:r>
            <w:r w:rsidRPr="5AB1DF70">
              <w:rPr>
                <w:rFonts w:ascii="Arial" w:eastAsia="Arial" w:hAnsi="Arial" w:cs="Arial"/>
                <w:color w:val="000000" w:themeColor="text1"/>
              </w:rPr>
              <w:t>to re-work pre-round routine to maximize efficiency</w:t>
            </w:r>
          </w:p>
          <w:p w14:paraId="7D604C1F" w14:textId="1E25DC8C" w:rsidR="00E711D5" w:rsidRPr="00E711D5" w:rsidRDefault="00E711D5" w:rsidP="008C505B">
            <w:pPr>
              <w:numPr>
                <w:ilvl w:val="0"/>
                <w:numId w:val="6"/>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Allows resident management plan </w:t>
            </w:r>
            <w:r w:rsidR="000D506E">
              <w:rPr>
                <w:rFonts w:ascii="Arial" w:eastAsia="Arial" w:hAnsi="Arial" w:cs="Arial"/>
                <w:color w:val="000000" w:themeColor="text1"/>
              </w:rPr>
              <w:t xml:space="preserve">style </w:t>
            </w:r>
            <w:r w:rsidR="003501D4">
              <w:rPr>
                <w:rFonts w:ascii="Arial" w:eastAsia="Arial" w:hAnsi="Arial" w:cs="Arial"/>
                <w:color w:val="000000" w:themeColor="text1"/>
              </w:rPr>
              <w:t>that differs from own management style</w:t>
            </w:r>
          </w:p>
          <w:p w14:paraId="0845ACB0" w14:textId="47BB740F" w:rsidR="00B83681" w:rsidRPr="00AF076D" w:rsidRDefault="5AB1DF70" w:rsidP="008C505B">
            <w:pPr>
              <w:numPr>
                <w:ilvl w:val="0"/>
                <w:numId w:val="6"/>
              </w:numPr>
              <w:pBdr>
                <w:top w:val="nil"/>
                <w:left w:val="nil"/>
                <w:bottom w:val="nil"/>
                <w:right w:val="nil"/>
                <w:between w:val="nil"/>
              </w:pBdr>
              <w:spacing w:after="0" w:line="240" w:lineRule="auto"/>
              <w:ind w:left="187" w:hanging="187"/>
              <w:rPr>
                <w:color w:val="000000"/>
              </w:rPr>
            </w:pPr>
            <w:r w:rsidRPr="5AB1DF70">
              <w:rPr>
                <w:rFonts w:ascii="Arial" w:eastAsia="Arial" w:hAnsi="Arial" w:cs="Arial"/>
                <w:color w:val="000000" w:themeColor="text1"/>
              </w:rPr>
              <w:t>Uses non-verbal cues to subtly prompt senior resident to modify the management plan while rounding</w:t>
            </w:r>
          </w:p>
          <w:p w14:paraId="6EBB7D8F" w14:textId="2D8AA0C8" w:rsidR="00B83681" w:rsidRPr="00470F1B" w:rsidRDefault="395819CB" w:rsidP="008C505B">
            <w:pPr>
              <w:numPr>
                <w:ilvl w:val="0"/>
                <w:numId w:val="6"/>
              </w:numPr>
              <w:pBdr>
                <w:top w:val="nil"/>
                <w:left w:val="nil"/>
                <w:bottom w:val="nil"/>
                <w:right w:val="nil"/>
                <w:between w:val="nil"/>
              </w:pBdr>
              <w:spacing w:after="0" w:line="240" w:lineRule="auto"/>
              <w:ind w:left="187" w:hanging="187"/>
              <w:rPr>
                <w:color w:val="000000"/>
              </w:rPr>
            </w:pPr>
            <w:r w:rsidRPr="2532BFE3">
              <w:rPr>
                <w:rFonts w:ascii="Arial" w:eastAsia="Arial" w:hAnsi="Arial" w:cs="Arial"/>
                <w:color w:val="000000" w:themeColor="text1"/>
              </w:rPr>
              <w:t xml:space="preserve">Encourages and assists the senior resident in leading a debrief with </w:t>
            </w:r>
            <w:r w:rsidR="00F44524">
              <w:rPr>
                <w:rFonts w:ascii="Arial" w:eastAsia="Arial" w:hAnsi="Arial" w:cs="Arial"/>
                <w:color w:val="000000" w:themeColor="text1"/>
              </w:rPr>
              <w:t>a PGY-1 resident</w:t>
            </w:r>
            <w:r w:rsidR="00F44524" w:rsidRPr="2532BFE3">
              <w:rPr>
                <w:rFonts w:ascii="Arial" w:eastAsia="Arial" w:hAnsi="Arial" w:cs="Arial"/>
                <w:color w:val="000000" w:themeColor="text1"/>
              </w:rPr>
              <w:t xml:space="preserve"> </w:t>
            </w:r>
            <w:r w:rsidRPr="2532BFE3">
              <w:rPr>
                <w:rFonts w:ascii="Arial" w:eastAsia="Arial" w:hAnsi="Arial" w:cs="Arial"/>
                <w:color w:val="000000" w:themeColor="text1"/>
              </w:rPr>
              <w:t xml:space="preserve">who experienced microaggression and how to manage similar situations when they occur in the future </w:t>
            </w:r>
          </w:p>
        </w:tc>
      </w:tr>
      <w:tr w:rsidR="00B83681" w:rsidRPr="00373F1E" w14:paraId="3E1EC66E" w14:textId="77777777" w:rsidTr="005125BD">
        <w:tc>
          <w:tcPr>
            <w:tcW w:w="4950" w:type="dxa"/>
            <w:tcBorders>
              <w:top w:val="single" w:sz="4" w:space="0" w:color="000000"/>
              <w:bottom w:val="single" w:sz="4" w:space="0" w:color="000000"/>
            </w:tcBorders>
            <w:shd w:val="clear" w:color="auto" w:fill="C9C9C9"/>
          </w:tcPr>
          <w:p w14:paraId="3D4588A1" w14:textId="7A6E0A8D" w:rsidR="00CD5146" w:rsidRDefault="00B83681" w:rsidP="008C505B">
            <w:pPr>
              <w:spacing w:after="0" w:line="240" w:lineRule="auto"/>
              <w:rPr>
                <w:rFonts w:ascii="Arial" w:hAnsi="Arial" w:cs="Arial"/>
                <w:i/>
                <w:iCs/>
              </w:rPr>
            </w:pPr>
            <w:r w:rsidRPr="00470F1B">
              <w:rPr>
                <w:rFonts w:ascii="Arial" w:eastAsia="Arial" w:hAnsi="Arial" w:cs="Arial"/>
                <w:b/>
              </w:rPr>
              <w:t>Level 5</w:t>
            </w:r>
            <w:r w:rsidRPr="00470F1B">
              <w:rPr>
                <w:rFonts w:ascii="Arial" w:hAnsi="Arial" w:cs="Arial"/>
              </w:rPr>
              <w:t xml:space="preserve"> </w:t>
            </w:r>
            <w:r w:rsidR="005125BD" w:rsidRPr="005125BD">
              <w:rPr>
                <w:rFonts w:ascii="Arial" w:hAnsi="Arial" w:cs="Arial"/>
                <w:i/>
                <w:iCs/>
              </w:rPr>
              <w:t>Role models reflective, flexible, and supportive supervision</w:t>
            </w:r>
          </w:p>
          <w:p w14:paraId="2E5BF379" w14:textId="326321E3" w:rsidR="00B83681" w:rsidRPr="00470F1B" w:rsidRDefault="00B83681"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375079E9" w14:textId="05AB49E0" w:rsidR="00B83681" w:rsidRPr="00470F1B" w:rsidRDefault="5AB1DF70"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Prepares senior resident to lead multidisciplinary family meeting prior to meeting</w:t>
            </w:r>
          </w:p>
          <w:p w14:paraId="4F9CEC40" w14:textId="2BC4A3C1" w:rsidR="00B83681" w:rsidRPr="00470F1B" w:rsidRDefault="00E711D5" w:rsidP="008C505B">
            <w:pPr>
              <w:numPr>
                <w:ilvl w:val="0"/>
                <w:numId w:val="6"/>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Teaches </w:t>
            </w:r>
            <w:r w:rsidR="001F3DA9">
              <w:rPr>
                <w:rFonts w:ascii="Arial" w:eastAsia="Arial" w:hAnsi="Arial" w:cs="Arial"/>
                <w:color w:val="000000" w:themeColor="text1"/>
              </w:rPr>
              <w:t xml:space="preserve">junior learners to </w:t>
            </w:r>
            <w:r w:rsidR="000D5602">
              <w:rPr>
                <w:rFonts w:ascii="Arial" w:eastAsia="Arial" w:hAnsi="Arial" w:cs="Arial"/>
                <w:color w:val="000000" w:themeColor="text1"/>
              </w:rPr>
              <w:t>be</w:t>
            </w:r>
            <w:r w:rsidR="5AB1DF70" w:rsidRPr="5AB1DF70">
              <w:rPr>
                <w:rFonts w:ascii="Arial" w:eastAsia="Arial" w:hAnsi="Arial" w:cs="Arial"/>
                <w:color w:val="000000" w:themeColor="text1"/>
              </w:rPr>
              <w:t xml:space="preserve"> flexible with stylistic patient management differences while still considering patient safety</w:t>
            </w:r>
          </w:p>
          <w:p w14:paraId="58548929" w14:textId="525D42A4" w:rsidR="00B83681" w:rsidRPr="00470F1B" w:rsidRDefault="00E96B6E" w:rsidP="2532BFE3">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lastRenderedPageBreak/>
              <w:t>When a r</w:t>
            </w:r>
            <w:r w:rsidR="40F98778" w:rsidRPr="2532BFE3">
              <w:rPr>
                <w:rFonts w:ascii="Arial" w:eastAsia="Arial" w:hAnsi="Arial" w:cs="Arial"/>
                <w:color w:val="000000" w:themeColor="text1"/>
              </w:rPr>
              <w:t>esident is experiencing microaggressions/imp</w:t>
            </w:r>
            <w:r w:rsidR="473B5234" w:rsidRPr="2532BFE3">
              <w:rPr>
                <w:rFonts w:ascii="Arial" w:eastAsia="Arial" w:hAnsi="Arial" w:cs="Arial"/>
                <w:color w:val="000000" w:themeColor="text1"/>
              </w:rPr>
              <w:t>l</w:t>
            </w:r>
            <w:r w:rsidR="40F98778" w:rsidRPr="2532BFE3">
              <w:rPr>
                <w:rFonts w:ascii="Arial" w:eastAsia="Arial" w:hAnsi="Arial" w:cs="Arial"/>
                <w:color w:val="000000" w:themeColor="text1"/>
              </w:rPr>
              <w:t xml:space="preserve">icit bias by </w:t>
            </w:r>
            <w:r>
              <w:rPr>
                <w:rFonts w:ascii="Arial" w:eastAsia="Arial" w:hAnsi="Arial" w:cs="Arial"/>
                <w:color w:val="000000" w:themeColor="text1"/>
              </w:rPr>
              <w:t xml:space="preserve">a patient’s </w:t>
            </w:r>
            <w:r w:rsidR="40F98778" w:rsidRPr="2532BFE3">
              <w:rPr>
                <w:rFonts w:ascii="Arial" w:eastAsia="Arial" w:hAnsi="Arial" w:cs="Arial"/>
                <w:color w:val="000000" w:themeColor="text1"/>
              </w:rPr>
              <w:t xml:space="preserve">family, takes measures to mitigate situation by engaging with </w:t>
            </w:r>
            <w:r>
              <w:rPr>
                <w:rFonts w:ascii="Arial" w:eastAsia="Arial" w:hAnsi="Arial" w:cs="Arial"/>
                <w:color w:val="000000" w:themeColor="text1"/>
              </w:rPr>
              <w:t xml:space="preserve">the </w:t>
            </w:r>
            <w:r w:rsidR="40F98778" w:rsidRPr="2532BFE3">
              <w:rPr>
                <w:rFonts w:ascii="Arial" w:eastAsia="Arial" w:hAnsi="Arial" w:cs="Arial"/>
                <w:color w:val="000000" w:themeColor="text1"/>
              </w:rPr>
              <w:t>family and utilizing appropriate hospital resources</w:t>
            </w:r>
            <w:r w:rsidR="00A51623">
              <w:rPr>
                <w:rFonts w:ascii="Arial" w:eastAsia="Arial" w:hAnsi="Arial" w:cs="Arial"/>
                <w:color w:val="000000" w:themeColor="text1"/>
              </w:rPr>
              <w:t>;</w:t>
            </w:r>
            <w:r w:rsidR="40F98778" w:rsidRPr="2532BFE3">
              <w:rPr>
                <w:rFonts w:ascii="Arial" w:eastAsia="Arial" w:hAnsi="Arial" w:cs="Arial"/>
                <w:color w:val="000000" w:themeColor="text1"/>
              </w:rPr>
              <w:t xml:space="preserve"> checks in on resident </w:t>
            </w:r>
            <w:r w:rsidR="00187B68" w:rsidRPr="2532BFE3">
              <w:rPr>
                <w:rFonts w:ascii="Arial" w:eastAsia="Arial" w:hAnsi="Arial" w:cs="Arial"/>
                <w:color w:val="000000" w:themeColor="text1"/>
              </w:rPr>
              <w:t>well-being</w:t>
            </w:r>
            <w:r w:rsidR="40F98778" w:rsidRPr="2532BFE3">
              <w:rPr>
                <w:rFonts w:ascii="Arial" w:eastAsia="Arial" w:hAnsi="Arial" w:cs="Arial"/>
                <w:color w:val="000000" w:themeColor="text1"/>
              </w:rPr>
              <w:t xml:space="preserve"> and looks for root causes</w:t>
            </w:r>
          </w:p>
        </w:tc>
      </w:tr>
      <w:tr w:rsidR="00B83681" w:rsidRPr="00373F1E" w14:paraId="271515DF" w14:textId="77777777" w:rsidTr="005125BD">
        <w:tc>
          <w:tcPr>
            <w:tcW w:w="4950" w:type="dxa"/>
            <w:tcBorders>
              <w:top w:val="single" w:sz="4" w:space="0" w:color="000000"/>
            </w:tcBorders>
            <w:shd w:val="clear" w:color="auto" w:fill="FFD965"/>
          </w:tcPr>
          <w:p w14:paraId="3DAF5050"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09A8EB8D"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Direct attending assessment of patient/family encounters</w:t>
            </w:r>
          </w:p>
          <w:p w14:paraId="30613593"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Direct observation</w:t>
            </w:r>
          </w:p>
          <w:p w14:paraId="1C510878" w14:textId="4B6887ED"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EPAs</w:t>
            </w:r>
          </w:p>
          <w:p w14:paraId="0B73EB2B"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Multisource feedback</w:t>
            </w:r>
          </w:p>
          <w:p w14:paraId="79119122" w14:textId="043377DA"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Patient/</w:t>
            </w:r>
            <w:r w:rsidR="00A51623">
              <w:rPr>
                <w:rFonts w:ascii="Arial" w:eastAsia="Arial" w:hAnsi="Arial" w:cs="Arial"/>
                <w:color w:val="000000" w:themeColor="text1"/>
              </w:rPr>
              <w:t>f</w:t>
            </w:r>
            <w:r w:rsidRPr="5AB1DF70">
              <w:rPr>
                <w:rFonts w:ascii="Arial" w:eastAsia="Arial" w:hAnsi="Arial" w:cs="Arial"/>
                <w:color w:val="000000" w:themeColor="text1"/>
              </w:rPr>
              <w:t>amily evaluations/questionnaires</w:t>
            </w:r>
          </w:p>
          <w:p w14:paraId="31F423A8" w14:textId="30060C64" w:rsidR="009B5BE0" w:rsidRPr="009B5BE0"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Simulation (low or high fidelity), e.g., mock code</w:t>
            </w:r>
            <w:r w:rsidR="009B5BE0">
              <w:rPr>
                <w:rFonts w:ascii="Arial" w:eastAsia="Arial" w:hAnsi="Arial" w:cs="Arial"/>
                <w:color w:val="000000" w:themeColor="text1"/>
              </w:rPr>
              <w:t xml:space="preserve"> </w:t>
            </w:r>
          </w:p>
          <w:p w14:paraId="6CB99850" w14:textId="08B7E7C2"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Teaching evaluations</w:t>
            </w:r>
          </w:p>
        </w:tc>
      </w:tr>
      <w:tr w:rsidR="00B83681" w:rsidRPr="00373F1E" w14:paraId="5C59211E" w14:textId="77777777" w:rsidTr="23392C5D">
        <w:tc>
          <w:tcPr>
            <w:tcW w:w="4950" w:type="dxa"/>
            <w:shd w:val="clear" w:color="auto" w:fill="8DB3E2" w:themeFill="text2" w:themeFillTint="66"/>
          </w:tcPr>
          <w:p w14:paraId="6EF4D98F"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424B4314"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B83681" w:rsidRPr="00373F1E" w14:paraId="5EEC2647" w14:textId="77777777" w:rsidTr="23392C5D">
        <w:trPr>
          <w:trHeight w:val="80"/>
        </w:trPr>
        <w:tc>
          <w:tcPr>
            <w:tcW w:w="4950" w:type="dxa"/>
            <w:shd w:val="clear" w:color="auto" w:fill="A8D08D"/>
          </w:tcPr>
          <w:p w14:paraId="62586758"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48186F0" w14:textId="366AD40D" w:rsidR="00B83681" w:rsidRPr="00470F1B" w:rsidRDefault="00AF0C7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ABP</w:t>
            </w:r>
            <w:r w:rsidR="00B83681" w:rsidRPr="5AB1DF70">
              <w:rPr>
                <w:rFonts w:ascii="Arial" w:eastAsia="Arial" w:hAnsi="Arial" w:cs="Arial"/>
                <w:color w:val="000000" w:themeColor="text1"/>
              </w:rPr>
              <w:t xml:space="preserve">. </w:t>
            </w:r>
            <w:r>
              <w:rPr>
                <w:rFonts w:ascii="Arial" w:eastAsia="Arial" w:hAnsi="Arial" w:cs="Arial"/>
                <w:color w:val="000000" w:themeColor="text1"/>
              </w:rPr>
              <w:t>“</w:t>
            </w:r>
            <w:proofErr w:type="spellStart"/>
            <w:r w:rsidR="00B83681" w:rsidRPr="5AB1DF70">
              <w:rPr>
                <w:rFonts w:ascii="Arial" w:eastAsia="Arial" w:hAnsi="Arial" w:cs="Arial"/>
                <w:color w:val="000000" w:themeColor="text1"/>
              </w:rPr>
              <w:t>Entrustable</w:t>
            </w:r>
            <w:proofErr w:type="spellEnd"/>
            <w:r w:rsidR="00B83681" w:rsidRPr="5AB1DF70">
              <w:rPr>
                <w:rFonts w:ascii="Arial" w:eastAsia="Arial" w:hAnsi="Arial" w:cs="Arial"/>
                <w:color w:val="000000" w:themeColor="text1"/>
              </w:rPr>
              <w:t xml:space="preserve"> Professional Activities: EPA 2 for Pediatric Hospital Medicine.</w:t>
            </w:r>
            <w:r>
              <w:rPr>
                <w:rFonts w:ascii="Arial" w:eastAsia="Arial" w:hAnsi="Arial" w:cs="Arial"/>
                <w:color w:val="000000" w:themeColor="text1"/>
              </w:rPr>
              <w:t>”</w:t>
            </w:r>
            <w:r w:rsidR="00B83681" w:rsidRPr="5AB1DF70">
              <w:rPr>
                <w:rFonts w:ascii="Arial" w:eastAsia="Arial" w:hAnsi="Arial" w:cs="Arial"/>
                <w:color w:val="000000" w:themeColor="text1"/>
              </w:rPr>
              <w:t xml:space="preserve"> </w:t>
            </w:r>
            <w:hyperlink r:id="rId21">
              <w:r w:rsidR="5AB1DF70" w:rsidRPr="5AB1DF70">
                <w:rPr>
                  <w:rStyle w:val="Hyperlink"/>
                  <w:rFonts w:ascii="Arial" w:eastAsia="Arial" w:hAnsi="Arial" w:cs="Arial"/>
                </w:rPr>
                <w:t>https://www.abp.org/sites/abp/files/pdf/phm_epa_2.pdf</w:t>
              </w:r>
            </w:hyperlink>
            <w:r w:rsidR="00E423A1">
              <w:rPr>
                <w:rFonts w:ascii="Arial" w:eastAsia="Arial" w:hAnsi="Arial" w:cs="Arial"/>
                <w:color w:val="000000" w:themeColor="text1"/>
              </w:rPr>
              <w:t xml:space="preserve">. Accessed 2022. </w:t>
            </w:r>
          </w:p>
          <w:p w14:paraId="2BC55B10" w14:textId="304CF393" w:rsidR="007770CE" w:rsidRPr="007770CE" w:rsidRDefault="00B83681" w:rsidP="007770CE">
            <w:pPr>
              <w:numPr>
                <w:ilvl w:val="0"/>
                <w:numId w:val="6"/>
              </w:numPr>
              <w:pBdr>
                <w:top w:val="nil"/>
                <w:left w:val="nil"/>
                <w:bottom w:val="nil"/>
                <w:right w:val="nil"/>
                <w:between w:val="nil"/>
              </w:pBdr>
              <w:spacing w:after="0" w:line="240" w:lineRule="auto"/>
              <w:ind w:left="187" w:hanging="187"/>
              <w:rPr>
                <w:rFonts w:ascii="Arial" w:hAnsi="Arial" w:cs="Arial"/>
              </w:rPr>
            </w:pPr>
            <w:r w:rsidRPr="5AB1DF70">
              <w:rPr>
                <w:rFonts w:ascii="Arial" w:hAnsi="Arial" w:cs="Arial"/>
              </w:rPr>
              <w:t>Hauer</w:t>
            </w:r>
            <w:r w:rsidR="00066F8A">
              <w:rPr>
                <w:rFonts w:ascii="Arial" w:hAnsi="Arial" w:cs="Arial"/>
              </w:rPr>
              <w:t>,</w:t>
            </w:r>
            <w:r w:rsidRPr="5AB1DF70">
              <w:rPr>
                <w:rFonts w:ascii="Arial" w:hAnsi="Arial" w:cs="Arial"/>
              </w:rPr>
              <w:t xml:space="preserve"> K</w:t>
            </w:r>
            <w:r w:rsidR="00066F8A">
              <w:rPr>
                <w:rFonts w:ascii="Arial" w:hAnsi="Arial" w:cs="Arial"/>
              </w:rPr>
              <w:t>aren E.</w:t>
            </w:r>
            <w:r w:rsidRPr="5AB1DF70">
              <w:rPr>
                <w:rFonts w:ascii="Arial" w:hAnsi="Arial" w:cs="Arial"/>
              </w:rPr>
              <w:t>,</w:t>
            </w:r>
            <w:r w:rsidR="00066F8A">
              <w:rPr>
                <w:rFonts w:ascii="Arial" w:hAnsi="Arial" w:cs="Arial"/>
              </w:rPr>
              <w:t xml:space="preserve"> </w:t>
            </w:r>
            <w:proofErr w:type="spellStart"/>
            <w:r w:rsidR="00066F8A">
              <w:rPr>
                <w:rFonts w:ascii="Arial" w:hAnsi="Arial" w:cs="Arial"/>
              </w:rPr>
              <w:t>Olle</w:t>
            </w:r>
            <w:proofErr w:type="spellEnd"/>
            <w:r w:rsidRPr="5AB1DF70">
              <w:rPr>
                <w:rFonts w:ascii="Arial" w:hAnsi="Arial" w:cs="Arial"/>
              </w:rPr>
              <w:t xml:space="preserve"> </w:t>
            </w:r>
            <w:r w:rsidR="00066F8A">
              <w:rPr>
                <w:rFonts w:ascii="Arial" w:hAnsi="Arial" w:cs="Arial"/>
              </w:rPr>
              <w:t>t</w:t>
            </w:r>
            <w:r w:rsidRPr="5AB1DF70">
              <w:rPr>
                <w:rFonts w:ascii="Arial" w:hAnsi="Arial" w:cs="Arial"/>
              </w:rPr>
              <w:t>en Cate,</w:t>
            </w:r>
            <w:r w:rsidR="00066F8A">
              <w:rPr>
                <w:rFonts w:ascii="Arial" w:hAnsi="Arial" w:cs="Arial"/>
              </w:rPr>
              <w:t xml:space="preserve"> Christy</w:t>
            </w:r>
            <w:r w:rsidRPr="5AB1DF70">
              <w:rPr>
                <w:rFonts w:ascii="Arial" w:hAnsi="Arial" w:cs="Arial"/>
              </w:rPr>
              <w:t xml:space="preserve"> </w:t>
            </w:r>
            <w:proofErr w:type="spellStart"/>
            <w:r w:rsidRPr="5AB1DF70">
              <w:rPr>
                <w:rFonts w:ascii="Arial" w:hAnsi="Arial" w:cs="Arial"/>
              </w:rPr>
              <w:t>Boscardin</w:t>
            </w:r>
            <w:proofErr w:type="spellEnd"/>
            <w:r w:rsidRPr="5AB1DF70">
              <w:rPr>
                <w:rFonts w:ascii="Arial" w:hAnsi="Arial" w:cs="Arial"/>
              </w:rPr>
              <w:t xml:space="preserve">, </w:t>
            </w:r>
            <w:r w:rsidR="00066F8A">
              <w:rPr>
                <w:rFonts w:ascii="Arial" w:hAnsi="Arial" w:cs="Arial"/>
              </w:rPr>
              <w:t>David M. Irby, William Iobst</w:t>
            </w:r>
            <w:r w:rsidR="009508A1">
              <w:rPr>
                <w:rFonts w:ascii="Arial" w:hAnsi="Arial" w:cs="Arial"/>
              </w:rPr>
              <w:t>, and Patricia S. O’Sullivan</w:t>
            </w:r>
            <w:r w:rsidRPr="5AB1DF70">
              <w:rPr>
                <w:rFonts w:ascii="Arial" w:hAnsi="Arial" w:cs="Arial"/>
              </w:rPr>
              <w:t xml:space="preserve">. </w:t>
            </w:r>
            <w:r w:rsidR="00066F8A">
              <w:rPr>
                <w:rFonts w:ascii="Arial" w:hAnsi="Arial" w:cs="Arial"/>
              </w:rPr>
              <w:t xml:space="preserve">2014. </w:t>
            </w:r>
            <w:r w:rsidR="009746C7">
              <w:rPr>
                <w:rFonts w:ascii="Arial" w:hAnsi="Arial" w:cs="Arial"/>
              </w:rPr>
              <w:t>“</w:t>
            </w:r>
            <w:r w:rsidRPr="5AB1DF70">
              <w:rPr>
                <w:rFonts w:ascii="Arial" w:hAnsi="Arial" w:cs="Arial"/>
              </w:rPr>
              <w:t xml:space="preserve">Understanding </w:t>
            </w:r>
            <w:r w:rsidR="009746C7">
              <w:rPr>
                <w:rFonts w:ascii="Arial" w:hAnsi="Arial" w:cs="Arial"/>
              </w:rPr>
              <w:t>T</w:t>
            </w:r>
            <w:r w:rsidRPr="5AB1DF70">
              <w:rPr>
                <w:rFonts w:ascii="Arial" w:hAnsi="Arial" w:cs="Arial"/>
              </w:rPr>
              <w:t xml:space="preserve">rust as an </w:t>
            </w:r>
            <w:r w:rsidR="009746C7">
              <w:rPr>
                <w:rFonts w:ascii="Arial" w:hAnsi="Arial" w:cs="Arial"/>
              </w:rPr>
              <w:t>E</w:t>
            </w:r>
            <w:r w:rsidRPr="5AB1DF70">
              <w:rPr>
                <w:rFonts w:ascii="Arial" w:hAnsi="Arial" w:cs="Arial"/>
              </w:rPr>
              <w:t xml:space="preserve">ssential </w:t>
            </w:r>
            <w:r w:rsidR="009746C7">
              <w:rPr>
                <w:rFonts w:ascii="Arial" w:hAnsi="Arial" w:cs="Arial"/>
              </w:rPr>
              <w:t>E</w:t>
            </w:r>
            <w:r w:rsidRPr="5AB1DF70">
              <w:rPr>
                <w:rFonts w:ascii="Arial" w:hAnsi="Arial" w:cs="Arial"/>
              </w:rPr>
              <w:t xml:space="preserve">lement of </w:t>
            </w:r>
            <w:r w:rsidR="009746C7">
              <w:rPr>
                <w:rFonts w:ascii="Arial" w:hAnsi="Arial" w:cs="Arial"/>
              </w:rPr>
              <w:t>T</w:t>
            </w:r>
            <w:r w:rsidRPr="5AB1DF70">
              <w:rPr>
                <w:rFonts w:ascii="Arial" w:hAnsi="Arial" w:cs="Arial"/>
              </w:rPr>
              <w:t xml:space="preserve">rainee </w:t>
            </w:r>
            <w:r w:rsidR="009746C7">
              <w:rPr>
                <w:rFonts w:ascii="Arial" w:hAnsi="Arial" w:cs="Arial"/>
              </w:rPr>
              <w:t>S</w:t>
            </w:r>
            <w:r w:rsidRPr="5AB1DF70">
              <w:rPr>
                <w:rFonts w:ascii="Arial" w:hAnsi="Arial" w:cs="Arial"/>
              </w:rPr>
              <w:t xml:space="preserve">upervision and </w:t>
            </w:r>
            <w:r w:rsidR="009746C7">
              <w:rPr>
                <w:rFonts w:ascii="Arial" w:hAnsi="Arial" w:cs="Arial"/>
              </w:rPr>
              <w:t>L</w:t>
            </w:r>
            <w:r w:rsidRPr="5AB1DF70">
              <w:rPr>
                <w:rFonts w:ascii="Arial" w:hAnsi="Arial" w:cs="Arial"/>
              </w:rPr>
              <w:t xml:space="preserve">earning in the </w:t>
            </w:r>
            <w:r w:rsidR="009746C7">
              <w:rPr>
                <w:rFonts w:ascii="Arial" w:hAnsi="Arial" w:cs="Arial"/>
              </w:rPr>
              <w:t>W</w:t>
            </w:r>
            <w:r w:rsidRPr="5AB1DF70">
              <w:rPr>
                <w:rFonts w:ascii="Arial" w:hAnsi="Arial" w:cs="Arial"/>
              </w:rPr>
              <w:t xml:space="preserve">orkplace. </w:t>
            </w:r>
            <w:r w:rsidRPr="5AB1DF70">
              <w:rPr>
                <w:rFonts w:ascii="Arial" w:hAnsi="Arial" w:cs="Arial"/>
                <w:i/>
                <w:iCs/>
              </w:rPr>
              <w:t>Adv</w:t>
            </w:r>
            <w:r w:rsidR="009746C7">
              <w:rPr>
                <w:rFonts w:ascii="Arial" w:hAnsi="Arial" w:cs="Arial"/>
                <w:i/>
                <w:iCs/>
              </w:rPr>
              <w:t>ances in</w:t>
            </w:r>
            <w:r w:rsidRPr="5AB1DF70">
              <w:rPr>
                <w:rFonts w:ascii="Arial" w:hAnsi="Arial" w:cs="Arial"/>
                <w:i/>
                <w:iCs/>
              </w:rPr>
              <w:t xml:space="preserve"> Health Sci</w:t>
            </w:r>
            <w:r w:rsidR="00066F8A">
              <w:rPr>
                <w:rFonts w:ascii="Arial" w:hAnsi="Arial" w:cs="Arial"/>
                <w:i/>
                <w:iCs/>
              </w:rPr>
              <w:t>ences</w:t>
            </w:r>
            <w:r w:rsidRPr="5AB1DF70">
              <w:rPr>
                <w:rFonts w:ascii="Arial" w:hAnsi="Arial" w:cs="Arial"/>
                <w:i/>
                <w:iCs/>
              </w:rPr>
              <w:t xml:space="preserve"> Educ</w:t>
            </w:r>
            <w:r w:rsidR="00066F8A">
              <w:rPr>
                <w:rFonts w:ascii="Arial" w:hAnsi="Arial" w:cs="Arial"/>
                <w:i/>
                <w:iCs/>
              </w:rPr>
              <w:t>ation</w:t>
            </w:r>
            <w:r w:rsidRPr="5AB1DF70">
              <w:rPr>
                <w:rFonts w:ascii="Arial" w:hAnsi="Arial" w:cs="Arial"/>
              </w:rPr>
              <w:t xml:space="preserve">. 19(3):435-456. </w:t>
            </w:r>
            <w:hyperlink r:id="rId22">
              <w:r w:rsidRPr="5AB1DF70">
                <w:rPr>
                  <w:rStyle w:val="Hyperlink"/>
                  <w:rFonts w:ascii="Arial" w:hAnsi="Arial" w:cs="Arial"/>
                </w:rPr>
                <w:t>https://link.springer.com/article/10.1007%2Fs10459-013-9474-4</w:t>
              </w:r>
            </w:hyperlink>
            <w:r w:rsidRPr="5AB1DF70">
              <w:rPr>
                <w:rFonts w:ascii="Arial" w:hAnsi="Arial" w:cs="Arial"/>
              </w:rPr>
              <w:t>.</w:t>
            </w:r>
          </w:p>
          <w:p w14:paraId="52B72FF1" w14:textId="611C728B" w:rsidR="00B83681" w:rsidRPr="007770CE" w:rsidRDefault="007770CE" w:rsidP="007770CE">
            <w:pPr>
              <w:numPr>
                <w:ilvl w:val="0"/>
                <w:numId w:val="6"/>
              </w:numPr>
              <w:pBdr>
                <w:top w:val="nil"/>
                <w:left w:val="nil"/>
                <w:bottom w:val="nil"/>
                <w:right w:val="nil"/>
                <w:between w:val="nil"/>
              </w:pBdr>
              <w:spacing w:after="0" w:line="240" w:lineRule="auto"/>
              <w:ind w:left="187" w:hanging="187"/>
              <w:rPr>
                <w:rFonts w:ascii="Arial" w:hAnsi="Arial" w:cs="Arial"/>
              </w:rPr>
            </w:pPr>
            <w:r w:rsidRPr="00FB38B9">
              <w:rPr>
                <w:rFonts w:ascii="Arial" w:hAnsi="Arial" w:cs="Arial"/>
                <w:color w:val="000000" w:themeColor="text1"/>
              </w:rPr>
              <w:t>O’Hara</w:t>
            </w:r>
            <w:r w:rsidR="004E03DE">
              <w:rPr>
                <w:rFonts w:ascii="Arial" w:hAnsi="Arial" w:cs="Arial"/>
                <w:color w:val="000000" w:themeColor="text1"/>
              </w:rPr>
              <w:t>,</w:t>
            </w:r>
            <w:r w:rsidRPr="00FB38B9">
              <w:rPr>
                <w:rFonts w:ascii="Arial" w:hAnsi="Arial" w:cs="Arial"/>
                <w:color w:val="000000" w:themeColor="text1"/>
              </w:rPr>
              <w:t xml:space="preserve"> K</w:t>
            </w:r>
            <w:r w:rsidR="004E03DE">
              <w:rPr>
                <w:rFonts w:ascii="Arial" w:hAnsi="Arial" w:cs="Arial"/>
                <w:color w:val="000000" w:themeColor="text1"/>
              </w:rPr>
              <w:t>imberly</w:t>
            </w:r>
            <w:r w:rsidRPr="00FB38B9">
              <w:rPr>
                <w:rFonts w:ascii="Arial" w:hAnsi="Arial" w:cs="Arial"/>
                <w:color w:val="000000" w:themeColor="text1"/>
              </w:rPr>
              <w:t>,</w:t>
            </w:r>
            <w:r w:rsidR="004E03DE">
              <w:rPr>
                <w:rFonts w:ascii="Arial" w:hAnsi="Arial" w:cs="Arial"/>
                <w:color w:val="000000" w:themeColor="text1"/>
              </w:rPr>
              <w:t xml:space="preserve"> Ashlie</w:t>
            </w:r>
            <w:r w:rsidRPr="00FB38B9">
              <w:rPr>
                <w:rFonts w:ascii="Arial" w:hAnsi="Arial" w:cs="Arial"/>
                <w:color w:val="000000" w:themeColor="text1"/>
              </w:rPr>
              <w:t xml:space="preserve"> Tseng,</w:t>
            </w:r>
            <w:r w:rsidR="004E03DE">
              <w:rPr>
                <w:rFonts w:ascii="Arial" w:hAnsi="Arial" w:cs="Arial"/>
                <w:color w:val="000000" w:themeColor="text1"/>
              </w:rPr>
              <w:t xml:space="preserve"> Stephanie</w:t>
            </w:r>
            <w:r w:rsidRPr="00FB38B9">
              <w:rPr>
                <w:rFonts w:ascii="Arial" w:hAnsi="Arial" w:cs="Arial"/>
                <w:color w:val="000000" w:themeColor="text1"/>
              </w:rPr>
              <w:t xml:space="preserve"> Moss,</w:t>
            </w:r>
            <w:r w:rsidR="004E03DE">
              <w:rPr>
                <w:rFonts w:ascii="Arial" w:hAnsi="Arial" w:cs="Arial"/>
                <w:color w:val="000000" w:themeColor="text1"/>
              </w:rPr>
              <w:t xml:space="preserve"> </w:t>
            </w:r>
            <w:r w:rsidR="00DB56A3">
              <w:rPr>
                <w:rFonts w:ascii="Arial" w:hAnsi="Arial" w:cs="Arial"/>
                <w:color w:val="000000" w:themeColor="text1"/>
              </w:rPr>
              <w:t>Lori</w:t>
            </w:r>
            <w:r w:rsidRPr="00FB38B9">
              <w:rPr>
                <w:rFonts w:ascii="Arial" w:hAnsi="Arial" w:cs="Arial"/>
                <w:color w:val="000000" w:themeColor="text1"/>
              </w:rPr>
              <w:t xml:space="preserve"> Herbst,</w:t>
            </w:r>
            <w:r w:rsidR="00DB56A3">
              <w:rPr>
                <w:rFonts w:ascii="Arial" w:hAnsi="Arial" w:cs="Arial"/>
                <w:color w:val="000000" w:themeColor="text1"/>
              </w:rPr>
              <w:t xml:space="preserve"> Sarah</w:t>
            </w:r>
            <w:r w:rsidRPr="00FB38B9">
              <w:rPr>
                <w:rFonts w:ascii="Arial" w:hAnsi="Arial" w:cs="Arial"/>
                <w:color w:val="000000" w:themeColor="text1"/>
              </w:rPr>
              <w:t xml:space="preserve"> </w:t>
            </w:r>
            <w:proofErr w:type="spellStart"/>
            <w:r w:rsidRPr="00FB38B9">
              <w:rPr>
                <w:rFonts w:ascii="Arial" w:hAnsi="Arial" w:cs="Arial"/>
                <w:color w:val="000000" w:themeColor="text1"/>
              </w:rPr>
              <w:t>Marsicek</w:t>
            </w:r>
            <w:proofErr w:type="spellEnd"/>
            <w:r w:rsidRPr="00FB38B9">
              <w:rPr>
                <w:rFonts w:ascii="Arial" w:hAnsi="Arial" w:cs="Arial"/>
                <w:color w:val="000000" w:themeColor="text1"/>
              </w:rPr>
              <w:t>,</w:t>
            </w:r>
            <w:r w:rsidR="00DB56A3">
              <w:rPr>
                <w:rFonts w:ascii="Arial" w:hAnsi="Arial" w:cs="Arial"/>
                <w:color w:val="000000" w:themeColor="text1"/>
              </w:rPr>
              <w:t xml:space="preserve"> Kira</w:t>
            </w:r>
            <w:r w:rsidRPr="00FB38B9">
              <w:rPr>
                <w:rFonts w:ascii="Arial" w:hAnsi="Arial" w:cs="Arial"/>
                <w:color w:val="000000" w:themeColor="text1"/>
              </w:rPr>
              <w:t xml:space="preserve"> Molas-</w:t>
            </w:r>
            <w:proofErr w:type="spellStart"/>
            <w:r w:rsidRPr="00FB38B9">
              <w:rPr>
                <w:rFonts w:ascii="Arial" w:hAnsi="Arial" w:cs="Arial"/>
                <w:color w:val="000000" w:themeColor="text1"/>
              </w:rPr>
              <w:t>Torreblanca</w:t>
            </w:r>
            <w:proofErr w:type="spellEnd"/>
            <w:r w:rsidRPr="00FB38B9">
              <w:rPr>
                <w:rFonts w:ascii="Arial" w:hAnsi="Arial" w:cs="Arial"/>
                <w:color w:val="000000" w:themeColor="text1"/>
              </w:rPr>
              <w:t>,</w:t>
            </w:r>
            <w:r w:rsidR="00DB56A3">
              <w:rPr>
                <w:rFonts w:ascii="Arial" w:hAnsi="Arial" w:cs="Arial"/>
                <w:color w:val="000000" w:themeColor="text1"/>
              </w:rPr>
              <w:t xml:space="preserve"> Brian</w:t>
            </w:r>
            <w:r w:rsidRPr="00FB38B9">
              <w:rPr>
                <w:rFonts w:ascii="Arial" w:hAnsi="Arial" w:cs="Arial"/>
                <w:color w:val="000000" w:themeColor="text1"/>
              </w:rPr>
              <w:t xml:space="preserve"> Herbst</w:t>
            </w:r>
            <w:r w:rsidR="00DB56A3">
              <w:rPr>
                <w:rFonts w:ascii="Arial" w:hAnsi="Arial" w:cs="Arial"/>
                <w:color w:val="000000" w:themeColor="text1"/>
              </w:rPr>
              <w:t>, Jr.</w:t>
            </w:r>
            <w:r w:rsidRPr="00FB38B9">
              <w:rPr>
                <w:rFonts w:ascii="Arial" w:hAnsi="Arial" w:cs="Arial"/>
                <w:color w:val="000000" w:themeColor="text1"/>
              </w:rPr>
              <w:t>,</w:t>
            </w:r>
            <w:r w:rsidR="00866412">
              <w:rPr>
                <w:rFonts w:ascii="Arial" w:hAnsi="Arial" w:cs="Arial"/>
                <w:color w:val="000000" w:themeColor="text1"/>
              </w:rPr>
              <w:t xml:space="preserve"> Jennifer</w:t>
            </w:r>
            <w:r w:rsidRPr="00FB38B9">
              <w:rPr>
                <w:rFonts w:ascii="Arial" w:hAnsi="Arial" w:cs="Arial"/>
                <w:color w:val="000000" w:themeColor="text1"/>
              </w:rPr>
              <w:t xml:space="preserve"> Maniscalco,</w:t>
            </w:r>
            <w:r w:rsidR="00866412">
              <w:rPr>
                <w:rFonts w:ascii="Arial" w:hAnsi="Arial" w:cs="Arial"/>
                <w:color w:val="000000" w:themeColor="text1"/>
              </w:rPr>
              <w:t xml:space="preserve"> and Sonja I.</w:t>
            </w:r>
            <w:r w:rsidRPr="00FB38B9">
              <w:rPr>
                <w:rFonts w:ascii="Arial" w:hAnsi="Arial" w:cs="Arial"/>
                <w:color w:val="000000" w:themeColor="text1"/>
              </w:rPr>
              <w:t xml:space="preserve"> </w:t>
            </w:r>
            <w:proofErr w:type="spellStart"/>
            <w:r w:rsidRPr="00FB38B9">
              <w:rPr>
                <w:rFonts w:ascii="Arial" w:hAnsi="Arial" w:cs="Arial"/>
                <w:color w:val="000000" w:themeColor="text1"/>
              </w:rPr>
              <w:t>Ziniel</w:t>
            </w:r>
            <w:proofErr w:type="spellEnd"/>
            <w:r w:rsidRPr="00FB38B9">
              <w:rPr>
                <w:rFonts w:ascii="Arial" w:hAnsi="Arial" w:cs="Arial"/>
                <w:color w:val="000000" w:themeColor="text1"/>
              </w:rPr>
              <w:t>.</w:t>
            </w:r>
            <w:r w:rsidR="008C3E2F">
              <w:rPr>
                <w:rFonts w:ascii="Arial" w:hAnsi="Arial" w:cs="Arial"/>
                <w:color w:val="000000" w:themeColor="text1"/>
              </w:rPr>
              <w:t xml:space="preserve"> 2022.</w:t>
            </w:r>
            <w:r w:rsidRPr="00FB38B9">
              <w:rPr>
                <w:rFonts w:ascii="Arial" w:hAnsi="Arial" w:cs="Arial"/>
                <w:color w:val="000000" w:themeColor="text1"/>
              </w:rPr>
              <w:t xml:space="preserve"> </w:t>
            </w:r>
            <w:r w:rsidR="0041348D">
              <w:rPr>
                <w:rFonts w:ascii="Arial" w:hAnsi="Arial" w:cs="Arial"/>
                <w:color w:val="000000" w:themeColor="text1"/>
              </w:rPr>
              <w:t>“</w:t>
            </w:r>
            <w:r w:rsidRPr="00FB38B9">
              <w:rPr>
                <w:rFonts w:ascii="Arial" w:eastAsia="Arial" w:hAnsi="Arial" w:cs="Arial"/>
              </w:rPr>
              <w:t xml:space="preserve">Defining </w:t>
            </w:r>
            <w:r w:rsidR="00920862">
              <w:rPr>
                <w:rFonts w:ascii="Arial" w:eastAsia="Arial" w:hAnsi="Arial" w:cs="Arial"/>
              </w:rPr>
              <w:t>S</w:t>
            </w:r>
            <w:r w:rsidRPr="00FB38B9">
              <w:rPr>
                <w:rFonts w:ascii="Arial" w:eastAsia="Arial" w:hAnsi="Arial" w:cs="Arial"/>
              </w:rPr>
              <w:t xml:space="preserve">upervision </w:t>
            </w:r>
            <w:r w:rsidR="00920862">
              <w:rPr>
                <w:rFonts w:ascii="Arial" w:eastAsia="Arial" w:hAnsi="Arial" w:cs="Arial"/>
              </w:rPr>
              <w:t>P</w:t>
            </w:r>
            <w:r w:rsidRPr="00FB38B9">
              <w:rPr>
                <w:rFonts w:ascii="Arial" w:eastAsia="Arial" w:hAnsi="Arial" w:cs="Arial"/>
              </w:rPr>
              <w:t xml:space="preserve">references and </w:t>
            </w:r>
            <w:r w:rsidR="00920862">
              <w:rPr>
                <w:rFonts w:ascii="Arial" w:eastAsia="Arial" w:hAnsi="Arial" w:cs="Arial"/>
              </w:rPr>
              <w:t>R</w:t>
            </w:r>
            <w:r w:rsidRPr="00FB38B9">
              <w:rPr>
                <w:rFonts w:ascii="Arial" w:eastAsia="Arial" w:hAnsi="Arial" w:cs="Arial"/>
              </w:rPr>
              <w:t xml:space="preserve">oles within a </w:t>
            </w:r>
            <w:r w:rsidR="00920862">
              <w:rPr>
                <w:rFonts w:ascii="Arial" w:eastAsia="Arial" w:hAnsi="Arial" w:cs="Arial"/>
              </w:rPr>
              <w:t>N</w:t>
            </w:r>
            <w:r w:rsidRPr="00FB38B9">
              <w:rPr>
                <w:rFonts w:ascii="Arial" w:eastAsia="Arial" w:hAnsi="Arial" w:cs="Arial"/>
              </w:rPr>
              <w:t xml:space="preserve">ew </w:t>
            </w:r>
            <w:r w:rsidR="00920862">
              <w:rPr>
                <w:rFonts w:ascii="Arial" w:eastAsia="Arial" w:hAnsi="Arial" w:cs="Arial"/>
              </w:rPr>
              <w:t>S</w:t>
            </w:r>
            <w:r w:rsidRPr="00FB38B9">
              <w:rPr>
                <w:rFonts w:ascii="Arial" w:eastAsia="Arial" w:hAnsi="Arial" w:cs="Arial"/>
              </w:rPr>
              <w:t xml:space="preserve">ubspecialty: </w:t>
            </w:r>
            <w:r w:rsidR="00920862">
              <w:rPr>
                <w:rFonts w:ascii="Arial" w:eastAsia="Arial" w:hAnsi="Arial" w:cs="Arial"/>
              </w:rPr>
              <w:t>P</w:t>
            </w:r>
            <w:r w:rsidRPr="00FB38B9">
              <w:rPr>
                <w:rFonts w:ascii="Arial" w:eastAsia="Arial" w:hAnsi="Arial" w:cs="Arial"/>
              </w:rPr>
              <w:t xml:space="preserve">ediatric </w:t>
            </w:r>
            <w:r w:rsidR="00920862">
              <w:rPr>
                <w:rFonts w:ascii="Arial" w:eastAsia="Arial" w:hAnsi="Arial" w:cs="Arial"/>
              </w:rPr>
              <w:t>H</w:t>
            </w:r>
            <w:r w:rsidRPr="00FB38B9">
              <w:rPr>
                <w:rFonts w:ascii="Arial" w:eastAsia="Arial" w:hAnsi="Arial" w:cs="Arial"/>
              </w:rPr>
              <w:t xml:space="preserve">ospital </w:t>
            </w:r>
            <w:r w:rsidR="00920862">
              <w:rPr>
                <w:rFonts w:ascii="Arial" w:eastAsia="Arial" w:hAnsi="Arial" w:cs="Arial"/>
              </w:rPr>
              <w:t>M</w:t>
            </w:r>
            <w:r w:rsidRPr="00FB38B9">
              <w:rPr>
                <w:rFonts w:ascii="Arial" w:eastAsia="Arial" w:hAnsi="Arial" w:cs="Arial"/>
              </w:rPr>
              <w:t>edicine.</w:t>
            </w:r>
            <w:r w:rsidR="0041348D">
              <w:rPr>
                <w:rFonts w:ascii="Arial" w:eastAsia="Arial" w:hAnsi="Arial" w:cs="Arial"/>
              </w:rPr>
              <w:t>”</w:t>
            </w:r>
            <w:r w:rsidRPr="00FB38B9">
              <w:rPr>
                <w:rFonts w:ascii="Arial" w:eastAsia="Arial" w:hAnsi="Arial" w:cs="Arial"/>
              </w:rPr>
              <w:t xml:space="preserve"> </w:t>
            </w:r>
            <w:r w:rsidRPr="00FB38B9">
              <w:rPr>
                <w:rFonts w:ascii="Arial" w:eastAsia="Arial" w:hAnsi="Arial" w:cs="Arial"/>
                <w:i/>
                <w:iCs/>
              </w:rPr>
              <w:t>Acad</w:t>
            </w:r>
            <w:r w:rsidR="00920862">
              <w:rPr>
                <w:rFonts w:ascii="Arial" w:eastAsia="Arial" w:hAnsi="Arial" w:cs="Arial"/>
                <w:i/>
                <w:iCs/>
              </w:rPr>
              <w:t>emic</w:t>
            </w:r>
            <w:r w:rsidRPr="00FB38B9">
              <w:rPr>
                <w:rFonts w:ascii="Arial" w:eastAsia="Arial" w:hAnsi="Arial" w:cs="Arial"/>
                <w:i/>
                <w:iCs/>
              </w:rPr>
              <w:t xml:space="preserve"> Pediatr</w:t>
            </w:r>
            <w:r w:rsidR="00920862">
              <w:rPr>
                <w:rFonts w:ascii="Arial" w:eastAsia="Arial" w:hAnsi="Arial" w:cs="Arial"/>
                <w:i/>
                <w:iCs/>
              </w:rPr>
              <w:t xml:space="preserve">ics </w:t>
            </w:r>
            <w:r w:rsidRPr="00FB38B9">
              <w:rPr>
                <w:rFonts w:ascii="Arial" w:eastAsia="Arial" w:hAnsi="Arial" w:cs="Arial"/>
              </w:rPr>
              <w:t>22(5):</w:t>
            </w:r>
            <w:r w:rsidR="00920862">
              <w:rPr>
                <w:rFonts w:ascii="Arial" w:eastAsia="Arial" w:hAnsi="Arial" w:cs="Arial"/>
              </w:rPr>
              <w:t xml:space="preserve"> </w:t>
            </w:r>
            <w:r w:rsidRPr="00FB38B9">
              <w:rPr>
                <w:rFonts w:ascii="Arial" w:eastAsia="Arial" w:hAnsi="Arial" w:cs="Arial"/>
              </w:rPr>
              <w:t>858-866</w:t>
            </w:r>
            <w:r w:rsidR="00920862">
              <w:rPr>
                <w:rFonts w:ascii="Arial" w:eastAsia="Arial" w:hAnsi="Arial" w:cs="Arial"/>
              </w:rPr>
              <w:t>.</w:t>
            </w:r>
            <w:r w:rsidRPr="00FB38B9">
              <w:rPr>
                <w:rFonts w:ascii="Arial" w:eastAsia="Arial" w:hAnsi="Arial" w:cs="Arial"/>
              </w:rPr>
              <w:t xml:space="preserve"> </w:t>
            </w:r>
            <w:hyperlink r:id="rId23">
              <w:r w:rsidRPr="00FB38B9">
                <w:rPr>
                  <w:rStyle w:val="Hyperlink"/>
                  <w:rFonts w:ascii="Arial" w:eastAsia="Arial" w:hAnsi="Arial" w:cs="Arial"/>
                </w:rPr>
                <w:t>https://doi.org/10.1016/j.acap.2022.02.015</w:t>
              </w:r>
            </w:hyperlink>
            <w:r w:rsidRPr="00920862">
              <w:rPr>
                <w:rStyle w:val="Hyperlink"/>
                <w:rFonts w:ascii="Arial" w:eastAsia="Arial" w:hAnsi="Arial" w:cs="Arial"/>
                <w:color w:val="auto"/>
                <w:u w:val="none"/>
              </w:rPr>
              <w:t>.</w:t>
            </w:r>
          </w:p>
          <w:p w14:paraId="016F8BFF" w14:textId="60B07399"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Ramani</w:t>
            </w:r>
            <w:r w:rsidR="008C3E2F">
              <w:rPr>
                <w:rFonts w:ascii="Arial" w:eastAsia="Arial" w:hAnsi="Arial" w:cs="Arial"/>
                <w:color w:val="000000" w:themeColor="text1"/>
              </w:rPr>
              <w:t>,</w:t>
            </w:r>
            <w:r w:rsidRPr="5AB1DF70">
              <w:rPr>
                <w:rFonts w:ascii="Arial" w:eastAsia="Arial" w:hAnsi="Arial" w:cs="Arial"/>
                <w:color w:val="000000" w:themeColor="text1"/>
              </w:rPr>
              <w:t xml:space="preserve"> S</w:t>
            </w:r>
            <w:r w:rsidR="008C3E2F">
              <w:rPr>
                <w:rFonts w:ascii="Arial" w:eastAsia="Arial" w:hAnsi="Arial" w:cs="Arial"/>
                <w:color w:val="000000" w:themeColor="text1"/>
              </w:rPr>
              <w:t>ubha</w:t>
            </w:r>
            <w:r w:rsidRPr="5AB1DF70">
              <w:rPr>
                <w:rFonts w:ascii="Arial" w:eastAsia="Arial" w:hAnsi="Arial" w:cs="Arial"/>
                <w:color w:val="000000" w:themeColor="text1"/>
              </w:rPr>
              <w:t xml:space="preserve">. </w:t>
            </w:r>
            <w:r w:rsidR="008C3E2F">
              <w:rPr>
                <w:rFonts w:ascii="Arial" w:eastAsia="Arial" w:hAnsi="Arial" w:cs="Arial"/>
                <w:color w:val="000000" w:themeColor="text1"/>
              </w:rPr>
              <w:t xml:space="preserve">2009. </w:t>
            </w:r>
            <w:r w:rsidR="008026C3">
              <w:rPr>
                <w:rFonts w:ascii="Arial" w:eastAsia="Arial" w:hAnsi="Arial" w:cs="Arial"/>
                <w:color w:val="000000" w:themeColor="text1"/>
              </w:rPr>
              <w:t>“</w:t>
            </w:r>
            <w:r w:rsidRPr="5AB1DF70">
              <w:rPr>
                <w:rFonts w:ascii="Arial" w:eastAsia="Arial" w:hAnsi="Arial" w:cs="Arial"/>
                <w:color w:val="000000" w:themeColor="text1"/>
              </w:rPr>
              <w:t xml:space="preserve">Twelve </w:t>
            </w:r>
            <w:r w:rsidR="008C3E2F">
              <w:rPr>
                <w:rFonts w:ascii="Arial" w:eastAsia="Arial" w:hAnsi="Arial" w:cs="Arial"/>
                <w:color w:val="000000" w:themeColor="text1"/>
              </w:rPr>
              <w:t>T</w:t>
            </w:r>
            <w:r w:rsidRPr="5AB1DF70">
              <w:rPr>
                <w:rFonts w:ascii="Arial" w:eastAsia="Arial" w:hAnsi="Arial" w:cs="Arial"/>
                <w:color w:val="000000" w:themeColor="text1"/>
              </w:rPr>
              <w:t xml:space="preserve">ips to </w:t>
            </w:r>
            <w:r w:rsidR="008C3E2F">
              <w:rPr>
                <w:rFonts w:ascii="Arial" w:eastAsia="Arial" w:hAnsi="Arial" w:cs="Arial"/>
                <w:color w:val="000000" w:themeColor="text1"/>
              </w:rPr>
              <w:t>I</w:t>
            </w:r>
            <w:r w:rsidRPr="5AB1DF70">
              <w:rPr>
                <w:rFonts w:ascii="Arial" w:eastAsia="Arial" w:hAnsi="Arial" w:cs="Arial"/>
                <w:color w:val="000000" w:themeColor="text1"/>
              </w:rPr>
              <w:t xml:space="preserve">mprove </w:t>
            </w:r>
            <w:r w:rsidR="008C3E2F">
              <w:rPr>
                <w:rFonts w:ascii="Arial" w:eastAsia="Arial" w:hAnsi="Arial" w:cs="Arial"/>
                <w:color w:val="000000" w:themeColor="text1"/>
              </w:rPr>
              <w:t>B</w:t>
            </w:r>
            <w:r w:rsidRPr="5AB1DF70">
              <w:rPr>
                <w:rFonts w:ascii="Arial" w:eastAsia="Arial" w:hAnsi="Arial" w:cs="Arial"/>
                <w:color w:val="000000" w:themeColor="text1"/>
              </w:rPr>
              <w:t xml:space="preserve">edside </w:t>
            </w:r>
            <w:r w:rsidR="008C3E2F">
              <w:rPr>
                <w:rFonts w:ascii="Arial" w:eastAsia="Arial" w:hAnsi="Arial" w:cs="Arial"/>
                <w:color w:val="000000" w:themeColor="text1"/>
              </w:rPr>
              <w:t>T</w:t>
            </w:r>
            <w:r w:rsidRPr="5AB1DF70">
              <w:rPr>
                <w:rFonts w:ascii="Arial" w:eastAsia="Arial" w:hAnsi="Arial" w:cs="Arial"/>
                <w:color w:val="000000" w:themeColor="text1"/>
              </w:rPr>
              <w:t>eaching.</w:t>
            </w:r>
            <w:r w:rsidR="008026C3">
              <w:rPr>
                <w:rFonts w:ascii="Arial" w:eastAsia="Arial" w:hAnsi="Arial" w:cs="Arial"/>
                <w:color w:val="000000" w:themeColor="text1"/>
              </w:rPr>
              <w:t>”</w:t>
            </w:r>
            <w:r w:rsidRPr="5AB1DF70">
              <w:rPr>
                <w:rFonts w:ascii="Arial" w:eastAsia="Arial" w:hAnsi="Arial" w:cs="Arial"/>
                <w:color w:val="000000" w:themeColor="text1"/>
              </w:rPr>
              <w:t xml:space="preserve"> </w:t>
            </w:r>
            <w:r w:rsidRPr="5AB1DF70">
              <w:rPr>
                <w:rFonts w:ascii="Arial" w:eastAsia="Arial" w:hAnsi="Arial" w:cs="Arial"/>
                <w:i/>
                <w:iCs/>
                <w:color w:val="000000" w:themeColor="text1"/>
              </w:rPr>
              <w:t>Med</w:t>
            </w:r>
            <w:r w:rsidR="008026C3">
              <w:rPr>
                <w:rFonts w:ascii="Arial" w:eastAsia="Arial" w:hAnsi="Arial" w:cs="Arial"/>
                <w:i/>
                <w:iCs/>
                <w:color w:val="000000" w:themeColor="text1"/>
              </w:rPr>
              <w:t>ical</w:t>
            </w:r>
            <w:r w:rsidRPr="5AB1DF70">
              <w:rPr>
                <w:rFonts w:ascii="Arial" w:eastAsia="Arial" w:hAnsi="Arial" w:cs="Arial"/>
                <w:i/>
                <w:iCs/>
                <w:color w:val="000000" w:themeColor="text1"/>
              </w:rPr>
              <w:t xml:space="preserve"> Teach</w:t>
            </w:r>
            <w:r w:rsidR="008026C3">
              <w:rPr>
                <w:rFonts w:ascii="Arial" w:eastAsia="Arial" w:hAnsi="Arial" w:cs="Arial"/>
                <w:i/>
                <w:iCs/>
                <w:color w:val="000000" w:themeColor="text1"/>
              </w:rPr>
              <w:t xml:space="preserve">er </w:t>
            </w:r>
            <w:r w:rsidRPr="5AB1DF70">
              <w:rPr>
                <w:rFonts w:ascii="Arial" w:eastAsia="Arial" w:hAnsi="Arial" w:cs="Arial"/>
                <w:color w:val="000000" w:themeColor="text1"/>
              </w:rPr>
              <w:t>25(2):</w:t>
            </w:r>
            <w:r w:rsidR="008C3E2F">
              <w:rPr>
                <w:rFonts w:ascii="Arial" w:eastAsia="Arial" w:hAnsi="Arial" w:cs="Arial"/>
                <w:color w:val="000000" w:themeColor="text1"/>
              </w:rPr>
              <w:t xml:space="preserve"> </w:t>
            </w:r>
            <w:r w:rsidRPr="5AB1DF70">
              <w:rPr>
                <w:rFonts w:ascii="Arial" w:eastAsia="Arial" w:hAnsi="Arial" w:cs="Arial"/>
                <w:color w:val="000000" w:themeColor="text1"/>
              </w:rPr>
              <w:t xml:space="preserve">112-115. </w:t>
            </w:r>
            <w:hyperlink r:id="rId24">
              <w:r w:rsidRPr="5AB1DF70">
                <w:rPr>
                  <w:rStyle w:val="Hyperlink"/>
                  <w:rFonts w:ascii="Arial" w:eastAsia="Arial" w:hAnsi="Arial" w:cs="Arial"/>
                </w:rPr>
                <w:t>https://www.tandfonline.com/doi/abs/10.1080/0142159031000092463</w:t>
              </w:r>
            </w:hyperlink>
            <w:r w:rsidRPr="5AB1DF70">
              <w:rPr>
                <w:rFonts w:ascii="Arial" w:eastAsia="Arial" w:hAnsi="Arial" w:cs="Arial"/>
                <w:color w:val="000000" w:themeColor="text1"/>
              </w:rPr>
              <w:t>.</w:t>
            </w:r>
          </w:p>
          <w:p w14:paraId="2F5A5C00" w14:textId="2A344984" w:rsidR="00B83681" w:rsidRPr="00EC5122" w:rsidRDefault="00351BA2" w:rsidP="008C505B">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rPr>
              <w:t>t</w:t>
            </w:r>
            <w:r w:rsidR="00B83681" w:rsidRPr="5AB1DF70">
              <w:rPr>
                <w:rFonts w:ascii="Arial" w:hAnsi="Arial" w:cs="Arial"/>
              </w:rPr>
              <w:t>en Cate</w:t>
            </w:r>
            <w:r>
              <w:rPr>
                <w:rFonts w:ascii="Arial" w:hAnsi="Arial" w:cs="Arial"/>
              </w:rPr>
              <w:t>,</w:t>
            </w:r>
            <w:r w:rsidR="00B83681" w:rsidRPr="5AB1DF70">
              <w:rPr>
                <w:rFonts w:ascii="Arial" w:hAnsi="Arial" w:cs="Arial"/>
              </w:rPr>
              <w:t xml:space="preserve"> </w:t>
            </w:r>
            <w:proofErr w:type="spellStart"/>
            <w:r w:rsidR="00B83681" w:rsidRPr="5AB1DF70">
              <w:rPr>
                <w:rFonts w:ascii="Arial" w:hAnsi="Arial" w:cs="Arial"/>
              </w:rPr>
              <w:t>O</w:t>
            </w:r>
            <w:r>
              <w:rPr>
                <w:rFonts w:ascii="Arial" w:hAnsi="Arial" w:cs="Arial"/>
              </w:rPr>
              <w:t>lle</w:t>
            </w:r>
            <w:proofErr w:type="spellEnd"/>
            <w:r w:rsidR="00B83681" w:rsidRPr="5AB1DF70">
              <w:rPr>
                <w:rFonts w:ascii="Arial" w:hAnsi="Arial" w:cs="Arial"/>
              </w:rPr>
              <w:t xml:space="preserve">, </w:t>
            </w:r>
            <w:r w:rsidR="002714DD">
              <w:rPr>
                <w:rFonts w:ascii="Arial" w:hAnsi="Arial" w:cs="Arial"/>
              </w:rPr>
              <w:t xml:space="preserve">Danielle </w:t>
            </w:r>
            <w:r w:rsidR="002714DD" w:rsidRPr="002714DD">
              <w:rPr>
                <w:rFonts w:ascii="Arial" w:hAnsi="Arial" w:cs="Arial"/>
              </w:rPr>
              <w:t xml:space="preserve">Hart, </w:t>
            </w:r>
            <w:r w:rsidR="002714DD">
              <w:rPr>
                <w:rFonts w:ascii="Arial" w:hAnsi="Arial" w:cs="Arial"/>
              </w:rPr>
              <w:t xml:space="preserve">Felix </w:t>
            </w:r>
            <w:proofErr w:type="spellStart"/>
            <w:r w:rsidR="002714DD" w:rsidRPr="002714DD">
              <w:rPr>
                <w:rFonts w:ascii="Arial" w:hAnsi="Arial" w:cs="Arial"/>
              </w:rPr>
              <w:t>Ankel</w:t>
            </w:r>
            <w:proofErr w:type="spellEnd"/>
            <w:r w:rsidR="002714DD" w:rsidRPr="002714DD">
              <w:rPr>
                <w:rFonts w:ascii="Arial" w:hAnsi="Arial" w:cs="Arial"/>
              </w:rPr>
              <w:t xml:space="preserve">, </w:t>
            </w:r>
            <w:proofErr w:type="spellStart"/>
            <w:r w:rsidR="002714DD">
              <w:rPr>
                <w:rFonts w:ascii="Arial" w:hAnsi="Arial" w:cs="Arial"/>
              </w:rPr>
              <w:t>Jamiu</w:t>
            </w:r>
            <w:proofErr w:type="spellEnd"/>
            <w:r w:rsidR="002714DD">
              <w:rPr>
                <w:rFonts w:ascii="Arial" w:hAnsi="Arial" w:cs="Arial"/>
              </w:rPr>
              <w:t xml:space="preserve"> </w:t>
            </w:r>
            <w:proofErr w:type="spellStart"/>
            <w:r w:rsidR="002714DD" w:rsidRPr="002714DD">
              <w:rPr>
                <w:rFonts w:ascii="Arial" w:hAnsi="Arial" w:cs="Arial"/>
              </w:rPr>
              <w:t>Busari</w:t>
            </w:r>
            <w:proofErr w:type="spellEnd"/>
            <w:r w:rsidR="002714DD" w:rsidRPr="002714DD">
              <w:rPr>
                <w:rFonts w:ascii="Arial" w:hAnsi="Arial" w:cs="Arial"/>
              </w:rPr>
              <w:t xml:space="preserve">, </w:t>
            </w:r>
            <w:r w:rsidR="002714DD">
              <w:rPr>
                <w:rFonts w:ascii="Arial" w:hAnsi="Arial" w:cs="Arial"/>
              </w:rPr>
              <w:t xml:space="preserve">Robert </w:t>
            </w:r>
            <w:r w:rsidR="002714DD" w:rsidRPr="002714DD">
              <w:rPr>
                <w:rFonts w:ascii="Arial" w:hAnsi="Arial" w:cs="Arial"/>
              </w:rPr>
              <w:t xml:space="preserve">Englander, </w:t>
            </w:r>
            <w:r w:rsidR="002714DD">
              <w:rPr>
                <w:rFonts w:ascii="Arial" w:hAnsi="Arial" w:cs="Arial"/>
              </w:rPr>
              <w:t xml:space="preserve">Nicholas </w:t>
            </w:r>
            <w:r w:rsidR="002714DD" w:rsidRPr="002714DD">
              <w:rPr>
                <w:rFonts w:ascii="Arial" w:hAnsi="Arial" w:cs="Arial"/>
              </w:rPr>
              <w:t xml:space="preserve">Glasgow, </w:t>
            </w:r>
            <w:r w:rsidR="002714DD">
              <w:rPr>
                <w:rFonts w:ascii="Arial" w:hAnsi="Arial" w:cs="Arial"/>
              </w:rPr>
              <w:t xml:space="preserve">Eric </w:t>
            </w:r>
            <w:r w:rsidR="002714DD" w:rsidRPr="002714DD">
              <w:rPr>
                <w:rFonts w:ascii="Arial" w:hAnsi="Arial" w:cs="Arial"/>
              </w:rPr>
              <w:t xml:space="preserve">Holmboe, </w:t>
            </w:r>
            <w:r w:rsidR="00B83681" w:rsidRPr="5AB1DF70">
              <w:rPr>
                <w:rFonts w:ascii="Arial" w:hAnsi="Arial" w:cs="Arial"/>
              </w:rPr>
              <w:t xml:space="preserve">et al. </w:t>
            </w:r>
            <w:r w:rsidR="002714DD">
              <w:rPr>
                <w:rFonts w:ascii="Arial" w:hAnsi="Arial" w:cs="Arial"/>
              </w:rPr>
              <w:t>2016. “</w:t>
            </w:r>
            <w:r w:rsidR="00B83681" w:rsidRPr="5AB1DF70">
              <w:rPr>
                <w:rFonts w:ascii="Arial" w:hAnsi="Arial" w:cs="Arial"/>
              </w:rPr>
              <w:t xml:space="preserve">Entrustment </w:t>
            </w:r>
            <w:r w:rsidR="002714DD">
              <w:rPr>
                <w:rFonts w:ascii="Arial" w:hAnsi="Arial" w:cs="Arial"/>
              </w:rPr>
              <w:t>D</w:t>
            </w:r>
            <w:r w:rsidR="00B83681" w:rsidRPr="5AB1DF70">
              <w:rPr>
                <w:rFonts w:ascii="Arial" w:hAnsi="Arial" w:cs="Arial"/>
              </w:rPr>
              <w:t xml:space="preserve">ecision </w:t>
            </w:r>
            <w:r w:rsidR="002714DD">
              <w:rPr>
                <w:rFonts w:ascii="Arial" w:hAnsi="Arial" w:cs="Arial"/>
              </w:rPr>
              <w:t>M</w:t>
            </w:r>
            <w:r w:rsidR="00B83681" w:rsidRPr="5AB1DF70">
              <w:rPr>
                <w:rFonts w:ascii="Arial" w:hAnsi="Arial" w:cs="Arial"/>
              </w:rPr>
              <w:t xml:space="preserve">aking in </w:t>
            </w:r>
            <w:r w:rsidR="002714DD">
              <w:rPr>
                <w:rFonts w:ascii="Arial" w:hAnsi="Arial" w:cs="Arial"/>
              </w:rPr>
              <w:t>C</w:t>
            </w:r>
            <w:r w:rsidR="00B83681" w:rsidRPr="5AB1DF70">
              <w:rPr>
                <w:rFonts w:ascii="Arial" w:hAnsi="Arial" w:cs="Arial"/>
              </w:rPr>
              <w:t xml:space="preserve">linical </w:t>
            </w:r>
            <w:r w:rsidR="002714DD">
              <w:rPr>
                <w:rFonts w:ascii="Arial" w:hAnsi="Arial" w:cs="Arial"/>
              </w:rPr>
              <w:t>T</w:t>
            </w:r>
            <w:r w:rsidR="00B83681" w:rsidRPr="5AB1DF70">
              <w:rPr>
                <w:rFonts w:ascii="Arial" w:hAnsi="Arial" w:cs="Arial"/>
              </w:rPr>
              <w:t>raining.</w:t>
            </w:r>
            <w:r w:rsidR="002714DD">
              <w:rPr>
                <w:rFonts w:ascii="Arial" w:hAnsi="Arial" w:cs="Arial"/>
              </w:rPr>
              <w:t>”</w:t>
            </w:r>
            <w:r w:rsidR="00B83681" w:rsidRPr="5AB1DF70">
              <w:rPr>
                <w:rFonts w:ascii="Arial" w:hAnsi="Arial" w:cs="Arial"/>
              </w:rPr>
              <w:t xml:space="preserve"> </w:t>
            </w:r>
            <w:r w:rsidR="00B83681" w:rsidRPr="5AB1DF70">
              <w:rPr>
                <w:rFonts w:ascii="Arial" w:hAnsi="Arial" w:cs="Arial"/>
                <w:i/>
                <w:iCs/>
              </w:rPr>
              <w:t>Acad</w:t>
            </w:r>
            <w:r w:rsidR="002714DD">
              <w:rPr>
                <w:rFonts w:ascii="Arial" w:hAnsi="Arial" w:cs="Arial"/>
                <w:i/>
                <w:iCs/>
              </w:rPr>
              <w:t>emic</w:t>
            </w:r>
            <w:r w:rsidR="00B83681" w:rsidRPr="5AB1DF70">
              <w:rPr>
                <w:rFonts w:ascii="Arial" w:hAnsi="Arial" w:cs="Arial"/>
                <w:i/>
                <w:iCs/>
              </w:rPr>
              <w:t xml:space="preserve"> Med</w:t>
            </w:r>
            <w:r w:rsidR="002714DD">
              <w:rPr>
                <w:rFonts w:ascii="Arial" w:hAnsi="Arial" w:cs="Arial"/>
                <w:i/>
                <w:iCs/>
              </w:rPr>
              <w:t xml:space="preserve">icine </w:t>
            </w:r>
            <w:r w:rsidR="00B83681" w:rsidRPr="5AB1DF70">
              <w:rPr>
                <w:rFonts w:ascii="Arial" w:hAnsi="Arial" w:cs="Arial"/>
              </w:rPr>
              <w:t>91(2):</w:t>
            </w:r>
            <w:r w:rsidR="002714DD">
              <w:rPr>
                <w:rFonts w:ascii="Arial" w:hAnsi="Arial" w:cs="Arial"/>
              </w:rPr>
              <w:t xml:space="preserve"> </w:t>
            </w:r>
            <w:r w:rsidR="00B83681" w:rsidRPr="5AB1DF70">
              <w:rPr>
                <w:rFonts w:ascii="Arial" w:hAnsi="Arial" w:cs="Arial"/>
              </w:rPr>
              <w:t xml:space="preserve">191-198. </w:t>
            </w:r>
            <w:hyperlink r:id="rId25">
              <w:r w:rsidR="00B83681" w:rsidRPr="5AB1DF70">
                <w:rPr>
                  <w:rStyle w:val="Hyperlink"/>
                  <w:rFonts w:ascii="Arial" w:hAnsi="Arial" w:cs="Arial"/>
                </w:rPr>
                <w:t>https://journals.lww.com/academicmedicine/Fulltext/2016/02000/Entrustment_Decision_Making_in_Clinical_Training.19.aspx</w:t>
              </w:r>
            </w:hyperlink>
            <w:r w:rsidR="00B83681" w:rsidRPr="5AB1DF70">
              <w:rPr>
                <w:rFonts w:ascii="Arial" w:hAnsi="Arial" w:cs="Arial"/>
              </w:rPr>
              <w:t>.</w:t>
            </w:r>
          </w:p>
          <w:p w14:paraId="388845D7" w14:textId="44FCCCE6" w:rsidR="00B83681" w:rsidRPr="007770CE" w:rsidRDefault="5AB1DF70" w:rsidP="007770CE">
            <w:pPr>
              <w:numPr>
                <w:ilvl w:val="0"/>
                <w:numId w:val="6"/>
              </w:numPr>
              <w:spacing w:after="0" w:line="240" w:lineRule="auto"/>
              <w:ind w:left="187" w:hanging="187"/>
              <w:rPr>
                <w:color w:val="000000" w:themeColor="text1"/>
              </w:rPr>
            </w:pPr>
            <w:proofErr w:type="spellStart"/>
            <w:r w:rsidRPr="5AB1DF70">
              <w:rPr>
                <w:rFonts w:ascii="Arial" w:eastAsia="Arial" w:hAnsi="Arial" w:cs="Arial"/>
              </w:rPr>
              <w:t>Vepraskas</w:t>
            </w:r>
            <w:proofErr w:type="spellEnd"/>
            <w:r w:rsidR="00084001">
              <w:rPr>
                <w:rFonts w:ascii="Arial" w:eastAsia="Arial" w:hAnsi="Arial" w:cs="Arial"/>
              </w:rPr>
              <w:t>,</w:t>
            </w:r>
            <w:r w:rsidRPr="5AB1DF70">
              <w:rPr>
                <w:rFonts w:ascii="Arial" w:eastAsia="Arial" w:hAnsi="Arial" w:cs="Arial"/>
              </w:rPr>
              <w:t xml:space="preserve"> S</w:t>
            </w:r>
            <w:r w:rsidR="00084001">
              <w:rPr>
                <w:rFonts w:ascii="Arial" w:eastAsia="Arial" w:hAnsi="Arial" w:cs="Arial"/>
              </w:rPr>
              <w:t>arah</w:t>
            </w:r>
            <w:r w:rsidRPr="5AB1DF70">
              <w:rPr>
                <w:rFonts w:ascii="Arial" w:eastAsia="Arial" w:hAnsi="Arial" w:cs="Arial"/>
              </w:rPr>
              <w:t>,</w:t>
            </w:r>
            <w:r w:rsidR="00084001">
              <w:rPr>
                <w:rFonts w:ascii="Arial" w:eastAsia="Arial" w:hAnsi="Arial" w:cs="Arial"/>
              </w:rPr>
              <w:t xml:space="preserve"> Michael</w:t>
            </w:r>
            <w:r w:rsidRPr="5AB1DF70">
              <w:rPr>
                <w:rFonts w:ascii="Arial" w:eastAsia="Arial" w:hAnsi="Arial" w:cs="Arial"/>
              </w:rPr>
              <w:t xml:space="preserve"> </w:t>
            </w:r>
            <w:proofErr w:type="spellStart"/>
            <w:r w:rsidRPr="5AB1DF70">
              <w:rPr>
                <w:rFonts w:ascii="Arial" w:eastAsia="Arial" w:hAnsi="Arial" w:cs="Arial"/>
              </w:rPr>
              <w:t>Weisgerber</w:t>
            </w:r>
            <w:proofErr w:type="spellEnd"/>
            <w:r w:rsidRPr="5AB1DF70">
              <w:rPr>
                <w:rFonts w:ascii="Arial" w:eastAsia="Arial" w:hAnsi="Arial" w:cs="Arial"/>
              </w:rPr>
              <w:t>,</w:t>
            </w:r>
            <w:r w:rsidR="00084001">
              <w:rPr>
                <w:rFonts w:ascii="Arial" w:eastAsia="Arial" w:hAnsi="Arial" w:cs="Arial"/>
              </w:rPr>
              <w:t xml:space="preserve"> Heather</w:t>
            </w:r>
            <w:r w:rsidRPr="5AB1DF70">
              <w:rPr>
                <w:rFonts w:ascii="Arial" w:eastAsia="Arial" w:hAnsi="Arial" w:cs="Arial"/>
              </w:rPr>
              <w:t xml:space="preserve"> Toth,</w:t>
            </w:r>
            <w:r w:rsidR="00084001">
              <w:rPr>
                <w:rFonts w:ascii="Arial" w:eastAsia="Arial" w:hAnsi="Arial" w:cs="Arial"/>
              </w:rPr>
              <w:t xml:space="preserve"> and Dawn</w:t>
            </w:r>
            <w:r w:rsidRPr="5AB1DF70">
              <w:rPr>
                <w:rFonts w:ascii="Arial" w:eastAsia="Arial" w:hAnsi="Arial" w:cs="Arial"/>
              </w:rPr>
              <w:t xml:space="preserve"> Bragg. </w:t>
            </w:r>
            <w:r w:rsidR="00084001">
              <w:rPr>
                <w:rFonts w:ascii="Arial" w:eastAsia="Arial" w:hAnsi="Arial" w:cs="Arial"/>
              </w:rPr>
              <w:t>2015. “</w:t>
            </w:r>
            <w:r w:rsidRPr="5AB1DF70">
              <w:rPr>
                <w:rFonts w:ascii="Arial" w:eastAsia="Arial" w:hAnsi="Arial" w:cs="Arial"/>
              </w:rPr>
              <w:t xml:space="preserve">The Instructor's Guide for </w:t>
            </w:r>
            <w:r w:rsidR="00084001">
              <w:rPr>
                <w:rFonts w:ascii="Arial" w:eastAsia="Arial" w:hAnsi="Arial" w:cs="Arial"/>
              </w:rPr>
              <w:t>P</w:t>
            </w:r>
            <w:r w:rsidRPr="5AB1DF70">
              <w:rPr>
                <w:rFonts w:ascii="Arial" w:eastAsia="Arial" w:hAnsi="Arial" w:cs="Arial"/>
              </w:rPr>
              <w:t xml:space="preserve">romoting </w:t>
            </w:r>
            <w:r w:rsidR="00084001">
              <w:rPr>
                <w:rFonts w:ascii="Arial" w:eastAsia="Arial" w:hAnsi="Arial" w:cs="Arial"/>
              </w:rPr>
              <w:t>P</w:t>
            </w:r>
            <w:r w:rsidRPr="5AB1DF70">
              <w:rPr>
                <w:rFonts w:ascii="Arial" w:eastAsia="Arial" w:hAnsi="Arial" w:cs="Arial"/>
              </w:rPr>
              <w:t xml:space="preserve">resenter </w:t>
            </w:r>
            <w:r w:rsidR="00084001">
              <w:rPr>
                <w:rFonts w:ascii="Arial" w:eastAsia="Arial" w:hAnsi="Arial" w:cs="Arial"/>
              </w:rPr>
              <w:t>E</w:t>
            </w:r>
            <w:r w:rsidRPr="5AB1DF70">
              <w:rPr>
                <w:rFonts w:ascii="Arial" w:eastAsia="Arial" w:hAnsi="Arial" w:cs="Arial"/>
              </w:rPr>
              <w:t xml:space="preserve">mpowerment </w:t>
            </w:r>
            <w:r w:rsidR="00084001">
              <w:rPr>
                <w:rFonts w:ascii="Arial" w:eastAsia="Arial" w:hAnsi="Arial" w:cs="Arial"/>
              </w:rPr>
              <w:t>A</w:t>
            </w:r>
            <w:r w:rsidRPr="5AB1DF70">
              <w:rPr>
                <w:rFonts w:ascii="Arial" w:eastAsia="Arial" w:hAnsi="Arial" w:cs="Arial"/>
              </w:rPr>
              <w:t xml:space="preserve">ctions and </w:t>
            </w:r>
            <w:r w:rsidR="00084001">
              <w:rPr>
                <w:rFonts w:ascii="Arial" w:eastAsia="Arial" w:hAnsi="Arial" w:cs="Arial"/>
              </w:rPr>
              <w:t>E</w:t>
            </w:r>
            <w:r w:rsidRPr="5AB1DF70">
              <w:rPr>
                <w:rFonts w:ascii="Arial" w:eastAsia="Arial" w:hAnsi="Arial" w:cs="Arial"/>
              </w:rPr>
              <w:t xml:space="preserve">valuating </w:t>
            </w:r>
            <w:r w:rsidR="00084001">
              <w:rPr>
                <w:rFonts w:ascii="Arial" w:eastAsia="Arial" w:hAnsi="Arial" w:cs="Arial"/>
              </w:rPr>
              <w:t>P</w:t>
            </w:r>
            <w:r w:rsidRPr="5AB1DF70">
              <w:rPr>
                <w:rFonts w:ascii="Arial" w:eastAsia="Arial" w:hAnsi="Arial" w:cs="Arial"/>
              </w:rPr>
              <w:t xml:space="preserve">resenters during </w:t>
            </w:r>
            <w:r w:rsidR="00084001">
              <w:rPr>
                <w:rFonts w:ascii="Arial" w:eastAsia="Arial" w:hAnsi="Arial" w:cs="Arial"/>
              </w:rPr>
              <w:t>P</w:t>
            </w:r>
            <w:r w:rsidRPr="5AB1DF70">
              <w:rPr>
                <w:rFonts w:ascii="Arial" w:eastAsia="Arial" w:hAnsi="Arial" w:cs="Arial"/>
              </w:rPr>
              <w:t xml:space="preserve">atient− and </w:t>
            </w:r>
            <w:r w:rsidR="00084001">
              <w:rPr>
                <w:rFonts w:ascii="Arial" w:eastAsia="Arial" w:hAnsi="Arial" w:cs="Arial"/>
              </w:rPr>
              <w:t>F</w:t>
            </w:r>
            <w:r w:rsidRPr="5AB1DF70">
              <w:rPr>
                <w:rFonts w:ascii="Arial" w:eastAsia="Arial" w:hAnsi="Arial" w:cs="Arial"/>
              </w:rPr>
              <w:t>amily-</w:t>
            </w:r>
            <w:r w:rsidR="00084001">
              <w:rPr>
                <w:rFonts w:ascii="Arial" w:eastAsia="Arial" w:hAnsi="Arial" w:cs="Arial"/>
              </w:rPr>
              <w:t>C</w:t>
            </w:r>
            <w:r w:rsidRPr="5AB1DF70">
              <w:rPr>
                <w:rFonts w:ascii="Arial" w:eastAsia="Arial" w:hAnsi="Arial" w:cs="Arial"/>
              </w:rPr>
              <w:t xml:space="preserve">entered </w:t>
            </w:r>
            <w:r w:rsidR="00084001">
              <w:rPr>
                <w:rFonts w:ascii="Arial" w:eastAsia="Arial" w:hAnsi="Arial" w:cs="Arial"/>
              </w:rPr>
              <w:t>R</w:t>
            </w:r>
            <w:r w:rsidRPr="5AB1DF70">
              <w:rPr>
                <w:rFonts w:ascii="Arial" w:eastAsia="Arial" w:hAnsi="Arial" w:cs="Arial"/>
              </w:rPr>
              <w:t>ounds.</w:t>
            </w:r>
            <w:r w:rsidR="00084001">
              <w:rPr>
                <w:rFonts w:ascii="Arial" w:eastAsia="Arial" w:hAnsi="Arial" w:cs="Arial"/>
              </w:rPr>
              <w:t>”</w:t>
            </w:r>
            <w:r w:rsidRPr="5AB1DF70">
              <w:rPr>
                <w:rFonts w:ascii="Arial" w:eastAsia="Arial" w:hAnsi="Arial" w:cs="Arial"/>
              </w:rPr>
              <w:t xml:space="preserve"> </w:t>
            </w:r>
            <w:proofErr w:type="spellStart"/>
            <w:r w:rsidRPr="5AB1DF70">
              <w:rPr>
                <w:rFonts w:ascii="Arial" w:eastAsia="Arial" w:hAnsi="Arial" w:cs="Arial"/>
                <w:i/>
                <w:iCs/>
              </w:rPr>
              <w:t>MedEdPORTAL</w:t>
            </w:r>
            <w:proofErr w:type="spellEnd"/>
            <w:r w:rsidRPr="5AB1DF70">
              <w:rPr>
                <w:rFonts w:ascii="Arial" w:eastAsia="Arial" w:hAnsi="Arial" w:cs="Arial"/>
              </w:rPr>
              <w:t xml:space="preserve">. </w:t>
            </w:r>
            <w:hyperlink r:id="rId26" w:history="1">
              <w:r w:rsidR="00084001" w:rsidRPr="00396086">
                <w:rPr>
                  <w:rStyle w:val="Hyperlink"/>
                  <w:rFonts w:ascii="Arial" w:eastAsia="Arial" w:hAnsi="Arial" w:cs="Arial"/>
                </w:rPr>
                <w:t>https://doi.org/10.15766/mep_2374-8265.10160</w:t>
              </w:r>
            </w:hyperlink>
            <w:r w:rsidR="00084001">
              <w:rPr>
                <w:rFonts w:ascii="Arial" w:eastAsia="Arial" w:hAnsi="Arial" w:cs="Arial"/>
              </w:rPr>
              <w:t xml:space="preserve">. </w:t>
            </w:r>
          </w:p>
        </w:tc>
      </w:tr>
    </w:tbl>
    <w:p w14:paraId="5980F724" w14:textId="2756D66D" w:rsidR="00A05500" w:rsidRDefault="00A05500" w:rsidP="008C505B">
      <w:pPr>
        <w:spacing w:after="0" w:line="240" w:lineRule="auto"/>
        <w:rPr>
          <w:rFonts w:ascii="Arial" w:eastAsia="Arial" w:hAnsi="Arial" w:cs="Arial"/>
        </w:rPr>
      </w:pPr>
    </w:p>
    <w:p w14:paraId="496CE592" w14:textId="77777777" w:rsidR="00A05500" w:rsidRDefault="00A05500" w:rsidP="008C50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rsidTr="23392C5D">
        <w:trPr>
          <w:trHeight w:val="769"/>
        </w:trPr>
        <w:tc>
          <w:tcPr>
            <w:tcW w:w="14125" w:type="dxa"/>
            <w:gridSpan w:val="2"/>
            <w:shd w:val="clear" w:color="auto" w:fill="9CC3E5"/>
          </w:tcPr>
          <w:p w14:paraId="43F10ACD" w14:textId="085BB145"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Medical Knowledge </w:t>
            </w:r>
            <w:r w:rsidR="00D42722">
              <w:rPr>
                <w:rFonts w:ascii="Arial" w:eastAsia="Arial" w:hAnsi="Arial" w:cs="Arial"/>
                <w:b/>
              </w:rPr>
              <w:t>1</w:t>
            </w:r>
            <w:r w:rsidRPr="00B97E28">
              <w:rPr>
                <w:rFonts w:ascii="Arial" w:eastAsia="Arial" w:hAnsi="Arial" w:cs="Arial"/>
                <w:b/>
              </w:rPr>
              <w:t>: Diagnostic Evaluation</w:t>
            </w:r>
          </w:p>
          <w:p w14:paraId="11382B79" w14:textId="79557CB7" w:rsidR="000D19DE" w:rsidRPr="00B97E28" w:rsidRDefault="4551C7E5" w:rsidP="4878D752">
            <w:pPr>
              <w:spacing w:after="0" w:line="240" w:lineRule="auto"/>
              <w:ind w:left="187"/>
              <w:rPr>
                <w:rFonts w:ascii="Arial" w:eastAsia="Arial" w:hAnsi="Arial" w:cs="Arial"/>
                <w:b/>
                <w:bCs/>
                <w:color w:val="000000"/>
              </w:rPr>
            </w:pPr>
            <w:r w:rsidRPr="02DAF96E">
              <w:rPr>
                <w:rFonts w:ascii="Arial" w:eastAsia="Arial" w:hAnsi="Arial" w:cs="Arial"/>
                <w:b/>
                <w:bCs/>
              </w:rPr>
              <w:t>Overall Intent:</w:t>
            </w:r>
            <w:r w:rsidRPr="02DAF96E">
              <w:rPr>
                <w:rFonts w:ascii="Arial" w:eastAsia="Arial" w:hAnsi="Arial" w:cs="Arial"/>
              </w:rPr>
              <w:t xml:space="preserve"> To order diagnostic tests and subspecialty consultations (if appropriate), to tailor the evaluation to patient complexity, severity of illness, and the most likely diagnosis(es); to interpret results accurately within the context of the clinical picture</w:t>
            </w:r>
          </w:p>
        </w:tc>
      </w:tr>
      <w:tr w:rsidR="000D19DE" w:rsidRPr="00B97E28" w14:paraId="701FEE77" w14:textId="77777777" w:rsidTr="23392C5D">
        <w:tc>
          <w:tcPr>
            <w:tcW w:w="4950" w:type="dxa"/>
            <w:shd w:val="clear" w:color="auto" w:fill="FAC090"/>
          </w:tcPr>
          <w:p w14:paraId="1CCFE097"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E7C93C"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5125BD">
        <w:tc>
          <w:tcPr>
            <w:tcW w:w="4950" w:type="dxa"/>
            <w:tcBorders>
              <w:top w:val="single" w:sz="4" w:space="0" w:color="000000"/>
              <w:bottom w:val="single" w:sz="4" w:space="0" w:color="000000"/>
            </w:tcBorders>
            <w:shd w:val="clear" w:color="auto" w:fill="C9C9C9"/>
          </w:tcPr>
          <w:p w14:paraId="034B9F8C" w14:textId="22F3BD26" w:rsidR="003646BA" w:rsidRPr="00717CC8" w:rsidRDefault="00E305D5" w:rsidP="008C505B">
            <w:pPr>
              <w:spacing w:after="0" w:line="240" w:lineRule="auto"/>
              <w:rPr>
                <w:rFonts w:ascii="Arial" w:eastAsia="Arial" w:hAnsi="Arial" w:cs="Arial"/>
                <w:i/>
                <w:iCs/>
              </w:rPr>
            </w:pPr>
            <w:r w:rsidRPr="5AB1DF70">
              <w:rPr>
                <w:rFonts w:ascii="Arial" w:eastAsia="Arial" w:hAnsi="Arial" w:cs="Arial"/>
                <w:b/>
                <w:bCs/>
              </w:rPr>
              <w:t>Level 1</w:t>
            </w:r>
            <w:r w:rsidRPr="5AB1DF70">
              <w:rPr>
                <w:rFonts w:ascii="Arial" w:eastAsia="Arial" w:hAnsi="Arial" w:cs="Arial"/>
              </w:rPr>
              <w:t xml:space="preserve"> </w:t>
            </w:r>
            <w:r w:rsidR="005125BD" w:rsidRPr="005125BD">
              <w:rPr>
                <w:rFonts w:ascii="Arial" w:eastAsia="Arial" w:hAnsi="Arial" w:cs="Arial"/>
                <w:i/>
                <w:iCs/>
              </w:rPr>
              <w:t>Demonstrates knowledge of evidence-based diagnostic evaluations</w:t>
            </w:r>
          </w:p>
          <w:p w14:paraId="68C0BCCD" w14:textId="4C930489" w:rsidR="000D19DE" w:rsidRPr="00B97E28" w:rsidRDefault="003646BA" w:rsidP="008C505B">
            <w:pPr>
              <w:spacing w:after="0" w:line="240" w:lineRule="auto"/>
              <w:rPr>
                <w:rFonts w:ascii="Arial" w:eastAsia="Arial" w:hAnsi="Arial" w:cs="Arial"/>
                <w:i/>
                <w:color w:val="000000"/>
              </w:rPr>
            </w:pPr>
            <w:r w:rsidRPr="00717CC8" w:rsidDel="003646B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309A3" w14:textId="54918704" w:rsidR="000D19DE" w:rsidRPr="00B97E28" w:rsidRDefault="0F4654D7"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When evaluating a nine-year-old child presenting with a three-day history of fever and cough and household contacts with similar symptoms, considers both typical and atypical pneumonia</w:t>
            </w:r>
          </w:p>
          <w:p w14:paraId="4334C333" w14:textId="45899720" w:rsidR="000D19DE" w:rsidRPr="00B97E28" w:rsidRDefault="5AB1DF70" w:rsidP="008C505B">
            <w:pPr>
              <w:numPr>
                <w:ilvl w:val="0"/>
                <w:numId w:val="2"/>
              </w:numPr>
              <w:pBdr>
                <w:top w:val="nil"/>
                <w:left w:val="nil"/>
                <w:bottom w:val="nil"/>
                <w:right w:val="nil"/>
                <w:between w:val="nil"/>
              </w:pBdr>
              <w:spacing w:after="0" w:line="240" w:lineRule="auto"/>
              <w:ind w:left="187" w:hanging="187"/>
              <w:rPr>
                <w:color w:val="000000"/>
              </w:rPr>
            </w:pPr>
            <w:r w:rsidRPr="5AB1DF70">
              <w:rPr>
                <w:rFonts w:ascii="Arial" w:hAnsi="Arial" w:cs="Arial"/>
                <w:color w:val="000000" w:themeColor="text1"/>
              </w:rPr>
              <w:t xml:space="preserve">Shares knowledge of </w:t>
            </w:r>
            <w:r w:rsidR="00B514F3">
              <w:rPr>
                <w:rFonts w:ascii="Arial" w:hAnsi="Arial" w:cs="Arial"/>
                <w:color w:val="000000" w:themeColor="text1"/>
              </w:rPr>
              <w:t>Infectious Disease Society of America (</w:t>
            </w:r>
            <w:r w:rsidRPr="5AB1DF70">
              <w:rPr>
                <w:rFonts w:ascii="Arial" w:hAnsi="Arial" w:cs="Arial"/>
                <w:color w:val="000000" w:themeColor="text1"/>
              </w:rPr>
              <w:t>IDSA</w:t>
            </w:r>
            <w:r w:rsidR="00B514F3">
              <w:rPr>
                <w:rFonts w:ascii="Arial" w:hAnsi="Arial" w:cs="Arial"/>
                <w:color w:val="000000" w:themeColor="text1"/>
              </w:rPr>
              <w:t>)</w:t>
            </w:r>
            <w:r w:rsidRPr="5AB1DF70">
              <w:rPr>
                <w:rFonts w:ascii="Arial" w:hAnsi="Arial" w:cs="Arial"/>
                <w:color w:val="000000" w:themeColor="text1"/>
              </w:rPr>
              <w:t xml:space="preserve"> </w:t>
            </w:r>
            <w:r w:rsidR="00C23283">
              <w:rPr>
                <w:rFonts w:ascii="Arial" w:hAnsi="Arial" w:cs="Arial"/>
                <w:color w:val="000000" w:themeColor="text1"/>
              </w:rPr>
              <w:t>p</w:t>
            </w:r>
            <w:r w:rsidRPr="5AB1DF70">
              <w:rPr>
                <w:rFonts w:ascii="Arial" w:hAnsi="Arial" w:cs="Arial"/>
                <w:color w:val="000000" w:themeColor="text1"/>
              </w:rPr>
              <w:t xml:space="preserve">neumonia guidelines when considering diagnostic evaluation </w:t>
            </w:r>
          </w:p>
        </w:tc>
      </w:tr>
      <w:tr w:rsidR="000D19DE" w:rsidRPr="00B97E28" w14:paraId="7284D7A8" w14:textId="77777777" w:rsidTr="005125BD">
        <w:tc>
          <w:tcPr>
            <w:tcW w:w="4950" w:type="dxa"/>
            <w:tcBorders>
              <w:top w:val="single" w:sz="4" w:space="0" w:color="000000"/>
              <w:bottom w:val="single" w:sz="4" w:space="0" w:color="000000"/>
            </w:tcBorders>
            <w:shd w:val="clear" w:color="auto" w:fill="C9C9C9"/>
          </w:tcPr>
          <w:p w14:paraId="7E6E8914" w14:textId="066CD271" w:rsidR="000D19DE" w:rsidRPr="00B97E28" w:rsidRDefault="00E305D5" w:rsidP="008C505B">
            <w:pPr>
              <w:spacing w:after="0" w:line="240" w:lineRule="auto"/>
              <w:rPr>
                <w:rFonts w:ascii="Arial" w:eastAsia="Arial" w:hAnsi="Arial" w:cs="Arial"/>
                <w:i/>
              </w:rPr>
            </w:pPr>
            <w:r w:rsidRPr="5AB1DF70">
              <w:rPr>
                <w:rFonts w:ascii="Arial" w:eastAsia="Arial" w:hAnsi="Arial" w:cs="Arial"/>
                <w:b/>
                <w:bCs/>
              </w:rPr>
              <w:t>Level 2</w:t>
            </w:r>
            <w:r w:rsidRPr="5AB1DF70">
              <w:rPr>
                <w:rFonts w:ascii="Arial" w:eastAsia="Arial" w:hAnsi="Arial" w:cs="Arial"/>
              </w:rPr>
              <w:t xml:space="preserve"> </w:t>
            </w:r>
            <w:r w:rsidR="005125BD" w:rsidRPr="005125BD">
              <w:rPr>
                <w:rFonts w:ascii="Arial" w:eastAsia="Arial" w:hAnsi="Arial" w:cs="Arial"/>
                <w:i/>
                <w:iCs/>
              </w:rPr>
              <w:t>Demonstrates knowledge of risks, benefits, indications, alternatives, and cost of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41603B" w14:textId="598C77BB" w:rsidR="003646BA" w:rsidRPr="00355447" w:rsidRDefault="0F4654D7"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Recommends an appropriate, limited workup for a four-year-old admitted with clinical evidence of pneumonia with mild hypoxia</w:t>
            </w:r>
          </w:p>
          <w:p w14:paraId="7398E3A6" w14:textId="0955754D" w:rsidR="5AB1DF70" w:rsidRDefault="5AB1DF70" w:rsidP="008C505B">
            <w:pPr>
              <w:numPr>
                <w:ilvl w:val="0"/>
                <w:numId w:val="2"/>
              </w:numPr>
              <w:spacing w:after="0" w:line="240" w:lineRule="auto"/>
              <w:ind w:left="187" w:hanging="187"/>
              <w:rPr>
                <w:color w:val="000000" w:themeColor="text1"/>
              </w:rPr>
            </w:pPr>
            <w:r w:rsidRPr="5AB1DF70">
              <w:rPr>
                <w:rFonts w:ascii="Arial" w:eastAsia="Arial" w:hAnsi="Arial" w:cs="Arial"/>
                <w:color w:val="000000" w:themeColor="text1"/>
              </w:rPr>
              <w:t>Discusses the risks, benefits</w:t>
            </w:r>
            <w:r w:rsidR="006841EE">
              <w:rPr>
                <w:rFonts w:ascii="Arial" w:eastAsia="Arial" w:hAnsi="Arial" w:cs="Arial"/>
                <w:color w:val="000000" w:themeColor="text1"/>
              </w:rPr>
              <w:t>,</w:t>
            </w:r>
            <w:r w:rsidRPr="5AB1DF70">
              <w:rPr>
                <w:rFonts w:ascii="Arial" w:eastAsia="Arial" w:hAnsi="Arial" w:cs="Arial"/>
                <w:color w:val="000000" w:themeColor="text1"/>
              </w:rPr>
              <w:t xml:space="preserve"> and indications of performing a blood culture</w:t>
            </w:r>
          </w:p>
          <w:p w14:paraId="4F204612" w14:textId="7AFE66A5" w:rsidR="000D19DE" w:rsidRPr="00B97E28" w:rsidRDefault="0F4654D7" w:rsidP="008C505B">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5AB1DF70">
              <w:rPr>
                <w:rFonts w:ascii="Arial" w:hAnsi="Arial" w:cs="Arial"/>
                <w:color w:val="000000" w:themeColor="text1"/>
              </w:rPr>
              <w:t>Considers the cost implications of a false positive blood culture</w:t>
            </w:r>
          </w:p>
          <w:p w14:paraId="16706FFC" w14:textId="4533DC22" w:rsidR="000D19DE" w:rsidRPr="00B97E28" w:rsidRDefault="5AB1DF70" w:rsidP="008C505B">
            <w:pPr>
              <w:pStyle w:val="ListParagraph"/>
              <w:numPr>
                <w:ilvl w:val="0"/>
                <w:numId w:val="2"/>
              </w:numPr>
              <w:pBdr>
                <w:top w:val="nil"/>
                <w:left w:val="nil"/>
                <w:bottom w:val="nil"/>
                <w:right w:val="nil"/>
                <w:between w:val="nil"/>
              </w:pBdr>
              <w:spacing w:after="0" w:line="240" w:lineRule="auto"/>
              <w:ind w:left="171" w:hanging="180"/>
              <w:rPr>
                <w:rFonts w:ascii="Arial" w:eastAsia="Arial" w:hAnsi="Arial" w:cs="Arial"/>
                <w:color w:val="000000"/>
              </w:rPr>
            </w:pPr>
            <w:r w:rsidRPr="5AB1DF70">
              <w:rPr>
                <w:rFonts w:ascii="Arial" w:hAnsi="Arial" w:cs="Arial"/>
                <w:color w:val="000000" w:themeColor="text1"/>
              </w:rPr>
              <w:t xml:space="preserve">In a patient with </w:t>
            </w:r>
            <w:r w:rsidR="00D862AF">
              <w:rPr>
                <w:rFonts w:ascii="Arial" w:hAnsi="Arial" w:cs="Arial"/>
                <w:color w:val="000000" w:themeColor="text1"/>
              </w:rPr>
              <w:t>low muscle tone</w:t>
            </w:r>
            <w:r w:rsidRPr="5AB1DF70">
              <w:rPr>
                <w:rFonts w:ascii="Arial" w:hAnsi="Arial" w:cs="Arial"/>
                <w:color w:val="000000" w:themeColor="text1"/>
              </w:rPr>
              <w:t>, considers risk for aspiration pneumonia</w:t>
            </w:r>
          </w:p>
        </w:tc>
      </w:tr>
      <w:tr w:rsidR="000D19DE" w:rsidRPr="00B97E28" w14:paraId="727F350D" w14:textId="77777777" w:rsidTr="005125BD">
        <w:tc>
          <w:tcPr>
            <w:tcW w:w="4950" w:type="dxa"/>
            <w:tcBorders>
              <w:top w:val="single" w:sz="4" w:space="0" w:color="000000"/>
              <w:bottom w:val="single" w:sz="4" w:space="0" w:color="000000"/>
            </w:tcBorders>
            <w:shd w:val="clear" w:color="auto" w:fill="C9C9C9"/>
          </w:tcPr>
          <w:p w14:paraId="3EBD1848" w14:textId="73B8E6F7" w:rsidR="008D2921" w:rsidRDefault="00E305D5" w:rsidP="008C505B">
            <w:pPr>
              <w:spacing w:after="0" w:line="240" w:lineRule="auto"/>
              <w:rPr>
                <w:rFonts w:ascii="Arial" w:eastAsia="Arial" w:hAnsi="Arial" w:cs="Arial"/>
              </w:rPr>
            </w:pPr>
            <w:r w:rsidRPr="5AB1DF70">
              <w:rPr>
                <w:rFonts w:ascii="Arial" w:eastAsia="Arial" w:hAnsi="Arial" w:cs="Arial"/>
                <w:b/>
                <w:bCs/>
              </w:rPr>
              <w:t>Level 3</w:t>
            </w:r>
            <w:r w:rsidRPr="5AB1DF70">
              <w:rPr>
                <w:rFonts w:ascii="Arial" w:eastAsia="Arial" w:hAnsi="Arial" w:cs="Arial"/>
              </w:rPr>
              <w:t xml:space="preserve"> </w:t>
            </w:r>
            <w:r w:rsidR="005125BD" w:rsidRPr="005125BD">
              <w:rPr>
                <w:rFonts w:ascii="Arial" w:eastAsia="Arial" w:hAnsi="Arial" w:cs="Arial"/>
                <w:i/>
                <w:iCs/>
              </w:rPr>
              <w:t>Prioritizes diagnostic evaluations based on risks, benefits, indications, alternatives, and cost in common scenarios</w:t>
            </w:r>
          </w:p>
          <w:p w14:paraId="2FB455B1" w14:textId="403B2EE0" w:rsidR="003646BA" w:rsidRPr="00717CC8" w:rsidRDefault="003646BA" w:rsidP="008C505B">
            <w:pPr>
              <w:spacing w:after="0" w:line="240" w:lineRule="auto"/>
              <w:rPr>
                <w:rFonts w:ascii="Arial" w:eastAsia="Arial" w:hAnsi="Arial" w:cs="Arial"/>
                <w:i/>
              </w:rPr>
            </w:pPr>
          </w:p>
          <w:p w14:paraId="34483AC6" w14:textId="77777777" w:rsidR="003646BA" w:rsidRDefault="003646BA" w:rsidP="008C505B">
            <w:pPr>
              <w:spacing w:after="0" w:line="240" w:lineRule="auto"/>
              <w:rPr>
                <w:rFonts w:ascii="Arial" w:eastAsia="Arial" w:hAnsi="Arial" w:cs="Arial"/>
                <w:i/>
              </w:rPr>
            </w:pPr>
          </w:p>
          <w:p w14:paraId="73CCE2B1" w14:textId="51663F76"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5BCD6" w14:textId="4F0596C8" w:rsidR="000D19DE" w:rsidRPr="00355447" w:rsidRDefault="207968E0" w:rsidP="02DAF96E">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2DAF96E">
              <w:rPr>
                <w:rFonts w:ascii="Arial" w:hAnsi="Arial" w:cs="Arial"/>
                <w:color w:val="000000" w:themeColor="text1"/>
              </w:rPr>
              <w:t>Discusses mode of oxygen delivery and chooses most appropriate</w:t>
            </w:r>
            <w:r w:rsidR="00F20CE4">
              <w:rPr>
                <w:rFonts w:ascii="Arial" w:hAnsi="Arial" w:cs="Arial"/>
                <w:color w:val="000000" w:themeColor="text1"/>
              </w:rPr>
              <w:t xml:space="preserve"> mode</w:t>
            </w:r>
            <w:r w:rsidRPr="02DAF96E">
              <w:rPr>
                <w:rFonts w:ascii="Arial" w:hAnsi="Arial" w:cs="Arial"/>
                <w:color w:val="000000" w:themeColor="text1"/>
              </w:rPr>
              <w:t xml:space="preserve"> for clinical scenario</w:t>
            </w:r>
          </w:p>
          <w:p w14:paraId="0E8FA270" w14:textId="6554250C" w:rsidR="000D19DE" w:rsidRPr="00355447" w:rsidRDefault="20D4CAF1" w:rsidP="008C505B">
            <w:pPr>
              <w:numPr>
                <w:ilvl w:val="0"/>
                <w:numId w:val="2"/>
              </w:numPr>
              <w:pBdr>
                <w:top w:val="nil"/>
                <w:left w:val="nil"/>
                <w:bottom w:val="nil"/>
                <w:right w:val="nil"/>
                <w:between w:val="nil"/>
              </w:pBdr>
              <w:spacing w:after="0" w:line="240" w:lineRule="auto"/>
              <w:ind w:left="187" w:hanging="187"/>
              <w:rPr>
                <w:color w:val="000000"/>
              </w:rPr>
            </w:pPr>
            <w:r w:rsidRPr="02DAF96E">
              <w:rPr>
                <w:rFonts w:ascii="Arial" w:hAnsi="Arial" w:cs="Arial"/>
                <w:color w:val="000000" w:themeColor="text1"/>
              </w:rPr>
              <w:t>Once the patient is off supplemental oxygen, changes to pulse oximeter checks instead of continuous oxygen monitoring</w:t>
            </w:r>
          </w:p>
          <w:p w14:paraId="3AC7E61D" w14:textId="4A77718E" w:rsidR="000D19DE" w:rsidRPr="00355447" w:rsidRDefault="5AB1DF70"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hAnsi="Arial" w:cs="Arial"/>
                <w:color w:val="000000" w:themeColor="text1"/>
              </w:rPr>
              <w:t xml:space="preserve">Discerns the need for repeat </w:t>
            </w:r>
            <w:r w:rsidR="00527B13">
              <w:rPr>
                <w:rFonts w:ascii="Arial" w:hAnsi="Arial" w:cs="Arial"/>
                <w:color w:val="000000" w:themeColor="text1"/>
              </w:rPr>
              <w:t>chest x-ray</w:t>
            </w:r>
            <w:r w:rsidR="00527B13" w:rsidRPr="5AB1DF70">
              <w:rPr>
                <w:rFonts w:ascii="Arial" w:hAnsi="Arial" w:cs="Arial"/>
                <w:color w:val="000000" w:themeColor="text1"/>
              </w:rPr>
              <w:t xml:space="preserve"> </w:t>
            </w:r>
            <w:r w:rsidRPr="5AB1DF70">
              <w:rPr>
                <w:rFonts w:ascii="Arial" w:hAnsi="Arial" w:cs="Arial"/>
                <w:color w:val="000000" w:themeColor="text1"/>
              </w:rPr>
              <w:t xml:space="preserve">during hospitalization, particularly if the patient is not responding to standard treatment </w:t>
            </w:r>
          </w:p>
          <w:p w14:paraId="00204EE4" w14:textId="1AADE1BC" w:rsidR="000D19DE" w:rsidRPr="00355447" w:rsidRDefault="0F4654D7" w:rsidP="008C505B">
            <w:pPr>
              <w:numPr>
                <w:ilvl w:val="0"/>
                <w:numId w:val="2"/>
              </w:numPr>
              <w:pBdr>
                <w:top w:val="nil"/>
                <w:left w:val="nil"/>
                <w:bottom w:val="nil"/>
                <w:right w:val="nil"/>
                <w:between w:val="nil"/>
              </w:pBdr>
              <w:spacing w:after="0" w:line="240" w:lineRule="auto"/>
              <w:ind w:left="187" w:hanging="187"/>
              <w:rPr>
                <w:color w:val="000000"/>
              </w:rPr>
            </w:pPr>
            <w:r w:rsidRPr="5AB1DF70">
              <w:rPr>
                <w:rFonts w:ascii="Arial" w:hAnsi="Arial" w:cs="Arial"/>
                <w:color w:val="000000" w:themeColor="text1"/>
              </w:rPr>
              <w:t xml:space="preserve">Acknowledges data pertaining to social </w:t>
            </w:r>
            <w:r w:rsidR="001A72CE">
              <w:rPr>
                <w:rFonts w:ascii="Arial" w:hAnsi="Arial" w:cs="Arial"/>
                <w:color w:val="000000" w:themeColor="text1"/>
              </w:rPr>
              <w:t>influences</w:t>
            </w:r>
            <w:r w:rsidR="001A72CE" w:rsidRPr="5AB1DF70">
              <w:rPr>
                <w:rFonts w:ascii="Arial" w:hAnsi="Arial" w:cs="Arial"/>
                <w:color w:val="000000" w:themeColor="text1"/>
              </w:rPr>
              <w:t xml:space="preserve"> </w:t>
            </w:r>
            <w:r w:rsidRPr="5AB1DF70">
              <w:rPr>
                <w:rFonts w:ascii="Arial" w:hAnsi="Arial" w:cs="Arial"/>
                <w:color w:val="000000" w:themeColor="text1"/>
              </w:rPr>
              <w:t xml:space="preserve">of health </w:t>
            </w:r>
            <w:r w:rsidR="005041B4">
              <w:rPr>
                <w:rFonts w:ascii="Arial" w:hAnsi="Arial" w:cs="Arial"/>
                <w:color w:val="000000" w:themeColor="text1"/>
              </w:rPr>
              <w:t xml:space="preserve">for </w:t>
            </w:r>
            <w:r w:rsidRPr="5AB1DF70">
              <w:rPr>
                <w:rFonts w:ascii="Arial" w:hAnsi="Arial" w:cs="Arial"/>
                <w:color w:val="000000" w:themeColor="text1"/>
              </w:rPr>
              <w:t>patients presenting with a history of asthma and environmental exposures</w:t>
            </w:r>
            <w:r w:rsidR="00231B01">
              <w:rPr>
                <w:rFonts w:ascii="Arial" w:hAnsi="Arial" w:cs="Arial"/>
                <w:color w:val="000000" w:themeColor="text1"/>
              </w:rPr>
              <w:t>,</w:t>
            </w:r>
            <w:r w:rsidRPr="5AB1DF70">
              <w:rPr>
                <w:rFonts w:ascii="Arial" w:hAnsi="Arial" w:cs="Arial"/>
                <w:color w:val="000000" w:themeColor="text1"/>
              </w:rPr>
              <w:t xml:space="preserve"> and their impact on decision making </w:t>
            </w:r>
          </w:p>
        </w:tc>
      </w:tr>
      <w:tr w:rsidR="000D19DE" w:rsidRPr="00B97E28" w14:paraId="57684A19" w14:textId="77777777" w:rsidTr="005125BD">
        <w:tc>
          <w:tcPr>
            <w:tcW w:w="4950" w:type="dxa"/>
            <w:tcBorders>
              <w:top w:val="single" w:sz="4" w:space="0" w:color="000000"/>
              <w:bottom w:val="single" w:sz="4" w:space="0" w:color="000000"/>
            </w:tcBorders>
            <w:shd w:val="clear" w:color="auto" w:fill="C9C9C9"/>
          </w:tcPr>
          <w:p w14:paraId="41692BDB" w14:textId="6A1B4012" w:rsidR="000D19DE" w:rsidRDefault="00E305D5" w:rsidP="008C505B">
            <w:pPr>
              <w:spacing w:after="0" w:line="240" w:lineRule="auto"/>
              <w:rPr>
                <w:rFonts w:ascii="Arial" w:eastAsia="Arial" w:hAnsi="Arial" w:cs="Arial"/>
                <w:i/>
                <w:iCs/>
              </w:rPr>
            </w:pPr>
            <w:r w:rsidRPr="5AB1DF70">
              <w:rPr>
                <w:rFonts w:ascii="Arial" w:eastAsia="Arial" w:hAnsi="Arial" w:cs="Arial"/>
                <w:b/>
                <w:bCs/>
              </w:rPr>
              <w:t>Level 4</w:t>
            </w:r>
            <w:r w:rsidRPr="5AB1DF70">
              <w:rPr>
                <w:rFonts w:ascii="Arial" w:eastAsia="Arial" w:hAnsi="Arial" w:cs="Arial"/>
              </w:rPr>
              <w:t xml:space="preserve"> </w:t>
            </w:r>
            <w:r w:rsidR="005125BD" w:rsidRPr="005125BD">
              <w:rPr>
                <w:rFonts w:ascii="Arial" w:eastAsia="Arial" w:hAnsi="Arial" w:cs="Arial"/>
                <w:i/>
                <w:iCs/>
              </w:rPr>
              <w:t>Prioritizes diagnostic evaluations based on risks, benefits, indications, alternatives, and cost in complex or atypical scenarios</w:t>
            </w:r>
          </w:p>
          <w:p w14:paraId="59864448" w14:textId="77777777" w:rsidR="003646BA" w:rsidRDefault="003646BA" w:rsidP="008C505B">
            <w:pPr>
              <w:spacing w:after="0" w:line="240" w:lineRule="auto"/>
              <w:rPr>
                <w:rFonts w:ascii="Arial" w:eastAsia="Arial" w:hAnsi="Arial" w:cs="Arial"/>
                <w:i/>
              </w:rPr>
            </w:pPr>
          </w:p>
          <w:p w14:paraId="52DD736C" w14:textId="746B6BCD" w:rsidR="003646BA" w:rsidRPr="00B97E28" w:rsidRDefault="003646BA"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1036F3" w14:textId="634C20A3" w:rsidR="000D19DE" w:rsidRPr="00355447" w:rsidRDefault="207968E0" w:rsidP="02DAF96E">
            <w:pPr>
              <w:numPr>
                <w:ilvl w:val="0"/>
                <w:numId w:val="2"/>
              </w:numPr>
              <w:pBdr>
                <w:top w:val="nil"/>
                <w:left w:val="nil"/>
                <w:bottom w:val="nil"/>
                <w:right w:val="nil"/>
                <w:between w:val="nil"/>
              </w:pBdr>
              <w:spacing w:after="0" w:line="240" w:lineRule="auto"/>
              <w:ind w:left="187" w:hanging="187"/>
              <w:rPr>
                <w:color w:val="000000"/>
              </w:rPr>
            </w:pPr>
            <w:r w:rsidRPr="02DAF96E">
              <w:rPr>
                <w:rFonts w:ascii="Arial" w:hAnsi="Arial" w:cs="Arial"/>
                <w:color w:val="000000" w:themeColor="text1"/>
              </w:rPr>
              <w:t>In a patient with worsening hypoxia, distress</w:t>
            </w:r>
            <w:r w:rsidR="7C9B1B53" w:rsidRPr="02DAF96E">
              <w:rPr>
                <w:rFonts w:ascii="Arial" w:hAnsi="Arial" w:cs="Arial"/>
                <w:color w:val="000000" w:themeColor="text1"/>
              </w:rPr>
              <w:t>,</w:t>
            </w:r>
            <w:r w:rsidRPr="02DAF96E">
              <w:rPr>
                <w:rFonts w:ascii="Arial" w:hAnsi="Arial" w:cs="Arial"/>
                <w:color w:val="000000" w:themeColor="text1"/>
              </w:rPr>
              <w:t xml:space="preserve"> and progressively absent breath sounds, orders a</w:t>
            </w:r>
            <w:r w:rsidR="00BA0229">
              <w:rPr>
                <w:rFonts w:ascii="Arial" w:hAnsi="Arial" w:cs="Arial"/>
                <w:color w:val="000000" w:themeColor="text1"/>
              </w:rPr>
              <w:t>n immediate</w:t>
            </w:r>
            <w:r w:rsidRPr="02DAF96E">
              <w:rPr>
                <w:rFonts w:ascii="Arial" w:hAnsi="Arial" w:cs="Arial"/>
                <w:color w:val="000000" w:themeColor="text1"/>
              </w:rPr>
              <w:t xml:space="preserve"> chest ultrasound to determine need for chest tube</w:t>
            </w:r>
          </w:p>
          <w:p w14:paraId="7F721A4F" w14:textId="615D573E" w:rsidR="000D19DE" w:rsidRPr="00355447" w:rsidRDefault="4FDCEC93" w:rsidP="02DAF96E">
            <w:pPr>
              <w:numPr>
                <w:ilvl w:val="0"/>
                <w:numId w:val="2"/>
              </w:numPr>
              <w:pBdr>
                <w:top w:val="nil"/>
                <w:left w:val="nil"/>
                <w:bottom w:val="nil"/>
                <w:right w:val="nil"/>
                <w:between w:val="nil"/>
              </w:pBdr>
              <w:spacing w:after="0" w:line="240" w:lineRule="auto"/>
              <w:ind w:left="187" w:hanging="187"/>
              <w:rPr>
                <w:color w:val="000000"/>
              </w:rPr>
            </w:pPr>
            <w:r w:rsidRPr="23392C5D">
              <w:rPr>
                <w:rFonts w:ascii="Arial" w:hAnsi="Arial" w:cs="Arial"/>
                <w:color w:val="000000" w:themeColor="text1"/>
              </w:rPr>
              <w:t xml:space="preserve">Uses a stepwise approach to diagnostic testing for a medically complex patient with progression of pneumonia and worsening respiratory distress to identify the development of acute mediastinitis </w:t>
            </w:r>
          </w:p>
        </w:tc>
      </w:tr>
      <w:tr w:rsidR="000D19DE" w:rsidRPr="00B97E28" w14:paraId="5DF31C2E" w14:textId="77777777" w:rsidTr="005125BD">
        <w:tc>
          <w:tcPr>
            <w:tcW w:w="4950" w:type="dxa"/>
            <w:tcBorders>
              <w:top w:val="single" w:sz="4" w:space="0" w:color="000000"/>
              <w:bottom w:val="single" w:sz="4" w:space="0" w:color="000000"/>
            </w:tcBorders>
            <w:shd w:val="clear" w:color="auto" w:fill="C9C9C9"/>
          </w:tcPr>
          <w:p w14:paraId="119B8D40" w14:textId="5E67B466" w:rsidR="000D19DE" w:rsidRPr="00B97E28" w:rsidRDefault="00E305D5" w:rsidP="008C505B">
            <w:pPr>
              <w:spacing w:after="0" w:line="240" w:lineRule="auto"/>
              <w:rPr>
                <w:rFonts w:ascii="Arial" w:eastAsia="Arial" w:hAnsi="Arial" w:cs="Arial"/>
              </w:rPr>
            </w:pPr>
            <w:r w:rsidRPr="5AB1DF70">
              <w:rPr>
                <w:rFonts w:ascii="Arial" w:eastAsia="Arial" w:hAnsi="Arial" w:cs="Arial"/>
                <w:b/>
                <w:bCs/>
              </w:rPr>
              <w:t>Level 5</w:t>
            </w:r>
            <w:r w:rsidRPr="5AB1DF70">
              <w:rPr>
                <w:rFonts w:ascii="Arial" w:eastAsia="Arial" w:hAnsi="Arial" w:cs="Arial"/>
              </w:rPr>
              <w:t xml:space="preserve"> </w:t>
            </w:r>
            <w:r w:rsidR="005125BD" w:rsidRPr="005125BD">
              <w:rPr>
                <w:rFonts w:ascii="Arial" w:eastAsia="Arial" w:hAnsi="Arial" w:cs="Arial"/>
                <w:i/>
                <w:iCs/>
              </w:rPr>
              <w:t>Educates others about risks, benefits, indications, alternatives, and costs to guide diagnostic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57AEB" w14:textId="2F7B18AC"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rPr>
              <w:t xml:space="preserve">Explains to the team the risks of </w:t>
            </w:r>
            <w:r w:rsidR="000F414D">
              <w:rPr>
                <w:rFonts w:ascii="Arial" w:eastAsia="Arial" w:hAnsi="Arial" w:cs="Arial"/>
              </w:rPr>
              <w:t>premature closure</w:t>
            </w:r>
            <w:r w:rsidR="00EA5C6D">
              <w:rPr>
                <w:rFonts w:ascii="Arial" w:eastAsia="Arial" w:hAnsi="Arial" w:cs="Arial"/>
              </w:rPr>
              <w:t xml:space="preserve"> </w:t>
            </w:r>
            <w:r w:rsidRPr="5AB1DF70">
              <w:rPr>
                <w:rFonts w:ascii="Arial" w:eastAsia="Arial" w:hAnsi="Arial" w:cs="Arial"/>
              </w:rPr>
              <w:t xml:space="preserve">on a diagnosis </w:t>
            </w:r>
            <w:r w:rsidR="00DD04D6">
              <w:rPr>
                <w:rFonts w:ascii="Arial" w:eastAsia="Arial" w:hAnsi="Arial" w:cs="Arial"/>
              </w:rPr>
              <w:t xml:space="preserve">of </w:t>
            </w:r>
            <w:r w:rsidR="00A95037">
              <w:rPr>
                <w:rFonts w:ascii="Arial" w:eastAsia="Arial" w:hAnsi="Arial" w:cs="Arial"/>
              </w:rPr>
              <w:t xml:space="preserve">hypoxia in the setting of </w:t>
            </w:r>
            <w:r w:rsidR="006B5F8C">
              <w:rPr>
                <w:rFonts w:ascii="Arial" w:eastAsia="Arial" w:hAnsi="Arial" w:cs="Arial"/>
              </w:rPr>
              <w:t>infection</w:t>
            </w:r>
            <w:r w:rsidR="0082571C">
              <w:rPr>
                <w:rFonts w:ascii="Arial" w:eastAsia="Arial" w:hAnsi="Arial" w:cs="Arial"/>
              </w:rPr>
              <w:t xml:space="preserve"> </w:t>
            </w:r>
            <w:r w:rsidRPr="5AB1DF70">
              <w:rPr>
                <w:rFonts w:ascii="Arial" w:eastAsia="Arial" w:hAnsi="Arial" w:cs="Arial"/>
              </w:rPr>
              <w:t>and lists additional evaluations that may be necessary to identify other serious or fatal etiologies of disease</w:t>
            </w:r>
            <w:r w:rsidR="006B5F8C">
              <w:rPr>
                <w:rFonts w:ascii="Arial" w:eastAsia="Arial" w:hAnsi="Arial" w:cs="Arial"/>
              </w:rPr>
              <w:t>, including pulmonary embolism</w:t>
            </w:r>
          </w:p>
          <w:p w14:paraId="1F781CBC" w14:textId="4BECA67F" w:rsidR="008000C7" w:rsidRPr="00B97E28" w:rsidRDefault="419740D4" w:rsidP="02DAF96E">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2DAF96E">
              <w:rPr>
                <w:rFonts w:ascii="Arial" w:eastAsia="Arial" w:hAnsi="Arial" w:cs="Arial"/>
              </w:rPr>
              <w:t xml:space="preserve">Educates the team and </w:t>
            </w:r>
            <w:r w:rsidR="00DF4610">
              <w:rPr>
                <w:rFonts w:ascii="Arial" w:eastAsia="Arial" w:hAnsi="Arial" w:cs="Arial"/>
              </w:rPr>
              <w:t xml:space="preserve">patient’s </w:t>
            </w:r>
            <w:r w:rsidRPr="02DAF96E">
              <w:rPr>
                <w:rFonts w:ascii="Arial" w:eastAsia="Arial" w:hAnsi="Arial" w:cs="Arial"/>
              </w:rPr>
              <w:t>family o</w:t>
            </w:r>
            <w:r w:rsidR="00DF4610">
              <w:rPr>
                <w:rFonts w:ascii="Arial" w:eastAsia="Arial" w:hAnsi="Arial" w:cs="Arial"/>
              </w:rPr>
              <w:t>n</w:t>
            </w:r>
            <w:r w:rsidRPr="02DAF96E">
              <w:rPr>
                <w:rFonts w:ascii="Arial" w:eastAsia="Arial" w:hAnsi="Arial" w:cs="Arial"/>
              </w:rPr>
              <w:t xml:space="preserve"> the comprehensive factors involved in </w:t>
            </w:r>
            <w:r w:rsidR="00B97275">
              <w:rPr>
                <w:rFonts w:ascii="Arial" w:eastAsia="Arial" w:hAnsi="Arial" w:cs="Arial"/>
              </w:rPr>
              <w:t>peripherally inserted central catheter (</w:t>
            </w:r>
            <w:r w:rsidRPr="02DAF96E">
              <w:rPr>
                <w:rFonts w:ascii="Arial" w:eastAsia="Arial" w:hAnsi="Arial" w:cs="Arial"/>
              </w:rPr>
              <w:t>PICC</w:t>
            </w:r>
            <w:r w:rsidR="00B97275">
              <w:rPr>
                <w:rFonts w:ascii="Arial" w:eastAsia="Arial" w:hAnsi="Arial" w:cs="Arial"/>
              </w:rPr>
              <w:t>)</w:t>
            </w:r>
            <w:r w:rsidRPr="02DAF96E">
              <w:rPr>
                <w:rFonts w:ascii="Arial" w:eastAsia="Arial" w:hAnsi="Arial" w:cs="Arial"/>
              </w:rPr>
              <w:t xml:space="preserve"> line placement for consideration of long</w:t>
            </w:r>
            <w:r w:rsidR="00C6346A">
              <w:rPr>
                <w:rFonts w:ascii="Arial" w:eastAsia="Arial" w:hAnsi="Arial" w:cs="Arial"/>
              </w:rPr>
              <w:t>-</w:t>
            </w:r>
            <w:r w:rsidRPr="02DAF96E">
              <w:rPr>
                <w:rFonts w:ascii="Arial" w:eastAsia="Arial" w:hAnsi="Arial" w:cs="Arial"/>
              </w:rPr>
              <w:t xml:space="preserve">term parenteral antibiotic therapy, including the benefits and risks of inpatient </w:t>
            </w:r>
            <w:r w:rsidR="00C6346A">
              <w:rPr>
                <w:rFonts w:ascii="Arial" w:eastAsia="Arial" w:hAnsi="Arial" w:cs="Arial"/>
              </w:rPr>
              <w:t>versus</w:t>
            </w:r>
            <w:r w:rsidR="00C6346A" w:rsidRPr="02DAF96E">
              <w:rPr>
                <w:rFonts w:ascii="Arial" w:eastAsia="Arial" w:hAnsi="Arial" w:cs="Arial"/>
              </w:rPr>
              <w:t xml:space="preserve"> </w:t>
            </w:r>
            <w:r w:rsidRPr="02DAF96E">
              <w:rPr>
                <w:rFonts w:ascii="Arial" w:eastAsia="Arial" w:hAnsi="Arial" w:cs="Arial"/>
              </w:rPr>
              <w:t>outpatient management</w:t>
            </w:r>
          </w:p>
        </w:tc>
      </w:tr>
      <w:tr w:rsidR="000D19DE" w:rsidRPr="00B97E28" w14:paraId="0A127FD3" w14:textId="77777777" w:rsidTr="23392C5D">
        <w:tc>
          <w:tcPr>
            <w:tcW w:w="4950" w:type="dxa"/>
            <w:shd w:val="clear" w:color="auto" w:fill="FFD965"/>
          </w:tcPr>
          <w:p w14:paraId="528D004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910909C" w14:textId="77777777" w:rsidR="00B97275" w:rsidRPr="00B4415B" w:rsidRDefault="00B97275" w:rsidP="00B97275">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Pr="00B97E28">
              <w:rPr>
                <w:rFonts w:ascii="Arial" w:eastAsia="Arial" w:hAnsi="Arial" w:cs="Arial"/>
              </w:rPr>
              <w:t>hart audits</w:t>
            </w:r>
          </w:p>
          <w:p w14:paraId="7A003EB7" w14:textId="6634479D" w:rsidR="00F326C5" w:rsidRPr="00B4415B"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Clinical evaluations</w:t>
            </w:r>
          </w:p>
          <w:p w14:paraId="30135899" w14:textId="2E837D64" w:rsidR="00F326C5" w:rsidRPr="00B4415B" w:rsidRDefault="00F326C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w:t>
            </w:r>
            <w:r w:rsidR="00751032" w:rsidRPr="00B97E28">
              <w:rPr>
                <w:rFonts w:ascii="Arial" w:eastAsia="Arial" w:hAnsi="Arial" w:cs="Arial"/>
              </w:rPr>
              <w:t>irect observation</w:t>
            </w:r>
          </w:p>
          <w:p w14:paraId="1E4ECC51" w14:textId="77777777" w:rsidR="00D90FB0" w:rsidRPr="00D90FB0" w:rsidRDefault="00B9727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lastRenderedPageBreak/>
              <w:t>I</w:t>
            </w:r>
            <w:r w:rsidRPr="00B97E28">
              <w:rPr>
                <w:rFonts w:ascii="Arial" w:eastAsia="Arial" w:hAnsi="Arial" w:cs="Arial"/>
              </w:rPr>
              <w:t>n-training examination</w:t>
            </w:r>
            <w:r>
              <w:rPr>
                <w:rFonts w:ascii="Arial" w:eastAsia="Arial" w:hAnsi="Arial" w:cs="Arial"/>
              </w:rPr>
              <w:t xml:space="preserve"> </w:t>
            </w:r>
          </w:p>
          <w:p w14:paraId="34D5D328" w14:textId="12E7370D" w:rsidR="000D19DE" w:rsidRPr="00D90FB0" w:rsidRDefault="00F326C5" w:rsidP="00D90FB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sidR="00751032" w:rsidRPr="00B97E28">
              <w:rPr>
                <w:rFonts w:ascii="Arial" w:eastAsia="Arial" w:hAnsi="Arial" w:cs="Arial"/>
              </w:rPr>
              <w:t>ultisource feedback</w:t>
            </w:r>
          </w:p>
        </w:tc>
      </w:tr>
      <w:tr w:rsidR="000D19DE" w:rsidRPr="00B97E28" w14:paraId="7F22D1AC" w14:textId="77777777" w:rsidTr="23392C5D">
        <w:tc>
          <w:tcPr>
            <w:tcW w:w="4950" w:type="dxa"/>
            <w:shd w:val="clear" w:color="auto" w:fill="8DB3E2" w:themeFill="text2" w:themeFillTint="66"/>
          </w:tcPr>
          <w:p w14:paraId="02BE7069"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EEB2CCE" w14:textId="7ECD46CD"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9314565" w14:textId="77777777" w:rsidTr="23392C5D">
        <w:tc>
          <w:tcPr>
            <w:tcW w:w="4950" w:type="dxa"/>
            <w:shd w:val="clear" w:color="auto" w:fill="A8D08D"/>
          </w:tcPr>
          <w:p w14:paraId="75D2A77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36C30ED" w14:textId="03397671" w:rsidR="00521192" w:rsidRPr="00F65B87"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65B87">
              <w:rPr>
                <w:rStyle w:val="Hyperlink"/>
                <w:rFonts w:ascii="Arial" w:eastAsia="Arial" w:hAnsi="Arial" w:cs="Arial"/>
                <w:color w:val="auto"/>
                <w:u w:val="none"/>
              </w:rPr>
              <w:t xml:space="preserve">The American Board of Pediatrics. </w:t>
            </w:r>
            <w:r w:rsidR="00844852">
              <w:rPr>
                <w:rStyle w:val="Hyperlink"/>
                <w:rFonts w:ascii="Arial" w:eastAsia="Arial" w:hAnsi="Arial" w:cs="Arial"/>
                <w:color w:val="auto"/>
                <w:u w:val="none"/>
              </w:rPr>
              <w:t>“</w:t>
            </w:r>
            <w:proofErr w:type="spellStart"/>
            <w:r w:rsidRPr="00F65B87">
              <w:rPr>
                <w:rStyle w:val="Hyperlink"/>
                <w:rFonts w:ascii="Arial" w:eastAsia="Arial" w:hAnsi="Arial" w:cs="Arial"/>
                <w:color w:val="auto"/>
                <w:u w:val="none"/>
              </w:rPr>
              <w:t>Entrustable</w:t>
            </w:r>
            <w:proofErr w:type="spellEnd"/>
            <w:r w:rsidRPr="00F65B87">
              <w:rPr>
                <w:rStyle w:val="Hyperlink"/>
                <w:rFonts w:ascii="Arial" w:eastAsia="Arial" w:hAnsi="Arial" w:cs="Arial"/>
                <w:color w:val="auto"/>
                <w:u w:val="none"/>
              </w:rPr>
              <w:t xml:space="preserve"> Professional Activities for General Pediatrics.</w:t>
            </w:r>
            <w:r w:rsidR="00844852">
              <w:rPr>
                <w:rStyle w:val="Hyperlink"/>
                <w:rFonts w:ascii="Arial" w:eastAsia="Arial" w:hAnsi="Arial" w:cs="Arial"/>
                <w:color w:val="auto"/>
                <w:u w:val="none"/>
              </w:rPr>
              <w:t>”</w:t>
            </w:r>
            <w:r w:rsidRPr="00F65B87">
              <w:rPr>
                <w:rStyle w:val="Hyperlink"/>
                <w:rFonts w:ascii="Arial" w:eastAsia="Arial" w:hAnsi="Arial" w:cs="Arial"/>
                <w:color w:val="auto"/>
                <w:u w:val="none"/>
              </w:rPr>
              <w:t xml:space="preserve"> </w:t>
            </w:r>
            <w:hyperlink r:id="rId27" w:history="1">
              <w:r w:rsidRPr="00F65B87">
                <w:rPr>
                  <w:rStyle w:val="Hyperlink"/>
                  <w:rFonts w:ascii="Arial" w:eastAsia="Arial" w:hAnsi="Arial" w:cs="Arial"/>
                </w:rPr>
                <w:t>https://www.abp.org/entrustable-professional-activities-epas</w:t>
              </w:r>
            </w:hyperlink>
            <w:r w:rsidRPr="00F65B87">
              <w:rPr>
                <w:rStyle w:val="Hyperlink"/>
                <w:rFonts w:ascii="Arial" w:eastAsia="Arial" w:hAnsi="Arial" w:cs="Arial"/>
                <w:color w:val="auto"/>
                <w:u w:val="none"/>
              </w:rPr>
              <w:t xml:space="preserve">. </w:t>
            </w:r>
            <w:r w:rsidR="00D90FB0" w:rsidRPr="00F65B87">
              <w:rPr>
                <w:rStyle w:val="Hyperlink"/>
                <w:rFonts w:ascii="Arial" w:eastAsia="Arial" w:hAnsi="Arial" w:cs="Arial"/>
                <w:color w:val="auto"/>
                <w:u w:val="none"/>
              </w:rPr>
              <w:t xml:space="preserve">Accessed </w:t>
            </w:r>
            <w:r w:rsidRPr="00F65B87">
              <w:rPr>
                <w:rStyle w:val="Hyperlink"/>
                <w:rFonts w:ascii="Arial" w:eastAsia="Arial" w:hAnsi="Arial" w:cs="Arial"/>
                <w:color w:val="auto"/>
                <w:u w:val="none"/>
              </w:rPr>
              <w:t>2020.</w:t>
            </w:r>
          </w:p>
          <w:p w14:paraId="423752D6" w14:textId="50FC11FA" w:rsidR="005E2C1B" w:rsidRPr="005E2C1B" w:rsidRDefault="00260AA5" w:rsidP="00F65B87">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 xml:space="preserve">Bradley, </w:t>
            </w:r>
            <w:r w:rsidR="00781CCC" w:rsidRPr="00781CCC">
              <w:rPr>
                <w:rFonts w:ascii="Arial" w:hAnsi="Arial" w:cs="Arial"/>
                <w:color w:val="000000" w:themeColor="text1"/>
              </w:rPr>
              <w:t xml:space="preserve">John S., Carrie L. Byington, Samir S. Shah, Brian </w:t>
            </w:r>
            <w:proofErr w:type="spellStart"/>
            <w:r w:rsidR="00781CCC" w:rsidRPr="00781CCC">
              <w:rPr>
                <w:rFonts w:ascii="Arial" w:hAnsi="Arial" w:cs="Arial"/>
                <w:color w:val="000000" w:themeColor="text1"/>
              </w:rPr>
              <w:t>Alverson</w:t>
            </w:r>
            <w:proofErr w:type="spellEnd"/>
            <w:r w:rsidR="00781CCC" w:rsidRPr="00781CCC">
              <w:rPr>
                <w:rFonts w:ascii="Arial" w:hAnsi="Arial" w:cs="Arial"/>
                <w:color w:val="000000" w:themeColor="text1"/>
              </w:rPr>
              <w:t>, Edward R. Carter, Christopher Harrison, Sheldon L. Kaplan</w:t>
            </w:r>
            <w:r w:rsidR="00781CCC">
              <w:rPr>
                <w:rFonts w:ascii="Arial" w:hAnsi="Arial" w:cs="Arial"/>
                <w:color w:val="000000" w:themeColor="text1"/>
              </w:rPr>
              <w:t xml:space="preserve">, et al. </w:t>
            </w:r>
            <w:r>
              <w:rPr>
                <w:rFonts w:ascii="Arial" w:hAnsi="Arial" w:cs="Arial"/>
                <w:color w:val="000000" w:themeColor="text1"/>
              </w:rPr>
              <w:t>2011. “</w:t>
            </w:r>
            <w:r w:rsidR="00E830FB" w:rsidRPr="00E830FB">
              <w:rPr>
                <w:rFonts w:ascii="Arial" w:hAnsi="Arial" w:cs="Arial"/>
                <w:color w:val="000000" w:themeColor="text1"/>
              </w:rPr>
              <w:t>The Management of Community-Acquired Pneumonia in Infants and Children Older Than 3 Months of Age: Clinical Practice Guidelines by the Pediatric Infectious Diseases Society and the Infectious Diseases Society of America</w:t>
            </w:r>
            <w:r w:rsidR="00EF0BCC">
              <w:rPr>
                <w:rFonts w:ascii="Arial" w:hAnsi="Arial" w:cs="Arial"/>
                <w:color w:val="000000" w:themeColor="text1"/>
              </w:rPr>
              <w:t>.</w:t>
            </w:r>
            <w:r>
              <w:rPr>
                <w:rFonts w:ascii="Arial" w:hAnsi="Arial" w:cs="Arial"/>
                <w:color w:val="000000" w:themeColor="text1"/>
              </w:rPr>
              <w:t>”</w:t>
            </w:r>
            <w:r w:rsidR="00EF0BCC">
              <w:rPr>
                <w:rFonts w:ascii="Arial" w:hAnsi="Arial" w:cs="Arial"/>
                <w:color w:val="000000" w:themeColor="text1"/>
              </w:rPr>
              <w:t xml:space="preserve"> </w:t>
            </w:r>
            <w:r w:rsidR="00602E05" w:rsidRPr="00F65B87">
              <w:rPr>
                <w:rFonts w:ascii="Arial" w:eastAsia="Arial" w:hAnsi="Arial" w:cs="Arial"/>
                <w:i/>
                <w:iCs/>
                <w:color w:val="000000" w:themeColor="text1"/>
              </w:rPr>
              <w:t>Clinical Infectious Diseases</w:t>
            </w:r>
            <w:r w:rsidR="00602E05">
              <w:rPr>
                <w:rFonts w:ascii="Arial" w:eastAsia="Arial" w:hAnsi="Arial" w:cs="Arial"/>
                <w:color w:val="000000" w:themeColor="text1"/>
              </w:rPr>
              <w:t xml:space="preserve">. </w:t>
            </w:r>
            <w:r w:rsidR="00DF14A9">
              <w:rPr>
                <w:rFonts w:ascii="Arial" w:eastAsia="Arial" w:hAnsi="Arial" w:cs="Arial"/>
                <w:color w:val="000000" w:themeColor="text1"/>
              </w:rPr>
              <w:t>53(7):</w:t>
            </w:r>
            <w:r w:rsidR="00E830FB">
              <w:rPr>
                <w:rFonts w:ascii="Arial" w:eastAsia="Arial" w:hAnsi="Arial" w:cs="Arial"/>
                <w:color w:val="000000" w:themeColor="text1"/>
              </w:rPr>
              <w:t xml:space="preserve"> </w:t>
            </w:r>
            <w:r w:rsidR="00DF14A9">
              <w:rPr>
                <w:rFonts w:ascii="Arial" w:eastAsia="Arial" w:hAnsi="Arial" w:cs="Arial"/>
                <w:color w:val="000000" w:themeColor="text1"/>
              </w:rPr>
              <w:t xml:space="preserve">25-76. </w:t>
            </w:r>
            <w:hyperlink r:id="rId28">
              <w:r w:rsidR="00DF14A9" w:rsidRPr="00F65B87">
                <w:rPr>
                  <w:rStyle w:val="Hyperlink"/>
                  <w:rFonts w:ascii="Arial" w:eastAsia="Arial" w:hAnsi="Arial" w:cs="Arial"/>
                </w:rPr>
                <w:t>https://doi.org/10.1093/cid/cir531</w:t>
              </w:r>
            </w:hyperlink>
            <w:r w:rsidR="00E830FB">
              <w:rPr>
                <w:rStyle w:val="Hyperlink"/>
                <w:rFonts w:ascii="Arial" w:eastAsia="Arial" w:hAnsi="Arial" w:cs="Arial"/>
              </w:rPr>
              <w:t>.</w:t>
            </w:r>
          </w:p>
          <w:p w14:paraId="46FFB2FB" w14:textId="77777777" w:rsidR="00005827" w:rsidRPr="002A5290" w:rsidRDefault="00005827" w:rsidP="0000582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Cutler</w:t>
            </w:r>
            <w:r>
              <w:rPr>
                <w:rFonts w:ascii="Arial" w:eastAsia="Arial" w:hAnsi="Arial" w:cs="Arial"/>
              </w:rPr>
              <w:t>,</w:t>
            </w:r>
            <w:r w:rsidRPr="7DB137B2">
              <w:rPr>
                <w:rFonts w:ascii="Arial" w:eastAsia="Arial" w:hAnsi="Arial" w:cs="Arial"/>
              </w:rPr>
              <w:t xml:space="preserve"> P</w:t>
            </w:r>
            <w:r>
              <w:rPr>
                <w:rFonts w:ascii="Arial" w:eastAsia="Arial" w:hAnsi="Arial" w:cs="Arial"/>
              </w:rPr>
              <w:t>aul</w:t>
            </w:r>
            <w:r w:rsidRPr="7DB137B2">
              <w:rPr>
                <w:rFonts w:ascii="Arial" w:eastAsia="Arial" w:hAnsi="Arial" w:cs="Arial"/>
              </w:rPr>
              <w:t>.</w:t>
            </w:r>
            <w:r>
              <w:rPr>
                <w:rFonts w:ascii="Arial" w:eastAsia="Arial" w:hAnsi="Arial" w:cs="Arial"/>
              </w:rPr>
              <w:t xml:space="preserve"> 1998.</w:t>
            </w:r>
            <w:r w:rsidRPr="7DB137B2">
              <w:rPr>
                <w:rFonts w:ascii="Arial" w:eastAsia="Arial" w:hAnsi="Arial" w:cs="Arial"/>
              </w:rPr>
              <w:t xml:space="preserve"> </w:t>
            </w:r>
            <w:r w:rsidRPr="7DB137B2">
              <w:rPr>
                <w:rFonts w:ascii="Arial" w:eastAsia="Arial" w:hAnsi="Arial" w:cs="Arial"/>
                <w:i/>
                <w:iCs/>
              </w:rPr>
              <w:t>Problem Solving in Clinical Medicine: From Data to Diagnosis</w:t>
            </w:r>
            <w:r w:rsidRPr="7DB137B2">
              <w:rPr>
                <w:rFonts w:ascii="Arial" w:eastAsia="Arial" w:hAnsi="Arial" w:cs="Arial"/>
              </w:rPr>
              <w:t xml:space="preserve">. 3rd ed. Baltimore, MD: Lippincott, Williams &amp; Wilkins.  </w:t>
            </w:r>
          </w:p>
          <w:p w14:paraId="5A821123" w14:textId="77777777" w:rsidR="00005827" w:rsidRPr="000A6AFB" w:rsidRDefault="00005827" w:rsidP="00005827">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Pr>
                <w:rFonts w:ascii="Arial" w:eastAsia="Arial" w:hAnsi="Arial" w:cs="Arial"/>
              </w:rPr>
              <w:t xml:space="preserve"> </w:t>
            </w:r>
            <w:r w:rsidRPr="00B97E28">
              <w:rPr>
                <w:rFonts w:ascii="Arial" w:eastAsia="Arial" w:hAnsi="Arial" w:cs="Arial"/>
              </w:rPr>
              <w:t xml:space="preserve">S36-S37. </w:t>
            </w:r>
            <w:hyperlink r:id="rId29"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1B821A22" w14:textId="4AD85045" w:rsidR="000D19DE" w:rsidRPr="00F65B87" w:rsidRDefault="00005827" w:rsidP="0000582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125CB0">
              <w:rPr>
                <w:rFonts w:ascii="Arial" w:eastAsia="Arial" w:hAnsi="Arial" w:cs="Arial"/>
              </w:rPr>
              <w:t>Epner</w:t>
            </w:r>
            <w:proofErr w:type="spellEnd"/>
            <w:r w:rsidRPr="00125CB0">
              <w:rPr>
                <w:rFonts w:ascii="Arial" w:eastAsia="Arial" w:hAnsi="Arial" w:cs="Arial"/>
              </w:rPr>
              <w:t xml:space="preserve">, Paul L., Janet E. </w:t>
            </w:r>
            <w:proofErr w:type="spellStart"/>
            <w:r w:rsidRPr="00125CB0">
              <w:rPr>
                <w:rFonts w:ascii="Arial" w:eastAsia="Arial" w:hAnsi="Arial" w:cs="Arial"/>
              </w:rPr>
              <w:t>Gans</w:t>
            </w:r>
            <w:proofErr w:type="spellEnd"/>
            <w:r w:rsidRPr="00125CB0">
              <w:rPr>
                <w:rFonts w:ascii="Arial" w:eastAsia="Arial" w:hAnsi="Arial" w:cs="Arial"/>
              </w:rPr>
              <w:t xml:space="preserve">, </w:t>
            </w:r>
            <w:r>
              <w:rPr>
                <w:rFonts w:ascii="Arial" w:eastAsia="Arial" w:hAnsi="Arial" w:cs="Arial"/>
              </w:rPr>
              <w:t xml:space="preserve">and </w:t>
            </w:r>
            <w:r w:rsidRPr="00125CB0">
              <w:rPr>
                <w:rFonts w:ascii="Arial" w:eastAsia="Arial" w:hAnsi="Arial" w:cs="Arial"/>
              </w:rPr>
              <w:t>Mark L. Graber.</w:t>
            </w:r>
            <w:r>
              <w:rPr>
                <w:rFonts w:ascii="Arial" w:eastAsia="Arial" w:hAnsi="Arial" w:cs="Arial"/>
              </w:rPr>
              <w:t xml:space="preserve"> 2013.</w:t>
            </w:r>
            <w:r w:rsidRPr="00125CB0">
              <w:rPr>
                <w:rFonts w:ascii="Arial" w:eastAsia="Arial" w:hAnsi="Arial" w:cs="Arial"/>
              </w:rPr>
              <w:t xml:space="preserve"> </w:t>
            </w:r>
            <w:r>
              <w:rPr>
                <w:rFonts w:ascii="Arial" w:eastAsia="Arial" w:hAnsi="Arial" w:cs="Arial"/>
              </w:rPr>
              <w:t>“</w:t>
            </w:r>
            <w:r w:rsidRPr="55B5AF13">
              <w:rPr>
                <w:rFonts w:ascii="Arial" w:eastAsia="Arial" w:hAnsi="Arial" w:cs="Arial"/>
              </w:rPr>
              <w:t xml:space="preserve">When </w:t>
            </w:r>
            <w:r>
              <w:rPr>
                <w:rFonts w:ascii="Arial" w:eastAsia="Arial" w:hAnsi="Arial" w:cs="Arial"/>
              </w:rPr>
              <w:t>D</w:t>
            </w:r>
            <w:r w:rsidRPr="55B5AF13">
              <w:rPr>
                <w:rFonts w:ascii="Arial" w:eastAsia="Arial" w:hAnsi="Arial" w:cs="Arial"/>
              </w:rPr>
              <w:t xml:space="preserve">iagnostic </w:t>
            </w:r>
            <w:r>
              <w:rPr>
                <w:rFonts w:ascii="Arial" w:eastAsia="Arial" w:hAnsi="Arial" w:cs="Arial"/>
              </w:rPr>
              <w:t>T</w:t>
            </w:r>
            <w:r w:rsidRPr="55B5AF13">
              <w:rPr>
                <w:rFonts w:ascii="Arial" w:eastAsia="Arial" w:hAnsi="Arial" w:cs="Arial"/>
              </w:rPr>
              <w:t xml:space="preserve">esting </w:t>
            </w:r>
            <w:r>
              <w:rPr>
                <w:rFonts w:ascii="Arial" w:eastAsia="Arial" w:hAnsi="Arial" w:cs="Arial"/>
              </w:rPr>
              <w:t>L</w:t>
            </w:r>
            <w:r w:rsidRPr="55B5AF13">
              <w:rPr>
                <w:rFonts w:ascii="Arial" w:eastAsia="Arial" w:hAnsi="Arial" w:cs="Arial"/>
              </w:rPr>
              <w:t xml:space="preserve">eads to </w:t>
            </w:r>
            <w:r>
              <w:rPr>
                <w:rFonts w:ascii="Arial" w:eastAsia="Arial" w:hAnsi="Arial" w:cs="Arial"/>
              </w:rPr>
              <w:t>H</w:t>
            </w:r>
            <w:r w:rsidRPr="55B5AF13">
              <w:rPr>
                <w:rFonts w:ascii="Arial" w:eastAsia="Arial" w:hAnsi="Arial" w:cs="Arial"/>
              </w:rPr>
              <w:t xml:space="preserve">arm: A </w:t>
            </w:r>
            <w:r>
              <w:rPr>
                <w:rFonts w:ascii="Arial" w:eastAsia="Arial" w:hAnsi="Arial" w:cs="Arial"/>
              </w:rPr>
              <w:t>N</w:t>
            </w:r>
            <w:r w:rsidRPr="55B5AF13">
              <w:rPr>
                <w:rFonts w:ascii="Arial" w:eastAsia="Arial" w:hAnsi="Arial" w:cs="Arial"/>
              </w:rPr>
              <w:t xml:space="preserve">ew </w:t>
            </w:r>
            <w:r>
              <w:rPr>
                <w:rFonts w:ascii="Arial" w:eastAsia="Arial" w:hAnsi="Arial" w:cs="Arial"/>
              </w:rPr>
              <w:t>O</w:t>
            </w:r>
            <w:r w:rsidRPr="55B5AF13">
              <w:rPr>
                <w:rFonts w:ascii="Arial" w:eastAsia="Arial" w:hAnsi="Arial" w:cs="Arial"/>
              </w:rPr>
              <w:t>utcomes-</w:t>
            </w:r>
            <w:r>
              <w:rPr>
                <w:rFonts w:ascii="Arial" w:eastAsia="Arial" w:hAnsi="Arial" w:cs="Arial"/>
              </w:rPr>
              <w:t>B</w:t>
            </w:r>
            <w:r w:rsidRPr="55B5AF13">
              <w:rPr>
                <w:rFonts w:ascii="Arial" w:eastAsia="Arial" w:hAnsi="Arial" w:cs="Arial"/>
              </w:rPr>
              <w:t xml:space="preserve">ased </w:t>
            </w:r>
            <w:r>
              <w:rPr>
                <w:rFonts w:ascii="Arial" w:eastAsia="Arial" w:hAnsi="Arial" w:cs="Arial"/>
              </w:rPr>
              <w:t>A</w:t>
            </w:r>
            <w:r w:rsidRPr="55B5AF13">
              <w:rPr>
                <w:rFonts w:ascii="Arial" w:eastAsia="Arial" w:hAnsi="Arial" w:cs="Arial"/>
              </w:rPr>
              <w:t xml:space="preserve">pproach for </w:t>
            </w:r>
            <w:r>
              <w:rPr>
                <w:rFonts w:ascii="Arial" w:eastAsia="Arial" w:hAnsi="Arial" w:cs="Arial"/>
              </w:rPr>
              <w:t>L</w:t>
            </w:r>
            <w:r w:rsidRPr="55B5AF13">
              <w:rPr>
                <w:rFonts w:ascii="Arial" w:eastAsia="Arial" w:hAnsi="Arial" w:cs="Arial"/>
              </w:rPr>
              <w:t xml:space="preserve">aboratory </w:t>
            </w:r>
            <w:r>
              <w:rPr>
                <w:rFonts w:ascii="Arial" w:eastAsia="Arial" w:hAnsi="Arial" w:cs="Arial"/>
              </w:rPr>
              <w:t>M</w:t>
            </w:r>
            <w:r w:rsidRPr="55B5AF13">
              <w:rPr>
                <w:rFonts w:ascii="Arial" w:eastAsia="Arial" w:hAnsi="Arial" w:cs="Arial"/>
              </w:rPr>
              <w:t>edicine.</w:t>
            </w:r>
            <w:r>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Pr>
                <w:rFonts w:ascii="Arial" w:eastAsia="Arial" w:hAnsi="Arial" w:cs="Arial"/>
              </w:rPr>
              <w:t xml:space="preserve"> </w:t>
            </w:r>
            <w:r w:rsidRPr="55B5AF13">
              <w:rPr>
                <w:rFonts w:ascii="Arial" w:eastAsia="Arial" w:hAnsi="Arial" w:cs="Arial"/>
              </w:rPr>
              <w:t>22(Supp 2):</w:t>
            </w:r>
            <w:r>
              <w:rPr>
                <w:rFonts w:ascii="Arial" w:eastAsia="Arial" w:hAnsi="Arial" w:cs="Arial"/>
              </w:rPr>
              <w:t xml:space="preserve"> </w:t>
            </w:r>
            <w:r w:rsidRPr="55B5AF13">
              <w:rPr>
                <w:rFonts w:ascii="Arial" w:eastAsia="Arial" w:hAnsi="Arial" w:cs="Arial"/>
              </w:rPr>
              <w:t xml:space="preserve">ii6-ii10. </w:t>
            </w:r>
            <w:hyperlink r:id="rId30">
              <w:r w:rsidRPr="55B5AF13">
                <w:rPr>
                  <w:rStyle w:val="Hyperlink"/>
                  <w:rFonts w:ascii="Arial" w:eastAsia="Arial" w:hAnsi="Arial" w:cs="Arial"/>
                </w:rPr>
                <w:t>https://pubmed.ncbi.nlm.nih.gov/23955467/</w:t>
              </w:r>
            </w:hyperlink>
            <w:r w:rsidRPr="55B5AF13">
              <w:rPr>
                <w:rFonts w:ascii="Arial" w:eastAsia="Arial" w:hAnsi="Arial" w:cs="Arial"/>
              </w:rPr>
              <w:t>.</w:t>
            </w:r>
          </w:p>
        </w:tc>
      </w:tr>
    </w:tbl>
    <w:p w14:paraId="22402104" w14:textId="77777777" w:rsidR="000D19DE" w:rsidRDefault="000D19DE" w:rsidP="008C505B">
      <w:pPr>
        <w:spacing w:after="0" w:line="240" w:lineRule="auto"/>
        <w:rPr>
          <w:rFonts w:ascii="Arial" w:eastAsia="Arial" w:hAnsi="Arial" w:cs="Arial"/>
        </w:rPr>
      </w:pPr>
    </w:p>
    <w:p w14:paraId="0FC5003D" w14:textId="77777777" w:rsidR="00B83681" w:rsidRDefault="00E305D5" w:rsidP="008C505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3681" w:rsidRPr="00EC3E96" w14:paraId="6EC57E77" w14:textId="77777777" w:rsidTr="173756E6">
        <w:trPr>
          <w:trHeight w:val="760"/>
        </w:trPr>
        <w:tc>
          <w:tcPr>
            <w:tcW w:w="14125" w:type="dxa"/>
            <w:gridSpan w:val="2"/>
            <w:shd w:val="clear" w:color="auto" w:fill="9CC3E5"/>
          </w:tcPr>
          <w:p w14:paraId="13A6DEC2" w14:textId="263B74DA" w:rsidR="00B83681" w:rsidRPr="00EC3E96" w:rsidRDefault="00B83681" w:rsidP="008C505B">
            <w:pPr>
              <w:keepNext/>
              <w:pBdr>
                <w:top w:val="nil"/>
                <w:left w:val="nil"/>
                <w:bottom w:val="nil"/>
                <w:right w:val="nil"/>
                <w:between w:val="nil"/>
              </w:pBdr>
              <w:spacing w:after="0" w:line="240" w:lineRule="auto"/>
              <w:jc w:val="center"/>
              <w:rPr>
                <w:rFonts w:ascii="Arial" w:eastAsia="Arial" w:hAnsi="Arial" w:cs="Arial"/>
                <w:b/>
                <w:bCs/>
                <w:color w:val="000000"/>
              </w:rPr>
            </w:pPr>
            <w:r w:rsidRPr="5AB1DF70">
              <w:rPr>
                <w:rFonts w:ascii="Arial" w:eastAsia="Arial" w:hAnsi="Arial" w:cs="Arial"/>
                <w:b/>
                <w:bCs/>
              </w:rPr>
              <w:lastRenderedPageBreak/>
              <w:t>Medical Knowledge 2: Scholarly Activity</w:t>
            </w:r>
          </w:p>
          <w:p w14:paraId="03BC6D9B" w14:textId="3B141CCF" w:rsidR="00B83681" w:rsidRPr="00EC3E96" w:rsidRDefault="00B83681" w:rsidP="008C505B">
            <w:pPr>
              <w:spacing w:after="0" w:line="240" w:lineRule="auto"/>
              <w:rPr>
                <w:rFonts w:ascii="Arial" w:eastAsia="Arial" w:hAnsi="Arial" w:cs="Arial"/>
                <w:b/>
                <w:bCs/>
                <w:color w:val="000000"/>
              </w:rPr>
            </w:pPr>
            <w:r w:rsidRPr="5AB1DF70">
              <w:rPr>
                <w:rFonts w:ascii="Arial" w:eastAsia="Arial" w:hAnsi="Arial" w:cs="Arial"/>
                <w:b/>
                <w:bCs/>
              </w:rPr>
              <w:t>Overall Intent:</w:t>
            </w:r>
            <w:r w:rsidRPr="5AB1DF70">
              <w:rPr>
                <w:rFonts w:ascii="Arial" w:eastAsia="Arial" w:hAnsi="Arial" w:cs="Arial"/>
              </w:rPr>
              <w:t xml:space="preserve"> To identify areas for scholarly investigation, design and implement a plan for investigation, and disseminate the findings of scholarly work</w:t>
            </w:r>
          </w:p>
        </w:tc>
      </w:tr>
      <w:tr w:rsidR="00B83681" w:rsidRPr="00EC3E96" w14:paraId="66ECFEE3" w14:textId="77777777" w:rsidTr="173756E6">
        <w:tc>
          <w:tcPr>
            <w:tcW w:w="4950" w:type="dxa"/>
            <w:shd w:val="clear" w:color="auto" w:fill="FAC090"/>
          </w:tcPr>
          <w:p w14:paraId="29918D0C" w14:textId="77777777" w:rsidR="00B83681" w:rsidRPr="00EC3E96" w:rsidRDefault="00B83681" w:rsidP="008C505B">
            <w:pPr>
              <w:spacing w:after="0" w:line="240" w:lineRule="auto"/>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4FDCDBE7" w14:textId="77777777" w:rsidR="00B83681" w:rsidRPr="00EC3E96" w:rsidRDefault="00B83681" w:rsidP="008C505B">
            <w:pPr>
              <w:spacing w:after="0" w:line="240" w:lineRule="auto"/>
              <w:ind w:left="14" w:hanging="14"/>
              <w:jc w:val="center"/>
              <w:rPr>
                <w:rFonts w:ascii="Arial" w:eastAsia="Arial" w:hAnsi="Arial" w:cs="Arial"/>
                <w:b/>
              </w:rPr>
            </w:pPr>
            <w:r w:rsidRPr="00EC3E96">
              <w:rPr>
                <w:rFonts w:ascii="Arial" w:eastAsia="Arial" w:hAnsi="Arial" w:cs="Arial"/>
                <w:b/>
              </w:rPr>
              <w:t>Examples</w:t>
            </w:r>
          </w:p>
        </w:tc>
      </w:tr>
      <w:tr w:rsidR="00B83681" w:rsidRPr="00EC3E96" w14:paraId="55AF0819" w14:textId="77777777" w:rsidTr="000B5BD5">
        <w:tc>
          <w:tcPr>
            <w:tcW w:w="4950" w:type="dxa"/>
            <w:tcBorders>
              <w:top w:val="single" w:sz="4" w:space="0" w:color="000000"/>
              <w:bottom w:val="single" w:sz="4" w:space="0" w:color="000000"/>
            </w:tcBorders>
            <w:shd w:val="clear" w:color="auto" w:fill="C9C9C9"/>
          </w:tcPr>
          <w:p w14:paraId="2CFB3FBB" w14:textId="2592E4A5" w:rsidR="00B83681" w:rsidRPr="00EC3E96" w:rsidRDefault="00B83681" w:rsidP="008C505B">
            <w:pPr>
              <w:spacing w:after="0" w:line="240" w:lineRule="auto"/>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Pr="003F6CAA">
              <w:rPr>
                <w:rFonts w:ascii="Arial" w:eastAsia="Arial" w:hAnsi="Arial" w:cs="Arial"/>
                <w:i/>
                <w:color w:val="000000"/>
              </w:rPr>
              <w:t xml:space="preserve">Identifies areas </w:t>
            </w:r>
            <w:r w:rsidR="00F81851">
              <w:rPr>
                <w:rFonts w:ascii="Arial" w:eastAsia="Arial" w:hAnsi="Arial" w:cs="Arial"/>
                <w:i/>
                <w:color w:val="000000"/>
              </w:rPr>
              <w:t>for</w:t>
            </w:r>
            <w:r w:rsidRPr="003F6CAA">
              <w:rPr>
                <w:rFonts w:ascii="Arial" w:eastAsia="Arial" w:hAnsi="Arial" w:cs="Arial"/>
                <w:i/>
                <w:color w:val="000000"/>
              </w:rPr>
              <w:t xml:space="preserve"> scholarly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3AEB4" w14:textId="312B93C8" w:rsidR="00B83681" w:rsidRPr="00EC3E96" w:rsidRDefault="207968E0" w:rsidP="008170B9">
            <w:pPr>
              <w:pStyle w:val="ListParagraph"/>
              <w:numPr>
                <w:ilvl w:val="0"/>
                <w:numId w:val="8"/>
              </w:numPr>
              <w:pBdr>
                <w:top w:val="nil"/>
                <w:left w:val="nil"/>
                <w:bottom w:val="nil"/>
                <w:right w:val="nil"/>
                <w:between w:val="nil"/>
              </w:pBdr>
              <w:tabs>
                <w:tab w:val="left" w:pos="81"/>
              </w:tabs>
              <w:spacing w:after="0" w:line="240" w:lineRule="auto"/>
              <w:ind w:left="171" w:hanging="180"/>
              <w:rPr>
                <w:rFonts w:ascii="Arial" w:eastAsia="Arial" w:hAnsi="Arial" w:cs="Arial"/>
              </w:rPr>
            </w:pPr>
            <w:r w:rsidRPr="02DAF96E">
              <w:rPr>
                <w:rFonts w:ascii="Arial" w:eastAsia="Arial" w:hAnsi="Arial" w:cs="Arial"/>
              </w:rPr>
              <w:t xml:space="preserve">Recognizes that the clinical question of frequency of </w:t>
            </w:r>
            <w:r w:rsidR="00651389" w:rsidRPr="00651389">
              <w:rPr>
                <w:rFonts w:ascii="Arial" w:eastAsia="Arial" w:hAnsi="Arial" w:cs="Arial"/>
              </w:rPr>
              <w:t>methicillin-susceptible Staphylococcus aureus</w:t>
            </w:r>
            <w:r w:rsidR="00651389">
              <w:rPr>
                <w:rFonts w:ascii="Arial" w:eastAsia="Arial" w:hAnsi="Arial" w:cs="Arial"/>
              </w:rPr>
              <w:t xml:space="preserve"> (</w:t>
            </w:r>
            <w:r w:rsidRPr="02DAF96E">
              <w:rPr>
                <w:rFonts w:ascii="Arial" w:eastAsia="Arial" w:hAnsi="Arial" w:cs="Arial"/>
              </w:rPr>
              <w:t>MSSA</w:t>
            </w:r>
            <w:r w:rsidR="00651389">
              <w:rPr>
                <w:rFonts w:ascii="Arial" w:eastAsia="Arial" w:hAnsi="Arial" w:cs="Arial"/>
              </w:rPr>
              <w:t>)</w:t>
            </w:r>
            <w:r w:rsidRPr="02DAF96E">
              <w:rPr>
                <w:rFonts w:ascii="Arial" w:eastAsia="Arial" w:hAnsi="Arial" w:cs="Arial"/>
              </w:rPr>
              <w:t xml:space="preserve"> positive blood cultures in neonates can be developed into a worthwhile scholarly project</w:t>
            </w:r>
          </w:p>
          <w:p w14:paraId="63D5F84A" w14:textId="522E3CEA" w:rsidR="00B83681" w:rsidRPr="00EC3E96" w:rsidRDefault="207968E0" w:rsidP="02DAF96E">
            <w:pPr>
              <w:pStyle w:val="ListParagraph"/>
              <w:numPr>
                <w:ilvl w:val="0"/>
                <w:numId w:val="8"/>
              </w:numPr>
              <w:pBdr>
                <w:top w:val="nil"/>
                <w:left w:val="nil"/>
                <w:bottom w:val="nil"/>
                <w:right w:val="nil"/>
                <w:between w:val="nil"/>
              </w:pBdr>
              <w:tabs>
                <w:tab w:val="left" w:pos="81"/>
              </w:tabs>
              <w:spacing w:after="0" w:line="240" w:lineRule="auto"/>
              <w:ind w:left="171" w:hanging="180"/>
            </w:pPr>
            <w:r w:rsidRPr="02DAF96E">
              <w:rPr>
                <w:rFonts w:ascii="Arial" w:eastAsia="Arial" w:hAnsi="Arial" w:cs="Arial"/>
              </w:rPr>
              <w:t>Identifies the value of measuring a change in clinical practice for the purpose of quality improvement</w:t>
            </w:r>
          </w:p>
          <w:p w14:paraId="3DC8A6AD" w14:textId="62DDD7F4" w:rsidR="00B83681" w:rsidRPr="00EC3E96" w:rsidRDefault="207968E0" w:rsidP="008170B9">
            <w:pPr>
              <w:pStyle w:val="ListParagraph"/>
              <w:numPr>
                <w:ilvl w:val="0"/>
                <w:numId w:val="8"/>
              </w:numPr>
              <w:pBdr>
                <w:top w:val="nil"/>
                <w:left w:val="nil"/>
                <w:bottom w:val="nil"/>
                <w:right w:val="nil"/>
                <w:between w:val="nil"/>
              </w:pBdr>
              <w:tabs>
                <w:tab w:val="left" w:pos="81"/>
              </w:tabs>
              <w:spacing w:after="0" w:line="240" w:lineRule="auto"/>
              <w:ind w:left="171" w:hanging="180"/>
            </w:pPr>
            <w:r w:rsidRPr="02DAF96E">
              <w:rPr>
                <w:rFonts w:ascii="Arial" w:eastAsia="Arial" w:hAnsi="Arial" w:cs="Arial"/>
              </w:rPr>
              <w:t xml:space="preserve">Recognizes </w:t>
            </w:r>
            <w:r w:rsidR="009F731F">
              <w:rPr>
                <w:rFonts w:ascii="Arial" w:eastAsia="Arial" w:hAnsi="Arial" w:cs="Arial"/>
              </w:rPr>
              <w:t xml:space="preserve">that </w:t>
            </w:r>
            <w:r w:rsidRPr="02DAF96E">
              <w:rPr>
                <w:rFonts w:ascii="Arial" w:eastAsia="Arial" w:hAnsi="Arial" w:cs="Arial"/>
              </w:rPr>
              <w:t>external influences may impact resident clinical reasoning and identifies it as a potential medical education scholarly project</w:t>
            </w:r>
          </w:p>
        </w:tc>
      </w:tr>
      <w:tr w:rsidR="00B83681" w:rsidRPr="00EC3E96" w14:paraId="6DBD80F8" w14:textId="77777777" w:rsidTr="000B5BD5">
        <w:tc>
          <w:tcPr>
            <w:tcW w:w="4950" w:type="dxa"/>
            <w:tcBorders>
              <w:top w:val="single" w:sz="4" w:space="0" w:color="000000"/>
              <w:bottom w:val="single" w:sz="4" w:space="0" w:color="000000"/>
            </w:tcBorders>
            <w:shd w:val="clear" w:color="auto" w:fill="C9C9C9"/>
          </w:tcPr>
          <w:p w14:paraId="36D68B56" w14:textId="38DF5821" w:rsidR="00B83681" w:rsidRPr="00EC3E96" w:rsidRDefault="00B83681" w:rsidP="008C505B">
            <w:pPr>
              <w:spacing w:after="0" w:line="240" w:lineRule="auto"/>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0B5BD5" w:rsidRPr="000B5BD5">
              <w:rPr>
                <w:rFonts w:ascii="Arial" w:eastAsia="Arial" w:hAnsi="Arial" w:cs="Arial"/>
                <w:i/>
              </w:rPr>
              <w:t>Designs a hypothesis-driven or hypothesis-generating scholarly activity,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0AE58" w14:textId="17B68361" w:rsidR="00B83681" w:rsidRPr="00EC3E96" w:rsidRDefault="00B83681" w:rsidP="008C505B">
            <w:pPr>
              <w:pBdr>
                <w:top w:val="nil"/>
                <w:left w:val="nil"/>
                <w:bottom w:val="nil"/>
                <w:right w:val="nil"/>
                <w:between w:val="nil"/>
              </w:pBdr>
              <w:spacing w:after="0" w:line="240" w:lineRule="auto"/>
              <w:rPr>
                <w:rFonts w:ascii="Arial" w:eastAsia="Arial" w:hAnsi="Arial" w:cs="Arial"/>
              </w:rPr>
            </w:pPr>
            <w:r w:rsidRPr="5AB1DF70">
              <w:rPr>
                <w:rFonts w:ascii="Arial" w:eastAsia="Arial" w:hAnsi="Arial" w:cs="Arial"/>
              </w:rPr>
              <w:t>With assistance of a research mentor:</w:t>
            </w:r>
          </w:p>
          <w:p w14:paraId="691E3EE3" w14:textId="57E46EEE" w:rsidR="00B83681" w:rsidRPr="00EC3E96" w:rsidRDefault="5AB1DF70" w:rsidP="00707CF1">
            <w:pPr>
              <w:numPr>
                <w:ilvl w:val="0"/>
                <w:numId w:val="27"/>
              </w:numPr>
              <w:pBdr>
                <w:top w:val="nil"/>
                <w:left w:val="nil"/>
                <w:bottom w:val="nil"/>
                <w:right w:val="nil"/>
                <w:between w:val="nil"/>
              </w:pBdr>
              <w:spacing w:after="0" w:line="240" w:lineRule="auto"/>
              <w:rPr>
                <w:rFonts w:ascii="Arial" w:eastAsia="Arial" w:hAnsi="Arial" w:cs="Arial"/>
              </w:rPr>
            </w:pPr>
            <w:r w:rsidRPr="5AB1DF70">
              <w:rPr>
                <w:rFonts w:ascii="Arial" w:eastAsia="Arial" w:hAnsi="Arial" w:cs="Arial"/>
              </w:rPr>
              <w:t>Designs study to evaluate the frequency of MSSA positive blood cultures in neonatal fever</w:t>
            </w:r>
          </w:p>
          <w:p w14:paraId="24B6B4E5" w14:textId="2599D009" w:rsidR="00B83681" w:rsidRPr="00EC3E96" w:rsidRDefault="5AB1DF70" w:rsidP="00707CF1">
            <w:pPr>
              <w:numPr>
                <w:ilvl w:val="0"/>
                <w:numId w:val="27"/>
              </w:numPr>
              <w:pBdr>
                <w:top w:val="nil"/>
                <w:left w:val="nil"/>
                <w:bottom w:val="nil"/>
                <w:right w:val="nil"/>
                <w:between w:val="nil"/>
              </w:pBdr>
              <w:spacing w:after="0" w:line="240" w:lineRule="auto"/>
            </w:pPr>
            <w:r w:rsidRPr="5AB1DF70">
              <w:rPr>
                <w:rFonts w:ascii="Arial" w:hAnsi="Arial" w:cs="Arial"/>
              </w:rPr>
              <w:t xml:space="preserve">With the goal of practice improvement and evidence-based medicine, designs a </w:t>
            </w:r>
            <w:r w:rsidR="002B6455">
              <w:rPr>
                <w:rFonts w:ascii="Arial" w:hAnsi="Arial" w:cs="Arial"/>
              </w:rPr>
              <w:t>quality improvement</w:t>
            </w:r>
            <w:r w:rsidRPr="5AB1DF70">
              <w:rPr>
                <w:rFonts w:ascii="Arial" w:hAnsi="Arial" w:cs="Arial"/>
              </w:rPr>
              <w:t xml:space="preserve"> project to increase rates of compliance with use of combined inhaled corticosteroids following new national guidelines</w:t>
            </w:r>
          </w:p>
          <w:p w14:paraId="5FAC3D6E" w14:textId="4CEF4386" w:rsidR="00B83681" w:rsidRPr="00EC3E96" w:rsidRDefault="5AB1DF70" w:rsidP="00707CF1">
            <w:pPr>
              <w:numPr>
                <w:ilvl w:val="0"/>
                <w:numId w:val="27"/>
              </w:numPr>
              <w:pBdr>
                <w:top w:val="nil"/>
                <w:left w:val="nil"/>
                <w:bottom w:val="nil"/>
                <w:right w:val="nil"/>
                <w:between w:val="nil"/>
              </w:pBdr>
              <w:spacing w:after="0" w:line="240" w:lineRule="auto"/>
            </w:pPr>
            <w:r w:rsidRPr="5AB1DF70">
              <w:rPr>
                <w:rFonts w:ascii="Arial" w:hAnsi="Arial" w:cs="Arial"/>
              </w:rPr>
              <w:t xml:space="preserve">Designs study to investigate how prior knowledge of the working diagnosis influences </w:t>
            </w:r>
            <w:r w:rsidR="00470488">
              <w:rPr>
                <w:rFonts w:ascii="Arial" w:hAnsi="Arial" w:cs="Arial"/>
              </w:rPr>
              <w:t>a PGY-1 resident’s</w:t>
            </w:r>
            <w:r w:rsidRPr="5AB1DF70">
              <w:rPr>
                <w:rFonts w:ascii="Arial" w:hAnsi="Arial" w:cs="Arial"/>
              </w:rPr>
              <w:t xml:space="preserve"> clinical reasoning process</w:t>
            </w:r>
          </w:p>
        </w:tc>
      </w:tr>
      <w:tr w:rsidR="00B83681" w:rsidRPr="00EC3E96" w14:paraId="048FD35C" w14:textId="77777777" w:rsidTr="000B5BD5">
        <w:tc>
          <w:tcPr>
            <w:tcW w:w="4950" w:type="dxa"/>
            <w:tcBorders>
              <w:top w:val="single" w:sz="4" w:space="0" w:color="000000"/>
              <w:bottom w:val="single" w:sz="4" w:space="0" w:color="000000"/>
            </w:tcBorders>
            <w:shd w:val="clear" w:color="auto" w:fill="C9C9C9"/>
          </w:tcPr>
          <w:p w14:paraId="1A09AC66" w14:textId="10EB3904" w:rsidR="00B83681" w:rsidRPr="00EC3E96" w:rsidRDefault="00B83681" w:rsidP="008C505B">
            <w:pPr>
              <w:spacing w:after="0" w:line="240" w:lineRule="auto"/>
              <w:rPr>
                <w:rFonts w:ascii="Arial" w:eastAsia="Arial" w:hAnsi="Arial" w:cs="Arial"/>
                <w:i/>
                <w:iCs/>
                <w:color w:val="000000"/>
              </w:rPr>
            </w:pPr>
            <w:r w:rsidRPr="5AB1DF70">
              <w:rPr>
                <w:rFonts w:ascii="Arial" w:eastAsia="Arial" w:hAnsi="Arial" w:cs="Arial"/>
                <w:b/>
                <w:bCs/>
              </w:rPr>
              <w:t>Level 3</w:t>
            </w:r>
            <w:r w:rsidRPr="5AB1DF70">
              <w:rPr>
                <w:rFonts w:ascii="Arial" w:eastAsia="Arial" w:hAnsi="Arial" w:cs="Arial"/>
              </w:rPr>
              <w:t xml:space="preserve"> </w:t>
            </w:r>
            <w:r w:rsidR="000B5BD5" w:rsidRPr="000B5BD5">
              <w:rPr>
                <w:rFonts w:ascii="Arial" w:eastAsia="Arial" w:hAnsi="Arial" w:cs="Arial"/>
                <w:i/>
                <w:iCs/>
                <w:color w:val="000000" w:themeColor="text1"/>
              </w:rPr>
              <w:t>Completes a comprehensive written scholarly activity that demonstrates appropriate research methodology, design, and statistical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773BD" w14:textId="379B4593" w:rsidR="00B83681" w:rsidRPr="00EC3E96"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In collaboration with a statistician and/or supervisor, reviews data collected during a scholarly project</w:t>
            </w:r>
            <w:r w:rsidR="00363973">
              <w:rPr>
                <w:rFonts w:ascii="Arial" w:eastAsia="Arial" w:hAnsi="Arial" w:cs="Arial"/>
              </w:rPr>
              <w:t>,</w:t>
            </w:r>
            <w:r w:rsidR="00210C31">
              <w:rPr>
                <w:rFonts w:ascii="Arial" w:eastAsia="Arial" w:hAnsi="Arial" w:cs="Arial"/>
              </w:rPr>
              <w:t xml:space="preserve"> and</w:t>
            </w:r>
            <w:r w:rsidRPr="5AB1DF70">
              <w:rPr>
                <w:rFonts w:ascii="Arial" w:eastAsia="Arial" w:hAnsi="Arial" w:cs="Arial"/>
              </w:rPr>
              <w:t xml:space="preserve"> writes an abstract</w:t>
            </w:r>
          </w:p>
        </w:tc>
      </w:tr>
      <w:tr w:rsidR="00B83681" w:rsidRPr="00EC3E96" w14:paraId="34CDB4EB" w14:textId="77777777" w:rsidTr="000B5BD5">
        <w:tc>
          <w:tcPr>
            <w:tcW w:w="4950" w:type="dxa"/>
            <w:tcBorders>
              <w:top w:val="single" w:sz="4" w:space="0" w:color="000000"/>
              <w:bottom w:val="single" w:sz="4" w:space="0" w:color="000000"/>
            </w:tcBorders>
            <w:shd w:val="clear" w:color="auto" w:fill="C9C9C9"/>
          </w:tcPr>
          <w:p w14:paraId="1CAC1EA8" w14:textId="484F21A6" w:rsidR="00B83681" w:rsidRPr="00EC3E96" w:rsidRDefault="00B83681" w:rsidP="008C505B">
            <w:pPr>
              <w:spacing w:after="0" w:line="240" w:lineRule="auto"/>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0B5BD5" w:rsidRPr="000B5BD5">
              <w:rPr>
                <w:rFonts w:ascii="Arial" w:eastAsia="Arial" w:hAnsi="Arial" w:cs="Arial"/>
                <w:i/>
              </w:rPr>
              <w:t>Disseminates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1B1189" w14:textId="7F4673B6" w:rsidR="00B83681" w:rsidRPr="00972AC3"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After a significant contribution to a scholarly project, submits an abstract to a nationally recognized educational meeting (</w:t>
            </w:r>
            <w:r w:rsidR="008C45D3">
              <w:rPr>
                <w:rFonts w:ascii="Arial" w:eastAsia="Arial" w:hAnsi="Arial" w:cs="Arial"/>
              </w:rPr>
              <w:t>e.g.,</w:t>
            </w:r>
            <w:r w:rsidRPr="5AB1DF70">
              <w:rPr>
                <w:rFonts w:ascii="Arial" w:eastAsia="Arial" w:hAnsi="Arial" w:cs="Arial"/>
              </w:rPr>
              <w:t xml:space="preserve"> </w:t>
            </w:r>
            <w:r w:rsidR="006C76EA">
              <w:rPr>
                <w:rFonts w:ascii="Arial" w:eastAsia="Arial" w:hAnsi="Arial" w:cs="Arial"/>
              </w:rPr>
              <w:t>Pediatric Hospital Medicine (</w:t>
            </w:r>
            <w:r w:rsidRPr="5AB1DF70">
              <w:rPr>
                <w:rFonts w:ascii="Arial" w:eastAsia="Arial" w:hAnsi="Arial" w:cs="Arial"/>
              </w:rPr>
              <w:t>PHM</w:t>
            </w:r>
            <w:r w:rsidR="006C76EA">
              <w:rPr>
                <w:rFonts w:ascii="Arial" w:eastAsia="Arial" w:hAnsi="Arial" w:cs="Arial"/>
              </w:rPr>
              <w:t>)</w:t>
            </w:r>
            <w:r w:rsidRPr="5AB1DF70">
              <w:rPr>
                <w:rFonts w:ascii="Arial" w:eastAsia="Arial" w:hAnsi="Arial" w:cs="Arial"/>
              </w:rPr>
              <w:t xml:space="preserve">, </w:t>
            </w:r>
            <w:r w:rsidR="006C76EA">
              <w:rPr>
                <w:rFonts w:ascii="Arial" w:eastAsia="Arial" w:hAnsi="Arial" w:cs="Arial"/>
              </w:rPr>
              <w:t>Pediatric Academic Society (</w:t>
            </w:r>
            <w:r w:rsidRPr="5AB1DF70">
              <w:rPr>
                <w:rFonts w:ascii="Arial" w:eastAsia="Arial" w:hAnsi="Arial" w:cs="Arial"/>
              </w:rPr>
              <w:t>PAS</w:t>
            </w:r>
            <w:r w:rsidR="006C76EA">
              <w:rPr>
                <w:rFonts w:ascii="Arial" w:eastAsia="Arial" w:hAnsi="Arial" w:cs="Arial"/>
              </w:rPr>
              <w:t>)</w:t>
            </w:r>
            <w:r w:rsidRPr="5AB1DF70">
              <w:rPr>
                <w:rFonts w:ascii="Arial" w:eastAsia="Arial" w:hAnsi="Arial" w:cs="Arial"/>
              </w:rPr>
              <w:t>)</w:t>
            </w:r>
          </w:p>
          <w:p w14:paraId="796BBA0E" w14:textId="0D3D5584" w:rsidR="00B83681" w:rsidRPr="00EC3E96" w:rsidRDefault="00280B66" w:rsidP="008C505B">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Incorporates results of scholarly work into </w:t>
            </w:r>
            <w:r w:rsidR="00170B32">
              <w:rPr>
                <w:rFonts w:ascii="Arial" w:eastAsia="Arial" w:hAnsi="Arial" w:cs="Arial"/>
              </w:rPr>
              <w:t>a curriculum redesign</w:t>
            </w:r>
          </w:p>
        </w:tc>
      </w:tr>
      <w:tr w:rsidR="00B83681" w:rsidRPr="00EC3E96" w14:paraId="50F2DB0C" w14:textId="77777777" w:rsidTr="000B5BD5">
        <w:tc>
          <w:tcPr>
            <w:tcW w:w="4950" w:type="dxa"/>
            <w:tcBorders>
              <w:top w:val="single" w:sz="4" w:space="0" w:color="000000"/>
              <w:bottom w:val="single" w:sz="4" w:space="0" w:color="000000"/>
            </w:tcBorders>
            <w:shd w:val="clear" w:color="auto" w:fill="C9C9C9"/>
          </w:tcPr>
          <w:p w14:paraId="52A266F9" w14:textId="32768D4A" w:rsidR="00B83681" w:rsidRPr="00EC3E96" w:rsidRDefault="00B83681" w:rsidP="008C505B">
            <w:pPr>
              <w:spacing w:after="0" w:line="240" w:lineRule="auto"/>
              <w:rPr>
                <w:rFonts w:ascii="Arial" w:eastAsia="Arial" w:hAnsi="Arial" w:cs="Arial"/>
                <w:i/>
                <w:iCs/>
              </w:rPr>
            </w:pPr>
            <w:r w:rsidRPr="5AB1DF70">
              <w:rPr>
                <w:rFonts w:ascii="Arial" w:eastAsia="Arial" w:hAnsi="Arial" w:cs="Arial"/>
                <w:b/>
                <w:bCs/>
              </w:rPr>
              <w:t>Level 5</w:t>
            </w:r>
            <w:r w:rsidRPr="5AB1DF70">
              <w:rPr>
                <w:rFonts w:ascii="Arial" w:eastAsia="Arial" w:hAnsi="Arial" w:cs="Arial"/>
              </w:rPr>
              <w:t xml:space="preserve"> </w:t>
            </w:r>
            <w:r w:rsidR="000B5BD5" w:rsidRPr="000B5BD5">
              <w:rPr>
                <w:rFonts w:ascii="Arial" w:eastAsia="Arial" w:hAnsi="Arial" w:cs="Arial"/>
                <w:i/>
                <w:iCs/>
              </w:rPr>
              <w:t>Publishes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5123F" w14:textId="34F9303A" w:rsidR="001D6A52" w:rsidRPr="00EC3E96"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Publishes scholarship in peer-reviewed journal</w:t>
            </w:r>
          </w:p>
          <w:p w14:paraId="3B5542DD" w14:textId="1B142E27" w:rsidR="001D6A52" w:rsidRPr="00EC3E96" w:rsidRDefault="001D6A52" w:rsidP="008C505B">
            <w:pPr>
              <w:numPr>
                <w:ilvl w:val="0"/>
                <w:numId w:val="5"/>
              </w:numPr>
              <w:pBdr>
                <w:top w:val="nil"/>
                <w:left w:val="nil"/>
                <w:bottom w:val="nil"/>
                <w:right w:val="nil"/>
                <w:between w:val="nil"/>
              </w:pBdr>
              <w:spacing w:after="0" w:line="240" w:lineRule="auto"/>
              <w:ind w:left="180" w:hanging="180"/>
            </w:pPr>
            <w:r w:rsidRPr="5AB1DF70">
              <w:rPr>
                <w:rFonts w:ascii="Arial" w:eastAsia="Arial" w:hAnsi="Arial" w:cs="Arial"/>
              </w:rPr>
              <w:t>Independently leads other learners in scholarly activity</w:t>
            </w:r>
          </w:p>
        </w:tc>
      </w:tr>
      <w:tr w:rsidR="00B83681" w:rsidRPr="00EC3E96" w14:paraId="5093BD2C" w14:textId="77777777" w:rsidTr="173756E6">
        <w:tc>
          <w:tcPr>
            <w:tcW w:w="4950" w:type="dxa"/>
            <w:shd w:val="clear" w:color="auto" w:fill="FFD965"/>
          </w:tcPr>
          <w:p w14:paraId="0FCA2F22" w14:textId="77777777" w:rsidR="00B83681" w:rsidRPr="00EC3E96" w:rsidRDefault="00B83681" w:rsidP="008C505B">
            <w:pPr>
              <w:spacing w:after="0" w:line="240" w:lineRule="auto"/>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0BE7FBD0" w14:textId="5DD0F32A" w:rsidR="00B83681" w:rsidRDefault="00B83681" w:rsidP="008C505B">
            <w:pPr>
              <w:numPr>
                <w:ilvl w:val="0"/>
                <w:numId w:val="5"/>
              </w:numPr>
              <w:spacing w:after="0" w:line="240" w:lineRule="auto"/>
              <w:ind w:left="180" w:hanging="180"/>
            </w:pPr>
            <w:r w:rsidRPr="5AB1DF70">
              <w:rPr>
                <w:rFonts w:ascii="Arial" w:eastAsia="Arial" w:hAnsi="Arial" w:cs="Arial"/>
              </w:rPr>
              <w:t>Direct observation (by research mentor and/or scholarly oversight committee)</w:t>
            </w:r>
          </w:p>
          <w:p w14:paraId="50A477C6" w14:textId="60E50A0B" w:rsidR="00B83681" w:rsidRPr="006A7D11" w:rsidRDefault="6E28F80C" w:rsidP="02DAF96E">
            <w:pPr>
              <w:numPr>
                <w:ilvl w:val="0"/>
                <w:numId w:val="5"/>
              </w:numPr>
              <w:pBdr>
                <w:top w:val="nil"/>
                <w:left w:val="nil"/>
                <w:bottom w:val="nil"/>
                <w:right w:val="nil"/>
                <w:between w:val="nil"/>
              </w:pBdr>
              <w:spacing w:after="0" w:line="240" w:lineRule="auto"/>
              <w:ind w:left="180" w:hanging="180"/>
            </w:pPr>
            <w:r w:rsidRPr="02DAF96E">
              <w:rPr>
                <w:rFonts w:ascii="Arial" w:eastAsia="Arial" w:hAnsi="Arial" w:cs="Arial"/>
              </w:rPr>
              <w:t>Scholarly portfolio</w:t>
            </w:r>
          </w:p>
        </w:tc>
      </w:tr>
      <w:tr w:rsidR="00B83681" w:rsidRPr="00EC3E96" w14:paraId="57B9DDB7" w14:textId="77777777" w:rsidTr="173756E6">
        <w:tc>
          <w:tcPr>
            <w:tcW w:w="4950" w:type="dxa"/>
            <w:shd w:val="clear" w:color="auto" w:fill="8DB3E2" w:themeFill="text2" w:themeFillTint="66"/>
          </w:tcPr>
          <w:p w14:paraId="4ECD1D72" w14:textId="77777777" w:rsidR="00B83681" w:rsidRPr="00EC3E96" w:rsidRDefault="00B83681" w:rsidP="008C505B">
            <w:pPr>
              <w:spacing w:after="0" w:line="240" w:lineRule="auto"/>
              <w:rPr>
                <w:rFonts w:ascii="Arial" w:eastAsia="Arial" w:hAnsi="Arial" w:cs="Arial"/>
              </w:rPr>
            </w:pPr>
            <w:r>
              <w:rPr>
                <w:rFonts w:ascii="Arial" w:eastAsia="Arial" w:hAnsi="Arial" w:cs="Arial"/>
              </w:rPr>
              <w:t>Curriculum Mapping</w:t>
            </w:r>
          </w:p>
        </w:tc>
        <w:tc>
          <w:tcPr>
            <w:tcW w:w="9175" w:type="dxa"/>
            <w:shd w:val="clear" w:color="auto" w:fill="8DB3E2" w:themeFill="text2" w:themeFillTint="66"/>
          </w:tcPr>
          <w:p w14:paraId="2DEF7DCD" w14:textId="77777777" w:rsidR="00B83681" w:rsidRPr="006A7D11" w:rsidRDefault="00B83681" w:rsidP="008C505B">
            <w:pPr>
              <w:numPr>
                <w:ilvl w:val="0"/>
                <w:numId w:val="5"/>
              </w:numPr>
              <w:pBdr>
                <w:top w:val="nil"/>
                <w:left w:val="nil"/>
                <w:bottom w:val="nil"/>
                <w:right w:val="nil"/>
                <w:between w:val="nil"/>
              </w:pBdr>
              <w:spacing w:after="0" w:line="240" w:lineRule="auto"/>
              <w:ind w:left="180" w:hanging="180"/>
            </w:pPr>
          </w:p>
        </w:tc>
      </w:tr>
      <w:tr w:rsidR="00B83681" w:rsidRPr="00EC3E96" w14:paraId="13B201E6" w14:textId="77777777" w:rsidTr="173756E6">
        <w:trPr>
          <w:trHeight w:val="80"/>
        </w:trPr>
        <w:tc>
          <w:tcPr>
            <w:tcW w:w="4950" w:type="dxa"/>
            <w:shd w:val="clear" w:color="auto" w:fill="A8D08D"/>
          </w:tcPr>
          <w:p w14:paraId="107B90D2" w14:textId="77777777" w:rsidR="00B83681" w:rsidRPr="00EC3E96" w:rsidRDefault="00B83681" w:rsidP="008C505B">
            <w:pPr>
              <w:spacing w:after="0" w:line="240" w:lineRule="auto"/>
              <w:rPr>
                <w:rFonts w:ascii="Arial" w:eastAsia="Arial" w:hAnsi="Arial" w:cs="Arial"/>
              </w:rPr>
            </w:pPr>
            <w:r w:rsidRPr="00EC3E96">
              <w:rPr>
                <w:rFonts w:ascii="Arial" w:eastAsia="Arial" w:hAnsi="Arial" w:cs="Arial"/>
              </w:rPr>
              <w:t>Notes or Resources</w:t>
            </w:r>
          </w:p>
        </w:tc>
        <w:tc>
          <w:tcPr>
            <w:tcW w:w="9175" w:type="dxa"/>
            <w:shd w:val="clear" w:color="auto" w:fill="A8D08D"/>
          </w:tcPr>
          <w:p w14:paraId="3B70E97F" w14:textId="0816829A" w:rsidR="00DB6F47" w:rsidRPr="00DB6F47" w:rsidRDefault="0083748A" w:rsidP="00410AF0">
            <w:pPr>
              <w:pStyle w:val="ListParagraph"/>
              <w:numPr>
                <w:ilvl w:val="0"/>
                <w:numId w:val="29"/>
              </w:numPr>
              <w:pBdr>
                <w:top w:val="nil"/>
                <w:left w:val="nil"/>
                <w:bottom w:val="nil"/>
                <w:right w:val="nil"/>
                <w:between w:val="nil"/>
              </w:pBdr>
              <w:spacing w:after="0" w:line="240" w:lineRule="auto"/>
              <w:ind w:left="173" w:hanging="187"/>
              <w:rPr>
                <w:rStyle w:val="Hyperlink"/>
                <w:rFonts w:ascii="Arial" w:hAnsi="Arial" w:cs="Arial"/>
                <w:color w:val="auto"/>
                <w:u w:val="none"/>
              </w:rPr>
            </w:pPr>
            <w:r>
              <w:rPr>
                <w:rFonts w:ascii="Arial" w:hAnsi="Arial" w:cs="Arial"/>
              </w:rPr>
              <w:t xml:space="preserve">Abramson, </w:t>
            </w:r>
            <w:r w:rsidRPr="0083748A">
              <w:rPr>
                <w:rFonts w:ascii="Arial" w:hAnsi="Arial" w:cs="Arial"/>
              </w:rPr>
              <w:t>Erika L.</w:t>
            </w:r>
            <w:r>
              <w:rPr>
                <w:rFonts w:ascii="Arial" w:hAnsi="Arial" w:cs="Arial"/>
              </w:rPr>
              <w:t xml:space="preserve">, </w:t>
            </w:r>
            <w:proofErr w:type="spellStart"/>
            <w:r w:rsidRPr="0083748A">
              <w:rPr>
                <w:rFonts w:ascii="Arial" w:hAnsi="Arial" w:cs="Arial"/>
              </w:rPr>
              <w:t>Pnina</w:t>
            </w:r>
            <w:proofErr w:type="spellEnd"/>
            <w:r w:rsidRPr="0083748A">
              <w:rPr>
                <w:rFonts w:ascii="Arial" w:hAnsi="Arial" w:cs="Arial"/>
              </w:rPr>
              <w:t xml:space="preserve"> Weiss, Monique </w:t>
            </w:r>
            <w:proofErr w:type="spellStart"/>
            <w:r w:rsidRPr="0083748A">
              <w:rPr>
                <w:rFonts w:ascii="Arial" w:hAnsi="Arial" w:cs="Arial"/>
              </w:rPr>
              <w:t>Naifeh</w:t>
            </w:r>
            <w:proofErr w:type="spellEnd"/>
            <w:r w:rsidRPr="0083748A">
              <w:rPr>
                <w:rFonts w:ascii="Arial" w:hAnsi="Arial" w:cs="Arial"/>
              </w:rPr>
              <w:t xml:space="preserve">, Michelle D. Stevenson, Jennifer G. Duncan, Jennifer A. Rama, Elizabeth Mauer, Linda M. Gerber, </w:t>
            </w:r>
            <w:r>
              <w:rPr>
                <w:rFonts w:ascii="Arial" w:hAnsi="Arial" w:cs="Arial"/>
              </w:rPr>
              <w:t xml:space="preserve">and </w:t>
            </w:r>
            <w:proofErr w:type="spellStart"/>
            <w:r w:rsidRPr="0083748A">
              <w:rPr>
                <w:rFonts w:ascii="Arial" w:hAnsi="Arial" w:cs="Arial"/>
              </w:rPr>
              <w:t>Su</w:t>
            </w:r>
            <w:proofErr w:type="spellEnd"/>
            <w:r w:rsidRPr="0083748A">
              <w:rPr>
                <w:rFonts w:ascii="Arial" w:hAnsi="Arial" w:cs="Arial"/>
              </w:rPr>
              <w:t>-Ting T. Li</w:t>
            </w:r>
            <w:r>
              <w:rPr>
                <w:rFonts w:ascii="Arial" w:hAnsi="Arial" w:cs="Arial"/>
              </w:rPr>
              <w:t xml:space="preserve">. </w:t>
            </w:r>
            <w:r w:rsidR="00E551C4">
              <w:rPr>
                <w:rFonts w:ascii="Arial" w:hAnsi="Arial" w:cs="Arial"/>
              </w:rPr>
              <w:t>2021. “</w:t>
            </w:r>
            <w:r w:rsidR="00DB6F47">
              <w:rPr>
                <w:rFonts w:ascii="Arial" w:hAnsi="Arial" w:cs="Arial"/>
              </w:rPr>
              <w:t xml:space="preserve">Scholarly </w:t>
            </w:r>
            <w:r>
              <w:rPr>
                <w:rFonts w:ascii="Arial" w:hAnsi="Arial" w:cs="Arial"/>
              </w:rPr>
              <w:t>A</w:t>
            </w:r>
            <w:r w:rsidR="00DB6F47">
              <w:rPr>
                <w:rFonts w:ascii="Arial" w:hAnsi="Arial" w:cs="Arial"/>
              </w:rPr>
              <w:t xml:space="preserve">ctivity </w:t>
            </w:r>
            <w:r>
              <w:rPr>
                <w:rFonts w:ascii="Arial" w:hAnsi="Arial" w:cs="Arial"/>
              </w:rPr>
              <w:t>D</w:t>
            </w:r>
            <w:r w:rsidR="00DB6F47">
              <w:rPr>
                <w:rFonts w:ascii="Arial" w:hAnsi="Arial" w:cs="Arial"/>
              </w:rPr>
              <w:t xml:space="preserve">uring </w:t>
            </w:r>
            <w:r>
              <w:rPr>
                <w:rFonts w:ascii="Arial" w:hAnsi="Arial" w:cs="Arial"/>
              </w:rPr>
              <w:t>P</w:t>
            </w:r>
            <w:r w:rsidR="00DB6F47">
              <w:rPr>
                <w:rFonts w:ascii="Arial" w:hAnsi="Arial" w:cs="Arial"/>
              </w:rPr>
              <w:t xml:space="preserve">ediatric </w:t>
            </w:r>
            <w:r>
              <w:rPr>
                <w:rFonts w:ascii="Arial" w:hAnsi="Arial" w:cs="Arial"/>
              </w:rPr>
              <w:t>F</w:t>
            </w:r>
            <w:r w:rsidR="00DB6F47">
              <w:rPr>
                <w:rFonts w:ascii="Arial" w:hAnsi="Arial" w:cs="Arial"/>
              </w:rPr>
              <w:t>ellowship.</w:t>
            </w:r>
            <w:r w:rsidR="00E551C4">
              <w:rPr>
                <w:rFonts w:ascii="Arial" w:hAnsi="Arial" w:cs="Arial"/>
              </w:rPr>
              <w:t>”</w:t>
            </w:r>
            <w:r w:rsidR="00DB6F47">
              <w:rPr>
                <w:rFonts w:ascii="Arial" w:hAnsi="Arial" w:cs="Arial"/>
                <w:i/>
                <w:iCs/>
              </w:rPr>
              <w:t xml:space="preserve"> </w:t>
            </w:r>
            <w:r w:rsidR="00DB6F47" w:rsidRPr="006C76EA">
              <w:rPr>
                <w:rFonts w:ascii="Arial" w:hAnsi="Arial" w:cs="Arial"/>
                <w:i/>
                <w:iCs/>
              </w:rPr>
              <w:t>Pediatrics</w:t>
            </w:r>
            <w:r w:rsidR="00DB6F47" w:rsidRPr="006C76EA">
              <w:rPr>
                <w:rFonts w:ascii="Arial" w:hAnsi="Arial" w:cs="Arial"/>
              </w:rPr>
              <w:t xml:space="preserve"> 147(1): e2020013953.</w:t>
            </w:r>
            <w:r w:rsidR="00DB6F47">
              <w:rPr>
                <w:rFonts w:ascii="Arial" w:hAnsi="Arial" w:cs="Arial"/>
              </w:rPr>
              <w:t xml:space="preserve"> </w:t>
            </w:r>
            <w:hyperlink r:id="rId31">
              <w:r w:rsidR="00DB6F47" w:rsidRPr="00410AF0">
                <w:rPr>
                  <w:rStyle w:val="Hyperlink"/>
                  <w:rFonts w:ascii="Arial" w:hAnsi="Arial" w:cs="Arial"/>
                </w:rPr>
                <w:t>https://doi.org/10.1542/peds.2020-013953</w:t>
              </w:r>
            </w:hyperlink>
            <w:r w:rsidR="00DB6F47" w:rsidRPr="00DB6F47">
              <w:rPr>
                <w:rStyle w:val="Hyperlink"/>
                <w:rFonts w:ascii="Arial" w:hAnsi="Arial" w:cs="Arial"/>
                <w:color w:val="auto"/>
                <w:u w:val="none"/>
              </w:rPr>
              <w:t xml:space="preserve">. </w:t>
            </w:r>
          </w:p>
          <w:p w14:paraId="78DF3954" w14:textId="786455BA" w:rsidR="00DB6F47" w:rsidRPr="00410AF0" w:rsidRDefault="00E551C4" w:rsidP="00DB6F47">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r>
              <w:rPr>
                <w:rFonts w:ascii="Arial" w:hAnsi="Arial" w:cs="Arial"/>
              </w:rPr>
              <w:lastRenderedPageBreak/>
              <w:t>ACGME</w:t>
            </w:r>
            <w:r w:rsidR="00DB6F47">
              <w:rPr>
                <w:rFonts w:ascii="Arial" w:hAnsi="Arial" w:cs="Arial"/>
              </w:rPr>
              <w:t xml:space="preserve">. </w:t>
            </w:r>
            <w:r>
              <w:rPr>
                <w:rFonts w:ascii="Arial" w:hAnsi="Arial" w:cs="Arial"/>
              </w:rPr>
              <w:t>“</w:t>
            </w:r>
            <w:r w:rsidR="00DB6F47">
              <w:rPr>
                <w:rFonts w:ascii="Arial" w:hAnsi="Arial" w:cs="Arial"/>
              </w:rPr>
              <w:t>Specialty-Specific Program Requirements: Resident/Fellow Scholarly Activity.</w:t>
            </w:r>
            <w:r>
              <w:rPr>
                <w:rFonts w:ascii="Arial" w:hAnsi="Arial" w:cs="Arial"/>
              </w:rPr>
              <w:t>”</w:t>
            </w:r>
            <w:r w:rsidR="00DB6F47">
              <w:rPr>
                <w:rFonts w:ascii="Arial" w:hAnsi="Arial" w:cs="Arial"/>
              </w:rPr>
              <w:t xml:space="preserve"> </w:t>
            </w:r>
            <w:hyperlink r:id="rId32" w:history="1">
              <w:r w:rsidR="00DB6F47" w:rsidRPr="00817808">
                <w:rPr>
                  <w:rStyle w:val="Hyperlink"/>
                  <w:rFonts w:ascii="Arial" w:hAnsi="Arial" w:cs="Arial"/>
                </w:rPr>
                <w:t>https://www.acgme.org/globalassets/pdfs/specialty-specific-requirement-topics/dio-scholarly_activity_resident-fellow.pdf</w:t>
              </w:r>
            </w:hyperlink>
            <w:r w:rsidR="00DB6F47">
              <w:rPr>
                <w:rFonts w:ascii="Arial" w:hAnsi="Arial" w:cs="Arial"/>
              </w:rPr>
              <w:t xml:space="preserve">. Accessed 2022. </w:t>
            </w:r>
          </w:p>
          <w:p w14:paraId="514F4805" w14:textId="19D04575" w:rsidR="00707CF1" w:rsidRPr="00410AF0" w:rsidRDefault="0067427F" w:rsidP="00410AF0">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r>
              <w:rPr>
                <w:rFonts w:ascii="Arial" w:hAnsi="Arial" w:cs="Arial"/>
              </w:rPr>
              <w:t xml:space="preserve">The American Board of Pediatrics. </w:t>
            </w:r>
            <w:r w:rsidR="00463118">
              <w:rPr>
                <w:rFonts w:ascii="Arial" w:hAnsi="Arial" w:cs="Arial"/>
              </w:rPr>
              <w:t>“</w:t>
            </w:r>
            <w:r>
              <w:rPr>
                <w:rFonts w:ascii="Arial" w:hAnsi="Arial" w:cs="Arial"/>
              </w:rPr>
              <w:t>Scholarly Activity</w:t>
            </w:r>
            <w:r w:rsidR="00D176C7">
              <w:rPr>
                <w:rFonts w:ascii="Arial" w:hAnsi="Arial" w:cs="Arial"/>
              </w:rPr>
              <w:t xml:space="preserve"> Requirement for Pediatric Fellows.</w:t>
            </w:r>
            <w:r w:rsidR="00463118">
              <w:rPr>
                <w:rFonts w:ascii="Arial" w:hAnsi="Arial" w:cs="Arial"/>
              </w:rPr>
              <w:t>”</w:t>
            </w:r>
            <w:r w:rsidR="00D176C7">
              <w:rPr>
                <w:rFonts w:ascii="Arial" w:hAnsi="Arial" w:cs="Arial"/>
              </w:rPr>
              <w:t xml:space="preserve"> </w:t>
            </w:r>
            <w:hyperlink r:id="rId33" w:history="1">
              <w:r w:rsidR="00D176C7" w:rsidRPr="00817808">
                <w:rPr>
                  <w:rStyle w:val="Hyperlink"/>
                  <w:rFonts w:ascii="Arial" w:hAnsi="Arial" w:cs="Arial"/>
                </w:rPr>
                <w:t>https://www.abp.org/content/scholarly-activity</w:t>
              </w:r>
            </w:hyperlink>
            <w:r w:rsidR="00D176C7">
              <w:rPr>
                <w:rFonts w:ascii="Arial" w:hAnsi="Arial" w:cs="Arial"/>
              </w:rPr>
              <w:t xml:space="preserve">. Accessed 2022. </w:t>
            </w:r>
          </w:p>
          <w:p w14:paraId="5CC6889D" w14:textId="4377BA3A" w:rsidR="00707CF1" w:rsidRPr="006C76EA" w:rsidRDefault="00B83681" w:rsidP="00410AF0">
            <w:pPr>
              <w:pStyle w:val="CommentText"/>
              <w:numPr>
                <w:ilvl w:val="0"/>
                <w:numId w:val="29"/>
              </w:numPr>
              <w:spacing w:after="0"/>
              <w:ind w:left="173" w:hanging="187"/>
              <w:rPr>
                <w:rFonts w:ascii="Arial" w:hAnsi="Arial" w:cs="Arial"/>
                <w:i/>
                <w:iCs/>
                <w:sz w:val="22"/>
                <w:szCs w:val="22"/>
              </w:rPr>
            </w:pPr>
            <w:proofErr w:type="spellStart"/>
            <w:r w:rsidRPr="006C76EA">
              <w:rPr>
                <w:rFonts w:ascii="Arial" w:hAnsi="Arial" w:cs="Arial"/>
                <w:sz w:val="22"/>
                <w:szCs w:val="22"/>
              </w:rPr>
              <w:t>Blome</w:t>
            </w:r>
            <w:proofErr w:type="spellEnd"/>
            <w:r w:rsidR="007221FF">
              <w:rPr>
                <w:rFonts w:ascii="Arial" w:hAnsi="Arial" w:cs="Arial"/>
                <w:sz w:val="22"/>
                <w:szCs w:val="22"/>
              </w:rPr>
              <w:t>,</w:t>
            </w:r>
            <w:r w:rsidRPr="006C76EA">
              <w:rPr>
                <w:rFonts w:ascii="Arial" w:hAnsi="Arial" w:cs="Arial"/>
                <w:sz w:val="22"/>
                <w:szCs w:val="22"/>
              </w:rPr>
              <w:t xml:space="preserve"> C</w:t>
            </w:r>
            <w:r w:rsidR="007221FF">
              <w:rPr>
                <w:rFonts w:ascii="Arial" w:hAnsi="Arial" w:cs="Arial"/>
                <w:sz w:val="22"/>
                <w:szCs w:val="22"/>
              </w:rPr>
              <w:t>hristine</w:t>
            </w:r>
            <w:r w:rsidRPr="006C76EA">
              <w:rPr>
                <w:rFonts w:ascii="Arial" w:hAnsi="Arial" w:cs="Arial"/>
                <w:sz w:val="22"/>
                <w:szCs w:val="22"/>
              </w:rPr>
              <w:t>,</w:t>
            </w:r>
            <w:r w:rsidR="00EC1646">
              <w:rPr>
                <w:rFonts w:ascii="Arial" w:hAnsi="Arial" w:cs="Arial"/>
                <w:sz w:val="22"/>
                <w:szCs w:val="22"/>
              </w:rPr>
              <w:t xml:space="preserve"> Hanno</w:t>
            </w:r>
            <w:r w:rsidRPr="006C76EA">
              <w:rPr>
                <w:rFonts w:ascii="Arial" w:hAnsi="Arial" w:cs="Arial"/>
                <w:sz w:val="22"/>
                <w:szCs w:val="22"/>
              </w:rPr>
              <w:t xml:space="preserve"> Sondermann,</w:t>
            </w:r>
            <w:r w:rsidR="00EC1646">
              <w:rPr>
                <w:rFonts w:ascii="Arial" w:hAnsi="Arial" w:cs="Arial"/>
                <w:sz w:val="22"/>
                <w:szCs w:val="22"/>
              </w:rPr>
              <w:t xml:space="preserve"> Matthias</w:t>
            </w:r>
            <w:r w:rsidRPr="006C76EA">
              <w:rPr>
                <w:rFonts w:ascii="Arial" w:hAnsi="Arial" w:cs="Arial"/>
                <w:sz w:val="22"/>
                <w:szCs w:val="22"/>
              </w:rPr>
              <w:t xml:space="preserve"> Augustin. </w:t>
            </w:r>
            <w:r w:rsidR="007221FF">
              <w:rPr>
                <w:rFonts w:ascii="Arial" w:hAnsi="Arial" w:cs="Arial"/>
                <w:sz w:val="22"/>
                <w:szCs w:val="22"/>
              </w:rPr>
              <w:t>2017. “</w:t>
            </w:r>
            <w:r w:rsidRPr="006C76EA">
              <w:rPr>
                <w:rFonts w:ascii="Arial" w:hAnsi="Arial" w:cs="Arial"/>
                <w:sz w:val="22"/>
                <w:szCs w:val="22"/>
              </w:rPr>
              <w:t xml:space="preserve">Accepted </w:t>
            </w:r>
            <w:r w:rsidR="00EC1646">
              <w:rPr>
                <w:rFonts w:ascii="Arial" w:hAnsi="Arial" w:cs="Arial"/>
                <w:sz w:val="22"/>
                <w:szCs w:val="22"/>
              </w:rPr>
              <w:t>S</w:t>
            </w:r>
            <w:r w:rsidRPr="006C76EA">
              <w:rPr>
                <w:rFonts w:ascii="Arial" w:hAnsi="Arial" w:cs="Arial"/>
                <w:sz w:val="22"/>
                <w:szCs w:val="22"/>
              </w:rPr>
              <w:t xml:space="preserve">tandards on </w:t>
            </w:r>
            <w:r w:rsidR="00EC1646">
              <w:rPr>
                <w:rFonts w:ascii="Arial" w:hAnsi="Arial" w:cs="Arial"/>
                <w:sz w:val="22"/>
                <w:szCs w:val="22"/>
              </w:rPr>
              <w:t>H</w:t>
            </w:r>
            <w:r w:rsidRPr="006C76EA">
              <w:rPr>
                <w:rFonts w:ascii="Arial" w:hAnsi="Arial" w:cs="Arial"/>
                <w:sz w:val="22"/>
                <w:szCs w:val="22"/>
              </w:rPr>
              <w:t xml:space="preserve">ow to </w:t>
            </w:r>
            <w:r w:rsidR="00EC1646">
              <w:rPr>
                <w:rFonts w:ascii="Arial" w:hAnsi="Arial" w:cs="Arial"/>
                <w:sz w:val="22"/>
                <w:szCs w:val="22"/>
              </w:rPr>
              <w:t>G</w:t>
            </w:r>
            <w:r w:rsidRPr="006C76EA">
              <w:rPr>
                <w:rFonts w:ascii="Arial" w:hAnsi="Arial" w:cs="Arial"/>
                <w:sz w:val="22"/>
                <w:szCs w:val="22"/>
              </w:rPr>
              <w:t xml:space="preserve">ive a Medical Research Presentation: </w:t>
            </w:r>
            <w:r w:rsidR="00EC1646">
              <w:rPr>
                <w:rFonts w:ascii="Arial" w:hAnsi="Arial" w:cs="Arial"/>
                <w:sz w:val="22"/>
                <w:szCs w:val="22"/>
              </w:rPr>
              <w:t>A</w:t>
            </w:r>
            <w:r w:rsidRPr="006C76EA">
              <w:rPr>
                <w:rFonts w:ascii="Arial" w:hAnsi="Arial" w:cs="Arial"/>
                <w:sz w:val="22"/>
                <w:szCs w:val="22"/>
              </w:rPr>
              <w:t xml:space="preserve"> </w:t>
            </w:r>
            <w:r w:rsidR="00EC1646">
              <w:rPr>
                <w:rFonts w:ascii="Arial" w:hAnsi="Arial" w:cs="Arial"/>
                <w:sz w:val="22"/>
                <w:szCs w:val="22"/>
              </w:rPr>
              <w:t>S</w:t>
            </w:r>
            <w:r w:rsidRPr="006C76EA">
              <w:rPr>
                <w:rFonts w:ascii="Arial" w:hAnsi="Arial" w:cs="Arial"/>
                <w:sz w:val="22"/>
                <w:szCs w:val="22"/>
              </w:rPr>
              <w:t xml:space="preserve">ystematic </w:t>
            </w:r>
            <w:r w:rsidR="00EC1646">
              <w:rPr>
                <w:rFonts w:ascii="Arial" w:hAnsi="Arial" w:cs="Arial"/>
                <w:sz w:val="22"/>
                <w:szCs w:val="22"/>
              </w:rPr>
              <w:t>R</w:t>
            </w:r>
            <w:r w:rsidRPr="006C76EA">
              <w:rPr>
                <w:rFonts w:ascii="Arial" w:hAnsi="Arial" w:cs="Arial"/>
                <w:sz w:val="22"/>
                <w:szCs w:val="22"/>
              </w:rPr>
              <w:t xml:space="preserve">eview of </w:t>
            </w:r>
            <w:r w:rsidR="00EC1646">
              <w:rPr>
                <w:rFonts w:ascii="Arial" w:hAnsi="Arial" w:cs="Arial"/>
                <w:sz w:val="22"/>
                <w:szCs w:val="22"/>
              </w:rPr>
              <w:t>E</w:t>
            </w:r>
            <w:r w:rsidRPr="006C76EA">
              <w:rPr>
                <w:rFonts w:ascii="Arial" w:hAnsi="Arial" w:cs="Arial"/>
                <w:sz w:val="22"/>
                <w:szCs w:val="22"/>
              </w:rPr>
              <w:t xml:space="preserve">xpert </w:t>
            </w:r>
            <w:r w:rsidR="00EC1646">
              <w:rPr>
                <w:rFonts w:ascii="Arial" w:hAnsi="Arial" w:cs="Arial"/>
                <w:sz w:val="22"/>
                <w:szCs w:val="22"/>
              </w:rPr>
              <w:t>O</w:t>
            </w:r>
            <w:r w:rsidRPr="006C76EA">
              <w:rPr>
                <w:rFonts w:ascii="Arial" w:hAnsi="Arial" w:cs="Arial"/>
                <w:sz w:val="22"/>
                <w:szCs w:val="22"/>
              </w:rPr>
              <w:t xml:space="preserve">pinion </w:t>
            </w:r>
            <w:r w:rsidR="00EC1646">
              <w:rPr>
                <w:rFonts w:ascii="Arial" w:hAnsi="Arial" w:cs="Arial"/>
                <w:sz w:val="22"/>
                <w:szCs w:val="22"/>
              </w:rPr>
              <w:t>P</w:t>
            </w:r>
            <w:r w:rsidRPr="006C76EA">
              <w:rPr>
                <w:rFonts w:ascii="Arial" w:hAnsi="Arial" w:cs="Arial"/>
                <w:sz w:val="22"/>
                <w:szCs w:val="22"/>
              </w:rPr>
              <w:t>apers.</w:t>
            </w:r>
            <w:r w:rsidR="007221FF">
              <w:rPr>
                <w:rFonts w:ascii="Arial" w:hAnsi="Arial" w:cs="Arial"/>
                <w:sz w:val="22"/>
                <w:szCs w:val="22"/>
              </w:rPr>
              <w:t>”</w:t>
            </w:r>
            <w:r w:rsidRPr="006C76EA">
              <w:rPr>
                <w:rFonts w:ascii="Arial" w:hAnsi="Arial" w:cs="Arial"/>
                <w:sz w:val="22"/>
                <w:szCs w:val="22"/>
              </w:rPr>
              <w:t xml:space="preserve"> </w:t>
            </w:r>
            <w:r w:rsidRPr="006C76EA">
              <w:rPr>
                <w:rFonts w:ascii="Arial" w:hAnsi="Arial" w:cs="Arial"/>
                <w:i/>
                <w:sz w:val="22"/>
                <w:szCs w:val="22"/>
              </w:rPr>
              <w:t>GMS Journal for Medical Education</w:t>
            </w:r>
            <w:r w:rsidRPr="006C76EA">
              <w:rPr>
                <w:rFonts w:ascii="Arial" w:hAnsi="Arial" w:cs="Arial"/>
                <w:sz w:val="22"/>
                <w:szCs w:val="22"/>
              </w:rPr>
              <w:t>. 34(1):</w:t>
            </w:r>
            <w:r w:rsidR="00EC1646">
              <w:rPr>
                <w:rFonts w:ascii="Arial" w:hAnsi="Arial" w:cs="Arial"/>
                <w:sz w:val="22"/>
                <w:szCs w:val="22"/>
              </w:rPr>
              <w:t xml:space="preserve"> </w:t>
            </w:r>
            <w:r w:rsidRPr="006C76EA">
              <w:rPr>
                <w:rFonts w:ascii="Arial" w:hAnsi="Arial" w:cs="Arial"/>
                <w:sz w:val="22"/>
                <w:szCs w:val="22"/>
              </w:rPr>
              <w:t>Doc11. doi:10.3205/zma001088.</w:t>
            </w:r>
            <w:r w:rsidR="00707CF1" w:rsidRPr="006C76EA">
              <w:rPr>
                <w:rFonts w:ascii="Arial" w:hAnsi="Arial" w:cs="Arial"/>
                <w:i/>
                <w:iCs/>
                <w:sz w:val="22"/>
                <w:szCs w:val="22"/>
              </w:rPr>
              <w:t xml:space="preserve"> </w:t>
            </w:r>
          </w:p>
          <w:p w14:paraId="6B1B5C54" w14:textId="7AEB30E0" w:rsidR="00B83681" w:rsidRPr="00DB6F47" w:rsidRDefault="009778AA" w:rsidP="00DB6F47">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proofErr w:type="spellStart"/>
            <w:r w:rsidRPr="009778AA">
              <w:rPr>
                <w:rFonts w:ascii="Arial" w:hAnsi="Arial" w:cs="Arial"/>
              </w:rPr>
              <w:t>Schünemann</w:t>
            </w:r>
            <w:proofErr w:type="spellEnd"/>
            <w:r>
              <w:rPr>
                <w:rFonts w:ascii="Arial" w:hAnsi="Arial" w:cs="Arial"/>
              </w:rPr>
              <w:t>, Holger J.</w:t>
            </w:r>
            <w:r w:rsidRPr="009778AA">
              <w:rPr>
                <w:rFonts w:ascii="Arial" w:hAnsi="Arial" w:cs="Arial"/>
              </w:rPr>
              <w:t xml:space="preserve">, Wojtek </w:t>
            </w:r>
            <w:proofErr w:type="spellStart"/>
            <w:r w:rsidRPr="009778AA">
              <w:rPr>
                <w:rFonts w:ascii="Arial" w:hAnsi="Arial" w:cs="Arial"/>
              </w:rPr>
              <w:t>Wiercioch</w:t>
            </w:r>
            <w:proofErr w:type="spellEnd"/>
            <w:r w:rsidRPr="009778AA">
              <w:rPr>
                <w:rFonts w:ascii="Arial" w:hAnsi="Arial" w:cs="Arial"/>
              </w:rPr>
              <w:t xml:space="preserve">, Jan </w:t>
            </w:r>
            <w:proofErr w:type="spellStart"/>
            <w:r w:rsidRPr="009778AA">
              <w:rPr>
                <w:rFonts w:ascii="Arial" w:hAnsi="Arial" w:cs="Arial"/>
              </w:rPr>
              <w:t>Brozek</w:t>
            </w:r>
            <w:proofErr w:type="spellEnd"/>
            <w:r w:rsidRPr="009778AA">
              <w:rPr>
                <w:rFonts w:ascii="Arial" w:hAnsi="Arial" w:cs="Arial"/>
              </w:rPr>
              <w:t xml:space="preserve">, </w:t>
            </w:r>
            <w:proofErr w:type="spellStart"/>
            <w:r w:rsidRPr="009778AA">
              <w:rPr>
                <w:rFonts w:ascii="Arial" w:hAnsi="Arial" w:cs="Arial"/>
              </w:rPr>
              <w:t>Itziar</w:t>
            </w:r>
            <w:proofErr w:type="spellEnd"/>
            <w:r w:rsidRPr="009778AA">
              <w:rPr>
                <w:rFonts w:ascii="Arial" w:hAnsi="Arial" w:cs="Arial"/>
              </w:rPr>
              <w:t xml:space="preserve"> </w:t>
            </w:r>
            <w:proofErr w:type="spellStart"/>
            <w:r w:rsidRPr="009778AA">
              <w:rPr>
                <w:rFonts w:ascii="Arial" w:hAnsi="Arial" w:cs="Arial"/>
              </w:rPr>
              <w:t>Etxeandia-Ikobaltzeta</w:t>
            </w:r>
            <w:proofErr w:type="spellEnd"/>
            <w:r w:rsidRPr="009778AA">
              <w:rPr>
                <w:rFonts w:ascii="Arial" w:hAnsi="Arial" w:cs="Arial"/>
              </w:rPr>
              <w:t>, Reem A</w:t>
            </w:r>
            <w:r>
              <w:rPr>
                <w:rFonts w:ascii="Arial" w:hAnsi="Arial" w:cs="Arial"/>
              </w:rPr>
              <w:t>.</w:t>
            </w:r>
            <w:r w:rsidRPr="009778AA">
              <w:rPr>
                <w:rFonts w:ascii="Arial" w:hAnsi="Arial" w:cs="Arial"/>
              </w:rPr>
              <w:t xml:space="preserve"> Mustafa, Veena </w:t>
            </w:r>
            <w:proofErr w:type="spellStart"/>
            <w:r w:rsidRPr="009778AA">
              <w:rPr>
                <w:rFonts w:ascii="Arial" w:hAnsi="Arial" w:cs="Arial"/>
              </w:rPr>
              <w:t>Manja</w:t>
            </w:r>
            <w:proofErr w:type="spellEnd"/>
            <w:r w:rsidRPr="009778AA">
              <w:rPr>
                <w:rFonts w:ascii="Arial" w:hAnsi="Arial" w:cs="Arial"/>
              </w:rPr>
              <w:t xml:space="preserve">, Romina </w:t>
            </w:r>
            <w:proofErr w:type="spellStart"/>
            <w:r w:rsidRPr="009778AA">
              <w:rPr>
                <w:rFonts w:ascii="Arial" w:hAnsi="Arial" w:cs="Arial"/>
              </w:rPr>
              <w:t>Brignardello</w:t>
            </w:r>
            <w:proofErr w:type="spellEnd"/>
            <w:r w:rsidRPr="009778AA">
              <w:rPr>
                <w:rFonts w:ascii="Arial" w:hAnsi="Arial" w:cs="Arial"/>
              </w:rPr>
              <w:t>-Petersen</w:t>
            </w:r>
            <w:r>
              <w:rPr>
                <w:rFonts w:ascii="Arial" w:hAnsi="Arial" w:cs="Arial"/>
              </w:rPr>
              <w:t xml:space="preserve">, </w:t>
            </w:r>
            <w:r w:rsidR="00DB6F47" w:rsidRPr="00410AF0">
              <w:rPr>
                <w:rFonts w:ascii="Arial" w:hAnsi="Arial" w:cs="Arial"/>
              </w:rPr>
              <w:t xml:space="preserve">et al. </w:t>
            </w:r>
            <w:r w:rsidR="0087250E">
              <w:rPr>
                <w:rFonts w:ascii="Arial" w:hAnsi="Arial" w:cs="Arial"/>
              </w:rPr>
              <w:t>2017. “</w:t>
            </w:r>
            <w:r w:rsidR="00DB6F47" w:rsidRPr="00410AF0">
              <w:rPr>
                <w:rFonts w:ascii="Arial" w:hAnsi="Arial" w:cs="Arial"/>
              </w:rPr>
              <w:t>GRADE Evidence to Decision (</w:t>
            </w:r>
            <w:proofErr w:type="spellStart"/>
            <w:r w:rsidR="00DB6F47" w:rsidRPr="00410AF0">
              <w:rPr>
                <w:rFonts w:ascii="Arial" w:hAnsi="Arial" w:cs="Arial"/>
              </w:rPr>
              <w:t>EtD</w:t>
            </w:r>
            <w:proofErr w:type="spellEnd"/>
            <w:r w:rsidR="00DB6F47" w:rsidRPr="00410AF0">
              <w:rPr>
                <w:rFonts w:ascii="Arial" w:hAnsi="Arial" w:cs="Arial"/>
              </w:rPr>
              <w:t xml:space="preserve">) </w:t>
            </w:r>
            <w:r w:rsidR="00A82641">
              <w:rPr>
                <w:rFonts w:ascii="Arial" w:hAnsi="Arial" w:cs="Arial"/>
              </w:rPr>
              <w:t>F</w:t>
            </w:r>
            <w:r w:rsidR="00DB6F47" w:rsidRPr="00410AF0">
              <w:rPr>
                <w:rFonts w:ascii="Arial" w:hAnsi="Arial" w:cs="Arial"/>
              </w:rPr>
              <w:t xml:space="preserve">rameworks for </w:t>
            </w:r>
            <w:r w:rsidR="00A82641">
              <w:rPr>
                <w:rFonts w:ascii="Arial" w:hAnsi="Arial" w:cs="Arial"/>
              </w:rPr>
              <w:t>A</w:t>
            </w:r>
            <w:r w:rsidR="00DB6F47" w:rsidRPr="00410AF0">
              <w:rPr>
                <w:rFonts w:ascii="Arial" w:hAnsi="Arial" w:cs="Arial"/>
              </w:rPr>
              <w:t xml:space="preserve">doption, </w:t>
            </w:r>
            <w:r w:rsidR="00A82641">
              <w:rPr>
                <w:rFonts w:ascii="Arial" w:hAnsi="Arial" w:cs="Arial"/>
              </w:rPr>
              <w:t>A</w:t>
            </w:r>
            <w:r w:rsidR="00DB6F47" w:rsidRPr="00410AF0">
              <w:rPr>
                <w:rFonts w:ascii="Arial" w:hAnsi="Arial" w:cs="Arial"/>
              </w:rPr>
              <w:t xml:space="preserve">daption, and </w:t>
            </w:r>
            <w:r w:rsidR="00A82641">
              <w:rPr>
                <w:rFonts w:ascii="Arial" w:hAnsi="Arial" w:cs="Arial"/>
              </w:rPr>
              <w:t>D</w:t>
            </w:r>
            <w:r w:rsidR="00DB6F47" w:rsidRPr="00410AF0">
              <w:rPr>
                <w:rFonts w:ascii="Arial" w:hAnsi="Arial" w:cs="Arial"/>
              </w:rPr>
              <w:t xml:space="preserve">e </w:t>
            </w:r>
            <w:r w:rsidR="00A82641">
              <w:rPr>
                <w:rFonts w:ascii="Arial" w:hAnsi="Arial" w:cs="Arial"/>
              </w:rPr>
              <w:t>N</w:t>
            </w:r>
            <w:r w:rsidR="00DB6F47" w:rsidRPr="00410AF0">
              <w:rPr>
                <w:rFonts w:ascii="Arial" w:hAnsi="Arial" w:cs="Arial"/>
              </w:rPr>
              <w:t xml:space="preserve">ovo </w:t>
            </w:r>
            <w:r w:rsidR="00A82641">
              <w:rPr>
                <w:rFonts w:ascii="Arial" w:hAnsi="Arial" w:cs="Arial"/>
              </w:rPr>
              <w:t>D</w:t>
            </w:r>
            <w:r w:rsidR="00DB6F47" w:rsidRPr="00410AF0">
              <w:rPr>
                <w:rFonts w:ascii="Arial" w:hAnsi="Arial" w:cs="Arial"/>
              </w:rPr>
              <w:t xml:space="preserve">evelopment of </w:t>
            </w:r>
            <w:r w:rsidR="00A82641">
              <w:rPr>
                <w:rFonts w:ascii="Arial" w:hAnsi="Arial" w:cs="Arial"/>
              </w:rPr>
              <w:t>T</w:t>
            </w:r>
            <w:r w:rsidR="00DB6F47" w:rsidRPr="00410AF0">
              <w:rPr>
                <w:rFonts w:ascii="Arial" w:hAnsi="Arial" w:cs="Arial"/>
              </w:rPr>
              <w:t xml:space="preserve">rustworthy </w:t>
            </w:r>
            <w:r w:rsidR="00A82641">
              <w:rPr>
                <w:rFonts w:ascii="Arial" w:hAnsi="Arial" w:cs="Arial"/>
              </w:rPr>
              <w:t>R</w:t>
            </w:r>
            <w:r w:rsidR="00DB6F47" w:rsidRPr="00410AF0">
              <w:rPr>
                <w:rFonts w:ascii="Arial" w:hAnsi="Arial" w:cs="Arial"/>
              </w:rPr>
              <w:t>ecommendations: GRADE-ADOLOPMENT.</w:t>
            </w:r>
            <w:r w:rsidR="0087250E">
              <w:rPr>
                <w:rFonts w:ascii="Arial" w:hAnsi="Arial" w:cs="Arial"/>
              </w:rPr>
              <w:t>”</w:t>
            </w:r>
            <w:r w:rsidR="00DB6F47" w:rsidRPr="00410AF0">
              <w:rPr>
                <w:rFonts w:ascii="Arial" w:hAnsi="Arial" w:cs="Arial"/>
              </w:rPr>
              <w:t xml:space="preserve"> </w:t>
            </w:r>
            <w:r w:rsidR="00DB6F47" w:rsidRPr="00410AF0">
              <w:rPr>
                <w:rFonts w:ascii="Arial" w:hAnsi="Arial" w:cs="Arial"/>
                <w:i/>
                <w:iCs/>
              </w:rPr>
              <w:t>Journal of Clinical Epidemiology</w:t>
            </w:r>
            <w:r w:rsidR="0087250E">
              <w:rPr>
                <w:rFonts w:ascii="Arial" w:hAnsi="Arial" w:cs="Arial"/>
              </w:rPr>
              <w:t xml:space="preserve"> </w:t>
            </w:r>
            <w:r w:rsidR="00DB6F47" w:rsidRPr="00410AF0">
              <w:rPr>
                <w:rFonts w:ascii="Arial" w:hAnsi="Arial" w:cs="Arial"/>
              </w:rPr>
              <w:t>81:</w:t>
            </w:r>
            <w:r w:rsidR="0087250E">
              <w:rPr>
                <w:rFonts w:ascii="Arial" w:hAnsi="Arial" w:cs="Arial"/>
              </w:rPr>
              <w:t xml:space="preserve"> </w:t>
            </w:r>
            <w:r w:rsidR="00DB6F47" w:rsidRPr="00410AF0">
              <w:rPr>
                <w:rFonts w:ascii="Arial" w:hAnsi="Arial" w:cs="Arial"/>
              </w:rPr>
              <w:t xml:space="preserve">101-110. </w:t>
            </w:r>
            <w:proofErr w:type="gramStart"/>
            <w:r w:rsidR="00DB6F47" w:rsidRPr="00410AF0">
              <w:rPr>
                <w:rFonts w:ascii="Arial" w:hAnsi="Arial" w:cs="Arial"/>
              </w:rPr>
              <w:t>doi:10.1016/j.jclinepi</w:t>
            </w:r>
            <w:proofErr w:type="gramEnd"/>
            <w:r w:rsidR="00DB6F47" w:rsidRPr="00410AF0">
              <w:rPr>
                <w:rFonts w:ascii="Arial" w:hAnsi="Arial" w:cs="Arial"/>
              </w:rPr>
              <w:t xml:space="preserve">.2016.09.009. </w:t>
            </w:r>
          </w:p>
        </w:tc>
      </w:tr>
    </w:tbl>
    <w:p w14:paraId="4418203A" w14:textId="3092EE19" w:rsidR="00B83681" w:rsidRDefault="00B83681" w:rsidP="008C505B">
      <w:pPr>
        <w:spacing w:after="0" w:line="240" w:lineRule="auto"/>
      </w:pPr>
      <w:r>
        <w:lastRenderedPageBreak/>
        <w:br w:type="page"/>
      </w:r>
    </w:p>
    <w:p w14:paraId="4CFD81B8" w14:textId="77777777" w:rsidR="000D19DE" w:rsidRDefault="000D19DE" w:rsidP="008C505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EE44FA9" w14:textId="77777777" w:rsidTr="23392C5D">
        <w:trPr>
          <w:trHeight w:val="769"/>
        </w:trPr>
        <w:tc>
          <w:tcPr>
            <w:tcW w:w="14125" w:type="dxa"/>
            <w:gridSpan w:val="2"/>
            <w:shd w:val="clear" w:color="auto" w:fill="9CC3E5"/>
          </w:tcPr>
          <w:p w14:paraId="6C9933F9" w14:textId="56AD1E1F"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3843EE75"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416BB6">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23392C5D">
        <w:tc>
          <w:tcPr>
            <w:tcW w:w="4950" w:type="dxa"/>
            <w:shd w:val="clear" w:color="auto" w:fill="FAC090"/>
          </w:tcPr>
          <w:p w14:paraId="77D0E28E"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0B5BD5">
        <w:tc>
          <w:tcPr>
            <w:tcW w:w="4950" w:type="dxa"/>
            <w:tcBorders>
              <w:top w:val="single" w:sz="4" w:space="0" w:color="000000"/>
              <w:bottom w:val="single" w:sz="4" w:space="0" w:color="000000"/>
            </w:tcBorders>
            <w:shd w:val="clear" w:color="auto" w:fill="C9C9C9"/>
          </w:tcPr>
          <w:p w14:paraId="2683425F"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B5BD5" w:rsidRPr="000B5BD5">
              <w:rPr>
                <w:rFonts w:ascii="Arial" w:eastAsia="Arial" w:hAnsi="Arial" w:cs="Arial"/>
                <w:i/>
              </w:rPr>
              <w:t>Demonstrates knowledge of common patient safety events</w:t>
            </w:r>
          </w:p>
          <w:p w14:paraId="1495EF29" w14:textId="77777777" w:rsidR="000B5BD5" w:rsidRPr="000B5BD5" w:rsidRDefault="000B5BD5" w:rsidP="000B5BD5">
            <w:pPr>
              <w:spacing w:after="0" w:line="240" w:lineRule="auto"/>
              <w:rPr>
                <w:rFonts w:ascii="Arial" w:eastAsia="Arial" w:hAnsi="Arial" w:cs="Arial"/>
                <w:i/>
              </w:rPr>
            </w:pPr>
          </w:p>
          <w:p w14:paraId="1ADE06DB" w14:textId="7F572DC8"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D19DE" w:rsidRPr="00B97E28" w14:paraId="1AD11B56" w14:textId="77777777" w:rsidTr="000B5BD5">
        <w:tc>
          <w:tcPr>
            <w:tcW w:w="4950" w:type="dxa"/>
            <w:tcBorders>
              <w:top w:val="single" w:sz="4" w:space="0" w:color="000000"/>
              <w:bottom w:val="single" w:sz="4" w:space="0" w:color="000000"/>
            </w:tcBorders>
            <w:shd w:val="clear" w:color="auto" w:fill="C9C9C9"/>
          </w:tcPr>
          <w:p w14:paraId="19B05F37"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B5BD5" w:rsidRPr="000B5BD5">
              <w:rPr>
                <w:rFonts w:ascii="Arial" w:eastAsia="Arial" w:hAnsi="Arial" w:cs="Arial"/>
                <w:i/>
              </w:rPr>
              <w:t>Identifies system factors that lead to patient safety events</w:t>
            </w:r>
          </w:p>
          <w:p w14:paraId="1E418CE3" w14:textId="77777777" w:rsidR="000B5BD5" w:rsidRPr="000B5BD5" w:rsidRDefault="000B5BD5" w:rsidP="000B5BD5">
            <w:pPr>
              <w:spacing w:after="0" w:line="240" w:lineRule="auto"/>
              <w:rPr>
                <w:rFonts w:ascii="Arial" w:eastAsia="Arial" w:hAnsi="Arial" w:cs="Arial"/>
                <w:i/>
              </w:rPr>
            </w:pPr>
          </w:p>
          <w:p w14:paraId="62066427" w14:textId="5B91B782"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32EE0CE0" w:rsidR="0027600D" w:rsidRPr="00B97E28" w:rsidRDefault="00E305D5" w:rsidP="008C505B">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Identifies</w:t>
            </w:r>
            <w:r w:rsidR="00081224">
              <w:rPr>
                <w:rFonts w:ascii="Arial" w:eastAsia="Arial" w:hAnsi="Arial" w:cs="Arial"/>
              </w:rPr>
              <w:t xml:space="preserve"> that</w:t>
            </w:r>
            <w:r w:rsidRPr="00B97E28">
              <w:rPr>
                <w:rFonts w:ascii="Arial" w:eastAsia="Arial" w:hAnsi="Arial" w:cs="Arial"/>
              </w:rPr>
              <w:t xml:space="preserve">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0D19DE" w:rsidRPr="00B97E28" w14:paraId="0F6A963D" w14:textId="77777777" w:rsidTr="000B5BD5">
        <w:tc>
          <w:tcPr>
            <w:tcW w:w="4950" w:type="dxa"/>
            <w:tcBorders>
              <w:top w:val="single" w:sz="4" w:space="0" w:color="000000"/>
              <w:bottom w:val="single" w:sz="4" w:space="0" w:color="000000"/>
            </w:tcBorders>
            <w:shd w:val="clear" w:color="auto" w:fill="C9C9C9"/>
          </w:tcPr>
          <w:p w14:paraId="5FCEA223"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B5BD5" w:rsidRPr="000B5BD5">
              <w:rPr>
                <w:rFonts w:ascii="Arial" w:eastAsia="Arial" w:hAnsi="Arial" w:cs="Arial"/>
                <w:i/>
              </w:rPr>
              <w:t>Participates in analysis of patient safety events (simulated or actual)</w:t>
            </w:r>
          </w:p>
          <w:p w14:paraId="152EF089" w14:textId="77777777" w:rsidR="000B5BD5" w:rsidRPr="000B5BD5" w:rsidRDefault="000B5BD5" w:rsidP="000B5BD5">
            <w:pPr>
              <w:spacing w:after="0" w:line="240" w:lineRule="auto"/>
              <w:rPr>
                <w:rFonts w:ascii="Arial" w:eastAsia="Arial" w:hAnsi="Arial" w:cs="Arial"/>
                <w:i/>
              </w:rPr>
            </w:pPr>
          </w:p>
          <w:p w14:paraId="6D5077D1" w14:textId="0508BFAB" w:rsidR="000D19DE" w:rsidRPr="00B97E28" w:rsidRDefault="000B5BD5" w:rsidP="000B5BD5">
            <w:pPr>
              <w:spacing w:after="0" w:line="240" w:lineRule="auto"/>
              <w:rPr>
                <w:rFonts w:ascii="Arial" w:eastAsia="Arial" w:hAnsi="Arial" w:cs="Arial"/>
                <w:i/>
                <w:color w:val="000000"/>
              </w:rPr>
            </w:pPr>
            <w:r w:rsidRPr="000B5BD5">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168D0C79" w14:textId="1D5EFBED" w:rsidR="0027600D" w:rsidRPr="00355447" w:rsidRDefault="0027600D" w:rsidP="008C505B">
            <w:pPr>
              <w:pBdr>
                <w:top w:val="nil"/>
                <w:left w:val="nil"/>
                <w:bottom w:val="nil"/>
                <w:right w:val="nil"/>
                <w:between w:val="nil"/>
              </w:pBdr>
              <w:spacing w:after="0" w:line="240" w:lineRule="auto"/>
              <w:rPr>
                <w:rFonts w:ascii="Arial" w:eastAsia="Arial" w:hAnsi="Arial" w:cs="Arial"/>
              </w:rPr>
            </w:pPr>
          </w:p>
          <w:p w14:paraId="690C1410" w14:textId="4BDED6D7"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A890494">
              <w:rPr>
                <w:rFonts w:ascii="Arial" w:eastAsia="Arial" w:hAnsi="Arial" w:cs="Arial"/>
              </w:rPr>
              <w:t>With the support of an attending or risk management team member, participates in the disclosure of a medication order error to a</w:t>
            </w:r>
            <w:r w:rsidR="00B10F0A">
              <w:rPr>
                <w:rFonts w:ascii="Arial" w:eastAsia="Arial" w:hAnsi="Arial" w:cs="Arial"/>
              </w:rPr>
              <w:t xml:space="preserve"> patient’s</w:t>
            </w:r>
            <w:r w:rsidRPr="1A890494">
              <w:rPr>
                <w:rFonts w:ascii="Arial" w:eastAsia="Arial" w:hAnsi="Arial" w:cs="Arial"/>
              </w:rPr>
              <w:t xml:space="preserve"> family</w:t>
            </w:r>
          </w:p>
        </w:tc>
      </w:tr>
      <w:tr w:rsidR="000D19DE" w:rsidRPr="00B97E28" w14:paraId="4602C7C7" w14:textId="77777777" w:rsidTr="000B5BD5">
        <w:tc>
          <w:tcPr>
            <w:tcW w:w="4950" w:type="dxa"/>
            <w:tcBorders>
              <w:top w:val="single" w:sz="4" w:space="0" w:color="000000"/>
              <w:bottom w:val="single" w:sz="4" w:space="0" w:color="000000"/>
            </w:tcBorders>
            <w:shd w:val="clear" w:color="auto" w:fill="C9C9C9"/>
          </w:tcPr>
          <w:p w14:paraId="25DF4FBB"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B5BD5" w:rsidRPr="000B5BD5">
              <w:rPr>
                <w:rFonts w:ascii="Arial" w:eastAsia="Arial" w:hAnsi="Arial" w:cs="Arial"/>
                <w:i/>
              </w:rPr>
              <w:t>Conducts analysis of patient safety events and offers error prevention strategies (simulated or actual)</w:t>
            </w:r>
          </w:p>
          <w:p w14:paraId="030284D7" w14:textId="77777777" w:rsidR="000B5BD5" w:rsidRPr="000B5BD5" w:rsidRDefault="000B5BD5" w:rsidP="000B5BD5">
            <w:pPr>
              <w:spacing w:after="0" w:line="240" w:lineRule="auto"/>
              <w:rPr>
                <w:rFonts w:ascii="Arial" w:eastAsia="Arial" w:hAnsi="Arial" w:cs="Arial"/>
                <w:i/>
              </w:rPr>
            </w:pPr>
          </w:p>
          <w:p w14:paraId="12AEEB29" w14:textId="77777777" w:rsidR="000B5BD5" w:rsidRPr="000B5BD5" w:rsidRDefault="000B5BD5" w:rsidP="000B5BD5">
            <w:pPr>
              <w:spacing w:after="0" w:line="240" w:lineRule="auto"/>
              <w:rPr>
                <w:rFonts w:ascii="Arial" w:eastAsia="Arial" w:hAnsi="Arial" w:cs="Arial"/>
                <w:i/>
              </w:rPr>
            </w:pPr>
          </w:p>
          <w:p w14:paraId="62AEF825" w14:textId="5B8044D2"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6516A16C"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Leads </w:t>
            </w:r>
            <w:r w:rsidR="00E62FF8" w:rsidRPr="00355447">
              <w:rPr>
                <w:rFonts w:ascii="Arial" w:eastAsia="Arial" w:hAnsi="Arial" w:cs="Arial"/>
              </w:rPr>
              <w:t>a simulated</w:t>
            </w:r>
            <w:r w:rsidRPr="00355447">
              <w:rPr>
                <w:rFonts w:ascii="Arial" w:eastAsia="Arial" w:hAnsi="Arial" w:cs="Arial"/>
              </w:rPr>
              <w:t xml:space="preserve"> or actual root cause analysis related to a patient fall from a crib and develops action plan that includes signs to remind caregivers to always put side rails up</w:t>
            </w:r>
            <w:r w:rsidR="00983B71">
              <w:rPr>
                <w:rFonts w:ascii="Arial" w:eastAsia="Arial" w:hAnsi="Arial" w:cs="Arial"/>
              </w:rPr>
              <w:t xml:space="preserve"> and</w:t>
            </w:r>
            <w:r w:rsidRPr="00355447">
              <w:rPr>
                <w:rFonts w:ascii="Arial" w:eastAsia="Arial" w:hAnsi="Arial" w:cs="Arial"/>
              </w:rPr>
              <w:t xml:space="preserve"> add floor mats under cribs, bedside shift report fall</w:t>
            </w:r>
            <w:r w:rsidR="00E0288D">
              <w:rPr>
                <w:rFonts w:ascii="Arial" w:eastAsia="Arial" w:hAnsi="Arial" w:cs="Arial"/>
              </w:rPr>
              <w:t>-</w:t>
            </w:r>
            <w:r w:rsidRPr="00355447">
              <w:rPr>
                <w:rFonts w:ascii="Arial" w:eastAsia="Arial" w:hAnsi="Arial" w:cs="Arial"/>
              </w:rPr>
              <w:t>prevention checklists</w:t>
            </w:r>
            <w:r w:rsidR="008000C7" w:rsidRPr="00355447">
              <w:rPr>
                <w:rFonts w:ascii="Arial" w:eastAsia="Arial" w:hAnsi="Arial" w:cs="Arial"/>
              </w:rPr>
              <w:t xml:space="preserve">, and </w:t>
            </w:r>
            <w:r w:rsidR="002D6C07">
              <w:rPr>
                <w:rFonts w:ascii="Arial" w:eastAsia="Arial" w:hAnsi="Arial" w:cs="Arial"/>
              </w:rPr>
              <w:t xml:space="preserve">information on </w:t>
            </w:r>
            <w:r w:rsidR="008000C7" w:rsidRPr="00355447">
              <w:rPr>
                <w:rFonts w:ascii="Arial" w:eastAsia="Arial" w:hAnsi="Arial" w:cs="Arial"/>
              </w:rPr>
              <w:t xml:space="preserve">environmental stressors </w:t>
            </w:r>
          </w:p>
          <w:p w14:paraId="27D250F9" w14:textId="77777777" w:rsidR="0027600D" w:rsidRPr="00355447" w:rsidRDefault="0027600D" w:rsidP="008C505B">
            <w:pPr>
              <w:pBdr>
                <w:top w:val="nil"/>
                <w:left w:val="nil"/>
                <w:bottom w:val="nil"/>
                <w:right w:val="nil"/>
                <w:between w:val="nil"/>
              </w:pBdr>
              <w:spacing w:after="0" w:line="240" w:lineRule="auto"/>
              <w:rPr>
                <w:rFonts w:ascii="Arial" w:hAnsi="Arial" w:cs="Arial"/>
                <w:color w:val="000000"/>
              </w:rPr>
            </w:pPr>
          </w:p>
          <w:p w14:paraId="6E0EBA02" w14:textId="5BA32736"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medication error to a </w:t>
            </w:r>
            <w:r w:rsidR="00E0288D">
              <w:rPr>
                <w:rFonts w:ascii="Arial" w:eastAsia="Arial" w:hAnsi="Arial" w:cs="Arial"/>
              </w:rPr>
              <w:t xml:space="preserve">patient’s </w:t>
            </w:r>
            <w:r w:rsidRPr="00355447">
              <w:rPr>
                <w:rFonts w:ascii="Arial" w:eastAsia="Arial" w:hAnsi="Arial" w:cs="Arial"/>
              </w:rPr>
              <w:t>family</w:t>
            </w:r>
          </w:p>
        </w:tc>
      </w:tr>
      <w:tr w:rsidR="000D19DE" w:rsidRPr="00B97E28" w14:paraId="3531FC0A" w14:textId="77777777" w:rsidTr="000B5BD5">
        <w:tc>
          <w:tcPr>
            <w:tcW w:w="4950" w:type="dxa"/>
            <w:tcBorders>
              <w:top w:val="single" w:sz="4" w:space="0" w:color="000000"/>
              <w:bottom w:val="single" w:sz="4" w:space="0" w:color="000000"/>
            </w:tcBorders>
            <w:shd w:val="clear" w:color="auto" w:fill="C9C9C9"/>
          </w:tcPr>
          <w:p w14:paraId="678D5C56"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B5BD5" w:rsidRPr="000B5BD5">
              <w:rPr>
                <w:rFonts w:ascii="Arial" w:eastAsia="Arial" w:hAnsi="Arial" w:cs="Arial"/>
                <w:i/>
              </w:rPr>
              <w:t>Actively engages teams and processes to modify systems to prevent patient safety events</w:t>
            </w:r>
          </w:p>
          <w:p w14:paraId="1B4F4849" w14:textId="77777777" w:rsidR="000B5BD5" w:rsidRPr="000B5BD5" w:rsidRDefault="000B5BD5" w:rsidP="000B5BD5">
            <w:pPr>
              <w:spacing w:after="0" w:line="240" w:lineRule="auto"/>
              <w:rPr>
                <w:rFonts w:ascii="Arial" w:eastAsia="Arial" w:hAnsi="Arial" w:cs="Arial"/>
                <w:i/>
              </w:rPr>
            </w:pPr>
          </w:p>
          <w:p w14:paraId="39FF8B87" w14:textId="4B94E0E6"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303B92AA" w:rsidR="000163B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 team members </w:t>
            </w:r>
          </w:p>
          <w:p w14:paraId="4E5A066F" w14:textId="77777777" w:rsidR="000163BE" w:rsidRPr="00355447" w:rsidRDefault="000163BE" w:rsidP="008C505B">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8C505B">
            <w:pPr>
              <w:pBdr>
                <w:top w:val="nil"/>
                <w:left w:val="nil"/>
                <w:bottom w:val="nil"/>
                <w:right w:val="nil"/>
                <w:between w:val="nil"/>
              </w:pBdr>
              <w:spacing w:after="0" w:line="240" w:lineRule="auto"/>
              <w:rPr>
                <w:rFonts w:ascii="Arial" w:hAnsi="Arial" w:cs="Arial"/>
                <w:color w:val="000000"/>
              </w:rPr>
            </w:pPr>
          </w:p>
          <w:p w14:paraId="09D1063C" w14:textId="696C8CEB" w:rsidR="000163BE" w:rsidRPr="00355447" w:rsidRDefault="0033040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Leads</w:t>
            </w:r>
            <w:r w:rsidRPr="00355447">
              <w:rPr>
                <w:rFonts w:ascii="Arial" w:eastAsia="Arial" w:hAnsi="Arial" w:cs="Arial"/>
                <w:color w:val="000000"/>
              </w:rPr>
              <w:t xml:space="preserve"> </w:t>
            </w:r>
            <w:r w:rsidR="00E305D5" w:rsidRPr="00355447">
              <w:rPr>
                <w:rFonts w:ascii="Arial" w:eastAsia="Arial" w:hAnsi="Arial" w:cs="Arial"/>
                <w:color w:val="000000"/>
              </w:rPr>
              <w:t xml:space="preserve">a simulation </w:t>
            </w:r>
            <w:r w:rsidR="00E01C9D">
              <w:rPr>
                <w:rFonts w:ascii="Arial" w:eastAsia="Arial" w:hAnsi="Arial" w:cs="Arial"/>
                <w:color w:val="000000"/>
              </w:rPr>
              <w:t xml:space="preserve">for </w:t>
            </w:r>
            <w:r>
              <w:rPr>
                <w:rFonts w:ascii="Arial" w:eastAsia="Arial" w:hAnsi="Arial" w:cs="Arial"/>
                <w:color w:val="000000"/>
              </w:rPr>
              <w:t>a multidisciplinary team</w:t>
            </w:r>
            <w:r w:rsidR="00E01C9D">
              <w:rPr>
                <w:rFonts w:ascii="Arial" w:eastAsia="Arial" w:hAnsi="Arial" w:cs="Arial"/>
                <w:color w:val="000000"/>
              </w:rPr>
              <w:t xml:space="preserve"> </w:t>
            </w:r>
            <w:r w:rsidR="00E305D5" w:rsidRPr="00355447">
              <w:rPr>
                <w:rFonts w:ascii="Arial" w:eastAsia="Arial" w:hAnsi="Arial" w:cs="Arial"/>
                <w:color w:val="000000"/>
              </w:rPr>
              <w:t>demonstrating techniques and approaches for disclosing patient safety events</w:t>
            </w:r>
          </w:p>
          <w:p w14:paraId="737A483B" w14:textId="787642D8"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Teaches a course during </w:t>
            </w:r>
            <w:r w:rsidR="00B9535E">
              <w:rPr>
                <w:rFonts w:ascii="Arial" w:eastAsia="Arial" w:hAnsi="Arial" w:cs="Arial"/>
                <w:color w:val="000000"/>
              </w:rPr>
              <w:t>PGY-1</w:t>
            </w:r>
            <w:r w:rsidR="00B9535E" w:rsidRPr="00355447">
              <w:rPr>
                <w:rFonts w:ascii="Arial" w:eastAsia="Arial" w:hAnsi="Arial" w:cs="Arial"/>
                <w:color w:val="000000"/>
              </w:rPr>
              <w:t xml:space="preserve"> </w:t>
            </w:r>
            <w:r w:rsidRPr="00355447">
              <w:rPr>
                <w:rFonts w:ascii="Arial" w:eastAsia="Arial" w:hAnsi="Arial" w:cs="Arial"/>
                <w:color w:val="000000"/>
              </w:rPr>
              <w:t xml:space="preserve">bootcamp about the </w:t>
            </w:r>
            <w:proofErr w:type="spellStart"/>
            <w:r w:rsidRPr="00355447">
              <w:rPr>
                <w:rFonts w:ascii="Arial" w:eastAsia="Arial" w:hAnsi="Arial" w:cs="Arial"/>
                <w:color w:val="000000"/>
              </w:rPr>
              <w:t>resident’s</w:t>
            </w:r>
            <w:proofErr w:type="spellEnd"/>
            <w:r w:rsidRPr="00355447">
              <w:rPr>
                <w:rFonts w:ascii="Arial" w:eastAsia="Arial" w:hAnsi="Arial" w:cs="Arial"/>
                <w:color w:val="000000"/>
              </w:rPr>
              <w:t xml:space="preserve"> role in disclosure of patient safety events</w:t>
            </w:r>
          </w:p>
        </w:tc>
      </w:tr>
      <w:tr w:rsidR="000D19DE" w:rsidRPr="00B97E28" w14:paraId="45C2E130" w14:textId="77777777" w:rsidTr="23392C5D">
        <w:tc>
          <w:tcPr>
            <w:tcW w:w="4950" w:type="dxa"/>
            <w:shd w:val="clear" w:color="auto" w:fill="FFD965"/>
          </w:tcPr>
          <w:p w14:paraId="599EE82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22A76C12" w:rsidR="000163B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7E90231" w14:textId="1A867CE6" w:rsidR="00751032"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4EFD88EE" w14:textId="01FA966D" w:rsidR="000163BE" w:rsidRPr="00751032"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75176D34" w14:textId="77777777" w:rsidTr="23392C5D">
        <w:tc>
          <w:tcPr>
            <w:tcW w:w="4950" w:type="dxa"/>
            <w:shd w:val="clear" w:color="auto" w:fill="8DB3E2" w:themeFill="text2" w:themeFillTint="66"/>
          </w:tcPr>
          <w:p w14:paraId="6045B6B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23392C5D">
        <w:tc>
          <w:tcPr>
            <w:tcW w:w="4950" w:type="dxa"/>
            <w:shd w:val="clear" w:color="auto" w:fill="A8D08D"/>
          </w:tcPr>
          <w:p w14:paraId="1EC54D9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CA319DF" w14:textId="23B33009" w:rsidR="007776DC" w:rsidRPr="00C27E4A" w:rsidRDefault="4A778A15" w:rsidP="23392C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Style w:val="Hyperlink"/>
                <w:rFonts w:ascii="Arial" w:eastAsia="Arial" w:hAnsi="Arial" w:cs="Arial"/>
                <w:color w:val="auto"/>
                <w:u w:val="none"/>
              </w:rPr>
              <w:t xml:space="preserve">The American Board of Pediatrics. </w:t>
            </w:r>
            <w:r w:rsidR="00231B44">
              <w:rPr>
                <w:rStyle w:val="Hyperlink"/>
                <w:rFonts w:ascii="Arial" w:eastAsia="Arial" w:hAnsi="Arial" w:cs="Arial"/>
                <w:color w:val="auto"/>
                <w:u w:val="none"/>
              </w:rPr>
              <w:t>“</w:t>
            </w:r>
            <w:proofErr w:type="spellStart"/>
            <w:r w:rsidRPr="23392C5D">
              <w:rPr>
                <w:rStyle w:val="Hyperlink"/>
                <w:rFonts w:ascii="Arial" w:eastAsia="Arial" w:hAnsi="Arial" w:cs="Arial"/>
                <w:color w:val="auto"/>
                <w:u w:val="none"/>
              </w:rPr>
              <w:t>Entrustable</w:t>
            </w:r>
            <w:proofErr w:type="spellEnd"/>
            <w:r w:rsidRPr="23392C5D">
              <w:rPr>
                <w:rStyle w:val="Hyperlink"/>
                <w:rFonts w:ascii="Arial" w:eastAsia="Arial" w:hAnsi="Arial" w:cs="Arial"/>
                <w:color w:val="auto"/>
                <w:u w:val="none"/>
              </w:rPr>
              <w:t xml:space="preserve"> Professional Activities for General Pediatrics.</w:t>
            </w:r>
            <w:r w:rsidR="00231B44">
              <w:rPr>
                <w:rStyle w:val="Hyperlink"/>
                <w:rFonts w:ascii="Arial" w:eastAsia="Arial" w:hAnsi="Arial" w:cs="Arial"/>
                <w:color w:val="auto"/>
                <w:u w:val="none"/>
              </w:rPr>
              <w:t>”</w:t>
            </w:r>
            <w:r w:rsidRPr="23392C5D">
              <w:rPr>
                <w:rStyle w:val="Hyperlink"/>
                <w:rFonts w:ascii="Arial" w:eastAsia="Arial" w:hAnsi="Arial" w:cs="Arial"/>
                <w:color w:val="auto"/>
                <w:u w:val="none"/>
              </w:rPr>
              <w:t xml:space="preserve"> </w:t>
            </w:r>
            <w:hyperlink r:id="rId34">
              <w:r w:rsidRPr="23392C5D">
                <w:rPr>
                  <w:rStyle w:val="Hyperlink"/>
                  <w:rFonts w:ascii="Arial" w:eastAsia="Arial" w:hAnsi="Arial" w:cs="Arial"/>
                </w:rPr>
                <w:t>https://www.abp.org/entrustable-professional-activities-epas</w:t>
              </w:r>
            </w:hyperlink>
            <w:r w:rsidRPr="23392C5D">
              <w:rPr>
                <w:rStyle w:val="Hyperlink"/>
                <w:rFonts w:ascii="Arial" w:eastAsia="Arial" w:hAnsi="Arial" w:cs="Arial"/>
                <w:color w:val="auto"/>
                <w:u w:val="none"/>
              </w:rPr>
              <w:t xml:space="preserve">. </w:t>
            </w:r>
            <w:r w:rsidR="00C27E4A">
              <w:rPr>
                <w:rStyle w:val="Hyperlink"/>
                <w:rFonts w:ascii="Arial" w:eastAsia="Arial" w:hAnsi="Arial" w:cs="Arial"/>
                <w:color w:val="auto"/>
                <w:u w:val="none"/>
              </w:rPr>
              <w:t xml:space="preserve">Accessed </w:t>
            </w:r>
            <w:r w:rsidRPr="23392C5D">
              <w:rPr>
                <w:rStyle w:val="Hyperlink"/>
                <w:rFonts w:ascii="Arial" w:eastAsia="Arial" w:hAnsi="Arial" w:cs="Arial"/>
                <w:color w:val="auto"/>
                <w:u w:val="none"/>
              </w:rPr>
              <w:t>2020.</w:t>
            </w:r>
          </w:p>
          <w:p w14:paraId="2774FC67" w14:textId="494931FE" w:rsidR="007776DC" w:rsidRPr="00C27E4A" w:rsidRDefault="3CE25C17" w:rsidP="23392C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Fonts w:ascii="Arial" w:hAnsi="Arial" w:cs="Arial"/>
                <w:color w:val="000000" w:themeColor="text1"/>
              </w:rPr>
              <w:t xml:space="preserve">Institute </w:t>
            </w:r>
            <w:r w:rsidR="00EF5C60">
              <w:rPr>
                <w:rFonts w:ascii="Arial" w:hAnsi="Arial" w:cs="Arial"/>
                <w:color w:val="000000" w:themeColor="text1"/>
              </w:rPr>
              <w:t>for</w:t>
            </w:r>
            <w:r w:rsidRPr="23392C5D">
              <w:rPr>
                <w:rFonts w:ascii="Arial" w:hAnsi="Arial" w:cs="Arial"/>
                <w:color w:val="000000" w:themeColor="text1"/>
              </w:rPr>
              <w:t xml:space="preserve"> Healthcare Improvement. </w:t>
            </w:r>
            <w:hyperlink r:id="rId35">
              <w:r w:rsidRPr="23392C5D">
                <w:rPr>
                  <w:rStyle w:val="Hyperlink"/>
                  <w:rFonts w:ascii="Arial" w:hAnsi="Arial" w:cs="Arial"/>
                </w:rPr>
                <w:t>http://www.ihi.org/Pages/default.aspx</w:t>
              </w:r>
            </w:hyperlink>
            <w:r w:rsidRPr="23392C5D">
              <w:rPr>
                <w:rFonts w:ascii="Arial" w:hAnsi="Arial" w:cs="Arial"/>
                <w:color w:val="000000" w:themeColor="text1"/>
              </w:rPr>
              <w:t xml:space="preserve">. </w:t>
            </w:r>
            <w:r w:rsidR="00C27E4A">
              <w:rPr>
                <w:rFonts w:ascii="Arial" w:hAnsi="Arial" w:cs="Arial"/>
                <w:color w:val="000000" w:themeColor="text1"/>
              </w:rPr>
              <w:t xml:space="preserve">Accessed </w:t>
            </w:r>
            <w:r w:rsidRPr="23392C5D">
              <w:rPr>
                <w:rFonts w:ascii="Arial" w:hAnsi="Arial" w:cs="Arial"/>
                <w:color w:val="000000" w:themeColor="text1"/>
              </w:rPr>
              <w:t>2020.</w:t>
            </w:r>
          </w:p>
          <w:p w14:paraId="2E46F4C9" w14:textId="3B0A6781" w:rsidR="008A23C3" w:rsidRPr="008A23C3" w:rsidRDefault="008A23C3" w:rsidP="23392C5D">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27E4A">
              <w:rPr>
                <w:rFonts w:ascii="Arial" w:eastAsia="Arial" w:hAnsi="Arial" w:cs="Arial"/>
                <w:color w:val="000000" w:themeColor="text1"/>
              </w:rPr>
              <w:t>Jerardi</w:t>
            </w:r>
            <w:proofErr w:type="spellEnd"/>
            <w:r w:rsidR="00334BD7">
              <w:rPr>
                <w:rFonts w:ascii="Arial" w:eastAsia="Arial" w:hAnsi="Arial" w:cs="Arial"/>
                <w:color w:val="000000" w:themeColor="text1"/>
              </w:rPr>
              <w:t>,</w:t>
            </w:r>
            <w:r w:rsidRPr="00C27E4A">
              <w:rPr>
                <w:rFonts w:ascii="Arial" w:eastAsia="Arial" w:hAnsi="Arial" w:cs="Arial"/>
                <w:color w:val="000000" w:themeColor="text1"/>
              </w:rPr>
              <w:t xml:space="preserve"> K</w:t>
            </w:r>
            <w:r w:rsidR="00334BD7">
              <w:rPr>
                <w:rFonts w:ascii="Arial" w:eastAsia="Arial" w:hAnsi="Arial" w:cs="Arial"/>
                <w:color w:val="000000" w:themeColor="text1"/>
              </w:rPr>
              <w:t>aren E.</w:t>
            </w:r>
            <w:r w:rsidRPr="00C27E4A">
              <w:rPr>
                <w:rFonts w:ascii="Arial" w:eastAsia="Arial" w:hAnsi="Arial" w:cs="Arial"/>
                <w:color w:val="000000" w:themeColor="text1"/>
              </w:rPr>
              <w:t xml:space="preserve">, </w:t>
            </w:r>
            <w:r w:rsidR="00334BD7">
              <w:rPr>
                <w:rFonts w:ascii="Arial" w:eastAsia="Arial" w:hAnsi="Arial" w:cs="Arial"/>
                <w:color w:val="000000" w:themeColor="text1"/>
              </w:rPr>
              <w:t xml:space="preserve">Erin </w:t>
            </w:r>
            <w:r w:rsidRPr="00C27E4A">
              <w:rPr>
                <w:rFonts w:ascii="Arial" w:eastAsia="Arial" w:hAnsi="Arial" w:cs="Arial"/>
                <w:color w:val="000000" w:themeColor="text1"/>
              </w:rPr>
              <w:t>Fisher,</w:t>
            </w:r>
            <w:r w:rsidR="00334BD7">
              <w:rPr>
                <w:rFonts w:ascii="Arial" w:eastAsia="Arial" w:hAnsi="Arial" w:cs="Arial"/>
                <w:color w:val="000000" w:themeColor="text1"/>
              </w:rPr>
              <w:t xml:space="preserve"> Caroline</w:t>
            </w:r>
            <w:r w:rsidRPr="00C27E4A">
              <w:rPr>
                <w:rFonts w:ascii="Arial" w:eastAsia="Arial" w:hAnsi="Arial" w:cs="Arial"/>
                <w:color w:val="000000" w:themeColor="text1"/>
              </w:rPr>
              <w:t xml:space="preserve"> </w:t>
            </w:r>
            <w:proofErr w:type="spellStart"/>
            <w:r w:rsidRPr="00C27E4A">
              <w:rPr>
                <w:rFonts w:ascii="Arial" w:eastAsia="Arial" w:hAnsi="Arial" w:cs="Arial"/>
                <w:color w:val="000000" w:themeColor="text1"/>
              </w:rPr>
              <w:t>Rassbach</w:t>
            </w:r>
            <w:proofErr w:type="spellEnd"/>
            <w:r w:rsidRPr="00C27E4A">
              <w:rPr>
                <w:rFonts w:ascii="Arial" w:eastAsia="Arial" w:hAnsi="Arial" w:cs="Arial"/>
                <w:color w:val="000000" w:themeColor="text1"/>
              </w:rPr>
              <w:t>,</w:t>
            </w:r>
            <w:r w:rsidR="00334BD7">
              <w:rPr>
                <w:rFonts w:ascii="Arial" w:eastAsia="Arial" w:hAnsi="Arial" w:cs="Arial"/>
                <w:color w:val="000000" w:themeColor="text1"/>
              </w:rPr>
              <w:t xml:space="preserve"> Jennifer</w:t>
            </w:r>
            <w:r w:rsidRPr="00C27E4A">
              <w:rPr>
                <w:rFonts w:ascii="Arial" w:eastAsia="Arial" w:hAnsi="Arial" w:cs="Arial"/>
                <w:color w:val="000000" w:themeColor="text1"/>
              </w:rPr>
              <w:t xml:space="preserve"> Maniscalco,</w:t>
            </w:r>
            <w:r w:rsidR="00334BD7">
              <w:rPr>
                <w:rFonts w:ascii="Arial" w:eastAsia="Arial" w:hAnsi="Arial" w:cs="Arial"/>
                <w:color w:val="000000" w:themeColor="text1"/>
              </w:rPr>
              <w:t xml:space="preserve"> Rebecca</w:t>
            </w:r>
            <w:r w:rsidRPr="00C27E4A">
              <w:rPr>
                <w:rFonts w:ascii="Arial" w:eastAsia="Arial" w:hAnsi="Arial" w:cs="Arial"/>
                <w:color w:val="000000" w:themeColor="text1"/>
              </w:rPr>
              <w:t xml:space="preserve"> </w:t>
            </w:r>
            <w:proofErr w:type="spellStart"/>
            <w:r w:rsidRPr="00C27E4A">
              <w:rPr>
                <w:rFonts w:ascii="Arial" w:eastAsia="Arial" w:hAnsi="Arial" w:cs="Arial"/>
                <w:color w:val="000000" w:themeColor="text1"/>
              </w:rPr>
              <w:t>Blankenburg</w:t>
            </w:r>
            <w:proofErr w:type="spellEnd"/>
            <w:r w:rsidRPr="00C27E4A">
              <w:rPr>
                <w:rFonts w:ascii="Arial" w:eastAsia="Arial" w:hAnsi="Arial" w:cs="Arial"/>
                <w:color w:val="000000" w:themeColor="text1"/>
              </w:rPr>
              <w:t>,</w:t>
            </w:r>
            <w:r w:rsidR="00334BD7">
              <w:rPr>
                <w:rFonts w:ascii="Arial" w:eastAsia="Arial" w:hAnsi="Arial" w:cs="Arial"/>
                <w:color w:val="000000" w:themeColor="text1"/>
              </w:rPr>
              <w:t xml:space="preserve"> Lindsay</w:t>
            </w:r>
            <w:r w:rsidRPr="00C27E4A">
              <w:rPr>
                <w:rFonts w:ascii="Arial" w:eastAsia="Arial" w:hAnsi="Arial" w:cs="Arial"/>
                <w:color w:val="000000" w:themeColor="text1"/>
              </w:rPr>
              <w:t xml:space="preserve"> Chase,</w:t>
            </w:r>
            <w:r w:rsidR="00334BD7">
              <w:rPr>
                <w:rFonts w:ascii="Arial" w:eastAsia="Arial" w:hAnsi="Arial" w:cs="Arial"/>
                <w:color w:val="000000" w:themeColor="text1"/>
              </w:rPr>
              <w:t xml:space="preserve"> Neha</w:t>
            </w:r>
            <w:r w:rsidRPr="00C27E4A">
              <w:rPr>
                <w:rFonts w:ascii="Arial" w:eastAsia="Arial" w:hAnsi="Arial" w:cs="Arial"/>
                <w:color w:val="000000" w:themeColor="text1"/>
              </w:rPr>
              <w:t xml:space="preserve"> Shah, Council of Pediatric Hospital Medicine Fellowship Directors. </w:t>
            </w:r>
            <w:r w:rsidR="004D6F82">
              <w:rPr>
                <w:rFonts w:ascii="Arial" w:eastAsia="Arial" w:hAnsi="Arial" w:cs="Arial"/>
                <w:color w:val="000000" w:themeColor="text1"/>
              </w:rPr>
              <w:t>2017. “</w:t>
            </w:r>
            <w:r w:rsidRPr="00C27E4A">
              <w:rPr>
                <w:rFonts w:ascii="Arial" w:eastAsia="Arial" w:hAnsi="Arial" w:cs="Arial"/>
                <w:color w:val="000000" w:themeColor="text1"/>
              </w:rPr>
              <w:t xml:space="preserve">Development of a </w:t>
            </w:r>
            <w:r w:rsidR="004D6F82">
              <w:rPr>
                <w:rFonts w:ascii="Arial" w:eastAsia="Arial" w:hAnsi="Arial" w:cs="Arial"/>
                <w:color w:val="000000" w:themeColor="text1"/>
              </w:rPr>
              <w:t>C</w:t>
            </w:r>
            <w:r w:rsidRPr="00C27E4A">
              <w:rPr>
                <w:rFonts w:ascii="Arial" w:eastAsia="Arial" w:hAnsi="Arial" w:cs="Arial"/>
                <w:color w:val="000000" w:themeColor="text1"/>
              </w:rPr>
              <w:t xml:space="preserve">urricular </w:t>
            </w:r>
            <w:r w:rsidR="004D6F82">
              <w:rPr>
                <w:rFonts w:ascii="Arial" w:eastAsia="Arial" w:hAnsi="Arial" w:cs="Arial"/>
                <w:color w:val="000000" w:themeColor="text1"/>
              </w:rPr>
              <w:t>F</w:t>
            </w:r>
            <w:r w:rsidRPr="00C27E4A">
              <w:rPr>
                <w:rFonts w:ascii="Arial" w:eastAsia="Arial" w:hAnsi="Arial" w:cs="Arial"/>
                <w:color w:val="000000" w:themeColor="text1"/>
              </w:rPr>
              <w:t xml:space="preserve">ramework for </w:t>
            </w:r>
            <w:r w:rsidR="004D6F82">
              <w:rPr>
                <w:rFonts w:ascii="Arial" w:eastAsia="Arial" w:hAnsi="Arial" w:cs="Arial"/>
                <w:color w:val="000000" w:themeColor="text1"/>
              </w:rPr>
              <w:t>P</w:t>
            </w:r>
            <w:r w:rsidRPr="00C27E4A">
              <w:rPr>
                <w:rFonts w:ascii="Arial" w:eastAsia="Arial" w:hAnsi="Arial" w:cs="Arial"/>
                <w:color w:val="000000" w:themeColor="text1"/>
              </w:rPr>
              <w:t xml:space="preserve">ediatric </w:t>
            </w:r>
            <w:r w:rsidR="004D6F82">
              <w:rPr>
                <w:rFonts w:ascii="Arial" w:eastAsia="Arial" w:hAnsi="Arial" w:cs="Arial"/>
                <w:color w:val="000000" w:themeColor="text1"/>
              </w:rPr>
              <w:t>H</w:t>
            </w:r>
            <w:r w:rsidRPr="00C27E4A">
              <w:rPr>
                <w:rFonts w:ascii="Arial" w:eastAsia="Arial" w:hAnsi="Arial" w:cs="Arial"/>
                <w:color w:val="000000" w:themeColor="text1"/>
              </w:rPr>
              <w:t xml:space="preserve">ospital </w:t>
            </w:r>
            <w:r w:rsidR="004D6F82">
              <w:rPr>
                <w:rFonts w:ascii="Arial" w:eastAsia="Arial" w:hAnsi="Arial" w:cs="Arial"/>
                <w:color w:val="000000" w:themeColor="text1"/>
              </w:rPr>
              <w:t>M</w:t>
            </w:r>
            <w:r w:rsidRPr="00C27E4A">
              <w:rPr>
                <w:rFonts w:ascii="Arial" w:eastAsia="Arial" w:hAnsi="Arial" w:cs="Arial"/>
                <w:color w:val="000000" w:themeColor="text1"/>
              </w:rPr>
              <w:t xml:space="preserve">edicine </w:t>
            </w:r>
            <w:r w:rsidR="004D6F82">
              <w:rPr>
                <w:rFonts w:ascii="Arial" w:eastAsia="Arial" w:hAnsi="Arial" w:cs="Arial"/>
                <w:color w:val="000000" w:themeColor="text1"/>
              </w:rPr>
              <w:t>F</w:t>
            </w:r>
            <w:r w:rsidRPr="00C27E4A">
              <w:rPr>
                <w:rFonts w:ascii="Arial" w:eastAsia="Arial" w:hAnsi="Arial" w:cs="Arial"/>
                <w:color w:val="000000" w:themeColor="text1"/>
              </w:rPr>
              <w:t>ellowships.</w:t>
            </w:r>
            <w:r w:rsidR="004D6F82">
              <w:rPr>
                <w:rFonts w:ascii="Arial" w:eastAsia="Arial" w:hAnsi="Arial" w:cs="Arial"/>
                <w:color w:val="000000" w:themeColor="text1"/>
              </w:rPr>
              <w:t>”</w:t>
            </w:r>
            <w:r w:rsidRPr="00C27E4A">
              <w:rPr>
                <w:rFonts w:ascii="Arial" w:eastAsia="Arial" w:hAnsi="Arial" w:cs="Arial"/>
                <w:color w:val="000000" w:themeColor="text1"/>
              </w:rPr>
              <w:t xml:space="preserve"> </w:t>
            </w:r>
            <w:r w:rsidRPr="00C27E4A">
              <w:rPr>
                <w:rFonts w:ascii="Arial" w:eastAsia="Arial" w:hAnsi="Arial" w:cs="Arial"/>
                <w:i/>
                <w:iCs/>
                <w:color w:val="000000" w:themeColor="text1"/>
              </w:rPr>
              <w:t>Pediatrics</w:t>
            </w:r>
            <w:r w:rsidRPr="00C27E4A">
              <w:rPr>
                <w:rFonts w:ascii="Arial" w:eastAsia="Arial" w:hAnsi="Arial" w:cs="Arial"/>
                <w:color w:val="000000" w:themeColor="text1"/>
              </w:rPr>
              <w:t xml:space="preserve">, </w:t>
            </w:r>
            <w:r w:rsidRPr="00C27E4A">
              <w:rPr>
                <w:rFonts w:ascii="Arial" w:eastAsia="Arial" w:hAnsi="Arial" w:cs="Arial"/>
                <w:i/>
                <w:iCs/>
                <w:color w:val="000000" w:themeColor="text1"/>
              </w:rPr>
              <w:t>140</w:t>
            </w:r>
            <w:r w:rsidRPr="00C27E4A">
              <w:rPr>
                <w:rFonts w:ascii="Arial" w:eastAsia="Arial" w:hAnsi="Arial" w:cs="Arial"/>
                <w:color w:val="000000" w:themeColor="text1"/>
              </w:rPr>
              <w:t>(1)</w:t>
            </w:r>
            <w:r w:rsidR="004D6F82">
              <w:rPr>
                <w:rFonts w:ascii="Arial" w:eastAsia="Arial" w:hAnsi="Arial" w:cs="Arial"/>
                <w:color w:val="000000" w:themeColor="text1"/>
              </w:rPr>
              <w:t>:</w:t>
            </w:r>
            <w:r w:rsidRPr="00C27E4A">
              <w:rPr>
                <w:rFonts w:ascii="Arial" w:eastAsia="Arial" w:hAnsi="Arial" w:cs="Arial"/>
                <w:color w:val="000000" w:themeColor="text1"/>
              </w:rPr>
              <w:t xml:space="preserve"> e20170698.</w:t>
            </w:r>
            <w:r w:rsidRPr="00C27E4A">
              <w:rPr>
                <w:rFonts w:ascii="Arial" w:eastAsia="Arial" w:hAnsi="Arial" w:cs="Arial"/>
                <w:color w:val="212121"/>
              </w:rPr>
              <w:t xml:space="preserve"> </w:t>
            </w:r>
            <w:hyperlink r:id="rId36">
              <w:r w:rsidRPr="00C27E4A">
                <w:rPr>
                  <w:rStyle w:val="Hyperlink"/>
                  <w:rFonts w:ascii="Arial" w:eastAsia="Arial" w:hAnsi="Arial" w:cs="Arial"/>
                </w:rPr>
                <w:t>https://doi.org/10.1542/peds.2017-0698</w:t>
              </w:r>
            </w:hyperlink>
            <w:r w:rsidRPr="008A23C3">
              <w:rPr>
                <w:rStyle w:val="Hyperlink"/>
                <w:rFonts w:ascii="Arial" w:eastAsia="Arial" w:hAnsi="Arial" w:cs="Arial"/>
                <w:color w:val="auto"/>
                <w:u w:val="none"/>
              </w:rPr>
              <w:t>.</w:t>
            </w:r>
          </w:p>
          <w:p w14:paraId="1EB5AEAA" w14:textId="4F8DD20C" w:rsidR="000D19DE" w:rsidRPr="008A23C3" w:rsidRDefault="00275081" w:rsidP="008A23C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proofErr w:type="spellStart"/>
            <w:r w:rsidRPr="00DF3944">
              <w:rPr>
                <w:rFonts w:ascii="Arial" w:eastAsia="Arial" w:hAnsi="Arial" w:cs="Arial"/>
                <w:color w:val="000000" w:themeColor="text1"/>
              </w:rPr>
              <w:t>Koenigsberg</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t>
            </w:r>
            <w:proofErr w:type="spellStart"/>
            <w:r w:rsidRPr="00DF3944">
              <w:rPr>
                <w:rFonts w:ascii="Arial" w:eastAsia="Arial" w:hAnsi="Arial" w:cs="Arial"/>
                <w:color w:val="000000" w:themeColor="text1"/>
              </w:rPr>
              <w:t>Wahler</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 xml:space="preserve">and </w:t>
            </w:r>
            <w:proofErr w:type="spellStart"/>
            <w:r>
              <w:rPr>
                <w:rFonts w:ascii="Arial" w:eastAsia="Arial" w:hAnsi="Arial" w:cs="Arial"/>
                <w:color w:val="000000" w:themeColor="text1"/>
              </w:rPr>
              <w:t>Gurdev</w:t>
            </w:r>
            <w:proofErr w:type="spellEnd"/>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37" w:tgtFrame="_blank" w:history="1">
              <w:r w:rsidRPr="00D61282">
                <w:rPr>
                  <w:rStyle w:val="Hyperlink"/>
                  <w:rFonts w:ascii="Arial" w:eastAsia="Arial" w:hAnsi="Arial" w:cs="Arial"/>
                </w:rPr>
                <w:t>10.1111/j.1365-2929.</w:t>
              </w:r>
              <w:proofErr w:type="gramStart"/>
              <w:r w:rsidRPr="00D61282">
                <w:rPr>
                  <w:rStyle w:val="Hyperlink"/>
                  <w:rFonts w:ascii="Arial" w:eastAsia="Arial" w:hAnsi="Arial" w:cs="Arial"/>
                </w:rPr>
                <w:t>2005.02333.x</w:t>
              </w:r>
              <w:proofErr w:type="gramEnd"/>
            </w:hyperlink>
            <w:r>
              <w:rPr>
                <w:rFonts w:ascii="Arial" w:eastAsia="Arial" w:hAnsi="Arial" w:cs="Arial"/>
                <w:color w:val="000000" w:themeColor="text1"/>
              </w:rPr>
              <w:t>.</w:t>
            </w:r>
          </w:p>
        </w:tc>
      </w:tr>
    </w:tbl>
    <w:p w14:paraId="32BAE699" w14:textId="77777777" w:rsidR="000D19DE" w:rsidRDefault="000D19DE" w:rsidP="008C505B">
      <w:pPr>
        <w:spacing w:after="0" w:line="240" w:lineRule="auto"/>
        <w:ind w:hanging="180"/>
        <w:rPr>
          <w:rFonts w:ascii="Arial" w:eastAsia="Arial" w:hAnsi="Arial" w:cs="Arial"/>
        </w:rPr>
      </w:pPr>
    </w:p>
    <w:p w14:paraId="472D5918"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10ECAA8C">
        <w:trPr>
          <w:trHeight w:val="769"/>
        </w:trPr>
        <w:tc>
          <w:tcPr>
            <w:tcW w:w="14125" w:type="dxa"/>
            <w:gridSpan w:val="2"/>
            <w:shd w:val="clear" w:color="auto" w:fill="9CC3E5"/>
          </w:tcPr>
          <w:p w14:paraId="31BFBB92" w14:textId="49A67316"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8C505B">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10ECAA8C">
        <w:tc>
          <w:tcPr>
            <w:tcW w:w="4950" w:type="dxa"/>
            <w:shd w:val="clear" w:color="auto" w:fill="FAC090"/>
          </w:tcPr>
          <w:p w14:paraId="41FEB8F3"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2779F2">
        <w:tc>
          <w:tcPr>
            <w:tcW w:w="4950" w:type="dxa"/>
            <w:tcBorders>
              <w:top w:val="single" w:sz="4" w:space="0" w:color="000000"/>
              <w:bottom w:val="single" w:sz="4" w:space="0" w:color="000000"/>
            </w:tcBorders>
            <w:shd w:val="clear" w:color="auto" w:fill="C9C9C9"/>
          </w:tcPr>
          <w:p w14:paraId="0E049C80" w14:textId="7332A2A1"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2779F2" w:rsidRPr="002779F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0D19DE" w:rsidRPr="00B97E28" w14:paraId="6700578A" w14:textId="77777777" w:rsidTr="002779F2">
        <w:tc>
          <w:tcPr>
            <w:tcW w:w="4950" w:type="dxa"/>
            <w:tcBorders>
              <w:top w:val="single" w:sz="4" w:space="0" w:color="000000"/>
              <w:bottom w:val="single" w:sz="4" w:space="0" w:color="000000"/>
            </w:tcBorders>
            <w:shd w:val="clear" w:color="auto" w:fill="C9C9C9"/>
          </w:tcPr>
          <w:p w14:paraId="07D590CA" w14:textId="0B7C8313"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779F2" w:rsidRPr="002779F2">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98C79" w14:textId="6BEF566C" w:rsidR="5372684E" w:rsidRDefault="12E17803" w:rsidP="008C505B">
            <w:pPr>
              <w:numPr>
                <w:ilvl w:val="0"/>
                <w:numId w:val="2"/>
              </w:numPr>
              <w:spacing w:after="0" w:line="240" w:lineRule="auto"/>
              <w:ind w:left="187" w:hanging="187"/>
              <w:rPr>
                <w:rFonts w:ascii="Arial" w:hAnsi="Arial" w:cs="Arial"/>
                <w:color w:val="000000" w:themeColor="text1"/>
              </w:rPr>
            </w:pPr>
            <w:r w:rsidRPr="2532BFE3">
              <w:rPr>
                <w:rFonts w:ascii="Arial" w:eastAsia="Arial" w:hAnsi="Arial" w:cs="Arial"/>
              </w:rPr>
              <w:t>Describes initiatives to increase appropriate initiation of high</w:t>
            </w:r>
            <w:r w:rsidR="007C14FD">
              <w:rPr>
                <w:rFonts w:ascii="Arial" w:eastAsia="Arial" w:hAnsi="Arial" w:cs="Arial"/>
              </w:rPr>
              <w:t>-</w:t>
            </w:r>
            <w:r w:rsidRPr="2532BFE3">
              <w:rPr>
                <w:rFonts w:ascii="Arial" w:eastAsia="Arial" w:hAnsi="Arial" w:cs="Arial"/>
              </w:rPr>
              <w:t>flow nasal cannula for patients with bronchiolitis</w:t>
            </w:r>
          </w:p>
          <w:p w14:paraId="1AC086CE" w14:textId="21FD5C39" w:rsidR="00CF702A" w:rsidRPr="00355447" w:rsidRDefault="00DF4C0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250E64B">
              <w:rPr>
                <w:rFonts w:ascii="Arial" w:hAnsi="Arial" w:cs="Arial"/>
                <w:color w:val="000000" w:themeColor="text1"/>
              </w:rPr>
              <w:t xml:space="preserve">Describes an initiative to improve influenza vaccination rates in the children </w:t>
            </w:r>
            <w:r w:rsidR="7CE9AB17" w:rsidRPr="3250E64B">
              <w:rPr>
                <w:rFonts w:ascii="Arial" w:hAnsi="Arial" w:cs="Arial"/>
                <w:color w:val="000000" w:themeColor="text1"/>
              </w:rPr>
              <w:t>admitted to the inpatient unit</w:t>
            </w:r>
          </w:p>
        </w:tc>
      </w:tr>
      <w:tr w:rsidR="000D19DE" w:rsidRPr="00B97E28" w14:paraId="0A2DCC8D" w14:textId="77777777" w:rsidTr="002779F2">
        <w:tc>
          <w:tcPr>
            <w:tcW w:w="4950" w:type="dxa"/>
            <w:tcBorders>
              <w:top w:val="single" w:sz="4" w:space="0" w:color="000000"/>
              <w:bottom w:val="single" w:sz="4" w:space="0" w:color="000000"/>
            </w:tcBorders>
            <w:shd w:val="clear" w:color="auto" w:fill="C9C9C9"/>
          </w:tcPr>
          <w:p w14:paraId="132B26A5" w14:textId="252F38D6"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779F2" w:rsidRPr="002779F2">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614E9F25" w:rsidR="000163BE" w:rsidRPr="00355447" w:rsidRDefault="165C84F0" w:rsidP="2532BFE3">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532BFE3">
              <w:rPr>
                <w:rFonts w:ascii="Arial" w:eastAsia="Arial" w:hAnsi="Arial" w:cs="Arial"/>
              </w:rPr>
              <w:t>Participates in an ongoing interdisciplinary project to improve medication reconciliation on the inpatient wards at institution</w:t>
            </w:r>
          </w:p>
          <w:p w14:paraId="4BC61C05" w14:textId="31E40FDF" w:rsidR="000D19DE" w:rsidRPr="00355447" w:rsidRDefault="165C84F0" w:rsidP="2532BFE3">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532BFE3">
              <w:rPr>
                <w:rFonts w:ascii="Arial" w:eastAsia="Arial" w:hAnsi="Arial" w:cs="Arial"/>
              </w:rPr>
              <w:t>Collaborates on a project to improve discharge efficiency for patients admitted to the general pediatrics unit</w:t>
            </w:r>
          </w:p>
        </w:tc>
      </w:tr>
      <w:tr w:rsidR="000D19DE" w:rsidRPr="00B97E28" w14:paraId="44622A89" w14:textId="77777777" w:rsidTr="002779F2">
        <w:tc>
          <w:tcPr>
            <w:tcW w:w="4950" w:type="dxa"/>
            <w:tcBorders>
              <w:top w:val="single" w:sz="4" w:space="0" w:color="000000"/>
              <w:bottom w:val="single" w:sz="4" w:space="0" w:color="000000"/>
            </w:tcBorders>
            <w:shd w:val="clear" w:color="auto" w:fill="C9C9C9"/>
          </w:tcPr>
          <w:p w14:paraId="1A0D03CF" w14:textId="07D2680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779F2" w:rsidRPr="002779F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03C3AA4"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A890494">
              <w:rPr>
                <w:rFonts w:ascii="Arial" w:eastAsia="Arial" w:hAnsi="Arial" w:cs="Arial"/>
              </w:rPr>
              <w:t xml:space="preserve">Develops and implements a </w:t>
            </w:r>
            <w:r w:rsidR="00B36B4C" w:rsidRPr="1A890494">
              <w:rPr>
                <w:rFonts w:ascii="Arial" w:eastAsia="Arial" w:hAnsi="Arial" w:cs="Arial"/>
              </w:rPr>
              <w:t>quality improvement</w:t>
            </w:r>
            <w:r w:rsidRPr="1A890494">
              <w:rPr>
                <w:rFonts w:ascii="Arial" w:eastAsia="Arial" w:hAnsi="Arial" w:cs="Arial"/>
              </w:rPr>
              <w:t xml:space="preserve"> project to improve </w:t>
            </w:r>
            <w:r w:rsidR="5372684E" w:rsidRPr="1A890494">
              <w:rPr>
                <w:rFonts w:ascii="Arial" w:eastAsia="Arial" w:hAnsi="Arial" w:cs="Arial"/>
              </w:rPr>
              <w:t>med</w:t>
            </w:r>
            <w:r w:rsidR="0078333D">
              <w:rPr>
                <w:rFonts w:ascii="Arial" w:eastAsia="Arial" w:hAnsi="Arial" w:cs="Arial"/>
              </w:rPr>
              <w:t>ication</w:t>
            </w:r>
            <w:r w:rsidR="5372684E" w:rsidRPr="1A890494">
              <w:rPr>
                <w:rFonts w:ascii="Arial" w:eastAsia="Arial" w:hAnsi="Arial" w:cs="Arial"/>
              </w:rPr>
              <w:t>s in hand for patients admitted for asthma</w:t>
            </w:r>
            <w:r w:rsidRPr="1A890494">
              <w:rPr>
                <w:rFonts w:ascii="Arial" w:eastAsia="Arial" w:hAnsi="Arial" w:cs="Arial"/>
              </w:rPr>
              <w:t xml:space="preserve"> within a </w:t>
            </w:r>
            <w:r w:rsidR="5372684E" w:rsidRPr="1A890494">
              <w:rPr>
                <w:rFonts w:ascii="Arial" w:eastAsia="Arial" w:hAnsi="Arial" w:cs="Arial"/>
              </w:rPr>
              <w:t>hospital</w:t>
            </w:r>
            <w:r w:rsidR="0078333D">
              <w:rPr>
                <w:rFonts w:ascii="Arial" w:eastAsia="Arial" w:hAnsi="Arial" w:cs="Arial"/>
              </w:rPr>
              <w:t>;</w:t>
            </w:r>
            <w:r w:rsidRPr="1A890494">
              <w:rPr>
                <w:rFonts w:ascii="Arial" w:eastAsia="Arial" w:hAnsi="Arial" w:cs="Arial"/>
              </w:rPr>
              <w:t xml:space="preserve"> includes engaging the </w:t>
            </w:r>
            <w:r w:rsidR="5372684E" w:rsidRPr="1A890494">
              <w:rPr>
                <w:rFonts w:ascii="Arial" w:eastAsia="Arial" w:hAnsi="Arial" w:cs="Arial"/>
              </w:rPr>
              <w:t>health</w:t>
            </w:r>
            <w:r w:rsidR="0078333D">
              <w:rPr>
                <w:rFonts w:ascii="Arial" w:eastAsia="Arial" w:hAnsi="Arial" w:cs="Arial"/>
              </w:rPr>
              <w:t xml:space="preserve"> </w:t>
            </w:r>
            <w:r w:rsidR="5372684E" w:rsidRPr="1A890494">
              <w:rPr>
                <w:rFonts w:ascii="Arial" w:eastAsia="Arial" w:hAnsi="Arial" w:cs="Arial"/>
              </w:rPr>
              <w:t>care</w:t>
            </w:r>
            <w:r w:rsidRPr="1A890494">
              <w:rPr>
                <w:rFonts w:ascii="Arial" w:eastAsia="Arial" w:hAnsi="Arial" w:cs="Arial"/>
              </w:rPr>
              <w:t xml:space="preserve"> team, assessing the problem, articulating a broad goal, developing a SMART</w:t>
            </w:r>
            <w:r w:rsidR="00F326C5" w:rsidRPr="1A890494">
              <w:rPr>
                <w:rFonts w:ascii="Arial" w:eastAsia="Arial" w:hAnsi="Arial" w:cs="Arial"/>
              </w:rPr>
              <w:t xml:space="preserve"> (Specific, Measurable, Attainable, Realistic, Time-bound) </w:t>
            </w:r>
            <w:r w:rsidRPr="1A890494">
              <w:rPr>
                <w:rFonts w:ascii="Arial" w:eastAsia="Arial" w:hAnsi="Arial" w:cs="Arial"/>
              </w:rPr>
              <w:t>aim, collecting data, analyzing, and monitoring progress and challenges</w:t>
            </w:r>
          </w:p>
          <w:p w14:paraId="1BCF5991" w14:textId="0467033E" w:rsidR="008000C7" w:rsidRPr="00972AC3" w:rsidRDefault="008000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w:t>
            </w:r>
            <w:r w:rsidR="005E2AF9">
              <w:rPr>
                <w:rFonts w:ascii="Arial" w:eastAsia="Arial" w:hAnsi="Arial" w:cs="Arial"/>
              </w:rPr>
              <w:t>influences</w:t>
            </w:r>
            <w:r w:rsidR="005E2AF9" w:rsidRPr="00355447">
              <w:rPr>
                <w:rFonts w:ascii="Arial" w:eastAsia="Arial" w:hAnsi="Arial" w:cs="Arial"/>
              </w:rPr>
              <w:t xml:space="preserve"> </w:t>
            </w:r>
            <w:r w:rsidRPr="00355447">
              <w:rPr>
                <w:rFonts w:ascii="Arial" w:eastAsia="Arial" w:hAnsi="Arial" w:cs="Arial"/>
              </w:rPr>
              <w:t xml:space="preserve">of health in patient population </w:t>
            </w:r>
          </w:p>
          <w:p w14:paraId="0057D3BA" w14:textId="41A26425" w:rsidR="008000C7" w:rsidRPr="00355447" w:rsidRDefault="00241180"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Acts as site lead</w:t>
            </w:r>
            <w:r w:rsidR="00657F08">
              <w:rPr>
                <w:rFonts w:ascii="Arial" w:eastAsia="Arial" w:hAnsi="Arial" w:cs="Arial"/>
              </w:rPr>
              <w:t xml:space="preserve"> in a </w:t>
            </w:r>
            <w:r>
              <w:rPr>
                <w:rFonts w:ascii="Arial" w:eastAsia="Arial" w:hAnsi="Arial" w:cs="Arial"/>
              </w:rPr>
              <w:t>national multicenter, collaborative pediatric hospital medicine project</w:t>
            </w:r>
          </w:p>
        </w:tc>
      </w:tr>
      <w:tr w:rsidR="000D19DE" w:rsidRPr="00B97E28" w14:paraId="3DA36F48" w14:textId="77777777" w:rsidTr="002779F2">
        <w:tc>
          <w:tcPr>
            <w:tcW w:w="4950" w:type="dxa"/>
            <w:tcBorders>
              <w:top w:val="single" w:sz="4" w:space="0" w:color="000000"/>
              <w:bottom w:val="single" w:sz="4" w:space="0" w:color="000000"/>
            </w:tcBorders>
            <w:shd w:val="clear" w:color="auto" w:fill="C9C9C9"/>
          </w:tcPr>
          <w:p w14:paraId="0506AACF" w14:textId="3A7779E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779F2" w:rsidRPr="002779F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91ADF7" w14:textId="4C84B360" w:rsidR="5372684E" w:rsidRDefault="5372684E" w:rsidP="008C505B">
            <w:pPr>
              <w:numPr>
                <w:ilvl w:val="0"/>
                <w:numId w:val="2"/>
              </w:numPr>
              <w:spacing w:after="0" w:line="240" w:lineRule="auto"/>
              <w:ind w:left="187" w:hanging="187"/>
              <w:rPr>
                <w:rFonts w:ascii="Arial" w:hAnsi="Arial" w:cs="Arial"/>
                <w:color w:val="000000" w:themeColor="text1"/>
              </w:rPr>
            </w:pPr>
            <w:r w:rsidRPr="3250E64B">
              <w:rPr>
                <w:rFonts w:ascii="Arial" w:eastAsia="Arial" w:hAnsi="Arial" w:cs="Arial"/>
                <w:color w:val="000000" w:themeColor="text1"/>
              </w:rPr>
              <w:t xml:space="preserve">Initiates and completes a </w:t>
            </w:r>
            <w:r w:rsidR="0A78146D" w:rsidRPr="3250E64B">
              <w:rPr>
                <w:rFonts w:ascii="Arial" w:eastAsia="Arial" w:hAnsi="Arial" w:cs="Arial"/>
                <w:color w:val="000000" w:themeColor="text1"/>
              </w:rPr>
              <w:t>quality improvement</w:t>
            </w:r>
            <w:r w:rsidRPr="3250E64B">
              <w:rPr>
                <w:rFonts w:ascii="Arial" w:eastAsia="Arial" w:hAnsi="Arial" w:cs="Arial"/>
                <w:color w:val="000000" w:themeColor="text1"/>
              </w:rPr>
              <w:t xml:space="preserve"> project to reduce unsafe transfers within the hospital system by collaborating with unit leadership to develop a shared use of an early warning score</w:t>
            </w:r>
          </w:p>
          <w:p w14:paraId="08EA3667" w14:textId="1471E69F" w:rsidR="5372684E" w:rsidRDefault="12E17803" w:rsidP="2532BFE3">
            <w:pPr>
              <w:numPr>
                <w:ilvl w:val="0"/>
                <w:numId w:val="2"/>
              </w:numPr>
              <w:spacing w:after="0" w:line="240" w:lineRule="auto"/>
              <w:ind w:left="187" w:hanging="187"/>
              <w:rPr>
                <w:rFonts w:ascii="Arial" w:hAnsi="Arial" w:cs="Arial"/>
                <w:color w:val="000000" w:themeColor="text1"/>
              </w:rPr>
            </w:pPr>
            <w:r w:rsidRPr="2532BFE3">
              <w:rPr>
                <w:rFonts w:ascii="Arial" w:hAnsi="Arial" w:cs="Arial"/>
                <w:color w:val="000000" w:themeColor="text1"/>
              </w:rPr>
              <w:t>Engages partners across health</w:t>
            </w:r>
            <w:r w:rsidR="009D617F">
              <w:rPr>
                <w:rFonts w:ascii="Arial" w:hAnsi="Arial" w:cs="Arial"/>
                <w:color w:val="000000" w:themeColor="text1"/>
              </w:rPr>
              <w:t xml:space="preserve"> </w:t>
            </w:r>
            <w:r w:rsidRPr="2532BFE3">
              <w:rPr>
                <w:rFonts w:ascii="Arial" w:hAnsi="Arial" w:cs="Arial"/>
                <w:color w:val="000000" w:themeColor="text1"/>
              </w:rPr>
              <w:t>care system in quality improvement around reducing unsafe transfers within and between multiple hospitals</w:t>
            </w:r>
          </w:p>
          <w:p w14:paraId="3A21CC32" w14:textId="22DA992F" w:rsidR="000D19DE" w:rsidRPr="00355447"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3250E64B">
              <w:rPr>
                <w:rFonts w:ascii="Arial" w:eastAsia="Arial" w:hAnsi="Arial" w:cs="Arial"/>
              </w:rPr>
              <w:t>Leads opportunities to improve pre-discharge communication with medical home for patients with medical complexity</w:t>
            </w:r>
          </w:p>
        </w:tc>
      </w:tr>
      <w:tr w:rsidR="000D19DE" w:rsidRPr="00B97E28" w14:paraId="09C97256" w14:textId="77777777" w:rsidTr="10ECAA8C">
        <w:tc>
          <w:tcPr>
            <w:tcW w:w="4950" w:type="dxa"/>
            <w:shd w:val="clear" w:color="auto" w:fill="FFD965"/>
          </w:tcPr>
          <w:p w14:paraId="41F1042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76B29F4F" w:rsidR="000163B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Direct observation</w:t>
            </w:r>
          </w:p>
          <w:p w14:paraId="3F66A436" w14:textId="7DC434BB" w:rsidR="5372684E" w:rsidRDefault="5372684E" w:rsidP="008C505B">
            <w:pPr>
              <w:numPr>
                <w:ilvl w:val="0"/>
                <w:numId w:val="2"/>
              </w:numPr>
              <w:spacing w:after="0" w:line="240" w:lineRule="auto"/>
              <w:ind w:left="187" w:hanging="187"/>
              <w:rPr>
                <w:rFonts w:ascii="Arial" w:eastAsia="Arial" w:hAnsi="Arial" w:cs="Arial"/>
                <w:color w:val="000000" w:themeColor="text1"/>
              </w:rPr>
            </w:pPr>
            <w:r w:rsidRPr="3250E64B">
              <w:rPr>
                <w:rFonts w:ascii="Arial" w:eastAsia="Arial" w:hAnsi="Arial" w:cs="Arial"/>
              </w:rPr>
              <w:t>Mentor evaluations</w:t>
            </w:r>
          </w:p>
          <w:p w14:paraId="265833A6" w14:textId="323306AF" w:rsidR="3250E64B" w:rsidRDefault="3250E64B" w:rsidP="008C505B">
            <w:pPr>
              <w:numPr>
                <w:ilvl w:val="0"/>
                <w:numId w:val="2"/>
              </w:numPr>
              <w:spacing w:after="0" w:line="240" w:lineRule="auto"/>
              <w:ind w:left="187" w:hanging="187"/>
              <w:rPr>
                <w:color w:val="000000" w:themeColor="text1"/>
              </w:rPr>
            </w:pPr>
            <w:r w:rsidRPr="3250E64B">
              <w:rPr>
                <w:rFonts w:ascii="Arial" w:eastAsia="Arial" w:hAnsi="Arial" w:cs="Arial"/>
                <w:color w:val="000000" w:themeColor="text1"/>
              </w:rPr>
              <w:t xml:space="preserve">Scholarly </w:t>
            </w:r>
            <w:r w:rsidR="0035347D">
              <w:rPr>
                <w:rFonts w:ascii="Arial" w:eastAsia="Arial" w:hAnsi="Arial" w:cs="Arial"/>
                <w:color w:val="000000" w:themeColor="text1"/>
              </w:rPr>
              <w:t>o</w:t>
            </w:r>
            <w:r w:rsidRPr="3250E64B">
              <w:rPr>
                <w:rFonts w:ascii="Arial" w:eastAsia="Arial" w:hAnsi="Arial" w:cs="Arial"/>
                <w:color w:val="000000" w:themeColor="text1"/>
              </w:rPr>
              <w:t xml:space="preserve">versight </w:t>
            </w:r>
            <w:r w:rsidR="0035347D">
              <w:rPr>
                <w:rFonts w:ascii="Arial" w:eastAsia="Arial" w:hAnsi="Arial" w:cs="Arial"/>
                <w:color w:val="000000" w:themeColor="text1"/>
              </w:rPr>
              <w:t>c</w:t>
            </w:r>
            <w:r w:rsidRPr="3250E64B">
              <w:rPr>
                <w:rFonts w:ascii="Arial" w:eastAsia="Arial" w:hAnsi="Arial" w:cs="Arial"/>
                <w:color w:val="000000" w:themeColor="text1"/>
              </w:rPr>
              <w:t>ommittee (SOC) evaluations</w:t>
            </w:r>
          </w:p>
          <w:p w14:paraId="19B734DF" w14:textId="77777777" w:rsidR="00541436" w:rsidRPr="00972AC3"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10A26D45" w:rsidR="000D19DE" w:rsidRPr="00B97E28" w:rsidRDefault="0054143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Comparison to metrics</w:t>
            </w:r>
            <w:r w:rsidR="00634286">
              <w:rPr>
                <w:rFonts w:ascii="Arial" w:eastAsia="Arial" w:hAnsi="Arial" w:cs="Arial"/>
              </w:rPr>
              <w:t xml:space="preserve"> (e.g., hospital, national)</w:t>
            </w:r>
          </w:p>
        </w:tc>
      </w:tr>
      <w:tr w:rsidR="000D19DE" w:rsidRPr="00B97E28" w14:paraId="3DBFEADC" w14:textId="77777777" w:rsidTr="10ECAA8C">
        <w:tc>
          <w:tcPr>
            <w:tcW w:w="4950" w:type="dxa"/>
            <w:shd w:val="clear" w:color="auto" w:fill="8DB3E2" w:themeFill="text2" w:themeFillTint="66"/>
          </w:tcPr>
          <w:p w14:paraId="103403C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10ECAA8C">
        <w:tc>
          <w:tcPr>
            <w:tcW w:w="4950" w:type="dxa"/>
            <w:shd w:val="clear" w:color="auto" w:fill="A8D08D"/>
          </w:tcPr>
          <w:p w14:paraId="06A1D78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F193D1" w14:textId="64B76D56"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275081">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275081">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38">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CD7DC6">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3FF6912" w14:textId="676BB7A6" w:rsidR="00F82019" w:rsidRPr="00B97E28" w:rsidRDefault="00F82019" w:rsidP="008C505B">
            <w:pPr>
              <w:numPr>
                <w:ilvl w:val="0"/>
                <w:numId w:val="3"/>
              </w:numPr>
              <w:pBdr>
                <w:top w:val="nil"/>
                <w:left w:val="nil"/>
                <w:bottom w:val="nil"/>
                <w:right w:val="nil"/>
                <w:between w:val="nil"/>
              </w:pBdr>
              <w:spacing w:after="0" w:line="240" w:lineRule="auto"/>
              <w:ind w:left="180" w:hanging="180"/>
              <w:rPr>
                <w:rFonts w:ascii="Arial" w:hAnsi="Arial" w:cs="Arial"/>
                <w:color w:val="000000"/>
              </w:rPr>
            </w:pPr>
            <w:r w:rsidRPr="00B97E28">
              <w:rPr>
                <w:rFonts w:ascii="Arial" w:hAnsi="Arial" w:cs="Arial"/>
                <w:color w:val="000000"/>
              </w:rPr>
              <w:lastRenderedPageBreak/>
              <w:t xml:space="preserve">Institute </w:t>
            </w:r>
            <w:r w:rsidR="00275081">
              <w:rPr>
                <w:rFonts w:ascii="Arial" w:hAnsi="Arial" w:cs="Arial"/>
                <w:color w:val="000000"/>
              </w:rPr>
              <w:t>for</w:t>
            </w:r>
            <w:r w:rsidRPr="00B97E28">
              <w:rPr>
                <w:rFonts w:ascii="Arial" w:hAnsi="Arial" w:cs="Arial"/>
                <w:color w:val="000000"/>
              </w:rPr>
              <w:t xml:space="preserve"> Healthcare Improvement. </w:t>
            </w:r>
            <w:hyperlink r:id="rId39" w:history="1">
              <w:r w:rsidRPr="00B97E28">
                <w:rPr>
                  <w:rStyle w:val="Hyperlink"/>
                  <w:rFonts w:ascii="Arial" w:hAnsi="Arial" w:cs="Arial"/>
                </w:rPr>
                <w:t>http://www.ihi.org/Pages/default.aspx</w:t>
              </w:r>
            </w:hyperlink>
            <w:r w:rsidRPr="00B97E28">
              <w:rPr>
                <w:rFonts w:ascii="Arial" w:hAnsi="Arial" w:cs="Arial"/>
                <w:color w:val="000000"/>
              </w:rPr>
              <w:t xml:space="preserve">. </w:t>
            </w:r>
            <w:r w:rsidR="00CD7DC6">
              <w:rPr>
                <w:rFonts w:ascii="Arial" w:hAnsi="Arial" w:cs="Arial"/>
                <w:color w:val="000000"/>
              </w:rPr>
              <w:t xml:space="preserve">Accessed </w:t>
            </w:r>
            <w:r w:rsidRPr="00B97E28">
              <w:rPr>
                <w:rFonts w:ascii="Arial" w:hAnsi="Arial" w:cs="Arial"/>
                <w:color w:val="000000"/>
              </w:rPr>
              <w:t>2020.</w:t>
            </w:r>
          </w:p>
          <w:p w14:paraId="400BAE03" w14:textId="7D002FEA" w:rsidR="000D19DE" w:rsidRPr="00CD7DC6" w:rsidRDefault="00002B82" w:rsidP="00CD7D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0"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8C505B">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173756E6">
        <w:trPr>
          <w:trHeight w:val="769"/>
        </w:trPr>
        <w:tc>
          <w:tcPr>
            <w:tcW w:w="14125" w:type="dxa"/>
            <w:gridSpan w:val="2"/>
            <w:shd w:val="clear" w:color="auto" w:fill="9CC3E5"/>
          </w:tcPr>
          <w:p w14:paraId="46B3DC8D" w14:textId="15E04440"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0754874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D752B6">
              <w:rPr>
                <w:rFonts w:ascii="Arial" w:eastAsia="Arial" w:hAnsi="Arial" w:cs="Arial"/>
              </w:rPr>
              <w:t>,</w:t>
            </w:r>
            <w:r w:rsidRPr="00B97E28">
              <w:rPr>
                <w:rFonts w:ascii="Arial" w:eastAsia="Arial" w:hAnsi="Arial" w:cs="Arial"/>
              </w:rPr>
              <w:t xml:space="preserve"> including the interdisciplinary team and other care </w:t>
            </w:r>
            <w:r w:rsidR="00291DE0">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173756E6">
        <w:tc>
          <w:tcPr>
            <w:tcW w:w="4950" w:type="dxa"/>
            <w:shd w:val="clear" w:color="auto" w:fill="FAC090"/>
          </w:tcPr>
          <w:p w14:paraId="17DF7389"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742B12">
        <w:tc>
          <w:tcPr>
            <w:tcW w:w="4950" w:type="dxa"/>
            <w:tcBorders>
              <w:top w:val="single" w:sz="4" w:space="0" w:color="000000"/>
              <w:bottom w:val="single" w:sz="4" w:space="0" w:color="000000"/>
            </w:tcBorders>
            <w:shd w:val="clear" w:color="auto" w:fill="C9C9C9"/>
          </w:tcPr>
          <w:p w14:paraId="53245548" w14:textId="604098B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Lists the various interprofessional individuals involved in the patient’s care coordination</w:t>
            </w:r>
          </w:p>
          <w:p w14:paraId="33E88A3E"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6A9446E1"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For a </w:t>
            </w:r>
            <w:r w:rsidR="5B787531" w:rsidRPr="10ECAA8C">
              <w:rPr>
                <w:rFonts w:ascii="Arial" w:eastAsia="Arial" w:hAnsi="Arial" w:cs="Arial"/>
              </w:rPr>
              <w:t xml:space="preserve">child </w:t>
            </w:r>
            <w:r w:rsidRPr="10ECAA8C">
              <w:rPr>
                <w:rFonts w:ascii="Arial" w:eastAsia="Arial" w:hAnsi="Arial" w:cs="Arial"/>
              </w:rPr>
              <w:t xml:space="preserve">with </w:t>
            </w:r>
            <w:r w:rsidR="0E5A6D19" w:rsidRPr="10ECAA8C">
              <w:rPr>
                <w:rFonts w:ascii="Arial" w:eastAsia="Arial" w:hAnsi="Arial" w:cs="Arial"/>
              </w:rPr>
              <w:t>medical complexity</w:t>
            </w:r>
            <w:r w:rsidRPr="10ECAA8C">
              <w:rPr>
                <w:rFonts w:ascii="Arial" w:eastAsia="Arial" w:hAnsi="Arial" w:cs="Arial"/>
              </w:rPr>
              <w:t xml:space="preserve">, identifies the team members and roles, including </w:t>
            </w:r>
            <w:r w:rsidR="5B787531" w:rsidRPr="10ECAA8C">
              <w:rPr>
                <w:rFonts w:ascii="Arial" w:eastAsia="Arial" w:hAnsi="Arial" w:cs="Arial"/>
              </w:rPr>
              <w:t xml:space="preserve">other </w:t>
            </w:r>
            <w:r w:rsidR="0E5A6D19" w:rsidRPr="10ECAA8C">
              <w:rPr>
                <w:rFonts w:ascii="Arial" w:eastAsia="Arial" w:hAnsi="Arial" w:cs="Arial"/>
              </w:rPr>
              <w:t>subspecialists</w:t>
            </w:r>
            <w:r w:rsidRPr="10ECAA8C">
              <w:rPr>
                <w:rFonts w:ascii="Arial" w:eastAsia="Arial" w:hAnsi="Arial" w:cs="Arial"/>
              </w:rPr>
              <w:t>, clinic and hospital nurses</w:t>
            </w:r>
            <w:r w:rsidR="0E5A6D19" w:rsidRPr="10ECAA8C">
              <w:rPr>
                <w:rFonts w:ascii="Arial" w:eastAsia="Arial" w:hAnsi="Arial" w:cs="Arial"/>
              </w:rPr>
              <w:t>,</w:t>
            </w:r>
            <w:r w:rsidRPr="10ECAA8C">
              <w:rPr>
                <w:rFonts w:ascii="Arial" w:eastAsia="Arial" w:hAnsi="Arial" w:cs="Arial"/>
              </w:rPr>
              <w:t xml:space="preserve"> and social workers</w:t>
            </w:r>
          </w:p>
          <w:p w14:paraId="1E173070" w14:textId="5AD747BE" w:rsidR="00C253CA" w:rsidRPr="00355447"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important members of the medical home team for a complex care patient </w:t>
            </w:r>
            <w:r w:rsidR="2CD3DB88" w:rsidRPr="10ECAA8C">
              <w:rPr>
                <w:rFonts w:ascii="Arial" w:eastAsia="Arial" w:hAnsi="Arial" w:cs="Arial"/>
              </w:rPr>
              <w:t>who will follow up in the clinic</w:t>
            </w:r>
          </w:p>
        </w:tc>
      </w:tr>
      <w:tr w:rsidR="000D19DE" w:rsidRPr="00B97E28" w14:paraId="1D04BB18" w14:textId="77777777" w:rsidTr="00742B12">
        <w:trPr>
          <w:trHeight w:val="60"/>
        </w:trPr>
        <w:tc>
          <w:tcPr>
            <w:tcW w:w="4950" w:type="dxa"/>
            <w:tcBorders>
              <w:top w:val="single" w:sz="4" w:space="0" w:color="000000"/>
              <w:bottom w:val="single" w:sz="4" w:space="0" w:color="000000"/>
            </w:tcBorders>
            <w:shd w:val="clear" w:color="auto" w:fill="C9C9C9"/>
          </w:tcPr>
          <w:p w14:paraId="66093F94" w14:textId="6280D79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E01F7E" w14:textId="5DC9FF6E"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Coordinates home health and subspecialty care for a child with a gastrostomy tube being </w:t>
            </w:r>
            <w:r w:rsidR="598516E5" w:rsidRPr="10ECAA8C">
              <w:rPr>
                <w:rFonts w:ascii="Arial" w:eastAsia="Arial" w:hAnsi="Arial" w:cs="Arial"/>
              </w:rPr>
              <w:t xml:space="preserve">discharged from the hospital </w:t>
            </w:r>
          </w:p>
          <w:p w14:paraId="3F550144" w14:textId="1AF7DDE8" w:rsidR="000D19DE" w:rsidRPr="00355447" w:rsidRDefault="706ABC59"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rPr>
              <w:t xml:space="preserve">Designs treatment plans using shared decision making to help individuals with low incomes or little/no insurance minimize financial strain </w:t>
            </w:r>
          </w:p>
          <w:p w14:paraId="2110CFE8" w14:textId="6FD1E12D" w:rsidR="000D19DE" w:rsidRPr="00355447" w:rsidRDefault="3667F989" w:rsidP="00C64F70">
            <w:pPr>
              <w:pStyle w:val="ListParagraph"/>
              <w:numPr>
                <w:ilvl w:val="0"/>
                <w:numId w:val="2"/>
              </w:numPr>
              <w:pBdr>
                <w:top w:val="nil"/>
                <w:left w:val="nil"/>
                <w:bottom w:val="nil"/>
                <w:right w:val="nil"/>
                <w:between w:val="nil"/>
              </w:pBdr>
              <w:spacing w:after="0" w:line="240" w:lineRule="auto"/>
              <w:ind w:left="171" w:hanging="180"/>
              <w:rPr>
                <w:rFonts w:ascii="Arial" w:eastAsia="Arial" w:hAnsi="Arial" w:cs="Arial"/>
                <w:color w:val="000000"/>
              </w:rPr>
            </w:pPr>
            <w:r w:rsidRPr="10ECAA8C">
              <w:rPr>
                <w:rFonts w:ascii="Arial" w:hAnsi="Arial" w:cs="Arial"/>
                <w:color w:val="000000" w:themeColor="text1"/>
              </w:rPr>
              <w:t>Identifies a parent’s health literacy</w:t>
            </w:r>
            <w:r w:rsidR="350237B7" w:rsidRPr="10ECAA8C">
              <w:rPr>
                <w:rFonts w:ascii="Arial" w:hAnsi="Arial" w:cs="Arial"/>
                <w:color w:val="000000" w:themeColor="text1"/>
              </w:rPr>
              <w:t xml:space="preserve">, </w:t>
            </w:r>
            <w:r w:rsidR="706ABC59" w:rsidRPr="10ECAA8C">
              <w:rPr>
                <w:rFonts w:ascii="Arial" w:hAnsi="Arial" w:cs="Arial"/>
                <w:color w:val="000000" w:themeColor="text1"/>
              </w:rPr>
              <w:t>labels the patient’s prescriptions</w:t>
            </w:r>
            <w:r w:rsidR="00EE4CD6">
              <w:rPr>
                <w:rFonts w:ascii="Arial" w:hAnsi="Arial" w:cs="Arial"/>
                <w:color w:val="000000" w:themeColor="text1"/>
              </w:rPr>
              <w:t>,</w:t>
            </w:r>
            <w:r w:rsidR="706ABC59" w:rsidRPr="10ECAA8C">
              <w:rPr>
                <w:rFonts w:ascii="Arial" w:hAnsi="Arial" w:cs="Arial"/>
                <w:color w:val="000000" w:themeColor="text1"/>
              </w:rPr>
              <w:t xml:space="preserve"> </w:t>
            </w:r>
            <w:r w:rsidR="350237B7" w:rsidRPr="10ECAA8C">
              <w:rPr>
                <w:rFonts w:ascii="Arial" w:hAnsi="Arial" w:cs="Arial"/>
                <w:color w:val="000000" w:themeColor="text1"/>
              </w:rPr>
              <w:t>and elicits teach-back</w:t>
            </w:r>
            <w:r w:rsidR="706ABC59" w:rsidRPr="10ECAA8C">
              <w:rPr>
                <w:rFonts w:ascii="Arial" w:hAnsi="Arial" w:cs="Arial"/>
                <w:color w:val="000000" w:themeColor="text1"/>
              </w:rPr>
              <w:t xml:space="preserve"> </w:t>
            </w:r>
            <w:r w:rsidR="1D7308C7" w:rsidRPr="10ECAA8C">
              <w:rPr>
                <w:rFonts w:ascii="Arial" w:hAnsi="Arial" w:cs="Arial"/>
                <w:color w:val="000000" w:themeColor="text1"/>
              </w:rPr>
              <w:t xml:space="preserve">for </w:t>
            </w:r>
            <w:r w:rsidR="350237B7" w:rsidRPr="10ECAA8C">
              <w:rPr>
                <w:rFonts w:ascii="Arial" w:hAnsi="Arial" w:cs="Arial"/>
                <w:color w:val="000000" w:themeColor="text1"/>
              </w:rPr>
              <w:t>safe administration</w:t>
            </w:r>
            <w:r w:rsidR="706ABC59" w:rsidRPr="10ECAA8C">
              <w:rPr>
                <w:rFonts w:ascii="Arial" w:hAnsi="Arial" w:cs="Arial"/>
                <w:color w:val="000000" w:themeColor="text1"/>
              </w:rPr>
              <w:t xml:space="preserve"> </w:t>
            </w:r>
          </w:p>
        </w:tc>
      </w:tr>
      <w:tr w:rsidR="000D19DE" w:rsidRPr="00B97E28" w14:paraId="21057C36" w14:textId="77777777" w:rsidTr="00742B12">
        <w:tc>
          <w:tcPr>
            <w:tcW w:w="4950" w:type="dxa"/>
            <w:tcBorders>
              <w:top w:val="single" w:sz="4" w:space="0" w:color="000000"/>
              <w:bottom w:val="single" w:sz="4" w:space="0" w:color="000000"/>
            </w:tcBorders>
            <w:shd w:val="clear" w:color="auto" w:fill="C9C9C9"/>
          </w:tcPr>
          <w:p w14:paraId="598A49F4" w14:textId="1D79A866" w:rsidR="000D19DE" w:rsidRPr="00B97E28" w:rsidRDefault="00E305D5" w:rsidP="618C4C7A">
            <w:pPr>
              <w:spacing w:after="0" w:line="240" w:lineRule="auto"/>
              <w:rPr>
                <w:rFonts w:ascii="Arial" w:eastAsia="Arial" w:hAnsi="Arial" w:cs="Arial"/>
                <w:i/>
                <w:iCs/>
                <w:color w:val="000000"/>
              </w:rPr>
            </w:pPr>
            <w:r w:rsidRPr="618C4C7A">
              <w:rPr>
                <w:rFonts w:ascii="Arial" w:eastAsia="Arial" w:hAnsi="Arial" w:cs="Arial"/>
                <w:b/>
                <w:bCs/>
              </w:rPr>
              <w:t>Level 3</w:t>
            </w:r>
            <w:r w:rsidRPr="618C4C7A">
              <w:rPr>
                <w:rFonts w:ascii="Arial" w:eastAsia="Arial" w:hAnsi="Arial" w:cs="Arial"/>
              </w:rPr>
              <w:t xml:space="preserve"> </w:t>
            </w:r>
            <w:r w:rsidR="00742B12" w:rsidRPr="00742B12">
              <w:rPr>
                <w:rFonts w:ascii="Arial" w:eastAsia="Arial" w:hAnsi="Arial" w:cs="Arial"/>
                <w:i/>
                <w:iCs/>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557027BD"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Works with the social worker to coordinate outpatient care and ensure</w:t>
            </w:r>
            <w:r w:rsidR="15258C61" w:rsidRPr="10ECAA8C">
              <w:rPr>
                <w:rFonts w:ascii="Arial" w:eastAsia="Arial" w:hAnsi="Arial" w:cs="Arial"/>
              </w:rPr>
              <w:t>s</w:t>
            </w:r>
            <w:r w:rsidRPr="10ECAA8C">
              <w:rPr>
                <w:rFonts w:ascii="Arial" w:eastAsia="Arial" w:hAnsi="Arial" w:cs="Arial"/>
              </w:rPr>
              <w:t xml:space="preserve"> appropriate clinic follow</w:t>
            </w:r>
            <w:r w:rsidR="00BD6B73">
              <w:rPr>
                <w:rFonts w:ascii="Arial" w:eastAsia="Arial" w:hAnsi="Arial" w:cs="Arial"/>
              </w:rPr>
              <w:t xml:space="preserve"> </w:t>
            </w:r>
            <w:r w:rsidRPr="10ECAA8C">
              <w:rPr>
                <w:rFonts w:ascii="Arial" w:eastAsia="Arial" w:hAnsi="Arial" w:cs="Arial"/>
              </w:rPr>
              <w:t>up for a patient who resides in a rural area with limited family transportation option</w:t>
            </w:r>
            <w:r w:rsidR="3862B74C" w:rsidRPr="10ECAA8C">
              <w:rPr>
                <w:rFonts w:ascii="Arial" w:eastAsia="Arial" w:hAnsi="Arial" w:cs="Arial"/>
              </w:rPr>
              <w:t>s</w:t>
            </w:r>
          </w:p>
          <w:p w14:paraId="0BEBF6AD" w14:textId="77777777"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Refers patients to a local pharmacy that offers a sliding fee scale and provides pharmacy coupons for patients in need</w:t>
            </w:r>
          </w:p>
          <w:p w14:paraId="400F2B86" w14:textId="1D4F1054" w:rsidR="00C253CA" w:rsidRPr="00355447" w:rsidRDefault="38E9281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Recognizes that </w:t>
            </w:r>
            <w:r w:rsidR="316D192F" w:rsidRPr="10ECAA8C">
              <w:rPr>
                <w:rFonts w:ascii="Arial" w:eastAsia="Arial" w:hAnsi="Arial" w:cs="Arial"/>
              </w:rPr>
              <w:t xml:space="preserve">many </w:t>
            </w:r>
            <w:r w:rsidRPr="10ECAA8C">
              <w:rPr>
                <w:rFonts w:ascii="Arial" w:eastAsia="Arial" w:hAnsi="Arial" w:cs="Arial"/>
              </w:rPr>
              <w:t xml:space="preserve">communities may have additional barriers to access and the need to involve </w:t>
            </w:r>
            <w:r w:rsidR="553721D1" w:rsidRPr="10ECAA8C">
              <w:rPr>
                <w:rFonts w:ascii="Arial" w:eastAsia="Arial" w:hAnsi="Arial" w:cs="Arial"/>
              </w:rPr>
              <w:t xml:space="preserve">a </w:t>
            </w:r>
            <w:r w:rsidRPr="10ECAA8C">
              <w:rPr>
                <w:rFonts w:ascii="Arial" w:eastAsia="Arial" w:hAnsi="Arial" w:cs="Arial"/>
              </w:rPr>
              <w:t xml:space="preserve">social worker or case manager in finding community resources </w:t>
            </w:r>
          </w:p>
        </w:tc>
      </w:tr>
      <w:tr w:rsidR="000D19DE" w:rsidRPr="00B97E28" w14:paraId="248D45BF" w14:textId="77777777" w:rsidTr="00742B12">
        <w:tc>
          <w:tcPr>
            <w:tcW w:w="4950" w:type="dxa"/>
            <w:tcBorders>
              <w:top w:val="single" w:sz="4" w:space="0" w:color="000000"/>
              <w:bottom w:val="single" w:sz="4" w:space="0" w:color="000000"/>
            </w:tcBorders>
            <w:shd w:val="clear" w:color="auto" w:fill="C9C9C9"/>
          </w:tcPr>
          <w:p w14:paraId="0A5D4E8F" w14:textId="2F1AF159"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 xml:space="preserve">Coordinates interprofessional, patient-centered care among different disciplines and specialties, actively assisting families in navigating the health-care system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6181076A" w:rsidR="00C253CA" w:rsidRPr="00355447" w:rsidRDefault="38E9281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Advocates for and coordinates rescheduling a patient who was “fired” from a subspecialty clinic for missing appointments due to underlying socioeconomic issues </w:t>
            </w:r>
          </w:p>
          <w:p w14:paraId="0E34E5CF" w14:textId="77777777" w:rsidR="000D19DE" w:rsidRPr="00972AC3"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p w14:paraId="41CB050B" w14:textId="4AB15D1E" w:rsidR="000D19DE" w:rsidRPr="00355447" w:rsidRDefault="394AE63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Navigates the system</w:t>
            </w:r>
            <w:r w:rsidR="55A409C8" w:rsidRPr="10ECAA8C">
              <w:rPr>
                <w:rFonts w:ascii="Arial" w:eastAsia="Arial" w:hAnsi="Arial" w:cs="Arial"/>
              </w:rPr>
              <w:t xml:space="preserve"> for a</w:t>
            </w:r>
            <w:r w:rsidRPr="10ECAA8C">
              <w:rPr>
                <w:rFonts w:ascii="Arial" w:eastAsia="Arial" w:hAnsi="Arial" w:cs="Arial"/>
              </w:rPr>
              <w:t>n uninsured</w:t>
            </w:r>
            <w:r w:rsidR="55A409C8" w:rsidRPr="10ECAA8C">
              <w:rPr>
                <w:rFonts w:ascii="Arial" w:eastAsia="Arial" w:hAnsi="Arial" w:cs="Arial"/>
              </w:rPr>
              <w:t xml:space="preserve"> </w:t>
            </w:r>
            <w:r w:rsidRPr="10ECAA8C">
              <w:rPr>
                <w:rFonts w:ascii="Arial" w:eastAsia="Arial" w:hAnsi="Arial" w:cs="Arial"/>
              </w:rPr>
              <w:t xml:space="preserve">patient </w:t>
            </w:r>
            <w:r w:rsidR="0068114F">
              <w:rPr>
                <w:rFonts w:ascii="Arial" w:eastAsia="Arial" w:hAnsi="Arial" w:cs="Arial"/>
              </w:rPr>
              <w:t xml:space="preserve">who </w:t>
            </w:r>
            <w:r w:rsidRPr="10ECAA8C">
              <w:rPr>
                <w:rFonts w:ascii="Arial" w:eastAsia="Arial" w:hAnsi="Arial" w:cs="Arial"/>
              </w:rPr>
              <w:t xml:space="preserve">recently emigrated to the US to ensure </w:t>
            </w:r>
            <w:r w:rsidR="527E7B1E" w:rsidRPr="10ECAA8C">
              <w:rPr>
                <w:rFonts w:ascii="Arial" w:eastAsia="Arial" w:hAnsi="Arial" w:cs="Arial"/>
              </w:rPr>
              <w:t>access to</w:t>
            </w:r>
            <w:r w:rsidRPr="10ECAA8C">
              <w:rPr>
                <w:rFonts w:ascii="Arial" w:eastAsia="Arial" w:hAnsi="Arial" w:cs="Arial"/>
              </w:rPr>
              <w:t xml:space="preserve"> care</w:t>
            </w:r>
            <w:r w:rsidR="5DC37343" w:rsidRPr="10ECAA8C">
              <w:rPr>
                <w:rFonts w:ascii="Arial" w:eastAsia="Arial" w:hAnsi="Arial" w:cs="Arial"/>
              </w:rPr>
              <w:t xml:space="preserve"> and continued follow</w:t>
            </w:r>
            <w:r w:rsidR="00E66992">
              <w:rPr>
                <w:rFonts w:ascii="Arial" w:eastAsia="Arial" w:hAnsi="Arial" w:cs="Arial"/>
              </w:rPr>
              <w:t xml:space="preserve"> </w:t>
            </w:r>
            <w:r w:rsidR="5DC37343" w:rsidRPr="10ECAA8C">
              <w:rPr>
                <w:rFonts w:ascii="Arial" w:eastAsia="Arial" w:hAnsi="Arial" w:cs="Arial"/>
              </w:rPr>
              <w:t>up within the system</w:t>
            </w:r>
          </w:p>
        </w:tc>
      </w:tr>
      <w:tr w:rsidR="000D19DE" w:rsidRPr="00B97E28" w14:paraId="6E7CB648" w14:textId="77777777" w:rsidTr="00742B12">
        <w:tc>
          <w:tcPr>
            <w:tcW w:w="4950" w:type="dxa"/>
            <w:tcBorders>
              <w:top w:val="single" w:sz="4" w:space="0" w:color="000000"/>
              <w:bottom w:val="single" w:sz="4" w:space="0" w:color="000000"/>
            </w:tcBorders>
            <w:shd w:val="clear" w:color="auto" w:fill="C9C9C9"/>
          </w:tcPr>
          <w:p w14:paraId="1A6BCB15" w14:textId="2D0B69C9"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in interprofessional, patient-centered care coordination</w:t>
            </w:r>
          </w:p>
          <w:p w14:paraId="345AA1C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an initiative to educate residents about home health services or medical home model for medically complex children</w:t>
            </w:r>
            <w:r w:rsidR="38E9281B" w:rsidRPr="10ECAA8C">
              <w:rPr>
                <w:rFonts w:ascii="Arial" w:eastAsia="Arial" w:hAnsi="Arial" w:cs="Arial"/>
              </w:rPr>
              <w:t xml:space="preserve">, ensuring inclusion of discussion on health care disparities </w:t>
            </w:r>
          </w:p>
          <w:p w14:paraId="67E244F7" w14:textId="27990C26"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Coaches and mentors colleagues through a multidisciplinary team meeting of a child with complex health care needs</w:t>
            </w:r>
          </w:p>
        </w:tc>
      </w:tr>
      <w:tr w:rsidR="000D19DE" w:rsidRPr="00B97E28" w14:paraId="205B9299" w14:textId="77777777" w:rsidTr="173756E6">
        <w:tc>
          <w:tcPr>
            <w:tcW w:w="4950" w:type="dxa"/>
            <w:shd w:val="clear" w:color="auto" w:fill="FFD965"/>
          </w:tcPr>
          <w:p w14:paraId="4169E05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EB41F85" w14:textId="37111C12" w:rsidR="001E15AB" w:rsidRPr="00972AC3"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010575AB" w14:textId="7FCCC62C" w:rsidR="00B00D95" w:rsidRPr="00B97E28" w:rsidRDefault="00C3112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EPAs</w:t>
            </w:r>
          </w:p>
          <w:p w14:paraId="4ADF64B9" w14:textId="0583EEF9"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38D0C223" w14:textId="63CD0255"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Multisource feedback </w:t>
            </w:r>
          </w:p>
          <w:p w14:paraId="3BB49135" w14:textId="551C2742" w:rsidR="007C34DE" w:rsidRPr="00B97E28" w:rsidRDefault="000A27B0"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Objective structured clinical examination (</w:t>
            </w:r>
            <w:r w:rsidR="007C34DE" w:rsidRPr="10ECAA8C">
              <w:rPr>
                <w:rFonts w:ascii="Arial" w:eastAsia="Arial" w:hAnsi="Arial" w:cs="Arial"/>
              </w:rPr>
              <w:t>OSCE</w:t>
            </w:r>
            <w:r>
              <w:rPr>
                <w:rFonts w:ascii="Arial" w:eastAsia="Arial" w:hAnsi="Arial" w:cs="Arial"/>
              </w:rPr>
              <w:t>)</w:t>
            </w:r>
          </w:p>
          <w:p w14:paraId="3AD88B0F" w14:textId="3573DFB4"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lastRenderedPageBreak/>
              <w:t>Review of discharge planning documentation</w:t>
            </w:r>
          </w:p>
        </w:tc>
      </w:tr>
      <w:tr w:rsidR="000D19DE" w:rsidRPr="00B97E28" w14:paraId="094735B7" w14:textId="77777777" w:rsidTr="173756E6">
        <w:tc>
          <w:tcPr>
            <w:tcW w:w="4950" w:type="dxa"/>
            <w:shd w:val="clear" w:color="auto" w:fill="8DB3E2" w:themeFill="text2" w:themeFillTint="66"/>
          </w:tcPr>
          <w:p w14:paraId="7413AA6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173756E6">
        <w:trPr>
          <w:trHeight w:val="80"/>
        </w:trPr>
        <w:tc>
          <w:tcPr>
            <w:tcW w:w="4950" w:type="dxa"/>
            <w:shd w:val="clear" w:color="auto" w:fill="A8D08D"/>
          </w:tcPr>
          <w:p w14:paraId="0BE458F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3667CAFA" w:rsidR="00B00D95" w:rsidRPr="00B97E28" w:rsidRDefault="00E305D5" w:rsidP="006A00D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w:t>
            </w:r>
            <w:r w:rsidR="7D8BD3DA" w:rsidRPr="10ECAA8C">
              <w:rPr>
                <w:rFonts w:ascii="Arial" w:eastAsia="Arial" w:hAnsi="Arial" w:cs="Arial"/>
              </w:rPr>
              <w:t>merican Academy of Pediatrics</w:t>
            </w:r>
            <w:r w:rsidR="00594D5E">
              <w:rPr>
                <w:rFonts w:ascii="Arial" w:eastAsia="Arial" w:hAnsi="Arial" w:cs="Arial"/>
              </w:rPr>
              <w:t xml:space="preserve"> (AAP)</w:t>
            </w:r>
            <w:r w:rsidR="7D8BD3DA" w:rsidRPr="10ECAA8C">
              <w:rPr>
                <w:rFonts w:ascii="Arial" w:eastAsia="Arial" w:hAnsi="Arial" w:cs="Arial"/>
              </w:rPr>
              <w:t xml:space="preserve">. </w:t>
            </w:r>
            <w:hyperlink r:id="rId41">
              <w:r w:rsidR="7D8BD3DA" w:rsidRPr="10ECAA8C">
                <w:rPr>
                  <w:rStyle w:val="Hyperlink"/>
                  <w:rFonts w:ascii="Arial" w:eastAsia="Arial" w:hAnsi="Arial" w:cs="Arial"/>
                </w:rPr>
                <w:t>https://www.aap.org/en-us/Pages/Default.aspx</w:t>
              </w:r>
            </w:hyperlink>
            <w:r w:rsidR="7D8BD3DA" w:rsidRPr="10ECAA8C">
              <w:rPr>
                <w:rFonts w:ascii="Arial" w:eastAsia="Arial" w:hAnsi="Arial" w:cs="Arial"/>
              </w:rPr>
              <w:t xml:space="preserve">. </w:t>
            </w:r>
            <w:r w:rsidR="00AF487E">
              <w:rPr>
                <w:rFonts w:ascii="Arial" w:eastAsia="Arial" w:hAnsi="Arial" w:cs="Arial"/>
              </w:rPr>
              <w:t xml:space="preserve">Accessed </w:t>
            </w:r>
            <w:r w:rsidR="7D8BD3DA" w:rsidRPr="10ECAA8C">
              <w:rPr>
                <w:rFonts w:ascii="Arial" w:eastAsia="Arial" w:hAnsi="Arial" w:cs="Arial"/>
              </w:rPr>
              <w:t>2020.</w:t>
            </w:r>
          </w:p>
          <w:p w14:paraId="1797259E" w14:textId="77777777" w:rsidR="006A00D3" w:rsidRDefault="006A00D3" w:rsidP="006A00D3">
            <w:pPr>
              <w:pStyle w:val="ListParagraph"/>
              <w:numPr>
                <w:ilvl w:val="0"/>
                <w:numId w:val="34"/>
              </w:numPr>
              <w:spacing w:after="0" w:line="240" w:lineRule="auto"/>
              <w:ind w:left="162" w:hanging="180"/>
              <w:rPr>
                <w:rFonts w:ascii="Arial" w:hAnsi="Arial" w:cs="Arial"/>
              </w:rPr>
            </w:pPr>
            <w:r w:rsidRPr="6DD23924">
              <w:rPr>
                <w:rFonts w:ascii="Arial" w:hAnsi="Arial" w:cs="Arial"/>
              </w:rPr>
              <w:t xml:space="preserve">AAP. Pediatric Care Coordination Resources. </w:t>
            </w:r>
            <w:hyperlink r:id="rId42">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26643358" w14:textId="74F602B3" w:rsidR="009D5777" w:rsidRPr="009D5777" w:rsidRDefault="009D5777" w:rsidP="006A00D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43">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718528C" w14:textId="77777777" w:rsidR="00C43945" w:rsidRDefault="00C43945" w:rsidP="006A00D3">
            <w:pPr>
              <w:numPr>
                <w:ilvl w:val="0"/>
                <w:numId w:val="2"/>
              </w:numPr>
              <w:pBdr>
                <w:top w:val="nil"/>
                <w:left w:val="nil"/>
                <w:bottom w:val="nil"/>
                <w:right w:val="nil"/>
                <w:between w:val="nil"/>
              </w:pBdr>
              <w:spacing w:after="0" w:line="240" w:lineRule="auto"/>
              <w:ind w:left="166" w:hanging="180"/>
              <w:rPr>
                <w:rFonts w:ascii="Arial" w:hAnsi="Arial" w:cs="Arial"/>
                <w:color w:val="000000"/>
              </w:rPr>
            </w:pPr>
            <w:proofErr w:type="spellStart"/>
            <w:r w:rsidRPr="00052288">
              <w:rPr>
                <w:rFonts w:ascii="Arial" w:hAnsi="Arial" w:cs="Arial"/>
                <w:color w:val="000000"/>
              </w:rPr>
              <w:t>Skochelak</w:t>
            </w:r>
            <w:proofErr w:type="spellEnd"/>
            <w:r w:rsidRPr="00052288">
              <w:rPr>
                <w:rFonts w:ascii="Arial" w:hAnsi="Arial" w:cs="Arial"/>
                <w:color w:val="000000"/>
              </w:rPr>
              <w:t>, Susan E., Maya M. H</w:t>
            </w:r>
            <w:r w:rsidRPr="007A326D">
              <w:rPr>
                <w:rFonts w:ascii="Arial" w:hAnsi="Arial" w:cs="Arial"/>
                <w:color w:val="000000"/>
              </w:rPr>
              <w:t>ammond, K</w:t>
            </w:r>
            <w:r>
              <w:rPr>
                <w:rFonts w:ascii="Arial" w:hAnsi="Arial" w:cs="Arial"/>
                <w:color w:val="000000"/>
              </w:rPr>
              <w:t xml:space="preserve">imberly D. </w:t>
            </w:r>
            <w:proofErr w:type="spellStart"/>
            <w:r>
              <w:rPr>
                <w:rFonts w:ascii="Arial" w:hAnsi="Arial" w:cs="Arial"/>
                <w:color w:val="000000"/>
              </w:rPr>
              <w:t>Lomis</w:t>
            </w:r>
            <w:proofErr w:type="spellEnd"/>
            <w:r>
              <w:rPr>
                <w:rFonts w:ascii="Arial" w:hAnsi="Arial" w:cs="Arial"/>
                <w:color w:val="000000"/>
              </w:rPr>
              <w:t xml:space="preserve">, Jeffrey M. </w:t>
            </w:r>
            <w:proofErr w:type="spellStart"/>
            <w:r>
              <w:rPr>
                <w:rFonts w:ascii="Arial" w:hAnsi="Arial" w:cs="Arial"/>
                <w:color w:val="000000"/>
              </w:rPr>
              <w:t>Borkan</w:t>
            </w:r>
            <w:proofErr w:type="spellEnd"/>
            <w:r>
              <w:rPr>
                <w:rFonts w:ascii="Arial" w:hAnsi="Arial" w:cs="Arial"/>
                <w:color w:val="000000"/>
              </w:rPr>
              <w:t xml:space="preserve">,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7B23BA7E" w:rsidR="000D19DE" w:rsidRPr="00B97E28" w:rsidRDefault="00C43945" w:rsidP="00C4394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w:t>
            </w:r>
            <w:proofErr w:type="spellStart"/>
            <w:r w:rsidRPr="00EF0DD3">
              <w:rPr>
                <w:rFonts w:ascii="Arial" w:eastAsia="Arial" w:hAnsi="Arial" w:cs="Arial"/>
              </w:rPr>
              <w:t>Neera</w:t>
            </w:r>
            <w:proofErr w:type="spellEnd"/>
            <w:r w:rsidRPr="00EF0DD3">
              <w:rPr>
                <w:rFonts w:ascii="Arial" w:eastAsia="Arial" w:hAnsi="Arial" w:cs="Arial"/>
              </w:rPr>
              <w:t xml:space="preserve"> </w:t>
            </w:r>
            <w:proofErr w:type="spellStart"/>
            <w:r w:rsidRPr="00EF0DD3">
              <w:rPr>
                <w:rFonts w:ascii="Arial" w:eastAsia="Arial" w:hAnsi="Arial" w:cs="Arial"/>
              </w:rPr>
              <w:t>Agrwal</w:t>
            </w:r>
            <w:proofErr w:type="spellEnd"/>
            <w:r w:rsidRPr="00EF0DD3">
              <w:rPr>
                <w:rFonts w:ascii="Arial" w:eastAsia="Arial" w:hAnsi="Arial" w:cs="Arial"/>
              </w:rPr>
              <w:t xml:space="preserve">, Michael J. Bryan, </w:t>
            </w:r>
            <w:proofErr w:type="spellStart"/>
            <w:r w:rsidRPr="00EF0DD3">
              <w:rPr>
                <w:rFonts w:ascii="Arial" w:eastAsia="Arial" w:hAnsi="Arial" w:cs="Arial"/>
              </w:rPr>
              <w:t>Yuna</w:t>
            </w:r>
            <w:proofErr w:type="spellEnd"/>
            <w:r w:rsidRPr="00EF0DD3">
              <w:rPr>
                <w:rFonts w:ascii="Arial" w:eastAsia="Arial" w:hAnsi="Arial" w:cs="Arial"/>
              </w:rPr>
              <w:t xml:space="preserve"> </w:t>
            </w:r>
            <w:proofErr w:type="spellStart"/>
            <w:r w:rsidRPr="00EF0DD3">
              <w:rPr>
                <w:rFonts w:ascii="Arial" w:eastAsia="Arial" w:hAnsi="Arial" w:cs="Arial"/>
              </w:rPr>
              <w:t>Buhrman</w:t>
            </w:r>
            <w:proofErr w:type="spellEnd"/>
            <w:r w:rsidRPr="00EF0DD3">
              <w:rPr>
                <w:rFonts w:ascii="Arial" w:eastAsia="Arial" w:hAnsi="Arial" w:cs="Arial"/>
              </w:rPr>
              <w:t xml:space="preserve">,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44">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45"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8C505B">
      <w:pPr>
        <w:spacing w:after="0" w:line="240" w:lineRule="auto"/>
        <w:ind w:hanging="180"/>
        <w:rPr>
          <w:rFonts w:ascii="Arial" w:eastAsia="Arial" w:hAnsi="Arial" w:cs="Arial"/>
        </w:rPr>
      </w:pPr>
    </w:p>
    <w:p w14:paraId="7C7D6540"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10ECAA8C">
        <w:trPr>
          <w:trHeight w:val="769"/>
        </w:trPr>
        <w:tc>
          <w:tcPr>
            <w:tcW w:w="14125" w:type="dxa"/>
            <w:gridSpan w:val="2"/>
            <w:shd w:val="clear" w:color="auto" w:fill="9CC3E5"/>
          </w:tcPr>
          <w:p w14:paraId="71A253D7"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7295DF1E" w:rsidR="000D19DE" w:rsidRPr="00B97E28" w:rsidRDefault="00E305D5" w:rsidP="618C4C7A">
            <w:pPr>
              <w:spacing w:after="0" w:line="240" w:lineRule="auto"/>
              <w:ind w:left="187"/>
              <w:rPr>
                <w:rFonts w:ascii="Arial" w:eastAsia="Arial" w:hAnsi="Arial" w:cs="Arial"/>
                <w:b/>
                <w:bCs/>
                <w:color w:val="000000"/>
              </w:rPr>
            </w:pPr>
            <w:r w:rsidRPr="380D740F">
              <w:rPr>
                <w:rFonts w:ascii="Arial" w:eastAsia="Arial" w:hAnsi="Arial" w:cs="Arial"/>
                <w:b/>
                <w:bCs/>
              </w:rPr>
              <w:t>Overall Intent:</w:t>
            </w:r>
            <w:r w:rsidRPr="380D740F">
              <w:rPr>
                <w:rFonts w:ascii="Arial" w:eastAsia="Arial" w:hAnsi="Arial" w:cs="Arial"/>
              </w:rPr>
              <w:t xml:space="preserve"> To effectively navigate the health</w:t>
            </w:r>
            <w:r w:rsidR="00173E80">
              <w:rPr>
                <w:rFonts w:ascii="Arial" w:eastAsia="Arial" w:hAnsi="Arial" w:cs="Arial"/>
              </w:rPr>
              <w:t xml:space="preserve"> </w:t>
            </w:r>
            <w:r w:rsidRPr="380D740F">
              <w:rPr>
                <w:rFonts w:ascii="Arial" w:eastAsia="Arial" w:hAnsi="Arial" w:cs="Arial"/>
              </w:rPr>
              <w:t>care system during transitions of care to ensure high-quality patient outcomes</w:t>
            </w:r>
          </w:p>
        </w:tc>
      </w:tr>
      <w:tr w:rsidR="000D19DE" w:rsidRPr="00B97E28" w14:paraId="659183A2" w14:textId="77777777" w:rsidTr="10ECAA8C">
        <w:tc>
          <w:tcPr>
            <w:tcW w:w="4950" w:type="dxa"/>
            <w:shd w:val="clear" w:color="auto" w:fill="FAC090"/>
          </w:tcPr>
          <w:p w14:paraId="62282E85"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742B12">
        <w:tc>
          <w:tcPr>
            <w:tcW w:w="4950" w:type="dxa"/>
            <w:tcBorders>
              <w:top w:val="single" w:sz="4" w:space="0" w:color="000000"/>
              <w:bottom w:val="single" w:sz="4" w:space="0" w:color="000000"/>
            </w:tcBorders>
            <w:shd w:val="clear" w:color="auto" w:fill="C9C9C9"/>
          </w:tcPr>
          <w:p w14:paraId="1A73DD88" w14:textId="726F43F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0540F540" w:rsidR="000D19DE" w:rsidRPr="00AF487E" w:rsidRDefault="00E305D5" w:rsidP="00AF487E">
            <w:pPr>
              <w:pStyle w:val="ListParagraph"/>
              <w:numPr>
                <w:ilvl w:val="0"/>
                <w:numId w:val="30"/>
              </w:numPr>
              <w:pBdr>
                <w:top w:val="nil"/>
                <w:left w:val="nil"/>
                <w:bottom w:val="nil"/>
                <w:right w:val="nil"/>
                <w:between w:val="nil"/>
              </w:pBdr>
              <w:spacing w:after="0" w:line="240" w:lineRule="auto"/>
              <w:ind w:left="160" w:hanging="180"/>
              <w:rPr>
                <w:rFonts w:ascii="Arial" w:eastAsia="Arial" w:hAnsi="Arial" w:cs="Arial"/>
                <w:strike/>
                <w:color w:val="000000"/>
              </w:rPr>
            </w:pPr>
            <w:r w:rsidRPr="00AF487E">
              <w:rPr>
                <w:rFonts w:ascii="Arial" w:eastAsia="Arial" w:hAnsi="Arial" w:cs="Arial"/>
              </w:rPr>
              <w:t xml:space="preserve">When handing off to colleagues on a night shift, </w:t>
            </w:r>
            <w:r w:rsidR="00AF2678" w:rsidRPr="00AF487E">
              <w:rPr>
                <w:rFonts w:ascii="Arial" w:eastAsia="Arial" w:hAnsi="Arial" w:cs="Arial"/>
              </w:rPr>
              <w:t xml:space="preserve">uses </w:t>
            </w:r>
            <w:r w:rsidRPr="00AF487E">
              <w:rPr>
                <w:rFonts w:ascii="Arial" w:eastAsia="Arial" w:hAnsi="Arial" w:cs="Arial"/>
              </w:rPr>
              <w:t>a templated hand</w:t>
            </w:r>
            <w:r w:rsidR="00FB09E9" w:rsidRPr="00AF487E">
              <w:rPr>
                <w:rFonts w:ascii="Arial" w:eastAsia="Arial" w:hAnsi="Arial" w:cs="Arial"/>
              </w:rPr>
              <w:t>-</w:t>
            </w:r>
            <w:r w:rsidRPr="00AF487E">
              <w:rPr>
                <w:rFonts w:ascii="Arial" w:eastAsia="Arial" w:hAnsi="Arial" w:cs="Arial"/>
              </w:rPr>
              <w:t xml:space="preserve">off </w:t>
            </w:r>
          </w:p>
        </w:tc>
      </w:tr>
      <w:tr w:rsidR="000D19DE" w:rsidRPr="00B97E28" w14:paraId="0D43D689" w14:textId="77777777" w:rsidTr="00742B12">
        <w:tc>
          <w:tcPr>
            <w:tcW w:w="4950" w:type="dxa"/>
            <w:tcBorders>
              <w:top w:val="single" w:sz="4" w:space="0" w:color="000000"/>
              <w:bottom w:val="single" w:sz="4" w:space="0" w:color="000000"/>
            </w:tcBorders>
            <w:shd w:val="clear" w:color="auto" w:fill="C9C9C9"/>
          </w:tcPr>
          <w:p w14:paraId="765F5074" w14:textId="156A63D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0482E10D"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Routinely uses a standardized hand</w:t>
            </w:r>
            <w:r w:rsidR="00FB09E9" w:rsidRPr="10ECAA8C">
              <w:rPr>
                <w:rFonts w:ascii="Arial" w:eastAsia="Arial" w:hAnsi="Arial" w:cs="Arial"/>
              </w:rPr>
              <w:t>-</w:t>
            </w:r>
            <w:r w:rsidRPr="10ECAA8C">
              <w:rPr>
                <w:rFonts w:ascii="Arial" w:eastAsia="Arial" w:hAnsi="Arial" w:cs="Arial"/>
              </w:rPr>
              <w:t xml:space="preserve">off for a stable patient </w:t>
            </w:r>
            <w:r w:rsidR="00D93435">
              <w:rPr>
                <w:rFonts w:ascii="Arial" w:eastAsia="Arial" w:hAnsi="Arial" w:cs="Arial"/>
              </w:rPr>
              <w:t>but</w:t>
            </w:r>
            <w:r w:rsidR="00D93435" w:rsidRPr="10ECAA8C">
              <w:rPr>
                <w:rFonts w:ascii="Arial" w:eastAsia="Arial" w:hAnsi="Arial" w:cs="Arial"/>
              </w:rPr>
              <w:t xml:space="preserve"> </w:t>
            </w:r>
            <w:r w:rsidRPr="10ECAA8C">
              <w:rPr>
                <w:rFonts w:ascii="Arial" w:eastAsia="Arial" w:hAnsi="Arial" w:cs="Arial"/>
              </w:rPr>
              <w:t>is also able to adapt conversation to provide more understanding of active plans and provides contingency planning,</w:t>
            </w:r>
            <w:r w:rsidR="154100A0" w:rsidRPr="10ECAA8C">
              <w:rPr>
                <w:rFonts w:ascii="Arial" w:eastAsia="Arial" w:hAnsi="Arial" w:cs="Arial"/>
              </w:rPr>
              <w:t xml:space="preserve"> </w:t>
            </w:r>
            <w:r w:rsidRPr="10ECAA8C">
              <w:rPr>
                <w:rFonts w:ascii="Arial" w:eastAsia="Arial" w:hAnsi="Arial" w:cs="Arial"/>
              </w:rPr>
              <w:t>a basic understanding of active problems</w:t>
            </w:r>
            <w:r w:rsidR="66B148E9" w:rsidRPr="10ECAA8C">
              <w:rPr>
                <w:rFonts w:ascii="Arial" w:eastAsia="Arial" w:hAnsi="Arial" w:cs="Arial"/>
              </w:rPr>
              <w:t xml:space="preserve"> </w:t>
            </w:r>
          </w:p>
          <w:p w14:paraId="726AFB9E" w14:textId="250D1729" w:rsidR="000D19DE" w:rsidRPr="000762FE" w:rsidRDefault="46290253" w:rsidP="00972AC3">
            <w:pPr>
              <w:numPr>
                <w:ilvl w:val="0"/>
                <w:numId w:val="2"/>
              </w:numPr>
              <w:spacing w:after="0" w:line="240" w:lineRule="auto"/>
              <w:ind w:left="187" w:hanging="187"/>
              <w:rPr>
                <w:rFonts w:ascii="Arial" w:eastAsia="Arial" w:hAnsi="Arial" w:cs="Arial"/>
                <w:strike/>
                <w:color w:val="000000"/>
              </w:rPr>
            </w:pPr>
            <w:r w:rsidRPr="10ECAA8C">
              <w:rPr>
                <w:rFonts w:ascii="Arial" w:eastAsia="Arial" w:hAnsi="Arial" w:cs="Arial"/>
                <w:color w:val="000000" w:themeColor="text1"/>
              </w:rPr>
              <w:t>While discharging a patient from the hospital</w:t>
            </w:r>
            <w:r w:rsidR="00436723">
              <w:rPr>
                <w:rFonts w:ascii="Arial" w:eastAsia="Arial" w:hAnsi="Arial" w:cs="Arial"/>
                <w:color w:val="000000" w:themeColor="text1"/>
              </w:rPr>
              <w:t>,</w:t>
            </w:r>
            <w:r w:rsidR="00060C8F">
              <w:rPr>
                <w:rFonts w:ascii="Arial" w:eastAsia="Arial" w:hAnsi="Arial" w:cs="Arial"/>
                <w:color w:val="000000" w:themeColor="text1"/>
              </w:rPr>
              <w:t xml:space="preserve"> </w:t>
            </w:r>
            <w:r w:rsidRPr="10ECAA8C">
              <w:rPr>
                <w:rFonts w:ascii="Arial" w:eastAsia="Arial" w:hAnsi="Arial" w:cs="Arial"/>
                <w:color w:val="000000" w:themeColor="text1"/>
              </w:rPr>
              <w:t>utilize</w:t>
            </w:r>
            <w:r w:rsidR="00060C8F">
              <w:rPr>
                <w:rFonts w:ascii="Arial" w:eastAsia="Arial" w:hAnsi="Arial" w:cs="Arial"/>
                <w:color w:val="000000" w:themeColor="text1"/>
              </w:rPr>
              <w:t>s</w:t>
            </w:r>
            <w:r w:rsidRPr="10ECAA8C">
              <w:rPr>
                <w:rFonts w:ascii="Arial" w:eastAsia="Arial" w:hAnsi="Arial" w:cs="Arial"/>
                <w:color w:val="000000" w:themeColor="text1"/>
              </w:rPr>
              <w:t xml:space="preserve"> a template format for hand</w:t>
            </w:r>
            <w:r w:rsidR="00436723">
              <w:rPr>
                <w:rFonts w:ascii="Arial" w:eastAsia="Arial" w:hAnsi="Arial" w:cs="Arial"/>
                <w:color w:val="000000" w:themeColor="text1"/>
              </w:rPr>
              <w:t>-</w:t>
            </w:r>
            <w:r w:rsidRPr="10ECAA8C">
              <w:rPr>
                <w:rFonts w:ascii="Arial" w:eastAsia="Arial" w:hAnsi="Arial" w:cs="Arial"/>
                <w:color w:val="000000" w:themeColor="text1"/>
              </w:rPr>
              <w:t xml:space="preserve">off communication, </w:t>
            </w:r>
            <w:r w:rsidR="00436723">
              <w:rPr>
                <w:rFonts w:ascii="Arial" w:eastAsia="Arial" w:hAnsi="Arial" w:cs="Arial"/>
                <w:color w:val="000000" w:themeColor="text1"/>
              </w:rPr>
              <w:t>but</w:t>
            </w:r>
            <w:r w:rsidR="00436723"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tailors conversation to provide additional details on active problems and social </w:t>
            </w:r>
            <w:r w:rsidR="67234DFF" w:rsidRPr="10ECAA8C">
              <w:rPr>
                <w:rFonts w:ascii="Arial" w:eastAsia="Arial" w:hAnsi="Arial" w:cs="Arial"/>
                <w:color w:val="000000" w:themeColor="text1"/>
              </w:rPr>
              <w:t>influences</w:t>
            </w:r>
            <w:r w:rsidRPr="10ECAA8C">
              <w:rPr>
                <w:rFonts w:ascii="Arial" w:eastAsia="Arial" w:hAnsi="Arial" w:cs="Arial"/>
                <w:color w:val="000000" w:themeColor="text1"/>
              </w:rPr>
              <w:t xml:space="preserve"> of health that may impact the patient’s </w:t>
            </w:r>
            <w:r w:rsidR="43D9259D" w:rsidRPr="10ECAA8C">
              <w:rPr>
                <w:rFonts w:ascii="Arial" w:eastAsia="Arial" w:hAnsi="Arial" w:cs="Arial"/>
                <w:color w:val="000000" w:themeColor="text1"/>
              </w:rPr>
              <w:t>transition</w:t>
            </w:r>
            <w:r w:rsidRPr="10ECAA8C">
              <w:rPr>
                <w:rFonts w:ascii="Arial" w:eastAsia="Arial" w:hAnsi="Arial" w:cs="Arial"/>
                <w:color w:val="000000" w:themeColor="text1"/>
              </w:rPr>
              <w:t xml:space="preserve">  </w:t>
            </w:r>
          </w:p>
        </w:tc>
      </w:tr>
      <w:tr w:rsidR="000D19DE" w:rsidRPr="00B97E28" w14:paraId="007799B0" w14:textId="77777777" w:rsidTr="00742B12">
        <w:tc>
          <w:tcPr>
            <w:tcW w:w="4950" w:type="dxa"/>
            <w:tcBorders>
              <w:top w:val="single" w:sz="4" w:space="0" w:color="000000"/>
              <w:bottom w:val="single" w:sz="4" w:space="0" w:color="000000"/>
            </w:tcBorders>
            <w:shd w:val="clear" w:color="auto" w:fill="C9C9C9"/>
          </w:tcPr>
          <w:p w14:paraId="7E89FC3D" w14:textId="1C7601D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079DFD7A"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eastAsia="Arial" w:hAnsi="Arial" w:cs="Arial"/>
                <w:strike/>
                <w:color w:val="000000"/>
              </w:rPr>
            </w:pPr>
            <w:r w:rsidRPr="10ECAA8C">
              <w:rPr>
                <w:rFonts w:ascii="Arial" w:eastAsia="Arial" w:hAnsi="Arial" w:cs="Arial"/>
              </w:rPr>
              <w:t>Routinely uses a standardized hand</w:t>
            </w:r>
            <w:r w:rsidR="00FB09E9" w:rsidRPr="10ECAA8C">
              <w:rPr>
                <w:rFonts w:ascii="Arial" w:eastAsia="Arial" w:hAnsi="Arial" w:cs="Arial"/>
              </w:rPr>
              <w:t>-</w:t>
            </w:r>
            <w:r w:rsidRPr="10ECAA8C">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1" w:name="_30j0zll"/>
            <w:bookmarkEnd w:id="1"/>
          </w:p>
        </w:tc>
      </w:tr>
      <w:tr w:rsidR="000D19DE" w:rsidRPr="00B97E28" w14:paraId="593D77DD" w14:textId="77777777" w:rsidTr="00742B12">
        <w:tc>
          <w:tcPr>
            <w:tcW w:w="4950" w:type="dxa"/>
            <w:tcBorders>
              <w:top w:val="single" w:sz="4" w:space="0" w:color="000000"/>
              <w:bottom w:val="single" w:sz="4" w:space="0" w:color="000000"/>
            </w:tcBorders>
            <w:shd w:val="clear" w:color="auto" w:fill="C9C9C9"/>
          </w:tcPr>
          <w:p w14:paraId="074F9ED4" w14:textId="7C3C8E4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8C3E3FC"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Prior to going on vacation, proactively seeks out colleagues to follow</w:t>
            </w:r>
            <w:r w:rsidR="00682F3D">
              <w:rPr>
                <w:rFonts w:ascii="Arial" w:eastAsia="Arial" w:hAnsi="Arial" w:cs="Arial"/>
              </w:rPr>
              <w:t xml:space="preserve"> </w:t>
            </w:r>
            <w:r w:rsidRPr="10ECAA8C">
              <w:rPr>
                <w:rFonts w:ascii="Arial" w:eastAsia="Arial" w:hAnsi="Arial" w:cs="Arial"/>
              </w:rPr>
              <w:t xml:space="preserve">up on tests results that are pending from the prior week on service, leaving specific instructions and contingency plans for the follow up </w:t>
            </w:r>
          </w:p>
          <w:p w14:paraId="78972398" w14:textId="0D9BEB96"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eastAsia="Arial" w:hAnsi="Arial" w:cs="Arial"/>
                <w:strike/>
                <w:color w:val="000000"/>
              </w:rPr>
            </w:pPr>
            <w:r w:rsidRPr="10ECAA8C">
              <w:rPr>
                <w:rFonts w:ascii="Arial" w:eastAsia="Arial" w:hAnsi="Arial" w:cs="Arial"/>
              </w:rPr>
              <w:t xml:space="preserve">Seeks out appropriate adult general and subspecialty </w:t>
            </w:r>
            <w:r w:rsidR="008F501E">
              <w:rPr>
                <w:rFonts w:ascii="Arial" w:eastAsia="Arial" w:hAnsi="Arial" w:cs="Arial"/>
              </w:rPr>
              <w:t>practitioners</w:t>
            </w:r>
            <w:r w:rsidR="008F501E" w:rsidRPr="10ECAA8C">
              <w:rPr>
                <w:rFonts w:ascii="Arial" w:eastAsia="Arial" w:hAnsi="Arial" w:cs="Arial"/>
              </w:rPr>
              <w:t xml:space="preserve"> </w:t>
            </w:r>
            <w:r w:rsidRPr="10ECAA8C">
              <w:rPr>
                <w:rFonts w:ascii="Arial" w:eastAsia="Arial" w:hAnsi="Arial" w:cs="Arial"/>
              </w:rPr>
              <w:t>to facilitate the transition of a 20-year-old patient with complex health</w:t>
            </w:r>
            <w:r w:rsidR="00FB09E9" w:rsidRPr="10ECAA8C">
              <w:rPr>
                <w:rFonts w:ascii="Arial" w:eastAsia="Arial" w:hAnsi="Arial" w:cs="Arial"/>
              </w:rPr>
              <w:t xml:space="preserve"> </w:t>
            </w:r>
            <w:r w:rsidRPr="10ECAA8C">
              <w:rPr>
                <w:rFonts w:ascii="Arial" w:eastAsia="Arial" w:hAnsi="Arial" w:cs="Arial"/>
              </w:rPr>
              <w:t>care needs to adult care; ensures a thorough hand</w:t>
            </w:r>
            <w:r w:rsidR="00FB09E9" w:rsidRPr="10ECAA8C">
              <w:rPr>
                <w:rFonts w:ascii="Arial" w:eastAsia="Arial" w:hAnsi="Arial" w:cs="Arial"/>
              </w:rPr>
              <w:t>-</w:t>
            </w:r>
            <w:r w:rsidRPr="10ECAA8C">
              <w:rPr>
                <w:rFonts w:ascii="Arial" w:eastAsia="Arial" w:hAnsi="Arial" w:cs="Arial"/>
              </w:rPr>
              <w:t>off</w:t>
            </w:r>
            <w:r w:rsidR="008F501E">
              <w:rPr>
                <w:rFonts w:ascii="Arial" w:eastAsia="Arial" w:hAnsi="Arial" w:cs="Arial"/>
              </w:rPr>
              <w:t>,</w:t>
            </w:r>
            <w:r w:rsidRPr="10ECAA8C">
              <w:rPr>
                <w:rFonts w:ascii="Arial" w:eastAsia="Arial" w:hAnsi="Arial" w:cs="Arial"/>
              </w:rPr>
              <w:t xml:space="preserve"> including the patient’s cultural preferences and social needs</w:t>
            </w:r>
            <w:r w:rsidR="008F501E">
              <w:rPr>
                <w:rFonts w:ascii="Arial" w:eastAsia="Arial" w:hAnsi="Arial" w:cs="Arial"/>
              </w:rPr>
              <w:t>,</w:t>
            </w:r>
            <w:r w:rsidRPr="10ECAA8C">
              <w:rPr>
                <w:rFonts w:ascii="Arial" w:eastAsia="Arial" w:hAnsi="Arial" w:cs="Arial"/>
              </w:rPr>
              <w:t xml:space="preserve"> to the identified new adult </w:t>
            </w:r>
            <w:r w:rsidR="00291DE0">
              <w:rPr>
                <w:rFonts w:ascii="Arial" w:eastAsia="Arial" w:hAnsi="Arial" w:cs="Arial"/>
              </w:rPr>
              <w:t>practitioners</w:t>
            </w:r>
            <w:r w:rsidR="00291DE0" w:rsidRPr="10ECAA8C">
              <w:rPr>
                <w:rFonts w:ascii="Arial" w:eastAsia="Arial" w:hAnsi="Arial" w:cs="Arial"/>
                <w:color w:val="000000" w:themeColor="text1"/>
              </w:rPr>
              <w:t xml:space="preserve"> </w:t>
            </w:r>
          </w:p>
        </w:tc>
      </w:tr>
      <w:tr w:rsidR="000D19DE" w:rsidRPr="00B97E28" w14:paraId="5A92842F" w14:textId="77777777" w:rsidTr="00742B12">
        <w:tc>
          <w:tcPr>
            <w:tcW w:w="4950" w:type="dxa"/>
            <w:tcBorders>
              <w:top w:val="single" w:sz="4" w:space="0" w:color="000000"/>
              <w:bottom w:val="single" w:sz="4" w:space="0" w:color="000000"/>
            </w:tcBorders>
            <w:shd w:val="clear" w:color="auto" w:fill="C9C9C9"/>
          </w:tcPr>
          <w:p w14:paraId="262C4243" w14:textId="1734DD1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7429D4A0" w:rsidR="00B00D95"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Designs and implements</w:t>
            </w:r>
            <w:r w:rsidR="72A0B6F9" w:rsidRPr="10ECAA8C">
              <w:rPr>
                <w:rFonts w:ascii="Arial" w:eastAsia="Arial" w:hAnsi="Arial" w:cs="Arial"/>
              </w:rPr>
              <w:t xml:space="preserve"> a</w:t>
            </w:r>
            <w:r w:rsidRPr="10ECAA8C">
              <w:rPr>
                <w:rFonts w:ascii="Arial" w:eastAsia="Arial" w:hAnsi="Arial" w:cs="Arial"/>
              </w:rPr>
              <w:t xml:space="preserve"> standardized hand</w:t>
            </w:r>
            <w:r w:rsidR="00FB09E9" w:rsidRPr="10ECAA8C">
              <w:rPr>
                <w:rFonts w:ascii="Arial" w:eastAsia="Arial" w:hAnsi="Arial" w:cs="Arial"/>
              </w:rPr>
              <w:t>-</w:t>
            </w:r>
            <w:r w:rsidRPr="10ECAA8C">
              <w:rPr>
                <w:rFonts w:ascii="Arial" w:eastAsia="Arial" w:hAnsi="Arial" w:cs="Arial"/>
              </w:rPr>
              <w:t>off workshop for medical students prior to the start of their clinical rotations that includes use of a standardized template for communication, sharing of a mental model, contingency planning, and eliciting of read</w:t>
            </w:r>
            <w:r w:rsidR="00CC156D">
              <w:rPr>
                <w:rFonts w:ascii="Arial" w:eastAsia="Arial" w:hAnsi="Arial" w:cs="Arial"/>
              </w:rPr>
              <w:t>-</w:t>
            </w:r>
            <w:r w:rsidRPr="10ECAA8C">
              <w:rPr>
                <w:rFonts w:ascii="Arial" w:eastAsia="Arial" w:hAnsi="Arial" w:cs="Arial"/>
              </w:rPr>
              <w:t xml:space="preserve">back by the accepting </w:t>
            </w:r>
            <w:r w:rsidR="00CC156D">
              <w:rPr>
                <w:rFonts w:ascii="Arial" w:eastAsia="Arial" w:hAnsi="Arial" w:cs="Arial"/>
              </w:rPr>
              <w:t>practitioner</w:t>
            </w:r>
          </w:p>
          <w:p w14:paraId="38B6DEEA" w14:textId="79AA0196"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hAnsi="Arial" w:cs="Arial"/>
                <w:strike/>
                <w:color w:val="000000"/>
              </w:rPr>
            </w:pPr>
            <w:r w:rsidRPr="10ECAA8C">
              <w:rPr>
                <w:rFonts w:ascii="Arial" w:eastAsia="Arial" w:hAnsi="Arial" w:cs="Arial"/>
              </w:rPr>
              <w:t xml:space="preserve">Develops and implements a process for inpatient services to improve the transition from pediatrics to adult medicine </w:t>
            </w:r>
          </w:p>
        </w:tc>
      </w:tr>
      <w:tr w:rsidR="000D19DE" w:rsidRPr="00B97E28" w14:paraId="2224E179" w14:textId="77777777" w:rsidTr="10ECAA8C">
        <w:tc>
          <w:tcPr>
            <w:tcW w:w="4950" w:type="dxa"/>
            <w:shd w:val="clear" w:color="auto" w:fill="FFD965"/>
          </w:tcPr>
          <w:p w14:paraId="41E5DC5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5AA1FB50" w14:textId="0243FF1D" w:rsidR="007C34DE" w:rsidRPr="007C34DE" w:rsidRDefault="3F48ACF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Standardized </w:t>
            </w:r>
            <w:r w:rsidR="2FD612DB" w:rsidRPr="10ECAA8C">
              <w:rPr>
                <w:rFonts w:ascii="Arial" w:eastAsia="Arial" w:hAnsi="Arial" w:cs="Arial"/>
              </w:rPr>
              <w:t>hand-off</w:t>
            </w:r>
            <w:r w:rsidR="007C34DE" w:rsidRPr="10ECAA8C">
              <w:rPr>
                <w:rFonts w:ascii="Arial" w:eastAsia="Arial" w:hAnsi="Arial" w:cs="Arial"/>
              </w:rPr>
              <w:t xml:space="preserve"> </w:t>
            </w:r>
            <w:r w:rsidR="00FB09E9" w:rsidRPr="10ECAA8C">
              <w:rPr>
                <w:rFonts w:ascii="Arial" w:eastAsia="Arial" w:hAnsi="Arial" w:cs="Arial"/>
              </w:rPr>
              <w:t>a</w:t>
            </w:r>
            <w:r w:rsidR="007C34DE" w:rsidRPr="10ECAA8C">
              <w:rPr>
                <w:rFonts w:ascii="Arial" w:eastAsia="Arial" w:hAnsi="Arial" w:cs="Arial"/>
              </w:rPr>
              <w:t xml:space="preserve">ssessment </w:t>
            </w:r>
            <w:r w:rsidR="00FB09E9" w:rsidRPr="10ECAA8C">
              <w:rPr>
                <w:rFonts w:ascii="Arial" w:eastAsia="Arial" w:hAnsi="Arial" w:cs="Arial"/>
              </w:rPr>
              <w:t>c</w:t>
            </w:r>
            <w:r w:rsidR="007C34DE" w:rsidRPr="10ECAA8C">
              <w:rPr>
                <w:rFonts w:ascii="Arial" w:eastAsia="Arial" w:hAnsi="Arial" w:cs="Arial"/>
              </w:rPr>
              <w:t>hecklist</w:t>
            </w:r>
          </w:p>
          <w:p w14:paraId="024F45C6" w14:textId="195B3236" w:rsidR="007C34DE" w:rsidRPr="00B97E28"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Multisource feedback </w:t>
            </w:r>
          </w:p>
          <w:p w14:paraId="508E6D0A"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OSCE/Simulation</w:t>
            </w:r>
          </w:p>
          <w:p w14:paraId="7F5CB1FB" w14:textId="51CA39DD"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Review of sign</w:t>
            </w:r>
            <w:r w:rsidR="00FB09E9" w:rsidRPr="10ECAA8C">
              <w:rPr>
                <w:rFonts w:ascii="Arial" w:eastAsia="Arial" w:hAnsi="Arial" w:cs="Arial"/>
              </w:rPr>
              <w:t>-</w:t>
            </w:r>
            <w:r w:rsidRPr="10ECAA8C">
              <w:rPr>
                <w:rFonts w:ascii="Arial" w:eastAsia="Arial" w:hAnsi="Arial" w:cs="Arial"/>
              </w:rPr>
              <w:t xml:space="preserve">out tools, </w:t>
            </w:r>
            <w:r w:rsidR="00FB09E9" w:rsidRPr="10ECAA8C">
              <w:rPr>
                <w:rFonts w:ascii="Arial" w:eastAsia="Arial" w:hAnsi="Arial" w:cs="Arial"/>
              </w:rPr>
              <w:t xml:space="preserve">use </w:t>
            </w:r>
            <w:r w:rsidRPr="10ECAA8C">
              <w:rPr>
                <w:rFonts w:ascii="Arial" w:eastAsia="Arial" w:hAnsi="Arial" w:cs="Arial"/>
              </w:rPr>
              <w:t>and review of checklists</w:t>
            </w:r>
          </w:p>
        </w:tc>
      </w:tr>
      <w:tr w:rsidR="000D19DE" w:rsidRPr="00B97E28" w14:paraId="2322DF8E" w14:textId="77777777" w:rsidTr="10ECAA8C">
        <w:tc>
          <w:tcPr>
            <w:tcW w:w="4950" w:type="dxa"/>
            <w:shd w:val="clear" w:color="auto" w:fill="8DB3E2" w:themeFill="text2" w:themeFillTint="66"/>
          </w:tcPr>
          <w:p w14:paraId="7BEA990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10ECAA8C">
        <w:trPr>
          <w:trHeight w:val="80"/>
        </w:trPr>
        <w:tc>
          <w:tcPr>
            <w:tcW w:w="4950" w:type="dxa"/>
            <w:shd w:val="clear" w:color="auto" w:fill="A8D08D"/>
          </w:tcPr>
          <w:p w14:paraId="0BE7216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D15498D" w14:textId="491BF88D"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C43945">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C43945">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46">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060C8F">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64E557BE" w14:textId="50B9C2AF" w:rsidR="00060C8F" w:rsidRPr="00B97E28" w:rsidRDefault="00060C8F" w:rsidP="00060C8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lastRenderedPageBreak/>
              <w:t>Got</w:t>
            </w:r>
            <w:r w:rsidR="00B722A5">
              <w:rPr>
                <w:rFonts w:ascii="Arial" w:eastAsia="Arial" w:hAnsi="Arial" w:cs="Arial"/>
              </w:rPr>
              <w:t xml:space="preserve"> </w:t>
            </w:r>
            <w:r w:rsidRPr="10ECAA8C">
              <w:rPr>
                <w:rFonts w:ascii="Arial" w:eastAsia="Arial" w:hAnsi="Arial" w:cs="Arial"/>
              </w:rPr>
              <w:t xml:space="preserve">Transition. </w:t>
            </w:r>
            <w:r w:rsidR="00B722A5">
              <w:rPr>
                <w:rFonts w:ascii="Arial" w:eastAsia="Arial" w:hAnsi="Arial" w:cs="Arial"/>
              </w:rPr>
              <w:t>“</w:t>
            </w:r>
            <w:r w:rsidRPr="10ECAA8C">
              <w:rPr>
                <w:rFonts w:ascii="Arial" w:eastAsia="Arial" w:hAnsi="Arial" w:cs="Arial"/>
              </w:rPr>
              <w:t xml:space="preserve">Clinician Education </w:t>
            </w:r>
            <w:r w:rsidR="00B722A5">
              <w:rPr>
                <w:rFonts w:ascii="Arial" w:eastAsia="Arial" w:hAnsi="Arial" w:cs="Arial"/>
              </w:rPr>
              <w:t>and</w:t>
            </w:r>
            <w:r w:rsidRPr="10ECAA8C">
              <w:rPr>
                <w:rFonts w:ascii="Arial" w:eastAsia="Arial" w:hAnsi="Arial" w:cs="Arial"/>
              </w:rPr>
              <w:t xml:space="preserve"> Resources.</w:t>
            </w:r>
            <w:r w:rsidR="00B722A5">
              <w:rPr>
                <w:rFonts w:ascii="Arial" w:eastAsia="Arial" w:hAnsi="Arial" w:cs="Arial"/>
              </w:rPr>
              <w:t>”</w:t>
            </w:r>
            <w:r w:rsidRPr="10ECAA8C">
              <w:rPr>
                <w:rFonts w:ascii="Arial" w:eastAsia="Arial" w:hAnsi="Arial" w:cs="Arial"/>
              </w:rPr>
              <w:t xml:space="preserve"> </w:t>
            </w:r>
            <w:hyperlink r:id="rId47">
              <w:r w:rsidRPr="10ECAA8C">
                <w:rPr>
                  <w:rStyle w:val="Hyperlink"/>
                  <w:rFonts w:ascii="Arial" w:eastAsia="Arial" w:hAnsi="Arial" w:cs="Arial"/>
                </w:rPr>
                <w:t>https://www.gottransition.org/resources-and-research/clinician-education-resources.cfm</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3C098C68" w14:textId="6C91BDC7" w:rsidR="009D5777" w:rsidRPr="009D5777" w:rsidRDefault="009D5777" w:rsidP="009D577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78385E4A" w14:textId="45D5F44A" w:rsidR="00B00D95" w:rsidRPr="00B97E28" w:rsidRDefault="00A74F55" w:rsidP="380D740F">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A74F55">
              <w:rPr>
                <w:rFonts w:ascii="Arial" w:eastAsia="Arial" w:hAnsi="Arial" w:cs="Arial"/>
              </w:rPr>
              <w:t>O'Toole</w:t>
            </w:r>
            <w:r>
              <w:rPr>
                <w:rFonts w:ascii="Arial" w:eastAsia="Arial" w:hAnsi="Arial" w:cs="Arial"/>
              </w:rPr>
              <w:t>, Jennifer K.</w:t>
            </w:r>
            <w:r w:rsidRPr="00A74F55">
              <w:rPr>
                <w:rFonts w:ascii="Arial" w:eastAsia="Arial" w:hAnsi="Arial" w:cs="Arial"/>
              </w:rPr>
              <w:t xml:space="preserve">, Jennifer </w:t>
            </w:r>
            <w:proofErr w:type="spellStart"/>
            <w:r w:rsidRPr="00A74F55">
              <w:rPr>
                <w:rFonts w:ascii="Arial" w:eastAsia="Arial" w:hAnsi="Arial" w:cs="Arial"/>
              </w:rPr>
              <w:t>Hepps</w:t>
            </w:r>
            <w:proofErr w:type="spellEnd"/>
            <w:r w:rsidRPr="00A74F55">
              <w:rPr>
                <w:rFonts w:ascii="Arial" w:eastAsia="Arial" w:hAnsi="Arial" w:cs="Arial"/>
              </w:rPr>
              <w:t xml:space="preserve">, Amy J. </w:t>
            </w:r>
            <w:proofErr w:type="spellStart"/>
            <w:r w:rsidRPr="00A74F55">
              <w:rPr>
                <w:rFonts w:ascii="Arial" w:eastAsia="Arial" w:hAnsi="Arial" w:cs="Arial"/>
              </w:rPr>
              <w:t>Starmer</w:t>
            </w:r>
            <w:proofErr w:type="spellEnd"/>
            <w:r w:rsidRPr="00A74F55">
              <w:rPr>
                <w:rFonts w:ascii="Arial" w:eastAsia="Arial" w:hAnsi="Arial" w:cs="Arial"/>
              </w:rPr>
              <w:t xml:space="preserve">, Shilpa J. Patel, Glenn Rosenbluth, Sharon </w:t>
            </w:r>
            <w:proofErr w:type="spellStart"/>
            <w:r w:rsidRPr="00A74F55">
              <w:rPr>
                <w:rFonts w:ascii="Arial" w:eastAsia="Arial" w:hAnsi="Arial" w:cs="Arial"/>
              </w:rPr>
              <w:t>Calaman</w:t>
            </w:r>
            <w:proofErr w:type="spellEnd"/>
            <w:r w:rsidRPr="00A74F55">
              <w:rPr>
                <w:rFonts w:ascii="Arial" w:eastAsia="Arial" w:hAnsi="Arial" w:cs="Arial"/>
              </w:rPr>
              <w:t>, Maria-Lucia Campos</w:t>
            </w:r>
            <w:r>
              <w:rPr>
                <w:rFonts w:ascii="Arial" w:eastAsia="Arial" w:hAnsi="Arial" w:cs="Arial"/>
              </w:rPr>
              <w:t xml:space="preserve">, et al. </w:t>
            </w:r>
            <w:r w:rsidR="001F1781">
              <w:rPr>
                <w:rFonts w:ascii="Arial" w:eastAsia="Arial" w:hAnsi="Arial" w:cs="Arial"/>
              </w:rPr>
              <w:t>2020. “</w:t>
            </w:r>
            <w:r w:rsidR="00E305D5" w:rsidRPr="10ECAA8C">
              <w:rPr>
                <w:rFonts w:ascii="Arial" w:eastAsia="Arial" w:hAnsi="Arial" w:cs="Arial"/>
              </w:rPr>
              <w:t>I-PASS Mentored Implementation Frontline Provider Training Materials</w:t>
            </w:r>
            <w:r w:rsidR="124367AE" w:rsidRPr="10ECAA8C">
              <w:rPr>
                <w:rFonts w:ascii="Arial" w:eastAsia="Arial" w:hAnsi="Arial" w:cs="Arial"/>
              </w:rPr>
              <w:t>.</w:t>
            </w:r>
            <w:r w:rsidR="001F1781">
              <w:rPr>
                <w:rFonts w:ascii="Arial" w:eastAsia="Arial" w:hAnsi="Arial" w:cs="Arial"/>
              </w:rPr>
              <w:t>”</w:t>
            </w:r>
            <w:r w:rsidR="00F2075C">
              <w:rPr>
                <w:rFonts w:ascii="Arial" w:eastAsia="Arial" w:hAnsi="Arial" w:cs="Arial"/>
              </w:rPr>
              <w:t xml:space="preserve"> </w:t>
            </w:r>
            <w:proofErr w:type="spellStart"/>
            <w:r w:rsidR="00F2075C" w:rsidRPr="00F2075C">
              <w:rPr>
                <w:rFonts w:ascii="Arial" w:eastAsia="Arial" w:hAnsi="Arial" w:cs="Arial"/>
                <w:i/>
                <w:iCs/>
              </w:rPr>
              <w:t>MedEdPORTAL</w:t>
            </w:r>
            <w:proofErr w:type="spellEnd"/>
            <w:r w:rsidR="00F2075C">
              <w:rPr>
                <w:rFonts w:ascii="Arial" w:eastAsia="Arial" w:hAnsi="Arial" w:cs="Arial"/>
              </w:rPr>
              <w:t xml:space="preserve">. </w:t>
            </w:r>
            <w:hyperlink r:id="rId48" w:history="1">
              <w:r w:rsidR="00F2075C" w:rsidRPr="00396086">
                <w:rPr>
                  <w:rStyle w:val="Hyperlink"/>
                  <w:rFonts w:ascii="Arial" w:eastAsia="Arial" w:hAnsi="Arial" w:cs="Arial"/>
                </w:rPr>
                <w:t>https://www.mededportal.org/doi/10.15766/mep_2374-8265.10912</w:t>
              </w:r>
            </w:hyperlink>
            <w:r w:rsidR="00060C8F">
              <w:rPr>
                <w:rFonts w:ascii="Arial" w:eastAsia="Arial" w:hAnsi="Arial" w:cs="Arial"/>
              </w:rPr>
              <w:t>.</w:t>
            </w:r>
          </w:p>
          <w:p w14:paraId="318D4AEE" w14:textId="77777777" w:rsidR="00D47D07" w:rsidRPr="00493157" w:rsidRDefault="00D47D07" w:rsidP="00D47D0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Pr>
                <w:rFonts w:ascii="Arial" w:eastAsia="Arial" w:hAnsi="Arial" w:cs="Arial"/>
              </w:rPr>
              <w:t xml:space="preserve"> 2020.</w:t>
            </w:r>
            <w:r w:rsidRPr="7DB137B2">
              <w:rPr>
                <w:rFonts w:ascii="Arial" w:eastAsia="Arial" w:hAnsi="Arial" w:cs="Arial"/>
              </w:rPr>
              <w:t xml:space="preserve"> </w:t>
            </w:r>
            <w:r>
              <w:rPr>
                <w:rFonts w:ascii="Arial" w:eastAsia="Arial" w:hAnsi="Arial" w:cs="Arial"/>
              </w:rPr>
              <w:t>“</w:t>
            </w:r>
            <w:r w:rsidRPr="7DB137B2">
              <w:rPr>
                <w:rFonts w:ascii="Arial" w:eastAsia="Arial" w:hAnsi="Arial" w:cs="Arial"/>
              </w:rPr>
              <w:t xml:space="preserve">Transition to </w:t>
            </w:r>
            <w:r>
              <w:rPr>
                <w:rFonts w:ascii="Arial" w:eastAsia="Arial" w:hAnsi="Arial" w:cs="Arial"/>
              </w:rPr>
              <w:t>A</w:t>
            </w:r>
            <w:r w:rsidRPr="7DB137B2">
              <w:rPr>
                <w:rFonts w:ascii="Arial" w:eastAsia="Arial" w:hAnsi="Arial" w:cs="Arial"/>
              </w:rPr>
              <w:t xml:space="preserve">dulthood for </w:t>
            </w:r>
            <w:r>
              <w:rPr>
                <w:rFonts w:ascii="Arial" w:eastAsia="Arial" w:hAnsi="Arial" w:cs="Arial"/>
              </w:rPr>
              <w:t>Y</w:t>
            </w:r>
            <w:r w:rsidRPr="7DB137B2">
              <w:rPr>
                <w:rFonts w:ascii="Arial" w:eastAsia="Arial" w:hAnsi="Arial" w:cs="Arial"/>
              </w:rPr>
              <w:t xml:space="preserve">outh with </w:t>
            </w:r>
            <w:r>
              <w:rPr>
                <w:rFonts w:ascii="Arial" w:eastAsia="Arial" w:hAnsi="Arial" w:cs="Arial"/>
              </w:rPr>
              <w:t>C</w:t>
            </w:r>
            <w:r w:rsidRPr="7DB137B2">
              <w:rPr>
                <w:rFonts w:ascii="Arial" w:eastAsia="Arial" w:hAnsi="Arial" w:cs="Arial"/>
              </w:rPr>
              <w:t xml:space="preserve">hronic </w:t>
            </w:r>
            <w:r>
              <w:rPr>
                <w:rFonts w:ascii="Arial" w:eastAsia="Arial" w:hAnsi="Arial" w:cs="Arial"/>
              </w:rPr>
              <w:t>C</w:t>
            </w:r>
            <w:r w:rsidRPr="7DB137B2">
              <w:rPr>
                <w:rFonts w:ascii="Arial" w:eastAsia="Arial" w:hAnsi="Arial" w:cs="Arial"/>
              </w:rPr>
              <w:t>onditions and</w:t>
            </w:r>
            <w:r>
              <w:rPr>
                <w:rFonts w:ascii="Arial" w:eastAsia="Arial" w:hAnsi="Arial" w:cs="Arial"/>
              </w:rPr>
              <w:t xml:space="preserve"> S</w:t>
            </w:r>
            <w:r w:rsidRPr="7DB137B2">
              <w:rPr>
                <w:rFonts w:ascii="Arial" w:eastAsia="Arial" w:hAnsi="Arial" w:cs="Arial"/>
              </w:rPr>
              <w:t xml:space="preserve">pecial </w:t>
            </w:r>
            <w:r>
              <w:rPr>
                <w:rFonts w:ascii="Arial" w:eastAsia="Arial" w:hAnsi="Arial" w:cs="Arial"/>
              </w:rPr>
              <w:t>H</w:t>
            </w:r>
            <w:r w:rsidRPr="7DB137B2">
              <w:rPr>
                <w:rFonts w:ascii="Arial" w:eastAsia="Arial" w:hAnsi="Arial" w:cs="Arial"/>
              </w:rPr>
              <w:t xml:space="preserve">ealth </w:t>
            </w:r>
            <w:r>
              <w:rPr>
                <w:rFonts w:ascii="Arial" w:eastAsia="Arial" w:hAnsi="Arial" w:cs="Arial"/>
              </w:rPr>
              <w:t>C</w:t>
            </w:r>
            <w:r w:rsidRPr="7DB137B2">
              <w:rPr>
                <w:rFonts w:ascii="Arial" w:eastAsia="Arial" w:hAnsi="Arial" w:cs="Arial"/>
              </w:rPr>
              <w:t xml:space="preserve">are </w:t>
            </w:r>
            <w:r>
              <w:rPr>
                <w:rFonts w:ascii="Arial" w:eastAsia="Arial" w:hAnsi="Arial" w:cs="Arial"/>
              </w:rPr>
              <w:t>N</w:t>
            </w:r>
            <w:r w:rsidRPr="7DB137B2">
              <w:rPr>
                <w:rFonts w:ascii="Arial" w:eastAsia="Arial" w:hAnsi="Arial" w:cs="Arial"/>
              </w:rPr>
              <w:t>eeds.</w:t>
            </w:r>
            <w:r>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Pr>
                <w:rFonts w:ascii="Arial" w:eastAsia="Arial" w:hAnsi="Arial" w:cs="Arial"/>
              </w:rPr>
              <w:t xml:space="preserve"> </w:t>
            </w:r>
            <w:r w:rsidRPr="7DB137B2">
              <w:rPr>
                <w:rFonts w:ascii="Arial" w:eastAsia="Arial" w:hAnsi="Arial" w:cs="Arial"/>
              </w:rPr>
              <w:t xml:space="preserve">P631-634. </w:t>
            </w:r>
            <w:hyperlink r:id="rId49">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306120B7" w14:textId="14806D32" w:rsidR="00113B3C" w:rsidRPr="00060C8F" w:rsidRDefault="00D47D07" w:rsidP="00D47D07">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F940CA">
              <w:rPr>
                <w:rFonts w:ascii="Arial" w:eastAsia="Arial" w:hAnsi="Arial" w:cs="Arial"/>
              </w:rPr>
              <w:t>Starmer</w:t>
            </w:r>
            <w:proofErr w:type="spellEnd"/>
            <w:r w:rsidRPr="00F940CA">
              <w:rPr>
                <w:rFonts w:ascii="Arial" w:eastAsia="Arial" w:hAnsi="Arial" w:cs="Arial"/>
              </w:rPr>
              <w:t xml:space="preserve">,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8C505B">
      <w:pPr>
        <w:spacing w:after="0" w:line="240" w:lineRule="auto"/>
        <w:ind w:hanging="180"/>
        <w:rPr>
          <w:rFonts w:ascii="Arial" w:eastAsia="Arial" w:hAnsi="Arial" w:cs="Arial"/>
        </w:rPr>
      </w:pPr>
    </w:p>
    <w:p w14:paraId="31CC6300" w14:textId="77777777" w:rsidR="001B1DE5" w:rsidRDefault="001B1DE5">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1B1DE5" w:rsidRPr="00470F1B" w14:paraId="786CD069" w14:textId="77777777" w:rsidTr="00D276B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3ACDB9E1" w14:textId="458B5A31" w:rsidR="001B1DE5" w:rsidRPr="00470F1B" w:rsidRDefault="001B1DE5" w:rsidP="630D5949">
            <w:pPr>
              <w:keepNext/>
              <w:spacing w:after="0" w:line="240" w:lineRule="auto"/>
              <w:jc w:val="center"/>
              <w:rPr>
                <w:rFonts w:ascii="Arial" w:eastAsia="Arial" w:hAnsi="Arial" w:cs="Arial"/>
                <w:b/>
                <w:bCs/>
                <w:color w:val="000000"/>
              </w:rPr>
            </w:pPr>
            <w:r w:rsidRPr="630D5949">
              <w:rPr>
                <w:rFonts w:ascii="Arial" w:eastAsia="Arial" w:hAnsi="Arial" w:cs="Arial"/>
                <w:b/>
                <w:bCs/>
              </w:rPr>
              <w:lastRenderedPageBreak/>
              <w:t>Systems-Based Practice 5: Systems Navigation</w:t>
            </w:r>
            <w:r w:rsidR="004546CB">
              <w:rPr>
                <w:rFonts w:ascii="Arial" w:eastAsia="Arial" w:hAnsi="Arial" w:cs="Arial"/>
                <w:b/>
                <w:bCs/>
              </w:rPr>
              <w:t xml:space="preserve"> </w:t>
            </w:r>
            <w:r w:rsidR="00061BE4">
              <w:rPr>
                <w:rFonts w:ascii="Arial" w:eastAsia="Arial" w:hAnsi="Arial" w:cs="Arial"/>
                <w:b/>
                <w:bCs/>
              </w:rPr>
              <w:t>–</w:t>
            </w:r>
            <w:r w:rsidR="004546CB">
              <w:rPr>
                <w:rFonts w:ascii="Arial" w:eastAsia="Arial" w:hAnsi="Arial" w:cs="Arial"/>
                <w:b/>
                <w:bCs/>
              </w:rPr>
              <w:t xml:space="preserve"> </w:t>
            </w:r>
            <w:r w:rsidRPr="630D5949">
              <w:rPr>
                <w:rFonts w:ascii="Arial" w:eastAsia="Arial" w:hAnsi="Arial" w:cs="Arial"/>
                <w:b/>
                <w:bCs/>
              </w:rPr>
              <w:t xml:space="preserve">Organization and Prioritization of Patient Care Across Systems of Care </w:t>
            </w:r>
          </w:p>
          <w:p w14:paraId="0160C4DC" w14:textId="14E18221" w:rsidR="001B1DE5" w:rsidRPr="00470F1B" w:rsidRDefault="001B1DE5">
            <w:pPr>
              <w:spacing w:after="0" w:line="240" w:lineRule="auto"/>
              <w:ind w:left="187"/>
              <w:rPr>
                <w:rFonts w:ascii="Arial" w:eastAsia="Arial" w:hAnsi="Arial" w:cs="Arial"/>
                <w:b/>
                <w:bCs/>
              </w:rPr>
            </w:pPr>
            <w:r w:rsidRPr="630D5949">
              <w:rPr>
                <w:rFonts w:ascii="Arial" w:eastAsia="Arial" w:hAnsi="Arial" w:cs="Arial"/>
                <w:b/>
                <w:bCs/>
              </w:rPr>
              <w:t>Overall Intent:</w:t>
            </w:r>
            <w:r w:rsidRPr="630D5949">
              <w:rPr>
                <w:rFonts w:ascii="Arial" w:eastAsia="Arial" w:hAnsi="Arial" w:cs="Arial"/>
              </w:rPr>
              <w:t xml:space="preserve"> To organize and appropriately prioritize pediatric inpatient care with recognition of patient acuity</w:t>
            </w:r>
            <w:r w:rsidR="007F75FA">
              <w:rPr>
                <w:rFonts w:ascii="Arial" w:eastAsia="Arial" w:hAnsi="Arial" w:cs="Arial"/>
              </w:rPr>
              <w:t xml:space="preserve"> </w:t>
            </w:r>
            <w:r w:rsidRPr="630D5949">
              <w:rPr>
                <w:rFonts w:ascii="Arial" w:eastAsia="Arial" w:hAnsi="Arial" w:cs="Arial"/>
              </w:rPr>
              <w:t>and system limitations to optimize patient outcomes</w:t>
            </w:r>
          </w:p>
        </w:tc>
      </w:tr>
      <w:tr w:rsidR="001B1DE5" w:rsidRPr="00470F1B" w14:paraId="16034C20"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1843799" w14:textId="77777777" w:rsidR="001B1DE5" w:rsidRPr="00470F1B" w:rsidRDefault="001B1DE5" w:rsidP="630D5949">
            <w:pPr>
              <w:spacing w:after="0" w:line="240" w:lineRule="auto"/>
              <w:jc w:val="center"/>
              <w:rPr>
                <w:rFonts w:ascii="Arial" w:eastAsia="Arial" w:hAnsi="Arial" w:cs="Arial"/>
                <w:b/>
                <w:bCs/>
              </w:rPr>
            </w:pPr>
            <w:r w:rsidRPr="630D5949">
              <w:rPr>
                <w:rFonts w:ascii="Arial" w:eastAsia="Arial" w:hAnsi="Arial" w:cs="Arial"/>
                <w:b/>
                <w:bCs/>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855935E" w14:textId="77777777" w:rsidR="001B1DE5" w:rsidRPr="00470F1B" w:rsidRDefault="001B1DE5" w:rsidP="630D5949">
            <w:pPr>
              <w:spacing w:after="0" w:line="240" w:lineRule="auto"/>
              <w:ind w:hanging="14"/>
              <w:jc w:val="center"/>
              <w:rPr>
                <w:rFonts w:ascii="Arial" w:eastAsia="Arial" w:hAnsi="Arial" w:cs="Arial"/>
                <w:b/>
                <w:bCs/>
              </w:rPr>
            </w:pPr>
            <w:r w:rsidRPr="630D5949">
              <w:rPr>
                <w:rFonts w:ascii="Arial" w:eastAsia="Arial" w:hAnsi="Arial" w:cs="Arial"/>
                <w:b/>
                <w:bCs/>
              </w:rPr>
              <w:t>Examples</w:t>
            </w:r>
          </w:p>
        </w:tc>
      </w:tr>
      <w:tr w:rsidR="001B1DE5" w:rsidRPr="00470F1B" w14:paraId="78967269" w14:textId="77777777" w:rsidTr="00D276B2">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78C37CD" w14:textId="09ED8B91"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1</w:t>
            </w:r>
            <w:r w:rsidRPr="630D5949">
              <w:rPr>
                <w:rFonts w:ascii="Arial" w:eastAsia="Arial" w:hAnsi="Arial" w:cs="Arial"/>
              </w:rPr>
              <w:t xml:space="preserve"> </w:t>
            </w:r>
            <w:r w:rsidR="00742B12" w:rsidRPr="00742B12">
              <w:rPr>
                <w:rFonts w:ascii="Arial" w:eastAsia="Arial" w:hAnsi="Arial" w:cs="Arial"/>
                <w:i/>
                <w:iCs/>
              </w:rPr>
              <w:t>Organizes and prioritizes the simultaneous care of patients with efficiency in a single system of care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9457495" w14:textId="16876B2D" w:rsidR="001B1DE5" w:rsidRPr="003E2A33" w:rsidRDefault="47B92697" w:rsidP="00F04112">
            <w:pPr>
              <w:pStyle w:val="ListParagraph"/>
              <w:numPr>
                <w:ilvl w:val="0"/>
                <w:numId w:val="20"/>
              </w:numPr>
              <w:spacing w:after="0" w:line="240" w:lineRule="auto"/>
              <w:ind w:left="154" w:hanging="180"/>
              <w:rPr>
                <w:color w:val="000000" w:themeColor="text1"/>
              </w:rPr>
            </w:pPr>
            <w:r w:rsidRPr="007F2221">
              <w:rPr>
                <w:rFonts w:ascii="Arial" w:hAnsi="Arial" w:cs="Arial"/>
              </w:rPr>
              <w:t>Triages and manages patient care</w:t>
            </w:r>
            <w:r w:rsidR="00E84FF4">
              <w:rPr>
                <w:rFonts w:ascii="Arial" w:hAnsi="Arial" w:cs="Arial"/>
              </w:rPr>
              <w:t>,</w:t>
            </w:r>
            <w:r w:rsidRPr="007F2221">
              <w:rPr>
                <w:rFonts w:ascii="Arial" w:hAnsi="Arial" w:cs="Arial"/>
              </w:rPr>
              <w:t xml:space="preserve"> including admissions and discharges within a busy hospital ward</w:t>
            </w:r>
          </w:p>
        </w:tc>
      </w:tr>
      <w:tr w:rsidR="001B1DE5" w:rsidRPr="00470F1B" w14:paraId="64A51D1C"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EB010C5" w14:textId="41800C35"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2</w:t>
            </w:r>
            <w:r w:rsidRPr="630D5949">
              <w:rPr>
                <w:rFonts w:ascii="Arial" w:eastAsia="Arial" w:hAnsi="Arial" w:cs="Arial"/>
                <w:i/>
                <w:iCs/>
              </w:rPr>
              <w:t xml:space="preserve"> </w:t>
            </w:r>
            <w:r w:rsidR="00742B12" w:rsidRPr="00742B12">
              <w:rPr>
                <w:rFonts w:ascii="Arial" w:eastAsia="Arial" w:hAnsi="Arial" w:cs="Arial"/>
                <w:i/>
                <w:iCs/>
              </w:rPr>
              <w:t>Anticipates and triages time-sensitive issues while organizing and prioritizing patient care responsibilities in a single system of care</w:t>
            </w:r>
            <w:r w:rsidRPr="630D5949">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3801B54" w14:textId="0CF96D4F" w:rsidR="001B1DE5" w:rsidRPr="003E2A33" w:rsidRDefault="32C66F43" w:rsidP="00F04112">
            <w:pPr>
              <w:pStyle w:val="ListParagraph"/>
              <w:numPr>
                <w:ilvl w:val="0"/>
                <w:numId w:val="20"/>
              </w:numPr>
              <w:pBdr>
                <w:top w:val="nil"/>
                <w:left w:val="nil"/>
                <w:bottom w:val="nil"/>
                <w:right w:val="nil"/>
                <w:between w:val="nil"/>
              </w:pBdr>
              <w:spacing w:after="0" w:line="240" w:lineRule="auto"/>
              <w:ind w:left="154" w:hanging="180"/>
              <w:rPr>
                <w:color w:val="000000"/>
              </w:rPr>
            </w:pPr>
            <w:r w:rsidRPr="4CF6720A">
              <w:rPr>
                <w:rFonts w:ascii="Arial" w:hAnsi="Arial" w:cs="Arial"/>
                <w:color w:val="000000" w:themeColor="text1"/>
              </w:rPr>
              <w:t xml:space="preserve">Identifies early signs of acute decompensation and </w:t>
            </w:r>
            <w:r w:rsidR="004E74AB">
              <w:rPr>
                <w:rFonts w:ascii="Arial" w:hAnsi="Arial" w:cs="Arial"/>
                <w:color w:val="000000" w:themeColor="text1"/>
              </w:rPr>
              <w:t>escalates the patient</w:t>
            </w:r>
            <w:r w:rsidR="007203EC">
              <w:rPr>
                <w:rFonts w:ascii="Arial" w:hAnsi="Arial" w:cs="Arial"/>
                <w:color w:val="000000" w:themeColor="text1"/>
              </w:rPr>
              <w:t xml:space="preserve"> to a higher level of care </w:t>
            </w:r>
            <w:r w:rsidRPr="4CF6720A">
              <w:rPr>
                <w:rFonts w:ascii="Arial" w:hAnsi="Arial" w:cs="Arial"/>
                <w:color w:val="000000" w:themeColor="text1"/>
              </w:rPr>
              <w:t>while managing a busy inpatient team</w:t>
            </w:r>
          </w:p>
        </w:tc>
      </w:tr>
      <w:tr w:rsidR="001B1DE5" w:rsidRPr="00470F1B" w14:paraId="137A2D5D"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D5AB2D5" w14:textId="68636215"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3</w:t>
            </w:r>
            <w:r w:rsidRPr="630D5949">
              <w:rPr>
                <w:rFonts w:ascii="Arial" w:eastAsia="Arial" w:hAnsi="Arial" w:cs="Arial"/>
              </w:rPr>
              <w:t xml:space="preserve"> </w:t>
            </w:r>
            <w:r w:rsidR="00742B12" w:rsidRPr="00742B12">
              <w:rPr>
                <w:rFonts w:ascii="Arial" w:eastAsia="Arial" w:hAnsi="Arial" w:cs="Arial"/>
                <w:i/>
                <w:iCs/>
              </w:rPr>
              <w:t>Organizes and prioritizes patient care responsibilities across multiple systems of care, even during times of high census or acuity</w:t>
            </w:r>
            <w:r w:rsidRPr="630D5949">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FAC63B6" w14:textId="03CF0706" w:rsidR="001B1DE5" w:rsidRPr="003E2A33" w:rsidRDefault="3A5EBD07" w:rsidP="00F04112">
            <w:pPr>
              <w:pStyle w:val="ListParagraph"/>
              <w:numPr>
                <w:ilvl w:val="0"/>
                <w:numId w:val="20"/>
              </w:numPr>
              <w:pBdr>
                <w:top w:val="nil"/>
                <w:left w:val="nil"/>
                <w:bottom w:val="nil"/>
                <w:right w:val="nil"/>
                <w:between w:val="nil"/>
              </w:pBdr>
              <w:spacing w:after="0" w:line="240" w:lineRule="auto"/>
              <w:ind w:left="154" w:hanging="180"/>
              <w:rPr>
                <w:color w:val="000000"/>
              </w:rPr>
            </w:pPr>
            <w:r w:rsidRPr="4CF6720A">
              <w:rPr>
                <w:rFonts w:ascii="Arial" w:hAnsi="Arial" w:cs="Arial"/>
                <w:color w:val="000000" w:themeColor="text1"/>
              </w:rPr>
              <w:t>While completing a shift in a community hospital setting</w:t>
            </w:r>
            <w:r w:rsidR="03E9C9FC" w:rsidRPr="4CF6720A">
              <w:rPr>
                <w:rFonts w:ascii="Arial" w:hAnsi="Arial" w:cs="Arial"/>
                <w:color w:val="000000" w:themeColor="text1"/>
              </w:rPr>
              <w:t xml:space="preserve">, </w:t>
            </w:r>
            <w:r w:rsidR="5746B4F9" w:rsidRPr="4CF6720A">
              <w:rPr>
                <w:rFonts w:ascii="Arial" w:hAnsi="Arial" w:cs="Arial"/>
                <w:color w:val="000000" w:themeColor="text1"/>
              </w:rPr>
              <w:t>t</w:t>
            </w:r>
            <w:r w:rsidR="347C58C5" w:rsidRPr="4CF6720A">
              <w:rPr>
                <w:rFonts w:ascii="Arial" w:hAnsi="Arial" w:cs="Arial"/>
                <w:color w:val="000000" w:themeColor="text1"/>
              </w:rPr>
              <w:t xml:space="preserve">riages two admissions from the </w:t>
            </w:r>
            <w:r w:rsidR="002445EE">
              <w:rPr>
                <w:rFonts w:ascii="Arial" w:hAnsi="Arial" w:cs="Arial"/>
                <w:color w:val="000000" w:themeColor="text1"/>
              </w:rPr>
              <w:t>emergency department</w:t>
            </w:r>
            <w:r w:rsidR="347C58C5" w:rsidRPr="4CF6720A">
              <w:rPr>
                <w:rFonts w:ascii="Arial" w:hAnsi="Arial" w:cs="Arial"/>
                <w:color w:val="000000" w:themeColor="text1"/>
              </w:rPr>
              <w:t xml:space="preserve"> and transfers one to the nearest tertiary care center while admitting the other patient to the inpatient unit</w:t>
            </w:r>
            <w:r w:rsidR="5285696F" w:rsidRPr="4CF6720A">
              <w:rPr>
                <w:rFonts w:ascii="Arial" w:hAnsi="Arial" w:cs="Arial"/>
                <w:color w:val="000000" w:themeColor="text1"/>
              </w:rPr>
              <w:t xml:space="preserve"> at the community hospital</w:t>
            </w:r>
          </w:p>
        </w:tc>
      </w:tr>
      <w:tr w:rsidR="001B1DE5" w:rsidRPr="00470F1B" w14:paraId="3BD1CB87"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12B0028" w14:textId="792C8033" w:rsidR="001B1DE5" w:rsidRDefault="001B1DE5" w:rsidP="630D5949">
            <w:pPr>
              <w:spacing w:after="0" w:line="240" w:lineRule="auto"/>
              <w:rPr>
                <w:rFonts w:ascii="Arial" w:eastAsia="Arial" w:hAnsi="Arial" w:cs="Arial"/>
                <w:i/>
                <w:iCs/>
              </w:rPr>
            </w:pPr>
            <w:r w:rsidRPr="630D5949">
              <w:rPr>
                <w:rFonts w:ascii="Arial" w:eastAsia="Arial" w:hAnsi="Arial" w:cs="Arial"/>
                <w:b/>
                <w:bCs/>
              </w:rPr>
              <w:t>Level 4</w:t>
            </w:r>
            <w:r w:rsidRPr="630D5949">
              <w:rPr>
                <w:rFonts w:ascii="Arial" w:eastAsia="Arial" w:hAnsi="Arial" w:cs="Arial"/>
              </w:rPr>
              <w:t xml:space="preserve"> </w:t>
            </w:r>
            <w:r w:rsidR="00742B12" w:rsidRPr="00742B12">
              <w:rPr>
                <w:rFonts w:ascii="Arial" w:eastAsia="Arial" w:hAnsi="Arial" w:cs="Arial"/>
                <w:i/>
                <w:iCs/>
              </w:rPr>
              <w:t>Organizes, prioritizes, and delegates patient care responsibilities across multiple systems of care, even during times of high census or acuity</w:t>
            </w:r>
          </w:p>
          <w:p w14:paraId="79B1E149" w14:textId="77777777" w:rsidR="001B1DE5" w:rsidRPr="00470F1B" w:rsidRDefault="001B1DE5" w:rsidP="630D5949">
            <w:pPr>
              <w:spacing w:after="0" w:line="240" w:lineRule="auto"/>
              <w:rPr>
                <w:rFonts w:ascii="Arial" w:eastAsia="Arial" w:hAnsi="Arial" w:cs="Arial"/>
                <w:i/>
                <w:iCs/>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658B792" w14:textId="5D53A448" w:rsidR="001B1DE5" w:rsidRPr="003E2A33" w:rsidRDefault="00A55779">
            <w:pPr>
              <w:pStyle w:val="ListParagraph"/>
              <w:numPr>
                <w:ilvl w:val="0"/>
                <w:numId w:val="20"/>
              </w:numPr>
              <w:pBdr>
                <w:top w:val="nil"/>
                <w:left w:val="nil"/>
                <w:bottom w:val="nil"/>
                <w:right w:val="nil"/>
                <w:between w:val="nil"/>
              </w:pBdr>
              <w:spacing w:after="0" w:line="240" w:lineRule="auto"/>
              <w:ind w:left="154" w:hanging="180"/>
              <w:rPr>
                <w:rFonts w:ascii="Arial" w:hAnsi="Arial" w:cs="Arial"/>
                <w:color w:val="000000"/>
              </w:rPr>
            </w:pPr>
            <w:r>
              <w:rPr>
                <w:rFonts w:ascii="Arial" w:hAnsi="Arial" w:cs="Arial"/>
                <w:color w:val="000000" w:themeColor="text1"/>
              </w:rPr>
              <w:t xml:space="preserve">When </w:t>
            </w:r>
            <w:r w:rsidR="001B1DE5" w:rsidRPr="630D5949">
              <w:rPr>
                <w:rFonts w:ascii="Arial" w:hAnsi="Arial" w:cs="Arial"/>
                <w:color w:val="000000" w:themeColor="text1"/>
              </w:rPr>
              <w:t>completing an admitting shift with a resident teaching team</w:t>
            </w:r>
            <w:r w:rsidR="00010FCC">
              <w:rPr>
                <w:rFonts w:ascii="Arial" w:hAnsi="Arial" w:cs="Arial"/>
                <w:color w:val="000000" w:themeColor="text1"/>
              </w:rPr>
              <w:t xml:space="preserve"> and</w:t>
            </w:r>
            <w:r w:rsidR="001B1DE5" w:rsidRPr="630D5949">
              <w:rPr>
                <w:rFonts w:ascii="Arial" w:hAnsi="Arial" w:cs="Arial"/>
                <w:color w:val="000000" w:themeColor="text1"/>
              </w:rPr>
              <w:t xml:space="preserve"> the team receives five admissions at the same time</w:t>
            </w:r>
            <w:r w:rsidR="6749FF0C" w:rsidRPr="4CF6720A">
              <w:rPr>
                <w:rFonts w:ascii="Arial" w:hAnsi="Arial" w:cs="Arial"/>
                <w:color w:val="000000" w:themeColor="text1"/>
              </w:rPr>
              <w:t xml:space="preserve">, </w:t>
            </w:r>
            <w:r w:rsidR="177AF069" w:rsidRPr="4CF6720A">
              <w:rPr>
                <w:rFonts w:ascii="Arial" w:hAnsi="Arial" w:cs="Arial"/>
                <w:color w:val="000000" w:themeColor="text1"/>
              </w:rPr>
              <w:t>simultaneously</w:t>
            </w:r>
            <w:r w:rsidR="6749FF0C" w:rsidRPr="4CF6720A">
              <w:rPr>
                <w:rFonts w:ascii="Arial" w:hAnsi="Arial" w:cs="Arial"/>
                <w:color w:val="000000" w:themeColor="text1"/>
              </w:rPr>
              <w:t>:</w:t>
            </w:r>
          </w:p>
          <w:p w14:paraId="760F6772" w14:textId="5C23F210" w:rsidR="001B1DE5" w:rsidRPr="003E2A33" w:rsidRDefault="573B6302"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 xml:space="preserve">Attends to </w:t>
            </w:r>
            <w:r w:rsidR="37B34386" w:rsidRPr="4CF6720A">
              <w:rPr>
                <w:rFonts w:ascii="Arial" w:hAnsi="Arial" w:cs="Arial"/>
                <w:color w:val="000000" w:themeColor="text1"/>
              </w:rPr>
              <w:t xml:space="preserve">the </w:t>
            </w:r>
            <w:r w:rsidRPr="4CF6720A">
              <w:rPr>
                <w:rFonts w:ascii="Arial" w:hAnsi="Arial" w:cs="Arial"/>
                <w:color w:val="000000" w:themeColor="text1"/>
              </w:rPr>
              <w:t>highest acuity</w:t>
            </w:r>
            <w:r w:rsidR="174B9DF8" w:rsidRPr="4CF6720A">
              <w:rPr>
                <w:rFonts w:ascii="Arial" w:hAnsi="Arial" w:cs="Arial"/>
                <w:color w:val="000000" w:themeColor="text1"/>
              </w:rPr>
              <w:t xml:space="preserve"> patient admission first</w:t>
            </w:r>
          </w:p>
          <w:p w14:paraId="7129D425" w14:textId="3B5B7D10" w:rsidR="001B1DE5" w:rsidRPr="003E2A33" w:rsidRDefault="174B9DF8"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 xml:space="preserve">Coordinates transfer to </w:t>
            </w:r>
            <w:r w:rsidR="004B55B0">
              <w:rPr>
                <w:rFonts w:ascii="Arial" w:hAnsi="Arial" w:cs="Arial"/>
                <w:color w:val="000000" w:themeColor="text1"/>
              </w:rPr>
              <w:t>a higher level of care</w:t>
            </w:r>
          </w:p>
          <w:p w14:paraId="381C96CB" w14:textId="3663D39C" w:rsidR="001B1DE5" w:rsidRPr="003E2A33" w:rsidRDefault="402720DF"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D</w:t>
            </w:r>
            <w:r w:rsidR="573B6302" w:rsidRPr="4CF6720A">
              <w:rPr>
                <w:rFonts w:ascii="Arial" w:hAnsi="Arial" w:cs="Arial"/>
                <w:color w:val="000000" w:themeColor="text1"/>
              </w:rPr>
              <w:t>elegat</w:t>
            </w:r>
            <w:r w:rsidR="0DA80EE9" w:rsidRPr="4CF6720A">
              <w:rPr>
                <w:rFonts w:ascii="Arial" w:hAnsi="Arial" w:cs="Arial"/>
                <w:color w:val="000000" w:themeColor="text1"/>
              </w:rPr>
              <w:t xml:space="preserve">es </w:t>
            </w:r>
            <w:r w:rsidR="573B6302" w:rsidRPr="4CF6720A">
              <w:rPr>
                <w:rFonts w:ascii="Arial" w:hAnsi="Arial" w:cs="Arial"/>
                <w:color w:val="000000" w:themeColor="text1"/>
              </w:rPr>
              <w:t>stable patient care to the resident team</w:t>
            </w:r>
          </w:p>
        </w:tc>
      </w:tr>
      <w:tr w:rsidR="001B1DE5" w:rsidRPr="00470F1B" w14:paraId="7C4E7318"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A79D574" w14:textId="1C86A7AB"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5</w:t>
            </w:r>
            <w:r w:rsidRPr="630D5949">
              <w:rPr>
                <w:rFonts w:ascii="Arial" w:eastAsia="Arial" w:hAnsi="Arial" w:cs="Arial"/>
              </w:rPr>
              <w:t xml:space="preserve"> </w:t>
            </w:r>
            <w:r w:rsidR="00742B12" w:rsidRPr="00742B12">
              <w:rPr>
                <w:rFonts w:ascii="Arial" w:eastAsia="Arial" w:hAnsi="Arial" w:cs="Arial"/>
                <w:i/>
                <w:iCs/>
              </w:rPr>
              <w:t>Serves as a role model for orchestrating patient care across multiple systems of care for optimal patient care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06CB755" w14:textId="6CD25849" w:rsidR="001B1DE5" w:rsidRPr="00DF2C6D" w:rsidRDefault="0737B387" w:rsidP="00DF2C6D">
            <w:pPr>
              <w:numPr>
                <w:ilvl w:val="0"/>
                <w:numId w:val="6"/>
              </w:numPr>
              <w:pBdr>
                <w:top w:val="nil"/>
                <w:left w:val="nil"/>
                <w:bottom w:val="nil"/>
                <w:right w:val="nil"/>
                <w:between w:val="nil"/>
              </w:pBdr>
              <w:spacing w:after="0" w:line="240" w:lineRule="auto"/>
              <w:ind w:left="187" w:hanging="187"/>
              <w:rPr>
                <w:color w:val="000000"/>
              </w:rPr>
            </w:pPr>
            <w:r w:rsidRPr="00DF2C6D">
              <w:rPr>
                <w:rFonts w:ascii="Arial" w:hAnsi="Arial" w:cs="Arial"/>
                <w:color w:val="000000" w:themeColor="text1"/>
              </w:rPr>
              <w:t>While completing a shift in a community hospital setting, simultaneously:</w:t>
            </w:r>
          </w:p>
          <w:p w14:paraId="38B4AF95" w14:textId="5C91EB91" w:rsidR="001B1DE5" w:rsidRPr="00470F1B" w:rsidRDefault="0737B387" w:rsidP="006F5C84">
            <w:pPr>
              <w:pStyle w:val="ListParagraph"/>
              <w:numPr>
                <w:ilvl w:val="0"/>
                <w:numId w:val="32"/>
              </w:numPr>
              <w:pBdr>
                <w:top w:val="nil"/>
                <w:left w:val="nil"/>
                <w:bottom w:val="nil"/>
                <w:right w:val="nil"/>
                <w:between w:val="nil"/>
              </w:pBdr>
              <w:spacing w:after="0" w:line="240" w:lineRule="auto"/>
              <w:ind w:hanging="200"/>
              <w:rPr>
                <w:color w:val="000000"/>
              </w:rPr>
            </w:pPr>
            <w:r w:rsidRPr="4CF6720A">
              <w:rPr>
                <w:rFonts w:ascii="Arial" w:eastAsia="Roboto" w:hAnsi="Arial" w:cs="Arial"/>
                <w:color w:val="000000" w:themeColor="text1"/>
              </w:rPr>
              <w:t xml:space="preserve">Triages multiple admissions from the </w:t>
            </w:r>
            <w:r w:rsidR="002445EE">
              <w:rPr>
                <w:rFonts w:ascii="Arial" w:eastAsia="Roboto" w:hAnsi="Arial" w:cs="Arial"/>
                <w:color w:val="000000" w:themeColor="text1"/>
              </w:rPr>
              <w:t>emergency department</w:t>
            </w:r>
            <w:r w:rsidRPr="4CF6720A">
              <w:rPr>
                <w:rFonts w:ascii="Arial" w:eastAsia="Roboto" w:hAnsi="Arial" w:cs="Arial"/>
                <w:color w:val="000000" w:themeColor="text1"/>
              </w:rPr>
              <w:t xml:space="preserve"> and local outpatient </w:t>
            </w:r>
            <w:r w:rsidR="00750F7B">
              <w:rPr>
                <w:rFonts w:ascii="Arial" w:eastAsia="Roboto" w:hAnsi="Arial" w:cs="Arial"/>
                <w:color w:val="000000" w:themeColor="text1"/>
              </w:rPr>
              <w:t>practitioners</w:t>
            </w:r>
          </w:p>
          <w:p w14:paraId="461B2D86" w14:textId="420C8ADE" w:rsidR="001B1DE5" w:rsidRPr="00470F1B" w:rsidRDefault="2665A4E8" w:rsidP="006F5C84">
            <w:pPr>
              <w:pStyle w:val="ListParagraph"/>
              <w:numPr>
                <w:ilvl w:val="0"/>
                <w:numId w:val="32"/>
              </w:numPr>
              <w:pBdr>
                <w:top w:val="nil"/>
                <w:left w:val="nil"/>
                <w:bottom w:val="nil"/>
                <w:right w:val="nil"/>
                <w:between w:val="nil"/>
              </w:pBdr>
              <w:spacing w:after="0" w:line="240" w:lineRule="auto"/>
              <w:ind w:hanging="200"/>
              <w:rPr>
                <w:rFonts w:ascii="Arial" w:eastAsia="Arial" w:hAnsi="Arial" w:cs="Arial"/>
                <w:color w:val="000000"/>
              </w:rPr>
            </w:pPr>
            <w:r w:rsidRPr="4CF6720A">
              <w:rPr>
                <w:rFonts w:ascii="Arial" w:eastAsia="Roboto" w:hAnsi="Arial" w:cs="Arial"/>
                <w:color w:val="000000" w:themeColor="text1"/>
              </w:rPr>
              <w:t xml:space="preserve">Creatively navigates </w:t>
            </w:r>
            <w:r w:rsidR="0737B387" w:rsidRPr="4CF6720A">
              <w:rPr>
                <w:rFonts w:ascii="Arial" w:eastAsia="Roboto" w:hAnsi="Arial" w:cs="Arial"/>
                <w:color w:val="000000" w:themeColor="text1"/>
              </w:rPr>
              <w:t>the health</w:t>
            </w:r>
            <w:r w:rsidR="00CC5F8F">
              <w:rPr>
                <w:rFonts w:ascii="Arial" w:eastAsia="Roboto" w:hAnsi="Arial" w:cs="Arial"/>
                <w:color w:val="000000" w:themeColor="text1"/>
              </w:rPr>
              <w:t xml:space="preserve"> </w:t>
            </w:r>
            <w:r w:rsidR="0737B387" w:rsidRPr="4CF6720A">
              <w:rPr>
                <w:rFonts w:ascii="Arial" w:eastAsia="Roboto" w:hAnsi="Arial" w:cs="Arial"/>
                <w:color w:val="000000" w:themeColor="text1"/>
              </w:rPr>
              <w:t xml:space="preserve">care system to transfer patients to escalated level of care in times of limited bed capacity </w:t>
            </w:r>
          </w:p>
          <w:p w14:paraId="2EFEB40F" w14:textId="5FD3E473" w:rsidR="001B1DE5" w:rsidRPr="00470F1B" w:rsidRDefault="7002E01C" w:rsidP="006F5C84">
            <w:pPr>
              <w:pStyle w:val="ListParagraph"/>
              <w:numPr>
                <w:ilvl w:val="0"/>
                <w:numId w:val="32"/>
              </w:numPr>
              <w:pBdr>
                <w:top w:val="nil"/>
                <w:left w:val="nil"/>
                <w:bottom w:val="nil"/>
                <w:right w:val="nil"/>
                <w:between w:val="nil"/>
              </w:pBdr>
              <w:spacing w:after="0" w:line="240" w:lineRule="auto"/>
              <w:ind w:hanging="200"/>
              <w:rPr>
                <w:color w:val="000000"/>
              </w:rPr>
            </w:pPr>
            <w:r w:rsidRPr="4CF6720A">
              <w:rPr>
                <w:rFonts w:ascii="Arial" w:eastAsia="Roboto" w:hAnsi="Arial" w:cs="Arial"/>
                <w:color w:val="000000" w:themeColor="text1"/>
              </w:rPr>
              <w:t xml:space="preserve">Calls administrator to expand access to additional </w:t>
            </w:r>
            <w:r w:rsidR="2EC3A118" w:rsidRPr="4CF6720A">
              <w:rPr>
                <w:rFonts w:ascii="Arial" w:eastAsia="Roboto" w:hAnsi="Arial" w:cs="Arial"/>
                <w:color w:val="000000" w:themeColor="text1"/>
              </w:rPr>
              <w:t>resources (e.g.</w:t>
            </w:r>
            <w:r w:rsidR="004064B5">
              <w:rPr>
                <w:rFonts w:ascii="Arial" w:eastAsia="Roboto" w:hAnsi="Arial" w:cs="Arial"/>
                <w:color w:val="000000" w:themeColor="text1"/>
              </w:rPr>
              <w:t>,</w:t>
            </w:r>
            <w:r w:rsidR="2EC3A118" w:rsidRPr="4CF6720A">
              <w:rPr>
                <w:rFonts w:ascii="Arial" w:eastAsia="Roboto" w:hAnsi="Arial" w:cs="Arial"/>
                <w:color w:val="000000" w:themeColor="text1"/>
              </w:rPr>
              <w:t xml:space="preserve"> beds, staff)</w:t>
            </w:r>
            <w:r w:rsidRPr="4CF6720A">
              <w:rPr>
                <w:rFonts w:ascii="Arial" w:eastAsia="Roboto" w:hAnsi="Arial" w:cs="Arial"/>
                <w:color w:val="000000" w:themeColor="text1"/>
              </w:rPr>
              <w:t xml:space="preserve"> for admissions</w:t>
            </w:r>
            <w:r w:rsidR="1EEE9FD5" w:rsidRPr="4CF6720A">
              <w:rPr>
                <w:rFonts w:ascii="Arial" w:eastAsia="Roboto" w:hAnsi="Arial" w:cs="Arial"/>
                <w:color w:val="000000" w:themeColor="text1"/>
              </w:rPr>
              <w:t xml:space="preserve"> who are boarding in the </w:t>
            </w:r>
            <w:r w:rsidR="002445EE">
              <w:rPr>
                <w:rFonts w:ascii="Arial" w:eastAsia="Roboto" w:hAnsi="Arial" w:cs="Arial"/>
                <w:color w:val="000000" w:themeColor="text1"/>
              </w:rPr>
              <w:t xml:space="preserve">emergency department </w:t>
            </w:r>
          </w:p>
        </w:tc>
      </w:tr>
      <w:tr w:rsidR="001B1DE5" w:rsidRPr="00470F1B" w14:paraId="18995FA5"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68A26324" w14:textId="77777777" w:rsidR="001B1DE5" w:rsidRPr="00470F1B" w:rsidRDefault="001B1DE5">
            <w:pPr>
              <w:spacing w:after="0" w:line="240" w:lineRule="auto"/>
              <w:rPr>
                <w:rFonts w:ascii="Arial" w:eastAsia="Arial" w:hAnsi="Arial" w:cs="Arial"/>
              </w:rPr>
            </w:pPr>
            <w:r w:rsidRPr="630D5949">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8C24CFF"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Direct observation</w:t>
            </w:r>
          </w:p>
          <w:p w14:paraId="1110A237"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Multisource feedback</w:t>
            </w:r>
          </w:p>
          <w:p w14:paraId="462BC7B6" w14:textId="77777777" w:rsidR="001B1DE5" w:rsidRPr="00C36EFE"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Self-assessment</w:t>
            </w:r>
          </w:p>
        </w:tc>
      </w:tr>
      <w:tr w:rsidR="001B1DE5" w:rsidRPr="00470F1B" w14:paraId="5EA76BC4"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EF6FE34" w14:textId="77777777" w:rsidR="001B1DE5" w:rsidRPr="00470F1B" w:rsidRDefault="001B1DE5">
            <w:pPr>
              <w:spacing w:after="0" w:line="240" w:lineRule="auto"/>
              <w:rPr>
                <w:rFonts w:ascii="Arial" w:eastAsia="Arial" w:hAnsi="Arial" w:cs="Arial"/>
              </w:rPr>
            </w:pPr>
            <w:r w:rsidRPr="630D5949">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482F2BE"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1B1DE5" w:rsidRPr="00470F1B" w14:paraId="5AC817DE"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57DE2B13" w14:textId="77777777" w:rsidR="001B1DE5" w:rsidRPr="00C470BA" w:rsidRDefault="001B1DE5">
            <w:pPr>
              <w:spacing w:after="0" w:line="240" w:lineRule="auto"/>
              <w:rPr>
                <w:rFonts w:ascii="Arial" w:eastAsia="Arial" w:hAnsi="Arial" w:cs="Arial"/>
              </w:rPr>
            </w:pPr>
            <w:r w:rsidRPr="00C470BA">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696BC403" w14:textId="30F61999" w:rsidR="00C470BA" w:rsidRPr="00C470BA" w:rsidRDefault="00C470BA" w:rsidP="00C470BA">
            <w:pPr>
              <w:numPr>
                <w:ilvl w:val="0"/>
                <w:numId w:val="6"/>
              </w:numPr>
              <w:pBdr>
                <w:top w:val="nil"/>
                <w:left w:val="nil"/>
                <w:bottom w:val="nil"/>
                <w:right w:val="nil"/>
                <w:between w:val="nil"/>
              </w:pBdr>
              <w:spacing w:after="0" w:line="240" w:lineRule="auto"/>
              <w:ind w:left="187" w:hanging="187"/>
              <w:rPr>
                <w:rStyle w:val="Hyperlink"/>
                <w:rFonts w:ascii="Arial" w:eastAsia="Arial" w:hAnsi="Arial" w:cs="Arial"/>
                <w:color w:val="auto"/>
              </w:rPr>
            </w:pPr>
            <w:r w:rsidRPr="00C470BA">
              <w:rPr>
                <w:rFonts w:ascii="Arial" w:hAnsi="Arial" w:cs="Arial"/>
              </w:rPr>
              <w:t xml:space="preserve">The American Board of Pediatrics. </w:t>
            </w:r>
            <w:r w:rsidR="002F6B40">
              <w:rPr>
                <w:rFonts w:ascii="Arial" w:hAnsi="Arial" w:cs="Arial"/>
              </w:rPr>
              <w:t>“</w:t>
            </w:r>
            <w:proofErr w:type="spellStart"/>
            <w:r w:rsidR="002F6B40" w:rsidRPr="00C470BA">
              <w:rPr>
                <w:rFonts w:ascii="Arial" w:hAnsi="Arial" w:cs="Arial"/>
              </w:rPr>
              <w:t>Entrustable</w:t>
            </w:r>
            <w:proofErr w:type="spellEnd"/>
            <w:r w:rsidRPr="00C470BA">
              <w:rPr>
                <w:rFonts w:ascii="Arial" w:hAnsi="Arial" w:cs="Arial"/>
              </w:rPr>
              <w:t xml:space="preserve"> Professional Activities for Pediatric Subspecialties. EPA 1 for Pediatric Hospital Medicine</w:t>
            </w:r>
            <w:r w:rsidR="002F6B40">
              <w:rPr>
                <w:rFonts w:ascii="Arial" w:hAnsi="Arial" w:cs="Arial"/>
              </w:rPr>
              <w:t>.”</w:t>
            </w:r>
            <w:r w:rsidRPr="00C470BA">
              <w:rPr>
                <w:rFonts w:ascii="Arial" w:hAnsi="Arial" w:cs="Arial"/>
              </w:rPr>
              <w:t xml:space="preserve"> </w:t>
            </w:r>
            <w:hyperlink r:id="rId50" w:history="1">
              <w:r w:rsidR="006A00D3" w:rsidRPr="006A00D3">
                <w:rPr>
                  <w:rStyle w:val="Hyperlink"/>
                  <w:rFonts w:ascii="Arial" w:hAnsi="Arial" w:cs="Arial"/>
                </w:rPr>
                <w:t>https://www.abp.org/sites/public/files/pdf/epa-hmed-1-curricula.pdf</w:t>
              </w:r>
            </w:hyperlink>
            <w:r w:rsidR="006A00D3" w:rsidRPr="006A00D3">
              <w:rPr>
                <w:rFonts w:ascii="Arial" w:hAnsi="Arial" w:cs="Arial"/>
              </w:rPr>
              <w:t xml:space="preserve">. </w:t>
            </w:r>
            <w:r w:rsidRPr="006A00D3">
              <w:rPr>
                <w:rFonts w:ascii="Arial" w:hAnsi="Arial" w:cs="Arial"/>
              </w:rPr>
              <w:t>A</w:t>
            </w:r>
            <w:r>
              <w:rPr>
                <w:rFonts w:ascii="Arial" w:hAnsi="Arial" w:cs="Arial"/>
              </w:rPr>
              <w:t xml:space="preserve">ccessed 2022. </w:t>
            </w:r>
            <w:r w:rsidRPr="00C470BA">
              <w:rPr>
                <w:rFonts w:ascii="Arial" w:hAnsi="Arial" w:cs="Arial"/>
              </w:rPr>
              <w:t xml:space="preserve"> </w:t>
            </w:r>
          </w:p>
          <w:p w14:paraId="1FF1AFDF" w14:textId="3DE57C41" w:rsidR="00C470BA" w:rsidRPr="00C470BA" w:rsidRDefault="00C470BA" w:rsidP="00C470BA">
            <w:pPr>
              <w:numPr>
                <w:ilvl w:val="0"/>
                <w:numId w:val="6"/>
              </w:numPr>
              <w:spacing w:after="0" w:line="240" w:lineRule="auto"/>
              <w:ind w:left="187" w:hanging="187"/>
              <w:rPr>
                <w:rFonts w:ascii="Arial" w:eastAsia="Arial" w:hAnsi="Arial" w:cs="Arial"/>
              </w:rPr>
            </w:pPr>
            <w:r w:rsidRPr="00C470BA">
              <w:rPr>
                <w:rFonts w:ascii="Arial" w:hAnsi="Arial" w:cs="Arial"/>
              </w:rPr>
              <w:t xml:space="preserve">The American Board of Pediatrics. </w:t>
            </w:r>
            <w:r w:rsidR="002F6B40">
              <w:rPr>
                <w:rFonts w:ascii="Arial" w:hAnsi="Arial" w:cs="Arial"/>
              </w:rPr>
              <w:t>“</w:t>
            </w:r>
            <w:proofErr w:type="spellStart"/>
            <w:r w:rsidR="002F6B40" w:rsidRPr="00C470BA">
              <w:rPr>
                <w:rFonts w:ascii="Arial" w:hAnsi="Arial" w:cs="Arial"/>
              </w:rPr>
              <w:t>Entrustable</w:t>
            </w:r>
            <w:proofErr w:type="spellEnd"/>
            <w:r w:rsidRPr="00C470BA">
              <w:rPr>
                <w:rFonts w:ascii="Arial" w:hAnsi="Arial" w:cs="Arial"/>
              </w:rPr>
              <w:t xml:space="preserve"> Professional Activities for Pediatric Subspecialties. EPA 2 for Pediatric Hospital Medicine.</w:t>
            </w:r>
            <w:r w:rsidR="002F6B40">
              <w:rPr>
                <w:rFonts w:ascii="Arial" w:hAnsi="Arial" w:cs="Arial"/>
              </w:rPr>
              <w:t>”</w:t>
            </w:r>
            <w:r w:rsidRPr="00C470BA">
              <w:rPr>
                <w:rFonts w:ascii="Arial" w:hAnsi="Arial" w:cs="Arial"/>
              </w:rPr>
              <w:t xml:space="preserve"> </w:t>
            </w:r>
            <w:hyperlink r:id="rId51" w:history="1">
              <w:r w:rsidRPr="00C470BA">
                <w:rPr>
                  <w:rStyle w:val="Hyperlink"/>
                  <w:rFonts w:ascii="Arial" w:hAnsi="Arial" w:cs="Arial"/>
                  <w:color w:val="auto"/>
                </w:rPr>
                <w:t>https://www.abp.org/sites/abp/files/pdf/phm_epa_2.pdf</w:t>
              </w:r>
            </w:hyperlink>
            <w:r>
              <w:rPr>
                <w:rFonts w:ascii="Arial" w:hAnsi="Arial" w:cs="Arial"/>
              </w:rPr>
              <w:t xml:space="preserve">. Accessed 2022. </w:t>
            </w:r>
          </w:p>
          <w:p w14:paraId="2B14DF52" w14:textId="35726A32" w:rsidR="001B1DE5" w:rsidRPr="00D276B2" w:rsidRDefault="710B001C" w:rsidP="00D276B2">
            <w:pPr>
              <w:numPr>
                <w:ilvl w:val="0"/>
                <w:numId w:val="6"/>
              </w:numPr>
              <w:spacing w:after="0" w:line="240" w:lineRule="auto"/>
              <w:ind w:left="187" w:hanging="187"/>
              <w:rPr>
                <w:rStyle w:val="Hyperlink"/>
                <w:rFonts w:ascii="Arial" w:eastAsia="Arial" w:hAnsi="Arial" w:cs="Arial"/>
                <w:color w:val="auto"/>
                <w:u w:val="none"/>
              </w:rPr>
            </w:pPr>
            <w:r w:rsidRPr="00C470BA">
              <w:rPr>
                <w:rFonts w:ascii="Arial" w:eastAsia="Arial" w:hAnsi="Arial" w:cs="Arial"/>
              </w:rPr>
              <w:t>Gawande, A</w:t>
            </w:r>
            <w:r w:rsidR="002F6B40">
              <w:rPr>
                <w:rFonts w:ascii="Arial" w:eastAsia="Arial" w:hAnsi="Arial" w:cs="Arial"/>
              </w:rPr>
              <w:t>tul</w:t>
            </w:r>
            <w:r w:rsidRPr="00C470BA">
              <w:rPr>
                <w:rFonts w:ascii="Arial" w:eastAsia="Arial" w:hAnsi="Arial" w:cs="Arial"/>
              </w:rPr>
              <w:t>.</w:t>
            </w:r>
            <w:r w:rsidR="006A1D66">
              <w:rPr>
                <w:rFonts w:ascii="Arial" w:eastAsia="Arial" w:hAnsi="Arial" w:cs="Arial"/>
              </w:rPr>
              <w:t xml:space="preserve"> 2009.</w:t>
            </w:r>
            <w:r w:rsidRPr="00C470BA">
              <w:rPr>
                <w:rFonts w:ascii="Arial" w:eastAsia="Arial" w:hAnsi="Arial" w:cs="Arial"/>
              </w:rPr>
              <w:t xml:space="preserve"> </w:t>
            </w:r>
            <w:r w:rsidRPr="00C470BA">
              <w:rPr>
                <w:rFonts w:ascii="Arial" w:eastAsia="Arial" w:hAnsi="Arial" w:cs="Arial"/>
                <w:i/>
                <w:iCs/>
              </w:rPr>
              <w:t>The Checklist Manifesto</w:t>
            </w:r>
            <w:r w:rsidR="00233240" w:rsidRPr="00C470BA">
              <w:rPr>
                <w:rFonts w:ascii="Arial" w:eastAsia="Arial" w:hAnsi="Arial" w:cs="Arial"/>
                <w:i/>
                <w:iCs/>
              </w:rPr>
              <w:t>: How to Get Things Right</w:t>
            </w:r>
            <w:r w:rsidRPr="00C470BA">
              <w:rPr>
                <w:rFonts w:ascii="Arial" w:eastAsia="Arial" w:hAnsi="Arial" w:cs="Arial"/>
              </w:rPr>
              <w:t xml:space="preserve">. </w:t>
            </w:r>
            <w:r w:rsidR="009B4601">
              <w:rPr>
                <w:rFonts w:ascii="Arial" w:eastAsia="Arial" w:hAnsi="Arial" w:cs="Arial"/>
              </w:rPr>
              <w:t>Metropolitan Books</w:t>
            </w:r>
            <w:r w:rsidRPr="00C470BA">
              <w:rPr>
                <w:rFonts w:ascii="Arial" w:eastAsia="Arial" w:hAnsi="Arial" w:cs="Arial"/>
              </w:rPr>
              <w:t>.</w:t>
            </w:r>
          </w:p>
        </w:tc>
      </w:tr>
      <w:tr w:rsidR="000D19DE" w:rsidRPr="00B97E28" w14:paraId="7BABF307"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bottom w:val="single" w:sz="4" w:space="0" w:color="000000" w:themeColor="text1"/>
            </w:tcBorders>
            <w:shd w:val="clear" w:color="auto" w:fill="9CC3E5"/>
          </w:tcPr>
          <w:p w14:paraId="11B6CA73" w14:textId="33189F66" w:rsidR="000D19DE" w:rsidRPr="00B97E28" w:rsidRDefault="001B1DE5" w:rsidP="008C505B">
            <w:pPr>
              <w:keepNext/>
              <w:pBdr>
                <w:top w:val="nil"/>
                <w:left w:val="nil"/>
                <w:bottom w:val="nil"/>
                <w:right w:val="nil"/>
                <w:between w:val="nil"/>
              </w:pBdr>
              <w:spacing w:after="0" w:line="240" w:lineRule="auto"/>
              <w:jc w:val="center"/>
              <w:rPr>
                <w:rFonts w:ascii="Arial" w:eastAsia="Arial" w:hAnsi="Arial" w:cs="Arial"/>
                <w:b/>
                <w:color w:val="000000"/>
              </w:rPr>
            </w:pPr>
            <w:r>
              <w:lastRenderedPageBreak/>
              <w:t xml:space="preserve"> </w:t>
            </w:r>
            <w:r w:rsidR="00E305D5">
              <w:br w:type="page"/>
            </w:r>
            <w:r w:rsidR="00E305D5" w:rsidRPr="00B97E28">
              <w:rPr>
                <w:rFonts w:ascii="Arial" w:eastAsia="Arial" w:hAnsi="Arial" w:cs="Arial"/>
                <w:b/>
              </w:rPr>
              <w:t xml:space="preserve">Systems-Based Practice </w:t>
            </w:r>
            <w:r>
              <w:rPr>
                <w:rFonts w:ascii="Arial" w:eastAsia="Arial" w:hAnsi="Arial" w:cs="Arial"/>
                <w:b/>
              </w:rPr>
              <w:t>6</w:t>
            </w:r>
            <w:r w:rsidR="00E305D5" w:rsidRPr="00B97E28">
              <w:rPr>
                <w:rFonts w:ascii="Arial" w:eastAsia="Arial" w:hAnsi="Arial" w:cs="Arial"/>
                <w:b/>
              </w:rPr>
              <w:t>:</w:t>
            </w:r>
            <w:r w:rsidR="007F3BFA">
              <w:rPr>
                <w:rFonts w:ascii="Arial" w:eastAsia="Arial" w:hAnsi="Arial" w:cs="Arial"/>
                <w:b/>
              </w:rPr>
              <w:t xml:space="preserve"> Population and Community</w:t>
            </w:r>
            <w:r w:rsidR="00E305D5" w:rsidRPr="00B97E28">
              <w:rPr>
                <w:rFonts w:ascii="Arial" w:eastAsia="Arial" w:hAnsi="Arial" w:cs="Arial"/>
                <w:b/>
              </w:rPr>
              <w:t xml:space="preserve"> Health</w:t>
            </w:r>
          </w:p>
          <w:p w14:paraId="2C816928" w14:textId="402B56B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055E09">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AC090"/>
          </w:tcPr>
          <w:p w14:paraId="0E974909"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tcBorders>
              <w:top w:val="single" w:sz="4" w:space="0" w:color="000000" w:themeColor="text1"/>
              <w:bottom w:val="single" w:sz="4" w:space="0" w:color="000000" w:themeColor="text1"/>
            </w:tcBorders>
            <w:shd w:val="clear" w:color="auto" w:fill="FAC090"/>
          </w:tcPr>
          <w:p w14:paraId="5CD98A8D"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7B5B4955" w14:textId="2F62115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5C4C260A"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social </w:t>
            </w:r>
            <w:r w:rsidR="04C8A000" w:rsidRPr="10ECAA8C">
              <w:rPr>
                <w:rFonts w:ascii="Arial" w:eastAsia="Arial" w:hAnsi="Arial" w:cs="Arial"/>
              </w:rPr>
              <w:t xml:space="preserve">influences </w:t>
            </w:r>
            <w:r w:rsidRPr="10ECAA8C">
              <w:rPr>
                <w:rFonts w:ascii="Arial" w:eastAsia="Arial" w:hAnsi="Arial" w:cs="Arial"/>
              </w:rPr>
              <w:t>of health, such as poverty and structural racism</w:t>
            </w:r>
          </w:p>
          <w:p w14:paraId="7AA76134" w14:textId="1A50B7B1"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adverse childhood experiences</w:t>
            </w:r>
          </w:p>
        </w:tc>
      </w:tr>
      <w:tr w:rsidR="000D19DE" w:rsidRPr="00B97E28" w14:paraId="674BD92A"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47F34504" w14:textId="1AB81E52"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5B31B3" w14:textId="705C2572"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Screens patients for adverse childhood experiences and acknowledges social </w:t>
            </w:r>
            <w:r w:rsidR="3ADB2BDA" w:rsidRPr="10ECAA8C">
              <w:rPr>
                <w:rFonts w:ascii="Arial" w:eastAsia="Arial" w:hAnsi="Arial" w:cs="Arial"/>
              </w:rPr>
              <w:t xml:space="preserve">influences </w:t>
            </w:r>
            <w:r w:rsidRPr="10ECAA8C">
              <w:rPr>
                <w:rFonts w:ascii="Arial" w:eastAsia="Arial" w:hAnsi="Arial" w:cs="Arial"/>
              </w:rPr>
              <w:t>of health and the impact of structural racism for individual patients</w:t>
            </w:r>
          </w:p>
          <w:p w14:paraId="00FC3A0E" w14:textId="6C40D9DF" w:rsidR="000D19DE"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hAnsi="Arial" w:cs="Arial"/>
              </w:rPr>
              <w:t>Discusses</w:t>
            </w:r>
            <w:r w:rsidRPr="10ECAA8C">
              <w:rPr>
                <w:rFonts w:ascii="Arial" w:eastAsia="Arial" w:hAnsi="Arial" w:cs="Arial"/>
              </w:rPr>
              <w:t xml:space="preserve"> food insecurity with patients and identifies Women</w:t>
            </w:r>
            <w:r w:rsidR="00282E87">
              <w:rPr>
                <w:rFonts w:ascii="Arial" w:eastAsia="Arial" w:hAnsi="Arial" w:cs="Arial"/>
              </w:rPr>
              <w:t>,</w:t>
            </w:r>
            <w:r w:rsidRPr="10ECAA8C">
              <w:rPr>
                <w:rFonts w:ascii="Arial" w:eastAsia="Arial" w:hAnsi="Arial" w:cs="Arial"/>
              </w:rPr>
              <w:t xml:space="preserve"> Infants</w:t>
            </w:r>
            <w:r w:rsidR="00282E87">
              <w:rPr>
                <w:rFonts w:ascii="Arial" w:eastAsia="Arial" w:hAnsi="Arial" w:cs="Arial"/>
              </w:rPr>
              <w:t>, and</w:t>
            </w:r>
            <w:r w:rsidRPr="10ECAA8C">
              <w:rPr>
                <w:rFonts w:ascii="Arial" w:eastAsia="Arial" w:hAnsi="Arial" w:cs="Arial"/>
              </w:rPr>
              <w:t xml:space="preserve"> Children (WIC) program as an option to address the insecurity</w:t>
            </w:r>
          </w:p>
        </w:tc>
      </w:tr>
      <w:tr w:rsidR="000D19DE" w:rsidRPr="00B97E28" w14:paraId="20A9A8F7"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63D7154C" w14:textId="6649C9D3"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0EF3314E" w:rsidR="00B00D95"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 xml:space="preserve">Consistently refers patients to the WIC program and </w:t>
            </w:r>
            <w:r w:rsidR="4077FB1D" w:rsidRPr="10ECAA8C">
              <w:rPr>
                <w:rFonts w:ascii="Arial" w:eastAsia="Arial" w:hAnsi="Arial" w:cs="Arial"/>
              </w:rPr>
              <w:t>e</w:t>
            </w:r>
            <w:r w:rsidRPr="10ECAA8C">
              <w:rPr>
                <w:rFonts w:ascii="Arial" w:eastAsia="Arial" w:hAnsi="Arial" w:cs="Arial"/>
              </w:rPr>
              <w:t xml:space="preserve">arly </w:t>
            </w:r>
            <w:r w:rsidR="4077FB1D" w:rsidRPr="10ECAA8C">
              <w:rPr>
                <w:rFonts w:ascii="Arial" w:eastAsia="Arial" w:hAnsi="Arial" w:cs="Arial"/>
              </w:rPr>
              <w:t>i</w:t>
            </w:r>
            <w:r w:rsidRPr="10ECAA8C">
              <w:rPr>
                <w:rFonts w:ascii="Arial" w:eastAsia="Arial" w:hAnsi="Arial" w:cs="Arial"/>
              </w:rPr>
              <w:t xml:space="preserve">ntervention services as needed based upon their personal social </w:t>
            </w:r>
            <w:r w:rsidR="5D461FE8" w:rsidRPr="10ECAA8C">
              <w:rPr>
                <w:rFonts w:ascii="Arial" w:eastAsia="Arial" w:hAnsi="Arial" w:cs="Arial"/>
              </w:rPr>
              <w:t>influences</w:t>
            </w:r>
            <w:r w:rsidRPr="10ECAA8C">
              <w:rPr>
                <w:rFonts w:ascii="Arial" w:eastAsia="Arial" w:hAnsi="Arial" w:cs="Arial"/>
              </w:rPr>
              <w:t xml:space="preserve"> of health and risk factors </w:t>
            </w:r>
          </w:p>
          <w:p w14:paraId="657A5206" w14:textId="7E32C642"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Promotes institutional programs aimed at eliminating structural racism and improving health disparities</w:t>
            </w:r>
          </w:p>
        </w:tc>
      </w:tr>
      <w:tr w:rsidR="000D19DE" w:rsidRPr="00B97E28" w14:paraId="7D0C57FD"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7C3DE14" w14:textId="7B4C288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994F2C" w14:textId="1D4CB98F"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an advocacy project to improve health</w:t>
            </w:r>
            <w:r w:rsidR="33007BE0" w:rsidRPr="10ECAA8C">
              <w:rPr>
                <w:rFonts w:ascii="Arial" w:eastAsia="Arial" w:hAnsi="Arial" w:cs="Arial"/>
              </w:rPr>
              <w:t xml:space="preserve"> </w:t>
            </w:r>
            <w:r w:rsidRPr="10ECAA8C">
              <w:rPr>
                <w:rFonts w:ascii="Arial" w:eastAsia="Arial" w:hAnsi="Arial" w:cs="Arial"/>
              </w:rPr>
              <w:t>care access and/or decrease practices that support structural racism</w:t>
            </w:r>
          </w:p>
          <w:p w14:paraId="4B42ECA1" w14:textId="339C31A5"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Organizes mental health resources for patients who screen positive for an adverse childhood experience</w:t>
            </w:r>
          </w:p>
          <w:p w14:paraId="6DE1732C" w14:textId="22B74964" w:rsidR="000D19DE" w:rsidRPr="00B97E28" w:rsidRDefault="551E1E0F" w:rsidP="618C4C7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Guides</w:t>
            </w:r>
            <w:r w:rsidR="776F041D" w:rsidRPr="10ECAA8C">
              <w:rPr>
                <w:rFonts w:ascii="Arial" w:eastAsia="Arial" w:hAnsi="Arial" w:cs="Arial"/>
                <w:color w:val="000000" w:themeColor="text1"/>
              </w:rPr>
              <w:t xml:space="preserve"> learners</w:t>
            </w:r>
            <w:r w:rsidR="46290253" w:rsidRPr="10ECAA8C">
              <w:rPr>
                <w:rFonts w:ascii="Arial" w:eastAsia="Arial" w:hAnsi="Arial" w:cs="Arial"/>
                <w:color w:val="000000" w:themeColor="text1"/>
              </w:rPr>
              <w:t xml:space="preserve"> to screen for health disparities and ensures they are appropriately referring to institutional or community resources to help alleviate the disparities </w:t>
            </w:r>
          </w:p>
        </w:tc>
      </w:tr>
      <w:tr w:rsidR="000D19DE" w:rsidRPr="00B97E28" w14:paraId="4A8E5F61"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5D989299" w14:textId="7F9BE1B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50DED6" w14:textId="42477310"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Engages in a project to </w:t>
            </w:r>
            <w:r w:rsidR="5FD59E11" w:rsidRPr="10ECAA8C">
              <w:rPr>
                <w:rFonts w:ascii="Arial" w:eastAsia="Arial" w:hAnsi="Arial" w:cs="Arial"/>
              </w:rPr>
              <w:t>address food insecurity for patient’s family during the hospital stay</w:t>
            </w:r>
          </w:p>
          <w:p w14:paraId="1F3BB410" w14:textId="1386C68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Partners with a community organization working to increase vaccination rates for </w:t>
            </w:r>
            <w:r w:rsidR="0449B820" w:rsidRPr="10ECAA8C">
              <w:rPr>
                <w:rFonts w:ascii="Arial" w:eastAsia="Arial" w:hAnsi="Arial" w:cs="Arial"/>
              </w:rPr>
              <w:t>children in a</w:t>
            </w:r>
            <w:r w:rsidR="3D24A6FC" w:rsidRPr="10ECAA8C">
              <w:rPr>
                <w:rFonts w:ascii="Arial" w:eastAsia="Arial" w:hAnsi="Arial" w:cs="Arial"/>
              </w:rPr>
              <w:t xml:space="preserve">n underserved </w:t>
            </w:r>
            <w:r w:rsidR="0449B820" w:rsidRPr="10ECAA8C">
              <w:rPr>
                <w:rFonts w:ascii="Arial" w:eastAsia="Arial" w:hAnsi="Arial" w:cs="Arial"/>
              </w:rPr>
              <w:t>area</w:t>
            </w:r>
          </w:p>
          <w:p w14:paraId="7DEB64FE" w14:textId="1F8EBBE4"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longitudinal discussions with local, state</w:t>
            </w:r>
            <w:r w:rsidR="55EF2B3A" w:rsidRPr="10ECAA8C">
              <w:rPr>
                <w:rFonts w:ascii="Arial" w:eastAsia="Arial" w:hAnsi="Arial" w:cs="Arial"/>
              </w:rPr>
              <w:t>,</w:t>
            </w:r>
            <w:r w:rsidRPr="10ECAA8C">
              <w:rPr>
                <w:rFonts w:ascii="Arial" w:eastAsia="Arial" w:hAnsi="Arial" w:cs="Arial"/>
              </w:rPr>
              <w:t xml:space="preserve"> or national government policy makers to eliminate structural racism and reduce health disparities</w:t>
            </w:r>
          </w:p>
        </w:tc>
      </w:tr>
      <w:tr w:rsidR="000D19DE" w:rsidRPr="00B97E28" w14:paraId="7D2B87D1"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4950" w:type="dxa"/>
            <w:tcBorders>
              <w:top w:val="single" w:sz="4" w:space="0" w:color="000000" w:themeColor="text1"/>
              <w:bottom w:val="single" w:sz="4" w:space="0" w:color="000000" w:themeColor="text1"/>
            </w:tcBorders>
            <w:shd w:val="clear" w:color="auto" w:fill="FFD965"/>
          </w:tcPr>
          <w:p w14:paraId="52EDF6D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tcBorders>
              <w:top w:val="single" w:sz="4" w:space="0" w:color="000000" w:themeColor="text1"/>
              <w:bottom w:val="single" w:sz="4" w:space="0" w:color="000000" w:themeColor="text1"/>
            </w:tcBorders>
            <w:shd w:val="clear" w:color="auto" w:fill="FFD965"/>
          </w:tcPr>
          <w:p w14:paraId="28E78DD8" w14:textId="7B9C5935"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Analysis of process and outcomes measures based on social </w:t>
            </w:r>
            <w:r w:rsidR="0378E3B9" w:rsidRPr="10ECAA8C">
              <w:rPr>
                <w:rFonts w:ascii="Arial" w:eastAsia="Arial" w:hAnsi="Arial" w:cs="Arial"/>
              </w:rPr>
              <w:t xml:space="preserve">influences </w:t>
            </w:r>
            <w:r w:rsidRPr="10ECAA8C">
              <w:rPr>
                <w:rFonts w:ascii="Arial" w:eastAsia="Arial" w:hAnsi="Arial" w:cs="Arial"/>
              </w:rPr>
              <w:t>of health and resultant disparities</w:t>
            </w:r>
          </w:p>
          <w:p w14:paraId="1B81B42C" w14:textId="1D285A34"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8EBCC46" w14:textId="62113020"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10A3D449" w14:textId="5BC7BD42" w:rsidR="007C34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3A8AE2CC" w14:textId="0C356F53" w:rsidR="000D19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Reflection</w:t>
            </w:r>
          </w:p>
        </w:tc>
      </w:tr>
      <w:tr w:rsidR="000D19DE" w:rsidRPr="00B97E28" w14:paraId="666C6649"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8DB3E2" w:themeFill="text2" w:themeFillTint="66"/>
          </w:tcPr>
          <w:p w14:paraId="0A0669B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tcBorders>
              <w:top w:val="single" w:sz="4" w:space="0" w:color="000000" w:themeColor="text1"/>
              <w:bottom w:val="single" w:sz="4" w:space="0" w:color="000000" w:themeColor="text1"/>
            </w:tcBorders>
            <w:shd w:val="clear" w:color="auto" w:fill="8DB3E2" w:themeFill="text2" w:themeFillTint="66"/>
          </w:tcPr>
          <w:p w14:paraId="33127702" w14:textId="45412641"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tcBorders>
            <w:shd w:val="clear" w:color="auto" w:fill="A8D08D"/>
          </w:tcPr>
          <w:p w14:paraId="679CE133" w14:textId="77777777" w:rsidR="000D19DE" w:rsidRPr="00355447" w:rsidRDefault="00E305D5" w:rsidP="008C505B">
            <w:pPr>
              <w:spacing w:after="0" w:line="240" w:lineRule="auto"/>
              <w:rPr>
                <w:rFonts w:ascii="Arial" w:eastAsia="Arial" w:hAnsi="Arial" w:cs="Arial"/>
              </w:rPr>
            </w:pPr>
            <w:r w:rsidRPr="00355447">
              <w:rPr>
                <w:rFonts w:ascii="Arial" w:eastAsia="Arial" w:hAnsi="Arial" w:cs="Arial"/>
              </w:rPr>
              <w:t>Notes or Resources</w:t>
            </w:r>
          </w:p>
        </w:tc>
        <w:tc>
          <w:tcPr>
            <w:tcW w:w="9175" w:type="dxa"/>
            <w:tcBorders>
              <w:top w:val="single" w:sz="4" w:space="0" w:color="000000" w:themeColor="text1"/>
            </w:tcBorders>
            <w:shd w:val="clear" w:color="auto" w:fill="A8D08D"/>
          </w:tcPr>
          <w:p w14:paraId="5E8846AC" w14:textId="77777777" w:rsidR="005125BD" w:rsidRDefault="005125BD" w:rsidP="005125BD">
            <w:pPr>
              <w:pStyle w:val="ListParagraph"/>
              <w:numPr>
                <w:ilvl w:val="0"/>
                <w:numId w:val="34"/>
              </w:numPr>
              <w:spacing w:after="0" w:line="240" w:lineRule="auto"/>
              <w:ind w:left="162"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52">
              <w:r w:rsidRPr="6DD23924">
                <w:rPr>
                  <w:rStyle w:val="Hyperlink"/>
                  <w:rFonts w:ascii="Arial" w:eastAsia="Arial" w:hAnsi="Arial" w:cs="Arial"/>
                </w:rPr>
                <w:t>https://downloads.aap.org/AAP/PDF/Bright%20Futures/BF4_LifelongHealth.pdf?_ga=2.268230030.1236819861.1654476607-929400881.1619626826&amp;_gac=1.229642574.1651085941.cj0kcqjw06otbhc_arisaau1yov</w:t>
              </w:r>
              <w:r w:rsidRPr="6DD23924">
                <w:rPr>
                  <w:rStyle w:val="Hyperlink"/>
                  <w:rFonts w:ascii="Arial" w:eastAsia="Arial" w:hAnsi="Arial" w:cs="Arial"/>
                </w:rPr>
                <w:lastRenderedPageBreak/>
                <w:t>dcxkc8cjmzqntgqmfsj0_flej6v7e95sxi3exmdjyivnt1vv9rxoaamnzealw_wcb</w:t>
              </w:r>
            </w:hyperlink>
            <w:r w:rsidRPr="6DD23924">
              <w:rPr>
                <w:rFonts w:ascii="Arial" w:eastAsia="Arial" w:hAnsi="Arial" w:cs="Arial"/>
                <w:color w:val="000000" w:themeColor="text1"/>
              </w:rPr>
              <w:t xml:space="preserve">. Accessed 2022. </w:t>
            </w:r>
          </w:p>
          <w:p w14:paraId="21993599" w14:textId="7DD5216E" w:rsidR="00054A5C" w:rsidRPr="00355447" w:rsidRDefault="00054A5C" w:rsidP="00054A5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AAP. </w:t>
            </w:r>
            <w:r w:rsidR="00BC76E7">
              <w:rPr>
                <w:rFonts w:ascii="Arial" w:eastAsia="Arial" w:hAnsi="Arial" w:cs="Arial"/>
              </w:rPr>
              <w:t>“</w:t>
            </w:r>
            <w:r w:rsidRPr="10ECAA8C">
              <w:rPr>
                <w:rFonts w:ascii="Arial" w:eastAsia="Arial" w:hAnsi="Arial" w:cs="Arial"/>
              </w:rPr>
              <w:t>Advocacy.</w:t>
            </w:r>
            <w:r w:rsidR="00BC76E7">
              <w:rPr>
                <w:rFonts w:ascii="Arial" w:eastAsia="Arial" w:hAnsi="Arial" w:cs="Arial"/>
              </w:rPr>
              <w:t>”</w:t>
            </w:r>
            <w:r w:rsidRPr="10ECAA8C">
              <w:rPr>
                <w:rFonts w:ascii="Arial" w:eastAsia="Arial" w:hAnsi="Arial" w:cs="Arial"/>
              </w:rPr>
              <w:t xml:space="preserve"> </w:t>
            </w:r>
            <w:hyperlink r:id="rId53">
              <w:r w:rsidRPr="10ECAA8C">
                <w:rPr>
                  <w:rStyle w:val="Hyperlink"/>
                  <w:rFonts w:ascii="Arial" w:eastAsia="Arial" w:hAnsi="Arial" w:cs="Arial"/>
                </w:rPr>
                <w:t>https://services.aap.org/en/advocacy/</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0DFC74EA" w14:textId="78C863A5" w:rsidR="009D5777" w:rsidRPr="009D5777" w:rsidRDefault="009D5777" w:rsidP="009D57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54">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D9756D1" w14:textId="244BE0D1" w:rsidR="00D42AEC" w:rsidRPr="001566AD" w:rsidRDefault="00D42AEC" w:rsidP="00D42AE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67DAB">
              <w:rPr>
                <w:rFonts w:ascii="Arial" w:hAnsi="Arial" w:cs="Arial"/>
                <w:color w:val="000000" w:themeColor="text1"/>
              </w:rPr>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31EA96B9"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55"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0FA5085C"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56">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93E5A08" w14:textId="77777777" w:rsidR="00D42AEC" w:rsidRPr="00202E1C"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AA1450">
              <w:rPr>
                <w:rFonts w:ascii="Arial" w:eastAsia="Arial" w:hAnsi="Arial" w:cs="Arial"/>
              </w:rPr>
              <w:t xml:space="preserve">14:10783. </w:t>
            </w:r>
            <w:hyperlink r:id="rId57" w:history="1">
              <w:r w:rsidRPr="00202E1C">
                <w:rPr>
                  <w:rStyle w:val="Hyperlink"/>
                  <w:rFonts w:ascii="Arial" w:hAnsi="Arial" w:cs="Arial"/>
                </w:rPr>
                <w:t>https://doi.org/10.15766/mep_2374-8265.10783</w:t>
              </w:r>
            </w:hyperlink>
            <w:r>
              <w:rPr>
                <w:rFonts w:ascii="Arial" w:hAnsi="Arial" w:cs="Arial"/>
              </w:rPr>
              <w:t>.</w:t>
            </w:r>
          </w:p>
          <w:p w14:paraId="7810CFFA"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58" w:tgtFrame="_blank" w:history="1">
              <w:r w:rsidRPr="00A35ADB">
                <w:rPr>
                  <w:rStyle w:val="Hyperlink"/>
                  <w:rFonts w:ascii="Arial" w:hAnsi="Arial" w:cs="Arial"/>
                </w:rPr>
                <w:t>https://doi.org/10.1542/peds.2020-003657</w:t>
              </w:r>
            </w:hyperlink>
            <w:r>
              <w:rPr>
                <w:rFonts w:ascii="Arial" w:hAnsi="Arial" w:cs="Arial"/>
              </w:rPr>
              <w:t>.</w:t>
            </w:r>
          </w:p>
          <w:p w14:paraId="38079950"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59">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169176B2" w:rsidR="007E1107" w:rsidRPr="00054A5C"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0"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8C505B">
      <w:pPr>
        <w:spacing w:after="0" w:line="240" w:lineRule="auto"/>
        <w:rPr>
          <w:rFonts w:ascii="Arial" w:eastAsia="Arial" w:hAnsi="Arial" w:cs="Arial"/>
        </w:rPr>
      </w:pPr>
    </w:p>
    <w:p w14:paraId="1A6FCC1A" w14:textId="5B577F19"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10ECAA8C">
        <w:trPr>
          <w:trHeight w:val="769"/>
        </w:trPr>
        <w:tc>
          <w:tcPr>
            <w:tcW w:w="14125" w:type="dxa"/>
            <w:gridSpan w:val="2"/>
            <w:shd w:val="clear" w:color="auto" w:fill="9CC3E5"/>
          </w:tcPr>
          <w:p w14:paraId="4DF5B898" w14:textId="2C2A32AB"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Systems-Based Practice </w:t>
            </w:r>
            <w:r w:rsidR="001B1DE5">
              <w:rPr>
                <w:rFonts w:ascii="Arial" w:eastAsia="Arial" w:hAnsi="Arial" w:cs="Arial"/>
                <w:b/>
              </w:rPr>
              <w:t>7</w:t>
            </w:r>
            <w:r w:rsidRPr="00B97E28">
              <w:rPr>
                <w:rFonts w:ascii="Arial" w:eastAsia="Arial" w:hAnsi="Arial" w:cs="Arial"/>
                <w:b/>
              </w:rPr>
              <w:t>: Physician Role in Health Care Systems</w:t>
            </w:r>
          </w:p>
          <w:p w14:paraId="66B76D11" w14:textId="77777777" w:rsidR="000D19DE" w:rsidRPr="00B97E28" w:rsidRDefault="00E305D5" w:rsidP="618C4C7A">
            <w:pPr>
              <w:spacing w:after="0" w:line="240" w:lineRule="auto"/>
              <w:ind w:left="187"/>
              <w:rPr>
                <w:rFonts w:ascii="Arial" w:eastAsia="Arial" w:hAnsi="Arial" w:cs="Arial"/>
                <w:b/>
                <w:bCs/>
                <w:color w:val="000000"/>
              </w:rPr>
            </w:pPr>
            <w:r w:rsidRPr="618C4C7A">
              <w:rPr>
                <w:rFonts w:ascii="Arial" w:eastAsia="Arial" w:hAnsi="Arial" w:cs="Arial"/>
                <w:b/>
                <w:bCs/>
              </w:rPr>
              <w:t>Overall Intent:</w:t>
            </w:r>
            <w:r w:rsidRPr="618C4C7A">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10ECAA8C">
        <w:tc>
          <w:tcPr>
            <w:tcW w:w="4950" w:type="dxa"/>
            <w:shd w:val="clear" w:color="auto" w:fill="FAC090"/>
          </w:tcPr>
          <w:p w14:paraId="21717E26"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618C4C7A">
            <w:pPr>
              <w:spacing w:after="0" w:line="240" w:lineRule="auto"/>
              <w:ind w:hanging="14"/>
              <w:jc w:val="center"/>
              <w:rPr>
                <w:rFonts w:ascii="Arial" w:eastAsia="Arial" w:hAnsi="Arial" w:cs="Arial"/>
                <w:b/>
                <w:bCs/>
              </w:rPr>
            </w:pPr>
            <w:r w:rsidRPr="618C4C7A">
              <w:rPr>
                <w:rFonts w:ascii="Arial" w:eastAsia="Arial" w:hAnsi="Arial" w:cs="Arial"/>
                <w:b/>
                <w:bCs/>
              </w:rPr>
              <w:t>Examples</w:t>
            </w:r>
          </w:p>
        </w:tc>
      </w:tr>
      <w:tr w:rsidR="000D19DE" w:rsidRPr="00B97E28" w14:paraId="321A8CEF" w14:textId="77777777" w:rsidTr="00742B12">
        <w:tc>
          <w:tcPr>
            <w:tcW w:w="4950" w:type="dxa"/>
            <w:tcBorders>
              <w:top w:val="single" w:sz="4" w:space="0" w:color="000000"/>
              <w:bottom w:val="single" w:sz="4" w:space="0" w:color="000000"/>
            </w:tcBorders>
            <w:shd w:val="clear" w:color="auto" w:fill="C9C9C9"/>
          </w:tcPr>
          <w:p w14:paraId="09663ADD" w14:textId="52C0811E"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B561D" w14:textId="7F290AB6" w:rsidR="00B00D95" w:rsidRPr="007F2221" w:rsidRDefault="00E305D5">
            <w:pPr>
              <w:numPr>
                <w:ilvl w:val="0"/>
                <w:numId w:val="2"/>
              </w:numPr>
              <w:pBdr>
                <w:top w:val="nil"/>
                <w:left w:val="nil"/>
                <w:bottom w:val="nil"/>
                <w:right w:val="nil"/>
                <w:between w:val="nil"/>
              </w:pBdr>
              <w:spacing w:after="0" w:line="240" w:lineRule="auto"/>
              <w:ind w:left="187" w:hanging="187"/>
              <w:rPr>
                <w:rFonts w:ascii="Arial" w:hAnsi="Arial" w:cs="Arial"/>
                <w:strike/>
                <w:color w:val="000000"/>
              </w:rPr>
            </w:pPr>
            <w:r w:rsidRPr="10ECAA8C">
              <w:rPr>
                <w:rFonts w:ascii="Arial" w:eastAsia="Arial" w:hAnsi="Arial" w:cs="Arial"/>
              </w:rPr>
              <w:t xml:space="preserve">Considers the cost for </w:t>
            </w:r>
            <w:r w:rsidR="53C8DBAF" w:rsidRPr="10ECAA8C">
              <w:rPr>
                <w:rFonts w:ascii="Arial" w:eastAsia="Arial" w:hAnsi="Arial" w:cs="Arial"/>
              </w:rPr>
              <w:t xml:space="preserve">different laboratory tests for </w:t>
            </w:r>
            <w:r w:rsidRPr="10ECAA8C">
              <w:rPr>
                <w:rFonts w:ascii="Arial" w:eastAsia="Arial" w:hAnsi="Arial" w:cs="Arial"/>
              </w:rPr>
              <w:t xml:space="preserve">a patient in the hospital </w:t>
            </w:r>
          </w:p>
          <w:p w14:paraId="02B9EF36" w14:textId="5010CF83" w:rsidR="00845548" w:rsidRPr="001255AA" w:rsidRDefault="0B92ADB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w:t>
            </w:r>
            <w:r w:rsidR="00E305D5" w:rsidRPr="10ECAA8C">
              <w:rPr>
                <w:rFonts w:ascii="Arial" w:eastAsia="Arial" w:hAnsi="Arial" w:cs="Arial"/>
              </w:rPr>
              <w:t xml:space="preserve"> that insurance coverage, or lack of coverage, can affect prescription drug availability/cost for individual patients</w:t>
            </w:r>
            <w:r w:rsidR="72A95936" w:rsidRPr="10ECAA8C">
              <w:rPr>
                <w:rFonts w:ascii="Arial" w:eastAsia="Arial" w:hAnsi="Arial" w:cs="Arial"/>
              </w:rPr>
              <w:t xml:space="preserve">  </w:t>
            </w:r>
          </w:p>
        </w:tc>
      </w:tr>
      <w:tr w:rsidR="000D19DE" w:rsidRPr="00B97E28" w14:paraId="097445E7" w14:textId="77777777" w:rsidTr="00742B12">
        <w:tc>
          <w:tcPr>
            <w:tcW w:w="4950" w:type="dxa"/>
            <w:tcBorders>
              <w:top w:val="single" w:sz="4" w:space="0" w:color="000000"/>
              <w:bottom w:val="single" w:sz="4" w:space="0" w:color="000000"/>
            </w:tcBorders>
            <w:shd w:val="clear" w:color="auto" w:fill="C9C9C9"/>
          </w:tcPr>
          <w:p w14:paraId="3F9D8E02" w14:textId="6F485BC4"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4D06E376" w:rsidR="00B00D95" w:rsidRPr="001255AA" w:rsidRDefault="16CFD9F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w:t>
            </w:r>
            <w:r w:rsidR="1D96F4E8" w:rsidRPr="10ECAA8C">
              <w:rPr>
                <w:rFonts w:ascii="Arial" w:eastAsia="Arial" w:hAnsi="Arial" w:cs="Arial"/>
              </w:rPr>
              <w:t>o</w:t>
            </w:r>
            <w:r w:rsidRPr="10ECAA8C">
              <w:rPr>
                <w:rFonts w:ascii="Arial" w:eastAsia="Arial" w:hAnsi="Arial" w:cs="Arial"/>
              </w:rPr>
              <w:t xml:space="preserve">actively discusses </w:t>
            </w:r>
            <w:r w:rsidR="00E305D5" w:rsidRPr="10ECAA8C">
              <w:rPr>
                <w:rFonts w:ascii="Arial" w:eastAsia="Arial" w:hAnsi="Arial" w:cs="Arial"/>
              </w:rPr>
              <w:t xml:space="preserve">the patient’s prescription drug coverage </w:t>
            </w:r>
            <w:r w:rsidR="1D96F4E8" w:rsidRPr="10ECAA8C">
              <w:rPr>
                <w:rFonts w:ascii="Arial" w:eastAsia="Arial" w:hAnsi="Arial" w:cs="Arial"/>
              </w:rPr>
              <w:t>with the pharmacy</w:t>
            </w:r>
            <w:r w:rsidR="00E305D5" w:rsidRPr="10ECAA8C">
              <w:rPr>
                <w:rFonts w:ascii="Arial" w:eastAsia="Arial" w:hAnsi="Arial" w:cs="Arial"/>
              </w:rPr>
              <w:t xml:space="preserve"> </w:t>
            </w:r>
            <w:r w:rsidR="757796F7" w:rsidRPr="10ECAA8C">
              <w:rPr>
                <w:rFonts w:ascii="Arial" w:eastAsia="Arial" w:hAnsi="Arial" w:cs="Arial"/>
              </w:rPr>
              <w:t xml:space="preserve">to optimize choice of </w:t>
            </w:r>
            <w:r w:rsidR="00E305D5" w:rsidRPr="10ECAA8C">
              <w:rPr>
                <w:rFonts w:ascii="Arial" w:eastAsia="Arial" w:hAnsi="Arial" w:cs="Arial"/>
              </w:rPr>
              <w:t>inhaled corticosteroid for the treatment of persistent asthma</w:t>
            </w:r>
          </w:p>
          <w:p w14:paraId="1D3B5D3A" w14:textId="70A4BEEA" w:rsidR="000D19DE" w:rsidRPr="001255AA" w:rsidRDefault="54AFD65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Balances</w:t>
            </w:r>
            <w:r w:rsidR="12978FAA" w:rsidRPr="10ECAA8C">
              <w:rPr>
                <w:rFonts w:ascii="Arial" w:eastAsia="Arial" w:hAnsi="Arial" w:cs="Arial"/>
              </w:rPr>
              <w:t xml:space="preserve"> the cost to a patient </w:t>
            </w:r>
            <w:r w:rsidR="74C72C47" w:rsidRPr="10ECAA8C">
              <w:rPr>
                <w:rFonts w:ascii="Arial" w:eastAsia="Arial" w:hAnsi="Arial" w:cs="Arial"/>
              </w:rPr>
              <w:t>with asthma exacerbation</w:t>
            </w:r>
            <w:r w:rsidR="48316AC5" w:rsidRPr="10ECAA8C">
              <w:rPr>
                <w:rFonts w:ascii="Arial" w:eastAsia="Arial" w:hAnsi="Arial" w:cs="Arial"/>
              </w:rPr>
              <w:t xml:space="preserve"> </w:t>
            </w:r>
            <w:r w:rsidR="45B08D88" w:rsidRPr="10ECAA8C">
              <w:rPr>
                <w:rFonts w:ascii="Arial" w:eastAsia="Arial" w:hAnsi="Arial" w:cs="Arial"/>
              </w:rPr>
              <w:t xml:space="preserve">for </w:t>
            </w:r>
            <w:r w:rsidRPr="10ECAA8C">
              <w:rPr>
                <w:rFonts w:ascii="Arial" w:eastAsia="Arial" w:hAnsi="Arial" w:cs="Arial"/>
              </w:rPr>
              <w:t>discharge with follow-up care and an additional night in the hospital</w:t>
            </w:r>
          </w:p>
        </w:tc>
      </w:tr>
      <w:tr w:rsidR="000D19DE" w:rsidRPr="00B97E28" w14:paraId="5A57E035" w14:textId="77777777" w:rsidTr="00742B12">
        <w:tc>
          <w:tcPr>
            <w:tcW w:w="4950" w:type="dxa"/>
            <w:tcBorders>
              <w:top w:val="single" w:sz="4" w:space="0" w:color="000000"/>
              <w:bottom w:val="single" w:sz="4" w:space="0" w:color="000000"/>
            </w:tcBorders>
            <w:shd w:val="clear" w:color="auto" w:fill="C9C9C9"/>
          </w:tcPr>
          <w:p w14:paraId="4CAA5B80" w14:textId="01145381"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77777777"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Accepts an appropriate level of uncertainty when balancing cost-conscious care (e.g., not ordering a respiratory viral panel when it will not change management)</w:t>
            </w:r>
          </w:p>
          <w:p w14:paraId="30632AE8" w14:textId="258D1A46"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Discusses risks and benefits of pursuing sedated </w:t>
            </w:r>
            <w:r w:rsidR="00142EF5">
              <w:rPr>
                <w:rFonts w:ascii="Arial" w:eastAsia="Arial" w:hAnsi="Arial" w:cs="Arial"/>
              </w:rPr>
              <w:t>magnetic resonance imaging (</w:t>
            </w:r>
            <w:r w:rsidR="33007BE0" w:rsidRPr="10ECAA8C">
              <w:rPr>
                <w:rFonts w:ascii="Arial" w:eastAsia="Arial" w:hAnsi="Arial" w:cs="Arial"/>
              </w:rPr>
              <w:t>MRI</w:t>
            </w:r>
            <w:r w:rsidR="00142EF5">
              <w:rPr>
                <w:rFonts w:ascii="Arial" w:eastAsia="Arial" w:hAnsi="Arial" w:cs="Arial"/>
              </w:rPr>
              <w:t>)</w:t>
            </w:r>
            <w:r w:rsidR="33007BE0" w:rsidRPr="10ECAA8C">
              <w:rPr>
                <w:rFonts w:ascii="Arial" w:eastAsia="Arial" w:hAnsi="Arial" w:cs="Arial"/>
              </w:rPr>
              <w:t xml:space="preserve"> </w:t>
            </w:r>
            <w:r w:rsidRPr="10ECAA8C">
              <w:rPr>
                <w:rFonts w:ascii="Arial" w:eastAsia="Arial" w:hAnsi="Arial" w:cs="Arial"/>
              </w:rPr>
              <w:t xml:space="preserve">in the setting of a first unprovoked seizure in a patient with a normal electroencephalography and normal neurological examination </w:t>
            </w:r>
            <w:proofErr w:type="gramStart"/>
            <w:r w:rsidRPr="10ECAA8C">
              <w:rPr>
                <w:rFonts w:ascii="Arial" w:eastAsia="Arial" w:hAnsi="Arial" w:cs="Arial"/>
              </w:rPr>
              <w:t>in light of</w:t>
            </w:r>
            <w:proofErr w:type="gramEnd"/>
            <w:r w:rsidRPr="10ECAA8C">
              <w:rPr>
                <w:rFonts w:ascii="Arial" w:eastAsia="Arial" w:hAnsi="Arial" w:cs="Arial"/>
              </w:rPr>
              <w:t xml:space="preserve"> costs to </w:t>
            </w:r>
            <w:r w:rsidR="00545DF9">
              <w:rPr>
                <w:rFonts w:ascii="Arial" w:eastAsia="Arial" w:hAnsi="Arial" w:cs="Arial"/>
              </w:rPr>
              <w:t xml:space="preserve">patient’s </w:t>
            </w:r>
            <w:r w:rsidRPr="10ECAA8C">
              <w:rPr>
                <w:rFonts w:ascii="Arial" w:eastAsia="Arial" w:hAnsi="Arial" w:cs="Arial"/>
              </w:rPr>
              <w:t>family and health system</w:t>
            </w:r>
          </w:p>
          <w:p w14:paraId="18323CEC" w14:textId="5CD2D5D1" w:rsidR="00845548"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Adapts plan to minimize costs </w:t>
            </w:r>
            <w:r w:rsidR="15ABF148" w:rsidRPr="10ECAA8C">
              <w:rPr>
                <w:rFonts w:ascii="Arial" w:eastAsia="Arial" w:hAnsi="Arial" w:cs="Arial"/>
              </w:rPr>
              <w:t xml:space="preserve">while </w:t>
            </w:r>
            <w:r w:rsidRPr="10ECAA8C">
              <w:rPr>
                <w:rFonts w:ascii="Arial" w:eastAsia="Arial" w:hAnsi="Arial" w:cs="Arial"/>
              </w:rPr>
              <w:t>provid</w:t>
            </w:r>
            <w:r w:rsidR="15ABF148" w:rsidRPr="10ECAA8C">
              <w:rPr>
                <w:rFonts w:ascii="Arial" w:eastAsia="Arial" w:hAnsi="Arial" w:cs="Arial"/>
              </w:rPr>
              <w:t>ing</w:t>
            </w:r>
            <w:r w:rsidRPr="10ECAA8C">
              <w:rPr>
                <w:rFonts w:ascii="Arial" w:eastAsia="Arial" w:hAnsi="Arial" w:cs="Arial"/>
              </w:rPr>
              <w:t xml:space="preserve"> appropriate care for an uninsured patient </w:t>
            </w:r>
          </w:p>
        </w:tc>
      </w:tr>
      <w:tr w:rsidR="000D19DE" w:rsidRPr="00B97E28" w14:paraId="561F2604" w14:textId="77777777" w:rsidTr="00742B12">
        <w:tc>
          <w:tcPr>
            <w:tcW w:w="4950" w:type="dxa"/>
            <w:tcBorders>
              <w:top w:val="single" w:sz="4" w:space="0" w:color="000000"/>
              <w:bottom w:val="single" w:sz="4" w:space="0" w:color="000000"/>
            </w:tcBorders>
            <w:shd w:val="clear" w:color="auto" w:fill="C9C9C9"/>
          </w:tcPr>
          <w:p w14:paraId="78412D1D" w14:textId="5C61179B"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Advocates for the promotion of safe, quality, and high-value care</w:t>
            </w:r>
          </w:p>
          <w:p w14:paraId="776CA5E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D34B0" w14:textId="4DF702DE" w:rsidR="00F36367" w:rsidRPr="007F2221"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Works collaboratively </w:t>
            </w:r>
            <w:r w:rsidR="55AD077C" w:rsidRPr="10ECAA8C">
              <w:rPr>
                <w:rFonts w:ascii="Arial" w:eastAsia="Arial" w:hAnsi="Arial" w:cs="Arial"/>
              </w:rPr>
              <w:t xml:space="preserve">with the pediatric emergency department to identify </w:t>
            </w:r>
            <w:r w:rsidR="43C7428F" w:rsidRPr="10ECAA8C">
              <w:rPr>
                <w:rFonts w:ascii="Arial" w:eastAsia="Arial" w:hAnsi="Arial" w:cs="Arial"/>
              </w:rPr>
              <w:t>febrile neonates at low risk of serious bacterial infection</w:t>
            </w:r>
            <w:r w:rsidR="75B98ABF" w:rsidRPr="10ECAA8C">
              <w:rPr>
                <w:rFonts w:ascii="Arial" w:eastAsia="Arial" w:hAnsi="Arial" w:cs="Arial"/>
              </w:rPr>
              <w:t xml:space="preserve"> to reduce </w:t>
            </w:r>
            <w:r w:rsidR="6D9CF5EB" w:rsidRPr="10ECAA8C">
              <w:rPr>
                <w:rFonts w:ascii="Arial" w:eastAsia="Arial" w:hAnsi="Arial" w:cs="Arial"/>
              </w:rPr>
              <w:t xml:space="preserve">unnecessary </w:t>
            </w:r>
            <w:r w:rsidR="43C7428F" w:rsidRPr="10ECAA8C">
              <w:rPr>
                <w:rFonts w:ascii="Arial" w:eastAsia="Arial" w:hAnsi="Arial" w:cs="Arial"/>
              </w:rPr>
              <w:t>diagnostic testing</w:t>
            </w:r>
          </w:p>
          <w:p w14:paraId="1F48A64B" w14:textId="0EE055BD" w:rsidR="00291669" w:rsidRPr="007F2221" w:rsidRDefault="00E305D5" w:rsidP="0029166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w:t>
            </w:r>
            <w:r w:rsidR="02E224B3" w:rsidRPr="10ECAA8C">
              <w:rPr>
                <w:rFonts w:ascii="Arial" w:eastAsia="Arial" w:hAnsi="Arial" w:cs="Arial"/>
              </w:rPr>
              <w:t xml:space="preserve">mplements </w:t>
            </w:r>
            <w:r w:rsidRPr="10ECAA8C">
              <w:rPr>
                <w:rFonts w:ascii="Arial" w:eastAsia="Arial" w:hAnsi="Arial" w:cs="Arial"/>
              </w:rPr>
              <w:t xml:space="preserve">an asthma action plan </w:t>
            </w:r>
            <w:r w:rsidR="05DF0605" w:rsidRPr="10ECAA8C">
              <w:rPr>
                <w:rFonts w:ascii="Arial" w:eastAsia="Arial" w:hAnsi="Arial" w:cs="Arial"/>
              </w:rPr>
              <w:t>program</w:t>
            </w:r>
            <w:r w:rsidR="5F997745" w:rsidRPr="10ECAA8C">
              <w:rPr>
                <w:rFonts w:ascii="Arial" w:eastAsia="Arial" w:hAnsi="Arial" w:cs="Arial"/>
              </w:rPr>
              <w:t xml:space="preserve"> </w:t>
            </w:r>
            <w:r w:rsidRPr="10ECAA8C">
              <w:rPr>
                <w:rFonts w:ascii="Arial" w:eastAsia="Arial" w:hAnsi="Arial" w:cs="Arial"/>
              </w:rPr>
              <w:t xml:space="preserve">to minimize hospital readmissions </w:t>
            </w:r>
          </w:p>
          <w:p w14:paraId="16F5287E" w14:textId="49592906" w:rsidR="000D19DE" w:rsidRPr="001255AA" w:rsidRDefault="2CA4792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Raises awareness at a systems level to promote cost-conscious care (e.g., implementation of Choosing Wisely recommendations or development of a local evidence-based guideline)</w:t>
            </w:r>
          </w:p>
        </w:tc>
      </w:tr>
      <w:tr w:rsidR="000D19DE" w:rsidRPr="00B97E28" w14:paraId="71437592" w14:textId="77777777" w:rsidTr="00742B12">
        <w:tc>
          <w:tcPr>
            <w:tcW w:w="4950" w:type="dxa"/>
            <w:tcBorders>
              <w:top w:val="single" w:sz="4" w:space="0" w:color="000000"/>
              <w:bottom w:val="single" w:sz="4" w:space="0" w:color="000000"/>
            </w:tcBorders>
            <w:shd w:val="clear" w:color="auto" w:fill="C9C9C9"/>
          </w:tcPr>
          <w:p w14:paraId="040242CB" w14:textId="72B847C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B2D434" w14:textId="55571270" w:rsidR="00845548" w:rsidRPr="001255AA" w:rsidRDefault="1A5BF5F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team members in conversations around care gaps for LGBTQ</w:t>
            </w:r>
            <w:r w:rsidR="78D2EB13" w:rsidRPr="10ECAA8C">
              <w:rPr>
                <w:rFonts w:ascii="Arial" w:eastAsia="Arial" w:hAnsi="Arial" w:cs="Arial"/>
              </w:rPr>
              <w:t>IA+</w:t>
            </w:r>
            <w:r w:rsidRPr="10ECAA8C">
              <w:rPr>
                <w:rFonts w:ascii="Arial" w:eastAsia="Arial" w:hAnsi="Arial" w:cs="Arial"/>
              </w:rPr>
              <w:t xml:space="preserve"> teens and creates team plans to provide comprehensive care in a clinic </w:t>
            </w:r>
          </w:p>
          <w:p w14:paraId="65C92954" w14:textId="069E3C4B"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Educates colleagues on local or regional food deserts and coordinates activity to address the need (e.g., develops a community garden)</w:t>
            </w:r>
          </w:p>
        </w:tc>
      </w:tr>
      <w:tr w:rsidR="000D19DE" w:rsidRPr="00B97E28" w14:paraId="171537B9" w14:textId="77777777" w:rsidTr="10ECAA8C">
        <w:tc>
          <w:tcPr>
            <w:tcW w:w="4950" w:type="dxa"/>
            <w:shd w:val="clear" w:color="auto" w:fill="FFD965"/>
          </w:tcPr>
          <w:p w14:paraId="44025E1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586C902" w14:textId="77777777" w:rsidR="00FB3389" w:rsidRPr="00FB3389" w:rsidRDefault="00FB338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Comparison to hospital quality metrics (e.g., dashboard)</w:t>
            </w:r>
          </w:p>
          <w:p w14:paraId="2191276F" w14:textId="188B5D4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56F4B115" w14:textId="77777777" w:rsidR="00FB3389" w:rsidRPr="007F2221" w:rsidRDefault="00FB3389" w:rsidP="00FB338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40A1B7CE" w14:textId="708ED56C" w:rsidR="000D19DE" w:rsidRPr="00FB3389" w:rsidRDefault="00E305D5" w:rsidP="00FB338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Review and guided reflection on costs accrued for individual patients or patient populations with a given diagnosis</w:t>
            </w:r>
          </w:p>
        </w:tc>
      </w:tr>
      <w:tr w:rsidR="000D19DE" w:rsidRPr="00B97E28" w14:paraId="3FA650EE" w14:textId="77777777" w:rsidTr="10ECAA8C">
        <w:tc>
          <w:tcPr>
            <w:tcW w:w="4950" w:type="dxa"/>
            <w:shd w:val="clear" w:color="auto" w:fill="8DB3E2" w:themeFill="text2" w:themeFillTint="66"/>
          </w:tcPr>
          <w:p w14:paraId="24077E8A"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p>
        </w:tc>
      </w:tr>
      <w:tr w:rsidR="000D19DE" w:rsidRPr="00B97E28" w14:paraId="1B257018" w14:textId="77777777" w:rsidTr="10ECAA8C">
        <w:trPr>
          <w:trHeight w:val="80"/>
        </w:trPr>
        <w:tc>
          <w:tcPr>
            <w:tcW w:w="4950" w:type="dxa"/>
            <w:shd w:val="clear" w:color="auto" w:fill="A8D08D"/>
          </w:tcPr>
          <w:p w14:paraId="6A7B87DC" w14:textId="1325209F" w:rsidR="000D19DE" w:rsidRPr="00B97E28" w:rsidRDefault="00F078E6" w:rsidP="008C505B">
            <w:pPr>
              <w:spacing w:after="0" w:line="240" w:lineRule="auto"/>
              <w:rPr>
                <w:rFonts w:ascii="Arial" w:eastAsia="Arial" w:hAnsi="Arial" w:cs="Arial"/>
              </w:rPr>
            </w:pPr>
            <w:r>
              <w:rPr>
                <w:rFonts w:ascii="Arial" w:eastAsia="Arial" w:hAnsi="Arial" w:cs="Arial"/>
              </w:rPr>
              <w:lastRenderedPageBreak/>
              <w:t xml:space="preserve">Notes and Resources </w:t>
            </w:r>
          </w:p>
        </w:tc>
        <w:tc>
          <w:tcPr>
            <w:tcW w:w="9175" w:type="dxa"/>
            <w:shd w:val="clear" w:color="auto" w:fill="A8D08D"/>
          </w:tcPr>
          <w:p w14:paraId="512DFAB8" w14:textId="38064485" w:rsidR="006E6AEA" w:rsidRPr="006E6AEA"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B137B2">
              <w:rPr>
                <w:rFonts w:ascii="Arial" w:eastAsia="Arial" w:hAnsi="Arial" w:cs="Arial"/>
                <w:color w:val="000000" w:themeColor="text1"/>
              </w:rPr>
              <w:t>Agency for Healthcare Research and Quality (AHRQ).</w:t>
            </w:r>
            <w:r w:rsidRPr="7DB137B2">
              <w:rPr>
                <w:rFonts w:ascii="Arial" w:eastAsia="Arial" w:hAnsi="Arial" w:cs="Arial"/>
                <w:b/>
                <w:bCs/>
                <w:color w:val="000000" w:themeColor="text1"/>
              </w:rPr>
              <w:t xml:space="preserve"> </w:t>
            </w:r>
            <w:r>
              <w:rPr>
                <w:rFonts w:ascii="Arial" w:eastAsia="Arial" w:hAnsi="Arial" w:cs="Arial"/>
                <w:b/>
                <w:bCs/>
                <w:color w:val="000000" w:themeColor="text1"/>
              </w:rPr>
              <w:t>“</w:t>
            </w:r>
            <w:r>
              <w:rPr>
                <w:rFonts w:ascii="Arial" w:eastAsia="Arial" w:hAnsi="Arial" w:cs="Arial"/>
                <w:color w:val="000000" w:themeColor="text1"/>
              </w:rPr>
              <w:t>Measuring the Quality of Physician Care</w:t>
            </w:r>
            <w:r w:rsidRPr="7DB137B2">
              <w:rPr>
                <w:rFonts w:ascii="Arial" w:eastAsia="Arial" w:hAnsi="Arial" w:cs="Arial"/>
                <w:color w:val="000000" w:themeColor="text1"/>
              </w:rPr>
              <w:t>.</w:t>
            </w:r>
            <w:r>
              <w:rPr>
                <w:rFonts w:ascii="Arial" w:eastAsia="Arial" w:hAnsi="Arial" w:cs="Arial"/>
                <w:color w:val="000000" w:themeColor="text1"/>
              </w:rPr>
              <w:t>”</w:t>
            </w:r>
            <w:r w:rsidRPr="7DB137B2">
              <w:rPr>
                <w:rFonts w:ascii="Arial" w:eastAsia="Arial" w:hAnsi="Arial" w:cs="Arial"/>
                <w:color w:val="000000" w:themeColor="text1"/>
              </w:rPr>
              <w:t xml:space="preserve"> </w:t>
            </w:r>
            <w:hyperlink r:id="rId61">
              <w:r w:rsidRPr="7DB137B2">
                <w:rPr>
                  <w:rStyle w:val="Hyperlink"/>
                  <w:rFonts w:ascii="Arial" w:eastAsia="Arial" w:hAnsi="Arial" w:cs="Arial"/>
                </w:rPr>
                <w:t>https://www.ahrq.gov/professionals/quality-patient-safety/talkingquality/create/physician/challenges.html</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54004B9C" w14:textId="77777777" w:rsidR="005125BD" w:rsidRDefault="005125BD" w:rsidP="005125BD">
            <w:pPr>
              <w:pStyle w:val="ListParagraph"/>
              <w:numPr>
                <w:ilvl w:val="0"/>
                <w:numId w:val="2"/>
              </w:numPr>
              <w:spacing w:after="0" w:line="240" w:lineRule="auto"/>
              <w:ind w:left="162" w:hanging="180"/>
              <w:rPr>
                <w:rFonts w:ascii="Arial" w:eastAsia="Arial" w:hAnsi="Arial" w:cs="Arial"/>
                <w:color w:val="000000" w:themeColor="text1"/>
              </w:rPr>
            </w:pPr>
            <w:r w:rsidRPr="6DD23924">
              <w:rPr>
                <w:rFonts w:ascii="Arial" w:eastAsia="Arial" w:hAnsi="Arial" w:cs="Arial"/>
                <w:color w:val="000000" w:themeColor="text1"/>
              </w:rPr>
              <w:t xml:space="preserve">AAP. Practice Management. </w:t>
            </w:r>
            <w:hyperlink r:id="rId62">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738B4566" w14:textId="6824F2E7" w:rsidR="00E4133A" w:rsidRPr="006E6AEA" w:rsidRDefault="00E4133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Fonts w:ascii="Arial" w:eastAsia="Arial" w:hAnsi="Arial" w:cs="Arial"/>
                <w:color w:val="000000" w:themeColor="text1"/>
              </w:rPr>
              <w:t xml:space="preserve">American Board of Internal Medicine. </w:t>
            </w:r>
            <w:r w:rsidR="00D90239">
              <w:rPr>
                <w:rFonts w:ascii="Arial" w:eastAsia="Arial" w:hAnsi="Arial" w:cs="Arial"/>
                <w:color w:val="000000" w:themeColor="text1"/>
              </w:rPr>
              <w:t>“</w:t>
            </w:r>
            <w:r w:rsidRPr="10ECAA8C">
              <w:rPr>
                <w:rFonts w:ascii="Arial" w:eastAsia="Arial" w:hAnsi="Arial" w:cs="Arial"/>
                <w:color w:val="000000" w:themeColor="text1"/>
              </w:rPr>
              <w:t>QI/PI Activities.</w:t>
            </w:r>
            <w:r w:rsidR="00D90239">
              <w:rPr>
                <w:rFonts w:ascii="Arial" w:eastAsia="Arial" w:hAnsi="Arial" w:cs="Arial"/>
                <w:color w:val="000000" w:themeColor="text1"/>
              </w:rPr>
              <w:t>”</w:t>
            </w:r>
            <w:r w:rsidRPr="10ECAA8C">
              <w:rPr>
                <w:rFonts w:ascii="Arial" w:hAnsi="Arial" w:cs="Arial"/>
              </w:rPr>
              <w:t xml:space="preserve"> </w:t>
            </w:r>
            <w:hyperlink r:id="rId63">
              <w:r w:rsidRPr="10ECAA8C">
                <w:rPr>
                  <w:rStyle w:val="Hyperlink"/>
                  <w:rFonts w:ascii="Arial" w:eastAsia="Arial" w:hAnsi="Arial" w:cs="Arial"/>
                </w:rPr>
                <w:t>https://www.abim.org/maintenance-of-certification/earning-points/qi-pi-activities.aspx</w:t>
              </w:r>
            </w:hyperlink>
            <w:r w:rsidRPr="10ECAA8C">
              <w:rPr>
                <w:rFonts w:ascii="Arial" w:eastAsia="Arial" w:hAnsi="Arial" w:cs="Arial"/>
                <w:color w:val="000000" w:themeColor="text1"/>
              </w:rPr>
              <w:t xml:space="preserve">. </w:t>
            </w:r>
            <w:r>
              <w:rPr>
                <w:rFonts w:ascii="Arial" w:eastAsia="Arial" w:hAnsi="Arial" w:cs="Arial"/>
                <w:color w:val="000000" w:themeColor="text1"/>
              </w:rPr>
              <w:t xml:space="preserve">Accessed </w:t>
            </w:r>
            <w:r w:rsidRPr="10ECAA8C">
              <w:rPr>
                <w:rFonts w:ascii="Arial" w:eastAsia="Arial" w:hAnsi="Arial" w:cs="Arial"/>
                <w:color w:val="000000" w:themeColor="text1"/>
              </w:rPr>
              <w:t>2020.</w:t>
            </w:r>
          </w:p>
          <w:p w14:paraId="7EC1027C" w14:textId="52047051" w:rsidR="006E6AEA" w:rsidRPr="006E6AEA"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64">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5D896F04" w14:textId="77777777" w:rsidR="00C104C0" w:rsidRPr="002617C3" w:rsidRDefault="00C104C0"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65">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0DAB8D1F" w14:textId="7597A79B" w:rsidR="005C6E86" w:rsidRPr="00B97E28" w:rsidRDefault="79421BB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Fonts w:ascii="Arial" w:eastAsia="Arial" w:hAnsi="Arial" w:cs="Arial"/>
              </w:rPr>
              <w:t xml:space="preserve">Choosing Wisely. </w:t>
            </w:r>
            <w:r w:rsidR="005C3E06">
              <w:rPr>
                <w:rFonts w:ascii="Arial" w:eastAsia="Arial" w:hAnsi="Arial" w:cs="Arial"/>
              </w:rPr>
              <w:t>“</w:t>
            </w:r>
            <w:r w:rsidRPr="10ECAA8C">
              <w:rPr>
                <w:rFonts w:ascii="Arial" w:eastAsia="Arial" w:hAnsi="Arial" w:cs="Arial"/>
              </w:rPr>
              <w:t>American Academy of Pediatrics: Ten Things Physicians and Patients Should Question.</w:t>
            </w:r>
            <w:r w:rsidR="005C3E06">
              <w:rPr>
                <w:rFonts w:ascii="Arial" w:eastAsia="Arial" w:hAnsi="Arial" w:cs="Arial"/>
              </w:rPr>
              <w:t>”</w:t>
            </w:r>
            <w:r w:rsidRPr="10ECAA8C">
              <w:rPr>
                <w:rFonts w:ascii="Arial" w:eastAsia="Arial" w:hAnsi="Arial" w:cs="Arial"/>
              </w:rPr>
              <w:t xml:space="preserve"> </w:t>
            </w:r>
            <w:hyperlink r:id="rId66">
              <w:r w:rsidRPr="10ECAA8C">
                <w:rPr>
                  <w:rStyle w:val="Hyperlink"/>
                  <w:rFonts w:ascii="Arial" w:eastAsia="Arial" w:hAnsi="Arial" w:cs="Arial"/>
                </w:rPr>
                <w:t>https://www.choosingwisely.org/societies/american-academy-of-pediatrics/</w:t>
              </w:r>
            </w:hyperlink>
            <w:r w:rsidRPr="10ECAA8C">
              <w:rPr>
                <w:rFonts w:ascii="Arial" w:eastAsia="Arial" w:hAnsi="Arial" w:cs="Arial"/>
              </w:rPr>
              <w:t xml:space="preserve">. </w:t>
            </w:r>
            <w:r w:rsidR="00395B78">
              <w:rPr>
                <w:rFonts w:ascii="Arial" w:eastAsia="Arial" w:hAnsi="Arial" w:cs="Arial"/>
              </w:rPr>
              <w:t xml:space="preserve">Accessed </w:t>
            </w:r>
            <w:r w:rsidRPr="10ECAA8C">
              <w:rPr>
                <w:rFonts w:ascii="Arial" w:eastAsia="Arial" w:hAnsi="Arial" w:cs="Arial"/>
              </w:rPr>
              <w:t>2020.</w:t>
            </w:r>
          </w:p>
          <w:p w14:paraId="592B656D" w14:textId="0B48B0D4" w:rsidR="007C3374" w:rsidRPr="00AC6C05" w:rsidRDefault="007C3374"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67"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0FBEB04F" w14:textId="2B16765A" w:rsidR="006E6AEA" w:rsidRPr="00B97E28"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Pr>
                <w:rFonts w:ascii="Arial" w:hAnsi="Arial" w:cs="Arial"/>
                <w:color w:val="000000" w:themeColor="text1"/>
              </w:rPr>
              <w:t xml:space="preserve">Crowe, Byron, Sami G. </w:t>
            </w:r>
            <w:proofErr w:type="spellStart"/>
            <w:r>
              <w:rPr>
                <w:rFonts w:ascii="Arial" w:hAnsi="Arial" w:cs="Arial"/>
                <w:color w:val="000000" w:themeColor="text1"/>
              </w:rPr>
              <w:t>Tahhan</w:t>
            </w:r>
            <w:proofErr w:type="spellEnd"/>
            <w:r>
              <w:rPr>
                <w:rFonts w:ascii="Arial" w:hAnsi="Arial" w:cs="Arial"/>
                <w:color w:val="000000" w:themeColor="text1"/>
              </w:rPr>
              <w:t xml:space="preserve">, Curtis Lacy, </w:t>
            </w:r>
            <w:proofErr w:type="spellStart"/>
            <w:r>
              <w:rPr>
                <w:rFonts w:ascii="Arial" w:hAnsi="Arial" w:cs="Arial"/>
                <w:color w:val="000000" w:themeColor="text1"/>
              </w:rPr>
              <w:t>Jule</w:t>
            </w:r>
            <w:proofErr w:type="spellEnd"/>
            <w:r>
              <w:rPr>
                <w:rFonts w:ascii="Arial" w:hAnsi="Arial" w:cs="Arial"/>
                <w:color w:val="000000" w:themeColor="text1"/>
              </w:rPr>
              <w:t xml:space="preserve"> </w:t>
            </w:r>
            <w:proofErr w:type="spellStart"/>
            <w:r>
              <w:rPr>
                <w:rFonts w:ascii="Arial" w:hAnsi="Arial" w:cs="Arial"/>
                <w:color w:val="000000" w:themeColor="text1"/>
              </w:rPr>
              <w:t>Grzankowski</w:t>
            </w:r>
            <w:proofErr w:type="spellEnd"/>
            <w:r>
              <w:rPr>
                <w:rFonts w:ascii="Arial" w:hAnsi="Arial" w:cs="Arial"/>
                <w:color w:val="000000" w:themeColor="text1"/>
              </w:rPr>
              <w:t>,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68" w:history="1">
              <w:r w:rsidRPr="00AA1314">
                <w:rPr>
                  <w:rStyle w:val="Hyperlink"/>
                  <w:rFonts w:ascii="Arial" w:hAnsi="Arial" w:cs="Arial"/>
                </w:rPr>
                <w:t>https://doi.org/10.12788/jhm.3458</w:t>
              </w:r>
            </w:hyperlink>
            <w:r>
              <w:rPr>
                <w:rFonts w:ascii="Arial" w:hAnsi="Arial" w:cs="Arial"/>
                <w:color w:val="000000" w:themeColor="text1"/>
              </w:rPr>
              <w:t>.</w:t>
            </w:r>
          </w:p>
          <w:p w14:paraId="7FE9CBCB" w14:textId="77777777" w:rsidR="001816B7" w:rsidRPr="00AC6C05" w:rsidRDefault="001816B7"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341933E1" w:rsidR="000D19DE" w:rsidRPr="006E6AEA" w:rsidRDefault="001816B7"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B137B2">
              <w:rPr>
                <w:rFonts w:ascii="Arial" w:eastAsia="Arial" w:hAnsi="Arial" w:cs="Arial"/>
              </w:rPr>
              <w:t xml:space="preserve">Solutions for Patient Safety. </w:t>
            </w:r>
            <w:r>
              <w:rPr>
                <w:rFonts w:ascii="Arial" w:eastAsia="Arial" w:hAnsi="Arial" w:cs="Arial"/>
              </w:rPr>
              <w:t>“</w:t>
            </w:r>
            <w:r w:rsidRPr="7DB137B2">
              <w:rPr>
                <w:rFonts w:ascii="Arial" w:eastAsia="Arial" w:hAnsi="Arial" w:cs="Arial"/>
              </w:rPr>
              <w:t>Hospital Resources.</w:t>
            </w:r>
            <w:r>
              <w:rPr>
                <w:rFonts w:ascii="Arial" w:eastAsia="Arial" w:hAnsi="Arial" w:cs="Arial"/>
              </w:rPr>
              <w:t>”</w:t>
            </w:r>
            <w:r w:rsidRPr="7DB137B2">
              <w:rPr>
                <w:rFonts w:ascii="Arial" w:eastAsia="Arial" w:hAnsi="Arial" w:cs="Arial"/>
              </w:rPr>
              <w:t xml:space="preserve"> </w:t>
            </w:r>
            <w:hyperlink r:id="rId69">
              <w:r w:rsidRPr="7DB137B2">
                <w:rPr>
                  <w:rStyle w:val="Hyperlink"/>
                  <w:rFonts w:ascii="Arial" w:eastAsia="Arial" w:hAnsi="Arial" w:cs="Arial"/>
                </w:rPr>
                <w:t>https://www.solutionsforpatientsafety.org/for-hospitals/hospital-resources/</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tc>
      </w:tr>
    </w:tbl>
    <w:p w14:paraId="2566DA46" w14:textId="10AFD672" w:rsidR="00310BE8" w:rsidRDefault="00310BE8"/>
    <w:p w14:paraId="44C2895D" w14:textId="77777777" w:rsidR="00310BE8" w:rsidRDefault="00310BE8">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10ECAA8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51A7975E" w:rsidR="000D19DE" w:rsidRPr="00B97E28" w:rsidRDefault="00E305D5" w:rsidP="008C505B">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5E318739" w:rsidR="000D19DE" w:rsidRPr="00B97E28" w:rsidRDefault="00E305D5" w:rsidP="008C505B">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w:t>
            </w:r>
            <w:r w:rsidR="5372684E" w:rsidRPr="3250E64B">
              <w:rPr>
                <w:rFonts w:ascii="Arial" w:eastAsia="Arial" w:hAnsi="Arial" w:cs="Arial"/>
              </w:rPr>
              <w:t xml:space="preserve">gather, interpret, </w:t>
            </w:r>
            <w:r w:rsidRPr="00B97E28">
              <w:rPr>
                <w:rFonts w:ascii="Arial" w:eastAsia="Arial" w:hAnsi="Arial" w:cs="Arial"/>
              </w:rPr>
              <w:t xml:space="preserve">and </w:t>
            </w:r>
            <w:r w:rsidR="5372684E" w:rsidRPr="3250E64B">
              <w:rPr>
                <w:rFonts w:ascii="Arial" w:eastAsia="Arial" w:hAnsi="Arial" w:cs="Arial"/>
              </w:rPr>
              <w:t xml:space="preserve">appropriately </w:t>
            </w:r>
            <w:r w:rsidRPr="00B97E28">
              <w:rPr>
                <w:rFonts w:ascii="Arial" w:eastAsia="Arial" w:hAnsi="Arial" w:cs="Arial"/>
              </w:rPr>
              <w:t xml:space="preserve">apply </w:t>
            </w:r>
            <w:r w:rsidR="5372684E" w:rsidRPr="3250E64B">
              <w:rPr>
                <w:rFonts w:ascii="Arial" w:eastAsia="Arial" w:hAnsi="Arial" w:cs="Arial"/>
              </w:rPr>
              <w:t xml:space="preserve">evidence </w:t>
            </w:r>
            <w:r w:rsidRPr="00B97E28">
              <w:rPr>
                <w:rFonts w:ascii="Arial" w:eastAsia="Arial" w:hAnsi="Arial" w:cs="Arial"/>
              </w:rPr>
              <w:t>to individual patients and patient populations</w:t>
            </w:r>
          </w:p>
        </w:tc>
      </w:tr>
      <w:tr w:rsidR="000D19DE" w:rsidRPr="00B97E28" w14:paraId="456AC6A3"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AF0C01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8C505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2E8C23A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Identifies a question </w:t>
            </w:r>
            <w:r w:rsidR="10C21DAF" w:rsidRPr="10ECAA8C">
              <w:rPr>
                <w:rFonts w:ascii="Arial" w:eastAsia="Arial" w:hAnsi="Arial" w:cs="Arial"/>
                <w:color w:val="000000" w:themeColor="text1"/>
              </w:rPr>
              <w:t>such as</w:t>
            </w:r>
            <w:r w:rsidR="00807037">
              <w:rPr>
                <w:rFonts w:ascii="Arial" w:eastAsia="Arial" w:hAnsi="Arial" w:cs="Arial"/>
                <w:color w:val="000000" w:themeColor="text1"/>
              </w:rPr>
              <w:t>,</w:t>
            </w:r>
            <w:r w:rsidR="10C21DAF"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“What is the appropriate treatment for this patient with </w:t>
            </w:r>
            <w:r w:rsidR="5372684E" w:rsidRPr="10ECAA8C">
              <w:rPr>
                <w:rFonts w:ascii="Arial" w:eastAsia="Arial" w:hAnsi="Arial" w:cs="Arial"/>
                <w:color w:val="000000" w:themeColor="text1"/>
              </w:rPr>
              <w:t>new</w:t>
            </w:r>
            <w:r w:rsidR="42B01E9A" w:rsidRPr="10ECAA8C">
              <w:rPr>
                <w:rFonts w:ascii="Arial" w:eastAsia="Arial" w:hAnsi="Arial" w:cs="Arial"/>
                <w:color w:val="000000" w:themeColor="text1"/>
              </w:rPr>
              <w:t>ly diagnose</w:t>
            </w:r>
            <w:r w:rsidR="00C3583D">
              <w:rPr>
                <w:rFonts w:ascii="Arial" w:eastAsia="Arial" w:hAnsi="Arial" w:cs="Arial"/>
                <w:color w:val="000000" w:themeColor="text1"/>
              </w:rPr>
              <w:t>d</w:t>
            </w:r>
            <w:r w:rsidR="42B01E9A" w:rsidRPr="10ECAA8C">
              <w:rPr>
                <w:rFonts w:ascii="Arial" w:eastAsia="Arial" w:hAnsi="Arial" w:cs="Arial"/>
                <w:color w:val="000000" w:themeColor="text1"/>
              </w:rPr>
              <w:t xml:space="preserve"> </w:t>
            </w:r>
            <w:r w:rsidR="2128FCB9" w:rsidRPr="10ECAA8C">
              <w:rPr>
                <w:rFonts w:ascii="Arial" w:eastAsia="Arial" w:hAnsi="Arial" w:cs="Arial"/>
                <w:color w:val="000000" w:themeColor="text1"/>
              </w:rPr>
              <w:t xml:space="preserve">acute hematogenous </w:t>
            </w:r>
            <w:r w:rsidR="0AE6E3D3" w:rsidRPr="10ECAA8C">
              <w:rPr>
                <w:rFonts w:ascii="Arial" w:eastAsia="Arial" w:hAnsi="Arial" w:cs="Arial"/>
                <w:color w:val="000000" w:themeColor="text1"/>
              </w:rPr>
              <w:t>osteomyelitis</w:t>
            </w:r>
            <w:r w:rsidR="5372684E" w:rsidRPr="10ECAA8C">
              <w:rPr>
                <w:rFonts w:ascii="Arial" w:eastAsia="Arial" w:hAnsi="Arial" w:cs="Arial"/>
                <w:color w:val="000000" w:themeColor="text1"/>
              </w:rPr>
              <w:t>?”,</w:t>
            </w:r>
            <w:r w:rsidRPr="10ECAA8C">
              <w:rPr>
                <w:rFonts w:ascii="Arial" w:eastAsia="Arial" w:hAnsi="Arial" w:cs="Arial"/>
                <w:color w:val="000000" w:themeColor="text1"/>
              </w:rPr>
              <w:t xml:space="preserve"> but needs guidance to focus it into a </w:t>
            </w:r>
            <w:r w:rsidR="685B8B5B" w:rsidRPr="10ECAA8C">
              <w:rPr>
                <w:rFonts w:ascii="Arial" w:eastAsia="Arial" w:hAnsi="Arial" w:cs="Arial"/>
                <w:color w:val="000000" w:themeColor="text1"/>
              </w:rPr>
              <w:t>patient intervention comparison and outcome (</w:t>
            </w:r>
            <w:r w:rsidR="1ED7DB4A" w:rsidRPr="10ECAA8C">
              <w:rPr>
                <w:rFonts w:ascii="Arial" w:eastAsia="Arial" w:hAnsi="Arial" w:cs="Arial"/>
                <w:color w:val="000000" w:themeColor="text1"/>
              </w:rPr>
              <w:t>PICO</w:t>
            </w:r>
            <w:r w:rsidR="685B8B5B" w:rsidRPr="10ECAA8C">
              <w:rPr>
                <w:rFonts w:ascii="Arial" w:eastAsia="Arial" w:hAnsi="Arial" w:cs="Arial"/>
                <w:color w:val="000000" w:themeColor="text1"/>
              </w:rPr>
              <w:t>)</w:t>
            </w:r>
            <w:r w:rsidR="1ED7DB4A" w:rsidRPr="10ECAA8C">
              <w:rPr>
                <w:rFonts w:ascii="Arial" w:eastAsia="Arial" w:hAnsi="Arial" w:cs="Arial"/>
                <w:color w:val="000000" w:themeColor="text1"/>
              </w:rPr>
              <w:t xml:space="preserve"> </w:t>
            </w:r>
            <w:r w:rsidRPr="10ECAA8C">
              <w:rPr>
                <w:rFonts w:ascii="Arial" w:eastAsia="Arial" w:hAnsi="Arial" w:cs="Arial"/>
                <w:color w:val="000000" w:themeColor="text1"/>
              </w:rPr>
              <w:t>question</w:t>
            </w:r>
          </w:p>
          <w:p w14:paraId="23896E7D" w14:textId="5141262B"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Uses general medical resources such as Up</w:t>
            </w:r>
            <w:r w:rsidR="00C3583D">
              <w:rPr>
                <w:rFonts w:ascii="Arial" w:eastAsia="Arial" w:hAnsi="Arial" w:cs="Arial"/>
                <w:color w:val="000000" w:themeColor="text1"/>
              </w:rPr>
              <w:t>T</w:t>
            </w:r>
            <w:r w:rsidRPr="10ECAA8C">
              <w:rPr>
                <w:rFonts w:ascii="Arial" w:eastAsia="Arial" w:hAnsi="Arial" w:cs="Arial"/>
                <w:color w:val="000000" w:themeColor="text1"/>
              </w:rPr>
              <w:t xml:space="preserve">oDate or </w:t>
            </w:r>
            <w:proofErr w:type="spellStart"/>
            <w:r w:rsidRPr="10ECAA8C">
              <w:rPr>
                <w:rFonts w:ascii="Arial" w:eastAsia="Arial" w:hAnsi="Arial" w:cs="Arial"/>
                <w:color w:val="000000" w:themeColor="text1"/>
              </w:rPr>
              <w:t>DynaMed</w:t>
            </w:r>
            <w:proofErr w:type="spellEnd"/>
            <w:r w:rsidRPr="10ECAA8C">
              <w:rPr>
                <w:rFonts w:ascii="Arial" w:eastAsia="Arial" w:hAnsi="Arial" w:cs="Arial"/>
                <w:color w:val="000000" w:themeColor="text1"/>
              </w:rPr>
              <w:t xml:space="preserve"> to search for answers</w:t>
            </w:r>
          </w:p>
        </w:tc>
      </w:tr>
      <w:tr w:rsidR="000D19DE" w:rsidRPr="00B97E28" w14:paraId="167388DC"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767F12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238D6CF8" w:rsidR="00B00D95" w:rsidRPr="00B97E28"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Clearly identifies a </w:t>
            </w:r>
            <w:r w:rsidR="33B5FF42" w:rsidRPr="10ECAA8C">
              <w:rPr>
                <w:rFonts w:ascii="Arial" w:eastAsia="Arial" w:hAnsi="Arial" w:cs="Arial"/>
              </w:rPr>
              <w:t>PICO</w:t>
            </w:r>
            <w:r w:rsidRPr="10ECAA8C">
              <w:rPr>
                <w:rFonts w:ascii="Arial" w:eastAsia="Arial" w:hAnsi="Arial" w:cs="Arial"/>
              </w:rPr>
              <w:t xml:space="preserve"> question: </w:t>
            </w:r>
            <w:r w:rsidR="00D95916">
              <w:rPr>
                <w:rFonts w:ascii="Arial" w:eastAsia="Arial" w:hAnsi="Arial" w:cs="Arial"/>
              </w:rPr>
              <w:t>“</w:t>
            </w:r>
            <w:r w:rsidRPr="10ECAA8C">
              <w:rPr>
                <w:rFonts w:ascii="Arial" w:eastAsia="Arial" w:hAnsi="Arial" w:cs="Arial"/>
              </w:rPr>
              <w:t xml:space="preserve">What is the role of </w:t>
            </w:r>
            <w:r w:rsidR="3D2CB9A4" w:rsidRPr="10ECAA8C">
              <w:rPr>
                <w:rFonts w:ascii="Arial" w:eastAsia="Arial" w:hAnsi="Arial" w:cs="Arial"/>
              </w:rPr>
              <w:t xml:space="preserve">early transition to oral </w:t>
            </w:r>
            <w:r w:rsidRPr="10ECAA8C">
              <w:rPr>
                <w:rFonts w:ascii="Arial" w:eastAsia="Arial" w:hAnsi="Arial" w:cs="Arial"/>
              </w:rPr>
              <w:t xml:space="preserve">therapy </w:t>
            </w:r>
            <w:r w:rsidR="7B738DB8" w:rsidRPr="10ECAA8C">
              <w:rPr>
                <w:rFonts w:ascii="Arial" w:eastAsia="Arial" w:hAnsi="Arial" w:cs="Arial"/>
              </w:rPr>
              <w:t xml:space="preserve">for </w:t>
            </w:r>
            <w:r w:rsidR="14ECBC5F" w:rsidRPr="10ECAA8C">
              <w:rPr>
                <w:rFonts w:ascii="Arial" w:eastAsia="Arial" w:hAnsi="Arial" w:cs="Arial"/>
                <w:color w:val="000000" w:themeColor="text1"/>
              </w:rPr>
              <w:t>acute hematogenous osteomyelitis</w:t>
            </w:r>
            <w:r w:rsidRPr="10ECAA8C">
              <w:rPr>
                <w:rFonts w:ascii="Arial" w:eastAsia="Arial" w:hAnsi="Arial" w:cs="Arial"/>
              </w:rPr>
              <w:t>?</w:t>
            </w:r>
            <w:r w:rsidR="00D95916">
              <w:rPr>
                <w:rFonts w:ascii="Arial" w:eastAsia="Arial" w:hAnsi="Arial" w:cs="Arial"/>
              </w:rPr>
              <w:t>”</w:t>
            </w:r>
          </w:p>
          <w:p w14:paraId="3C54A610" w14:textId="43BCEE20" w:rsidR="00B00D95" w:rsidRPr="00B97E28"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Uses an appropriate search engine like</w:t>
            </w:r>
            <w:r w:rsidR="00E305D5" w:rsidRPr="10ECAA8C">
              <w:rPr>
                <w:rFonts w:ascii="Arial" w:eastAsia="Arial" w:hAnsi="Arial" w:cs="Arial"/>
              </w:rPr>
              <w:t xml:space="preserve"> PubMed to search for the answer to a clinical question and appropriately filters results</w:t>
            </w:r>
          </w:p>
        </w:tc>
      </w:tr>
      <w:tr w:rsidR="000D19DE" w:rsidRPr="00B97E28" w14:paraId="7AD34D6B"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62CB90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D72A9" w14:textId="11180BC5" w:rsidR="00F96F62" w:rsidRPr="001255AA" w:rsidRDefault="63D819DD"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Obtains, appraises, and applies evidence to </w:t>
            </w:r>
            <w:r w:rsidR="3018C9A4" w:rsidRPr="10ECAA8C">
              <w:rPr>
                <w:rFonts w:ascii="Arial" w:eastAsia="Arial" w:hAnsi="Arial" w:cs="Arial"/>
              </w:rPr>
              <w:t>a discussion with the</w:t>
            </w:r>
            <w:r w:rsidR="00D95916">
              <w:rPr>
                <w:rFonts w:ascii="Arial" w:eastAsia="Arial" w:hAnsi="Arial" w:cs="Arial"/>
              </w:rPr>
              <w:t xml:space="preserve"> patient’s</w:t>
            </w:r>
            <w:r w:rsidR="3018C9A4" w:rsidRPr="10ECAA8C">
              <w:rPr>
                <w:rFonts w:ascii="Arial" w:eastAsia="Arial" w:hAnsi="Arial" w:cs="Arial"/>
              </w:rPr>
              <w:t xml:space="preserve"> parents to </w:t>
            </w:r>
            <w:r w:rsidRPr="10ECAA8C">
              <w:rPr>
                <w:rFonts w:ascii="Arial" w:eastAsia="Arial" w:hAnsi="Arial" w:cs="Arial"/>
              </w:rPr>
              <w:t xml:space="preserve">determine if a febrile neonate should be observed in the hospital </w:t>
            </w:r>
            <w:r w:rsidR="00B65F18">
              <w:rPr>
                <w:rFonts w:ascii="Arial" w:eastAsia="Arial" w:hAnsi="Arial" w:cs="Arial"/>
              </w:rPr>
              <w:t>versus</w:t>
            </w:r>
            <w:r w:rsidR="00B65F18" w:rsidRPr="10ECAA8C">
              <w:rPr>
                <w:rFonts w:ascii="Arial" w:eastAsia="Arial" w:hAnsi="Arial" w:cs="Arial"/>
              </w:rPr>
              <w:t xml:space="preserve"> </w:t>
            </w:r>
            <w:r w:rsidR="3018C9A4" w:rsidRPr="10ECAA8C">
              <w:rPr>
                <w:rFonts w:ascii="Arial" w:eastAsia="Arial" w:hAnsi="Arial" w:cs="Arial"/>
              </w:rPr>
              <w:t>discharge</w:t>
            </w:r>
            <w:r w:rsidR="00B65F18">
              <w:rPr>
                <w:rFonts w:ascii="Arial" w:eastAsia="Arial" w:hAnsi="Arial" w:cs="Arial"/>
              </w:rPr>
              <w:t>d</w:t>
            </w:r>
            <w:r w:rsidR="3018C9A4" w:rsidRPr="10ECAA8C">
              <w:rPr>
                <w:rFonts w:ascii="Arial" w:eastAsia="Arial" w:hAnsi="Arial" w:cs="Arial"/>
              </w:rPr>
              <w:t xml:space="preserve"> with close patient follow</w:t>
            </w:r>
            <w:r w:rsidR="00B65F18">
              <w:rPr>
                <w:rFonts w:ascii="Arial" w:eastAsia="Arial" w:hAnsi="Arial" w:cs="Arial"/>
              </w:rPr>
              <w:t xml:space="preserve"> </w:t>
            </w:r>
            <w:r w:rsidR="3018C9A4" w:rsidRPr="10ECAA8C">
              <w:rPr>
                <w:rFonts w:ascii="Arial" w:eastAsia="Arial" w:hAnsi="Arial" w:cs="Arial"/>
              </w:rPr>
              <w:t>up</w:t>
            </w:r>
          </w:p>
          <w:p w14:paraId="4EAA6AE2" w14:textId="22B49538" w:rsidR="00845548"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Efficiently searches and filters key </w:t>
            </w:r>
            <w:r w:rsidR="5372684E" w:rsidRPr="10ECAA8C">
              <w:rPr>
                <w:rFonts w:ascii="Arial" w:eastAsia="Arial" w:hAnsi="Arial" w:cs="Arial"/>
              </w:rPr>
              <w:t>search engines</w:t>
            </w:r>
            <w:r w:rsidRPr="10ECAA8C">
              <w:rPr>
                <w:rFonts w:ascii="Arial" w:eastAsia="Arial" w:hAnsi="Arial" w:cs="Arial"/>
              </w:rPr>
              <w:t>, retrieving information that is specific to the clinical question</w:t>
            </w:r>
            <w:r w:rsidR="38F241CA" w:rsidRPr="10ECAA8C">
              <w:rPr>
                <w:rFonts w:ascii="Arial" w:eastAsia="Arial" w:hAnsi="Arial" w:cs="Arial"/>
              </w:rPr>
              <w:t xml:space="preserve"> and </w:t>
            </w:r>
            <w:r w:rsidR="5372684E" w:rsidRPr="10ECAA8C">
              <w:rPr>
                <w:rFonts w:ascii="Arial" w:eastAsia="Arial" w:hAnsi="Arial" w:cs="Arial"/>
              </w:rPr>
              <w:t>patient population</w:t>
            </w:r>
          </w:p>
        </w:tc>
      </w:tr>
      <w:tr w:rsidR="000D19DE" w:rsidRPr="00B97E28" w14:paraId="6E1170E2"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77EFE6FA"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7108D4" w14:textId="06AAE2E9" w:rsidR="003F01A0" w:rsidRPr="001255AA" w:rsidRDefault="28439C30"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color w:val="000000" w:themeColor="text1"/>
              </w:rPr>
              <w:t>W</w:t>
            </w:r>
            <w:r w:rsidR="4BB0CED5" w:rsidRPr="10ECAA8C">
              <w:rPr>
                <w:rFonts w:ascii="Arial" w:eastAsia="Arial" w:hAnsi="Arial" w:cs="Arial"/>
                <w:color w:val="000000" w:themeColor="text1"/>
              </w:rPr>
              <w:t>eighs level of evidence</w:t>
            </w:r>
            <w:r w:rsidR="1514B523" w:rsidRPr="10ECAA8C">
              <w:rPr>
                <w:rFonts w:ascii="Arial" w:eastAsia="Arial" w:hAnsi="Arial" w:cs="Arial"/>
                <w:color w:val="000000" w:themeColor="text1"/>
              </w:rPr>
              <w:t xml:space="preserve"> </w:t>
            </w:r>
            <w:r w:rsidR="4BB0CED5" w:rsidRPr="10ECAA8C">
              <w:rPr>
                <w:rFonts w:ascii="Arial" w:eastAsia="Arial" w:hAnsi="Arial" w:cs="Arial"/>
                <w:color w:val="000000" w:themeColor="text1"/>
              </w:rPr>
              <w:t>for the placement of chest tube in a</w:t>
            </w:r>
            <w:r w:rsidRPr="10ECAA8C">
              <w:rPr>
                <w:rFonts w:ascii="Arial" w:eastAsia="Arial" w:hAnsi="Arial" w:cs="Arial"/>
                <w:color w:val="000000" w:themeColor="text1"/>
              </w:rPr>
              <w:t>n immunosuppressed</w:t>
            </w:r>
            <w:r w:rsidR="4BB0CED5" w:rsidRPr="10ECAA8C">
              <w:rPr>
                <w:rFonts w:ascii="Arial" w:eastAsia="Arial" w:hAnsi="Arial" w:cs="Arial"/>
                <w:color w:val="000000" w:themeColor="text1"/>
              </w:rPr>
              <w:t xml:space="preserve"> patient with empyema </w:t>
            </w:r>
            <w:r w:rsidR="6D4FEE57" w:rsidRPr="10ECAA8C">
              <w:rPr>
                <w:rFonts w:ascii="Arial" w:eastAsia="Arial" w:hAnsi="Arial" w:cs="Arial"/>
                <w:color w:val="000000" w:themeColor="text1"/>
              </w:rPr>
              <w:t>and engages in shared decision making with the patient</w:t>
            </w:r>
            <w:r w:rsidR="3F722CC7" w:rsidRPr="10ECAA8C">
              <w:rPr>
                <w:rFonts w:ascii="Arial" w:eastAsia="Arial" w:hAnsi="Arial" w:cs="Arial"/>
                <w:color w:val="000000" w:themeColor="text1"/>
              </w:rPr>
              <w:t xml:space="preserve">, </w:t>
            </w:r>
            <w:r w:rsidR="007159E0">
              <w:rPr>
                <w:rFonts w:ascii="Arial" w:eastAsia="Arial" w:hAnsi="Arial" w:cs="Arial"/>
                <w:color w:val="000000" w:themeColor="text1"/>
              </w:rPr>
              <w:t xml:space="preserve">patient’s </w:t>
            </w:r>
            <w:r w:rsidR="6D4FEE57" w:rsidRPr="10ECAA8C">
              <w:rPr>
                <w:rFonts w:ascii="Arial" w:eastAsia="Arial" w:hAnsi="Arial" w:cs="Arial"/>
                <w:color w:val="000000" w:themeColor="text1"/>
              </w:rPr>
              <w:t>family</w:t>
            </w:r>
            <w:r w:rsidR="3F722CC7" w:rsidRPr="10ECAA8C">
              <w:rPr>
                <w:rFonts w:ascii="Arial" w:eastAsia="Arial" w:hAnsi="Arial" w:cs="Arial"/>
                <w:color w:val="000000" w:themeColor="text1"/>
              </w:rPr>
              <w:t>, and multidisciplinary team</w:t>
            </w:r>
          </w:p>
          <w:p w14:paraId="158BFAF3" w14:textId="420188BA" w:rsidR="000D19DE" w:rsidRPr="007F2221" w:rsidRDefault="21C1FCA1" w:rsidP="00DD7FC2">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Utilizes the expertise of a medical librarian to modify and refine sea</w:t>
            </w:r>
            <w:r w:rsidR="1C0E5B82" w:rsidRPr="10ECAA8C">
              <w:rPr>
                <w:rFonts w:ascii="Arial" w:eastAsia="Arial" w:hAnsi="Arial" w:cs="Arial"/>
              </w:rPr>
              <w:t>r</w:t>
            </w:r>
            <w:r w:rsidRPr="10ECAA8C">
              <w:rPr>
                <w:rFonts w:ascii="Arial" w:eastAsia="Arial" w:hAnsi="Arial" w:cs="Arial"/>
              </w:rPr>
              <w:t xml:space="preserve">ches </w:t>
            </w:r>
            <w:r w:rsidR="0E902D60" w:rsidRPr="10ECAA8C">
              <w:rPr>
                <w:rFonts w:ascii="Arial" w:eastAsia="Arial" w:hAnsi="Arial" w:cs="Arial"/>
              </w:rPr>
              <w:t xml:space="preserve">when </w:t>
            </w:r>
            <w:r w:rsidR="4F87B110" w:rsidRPr="10ECAA8C">
              <w:rPr>
                <w:rFonts w:ascii="Arial" w:eastAsia="Arial" w:hAnsi="Arial" w:cs="Arial"/>
              </w:rPr>
              <w:t>evidence is conflicting</w:t>
            </w:r>
            <w:r w:rsidR="530D0687" w:rsidRPr="10ECAA8C">
              <w:rPr>
                <w:rFonts w:ascii="Arial" w:eastAsia="Arial" w:hAnsi="Arial" w:cs="Arial"/>
              </w:rPr>
              <w:t xml:space="preserve"> or uncertain</w:t>
            </w:r>
            <w:r w:rsidR="7D99DDB3" w:rsidRPr="10ECAA8C">
              <w:rPr>
                <w:rFonts w:ascii="Arial" w:eastAsia="Arial" w:hAnsi="Arial" w:cs="Arial"/>
              </w:rPr>
              <w:t xml:space="preserve">  </w:t>
            </w:r>
          </w:p>
          <w:p w14:paraId="7A5D72FE" w14:textId="4A93D6BC" w:rsidR="000D19DE" w:rsidRPr="001255AA" w:rsidRDefault="6660DA00"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A</w:t>
            </w:r>
            <w:r w:rsidR="0C4DC89B" w:rsidRPr="10ECAA8C">
              <w:rPr>
                <w:rFonts w:ascii="Arial" w:eastAsia="Arial" w:hAnsi="Arial" w:cs="Arial"/>
              </w:rPr>
              <w:t>dapts</w:t>
            </w:r>
            <w:r w:rsidR="1806338A" w:rsidRPr="10ECAA8C">
              <w:rPr>
                <w:rFonts w:ascii="Arial" w:eastAsia="Arial" w:hAnsi="Arial" w:cs="Arial"/>
              </w:rPr>
              <w:t xml:space="preserve"> literature from the adult population</w:t>
            </w:r>
            <w:r w:rsidR="5AF5F09B" w:rsidRPr="10ECAA8C">
              <w:rPr>
                <w:rFonts w:ascii="Arial" w:eastAsia="Arial" w:hAnsi="Arial" w:cs="Arial"/>
              </w:rPr>
              <w:t xml:space="preserve"> </w:t>
            </w:r>
            <w:r w:rsidR="1334C3D5" w:rsidRPr="10ECAA8C">
              <w:rPr>
                <w:rFonts w:ascii="Arial" w:eastAsia="Arial" w:hAnsi="Arial" w:cs="Arial"/>
              </w:rPr>
              <w:t xml:space="preserve">for </w:t>
            </w:r>
            <w:r w:rsidR="532B59F8" w:rsidRPr="10ECAA8C">
              <w:rPr>
                <w:rFonts w:ascii="Arial" w:eastAsia="Arial" w:hAnsi="Arial" w:cs="Arial"/>
              </w:rPr>
              <w:t>use</w:t>
            </w:r>
            <w:r w:rsidR="0E2A84C1" w:rsidRPr="10ECAA8C">
              <w:rPr>
                <w:rFonts w:ascii="Arial" w:eastAsia="Arial" w:hAnsi="Arial" w:cs="Arial"/>
              </w:rPr>
              <w:t xml:space="preserve"> of prophylactic </w:t>
            </w:r>
            <w:r w:rsidR="00DA3EA5">
              <w:rPr>
                <w:rFonts w:ascii="Arial" w:eastAsia="Arial" w:hAnsi="Arial" w:cs="Arial"/>
              </w:rPr>
              <w:t>venous thromboembolism</w:t>
            </w:r>
            <w:r w:rsidR="552213AA" w:rsidRPr="10ECAA8C">
              <w:rPr>
                <w:rFonts w:ascii="Arial" w:eastAsia="Arial" w:hAnsi="Arial" w:cs="Arial"/>
              </w:rPr>
              <w:t xml:space="preserve"> </w:t>
            </w:r>
            <w:r w:rsidR="0E2A84C1" w:rsidRPr="10ECAA8C">
              <w:rPr>
                <w:rFonts w:ascii="Arial" w:eastAsia="Arial" w:hAnsi="Arial" w:cs="Arial"/>
              </w:rPr>
              <w:t xml:space="preserve">therapy </w:t>
            </w:r>
            <w:r w:rsidR="5B6DBAA0" w:rsidRPr="10ECAA8C">
              <w:rPr>
                <w:rFonts w:ascii="Arial" w:eastAsia="Arial" w:hAnsi="Arial" w:cs="Arial"/>
              </w:rPr>
              <w:t>in</w:t>
            </w:r>
            <w:r w:rsidR="3A7B3606" w:rsidRPr="10ECAA8C">
              <w:rPr>
                <w:rFonts w:ascii="Arial" w:eastAsia="Arial" w:hAnsi="Arial" w:cs="Arial"/>
              </w:rPr>
              <w:t xml:space="preserve"> pediatric patients and </w:t>
            </w:r>
            <w:r w:rsidR="64050E98" w:rsidRPr="10ECAA8C">
              <w:rPr>
                <w:rFonts w:ascii="Arial" w:eastAsia="Arial" w:hAnsi="Arial" w:cs="Arial"/>
              </w:rPr>
              <w:t>acknowledge</w:t>
            </w:r>
            <w:r w:rsidR="05814C2B" w:rsidRPr="10ECAA8C">
              <w:rPr>
                <w:rFonts w:ascii="Arial" w:eastAsia="Arial" w:hAnsi="Arial" w:cs="Arial"/>
              </w:rPr>
              <w:t>s</w:t>
            </w:r>
            <w:r w:rsidR="64050E98" w:rsidRPr="10ECAA8C">
              <w:rPr>
                <w:rFonts w:ascii="Arial" w:eastAsia="Arial" w:hAnsi="Arial" w:cs="Arial"/>
              </w:rPr>
              <w:t xml:space="preserve"> the uncertainty when discussing with patient and family</w:t>
            </w:r>
          </w:p>
        </w:tc>
      </w:tr>
      <w:tr w:rsidR="000D19DE" w:rsidRPr="00B97E28" w14:paraId="3D1424AA"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45E4E8A"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24A1BC1F" w:rsidR="00B00D95" w:rsidRPr="00B97E28" w:rsidRDefault="00E305D5" w:rsidP="1A89049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Provides feedback to </w:t>
            </w:r>
            <w:r w:rsidR="248790CF" w:rsidRPr="10ECAA8C">
              <w:rPr>
                <w:rFonts w:ascii="Arial" w:eastAsia="Arial" w:hAnsi="Arial" w:cs="Arial"/>
                <w:color w:val="000000" w:themeColor="text1"/>
              </w:rPr>
              <w:t>learners</w:t>
            </w:r>
            <w:r w:rsidR="0AC50D75"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on their ability to formulate </w:t>
            </w:r>
            <w:r w:rsidR="5372684E" w:rsidRPr="10ECAA8C">
              <w:rPr>
                <w:rFonts w:ascii="Arial" w:eastAsia="Arial" w:hAnsi="Arial" w:cs="Arial"/>
                <w:color w:val="000000" w:themeColor="text1"/>
              </w:rPr>
              <w:t>a question and obtains, appraises, and applies</w:t>
            </w:r>
            <w:r w:rsidRPr="10ECAA8C">
              <w:rPr>
                <w:rFonts w:ascii="Arial" w:eastAsia="Arial" w:hAnsi="Arial" w:cs="Arial"/>
                <w:color w:val="000000" w:themeColor="text1"/>
              </w:rPr>
              <w:t xml:space="preserve"> evidence to the care of patients</w:t>
            </w:r>
          </w:p>
          <w:p w14:paraId="55514F32" w14:textId="7AC2EFEB" w:rsidR="1245BDD0" w:rsidRDefault="6D517C20" w:rsidP="1A890494">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 xml:space="preserve">Serves as a mentor for learners presenting an </w:t>
            </w:r>
            <w:r w:rsidR="005125BD">
              <w:rPr>
                <w:rFonts w:ascii="Arial" w:eastAsia="Arial" w:hAnsi="Arial" w:cs="Arial"/>
                <w:color w:val="000000" w:themeColor="text1"/>
              </w:rPr>
              <w:t>evidence-based medicine</w:t>
            </w:r>
            <w:r w:rsidRPr="10ECAA8C">
              <w:rPr>
                <w:rFonts w:ascii="Arial" w:eastAsia="Arial" w:hAnsi="Arial" w:cs="Arial"/>
                <w:color w:val="000000" w:themeColor="text1"/>
              </w:rPr>
              <w:t xml:space="preserve"> topic or conference</w:t>
            </w:r>
          </w:p>
          <w:p w14:paraId="2F28E4F5" w14:textId="031BD5A3" w:rsidR="5372684E" w:rsidRDefault="5372684E" w:rsidP="008C505B">
            <w:pPr>
              <w:numPr>
                <w:ilvl w:val="0"/>
                <w:numId w:val="2"/>
              </w:numPr>
              <w:spacing w:after="0" w:line="240" w:lineRule="auto"/>
              <w:ind w:left="187" w:hanging="187"/>
              <w:rPr>
                <w:rFonts w:ascii="Arial" w:eastAsia="Arial" w:hAnsi="Arial" w:cs="Arial"/>
                <w:color w:val="000000" w:themeColor="text1"/>
              </w:rPr>
            </w:pPr>
            <w:r w:rsidRPr="10ECAA8C">
              <w:rPr>
                <w:rFonts w:ascii="Arial" w:eastAsia="Arial" w:hAnsi="Arial" w:cs="Arial"/>
              </w:rPr>
              <w:t>Creates a library of resources with updated primary literature or clinical guidelines</w:t>
            </w:r>
          </w:p>
          <w:p w14:paraId="2933A380" w14:textId="6697122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the development of clinical guidelines/pathways</w:t>
            </w:r>
          </w:p>
        </w:tc>
      </w:tr>
      <w:tr w:rsidR="000D19DE" w:rsidRPr="00B97E28" w14:paraId="299BB0C2"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2109126" w14:textId="3F68FC92" w:rsidR="00CE11C2" w:rsidRPr="007C34DE" w:rsidRDefault="00CE11C2" w:rsidP="00CE11C2">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Critical </w:t>
            </w:r>
            <w:r w:rsidR="00C237C1">
              <w:rPr>
                <w:rFonts w:ascii="Arial" w:eastAsia="Arial" w:hAnsi="Arial" w:cs="Arial"/>
              </w:rPr>
              <w:t>a</w:t>
            </w:r>
            <w:r w:rsidRPr="10ECAA8C">
              <w:rPr>
                <w:rFonts w:ascii="Arial" w:eastAsia="Arial" w:hAnsi="Arial" w:cs="Arial"/>
              </w:rPr>
              <w:t xml:space="preserve">ppraisal </w:t>
            </w:r>
            <w:r w:rsidR="00C237C1">
              <w:rPr>
                <w:rFonts w:ascii="Arial" w:eastAsia="Arial" w:hAnsi="Arial" w:cs="Arial"/>
              </w:rPr>
              <w:t>t</w:t>
            </w:r>
            <w:r w:rsidRPr="10ECAA8C">
              <w:rPr>
                <w:rFonts w:ascii="Arial" w:eastAsia="Arial" w:hAnsi="Arial" w:cs="Arial"/>
              </w:rPr>
              <w:t xml:space="preserve">ool </w:t>
            </w:r>
          </w:p>
          <w:p w14:paraId="4CC64937" w14:textId="0D3F61A7" w:rsidR="000D19DE" w:rsidRPr="007C34DE"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t xml:space="preserve">Direct observation </w:t>
            </w:r>
          </w:p>
          <w:p w14:paraId="3D8B71DB" w14:textId="70CD7384" w:rsidR="007C34DE" w:rsidRPr="007C34DE"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 xml:space="preserve">Multisource </w:t>
            </w:r>
            <w:r w:rsidR="24EF6745" w:rsidRPr="10ECAA8C">
              <w:rPr>
                <w:rFonts w:ascii="Arial" w:eastAsia="Arial" w:hAnsi="Arial" w:cs="Arial"/>
                <w:color w:val="000000" w:themeColor="text1"/>
              </w:rPr>
              <w:t>f</w:t>
            </w:r>
            <w:r w:rsidR="42038B7D" w:rsidRPr="10ECAA8C">
              <w:rPr>
                <w:rFonts w:ascii="Arial" w:eastAsia="Arial" w:hAnsi="Arial" w:cs="Arial"/>
                <w:color w:val="000000" w:themeColor="text1"/>
              </w:rPr>
              <w:t>eedback</w:t>
            </w:r>
          </w:p>
        </w:tc>
      </w:tr>
      <w:tr w:rsidR="000D19DE" w:rsidRPr="00B97E28" w14:paraId="41F190E9"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10ECAA8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F51EE8B" w14:textId="77777777" w:rsidR="00AF35D9" w:rsidRPr="00B97E28"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Duke University. </w:t>
            </w:r>
            <w:r>
              <w:rPr>
                <w:rFonts w:ascii="Arial" w:eastAsia="Arial" w:hAnsi="Arial" w:cs="Arial"/>
              </w:rPr>
              <w:t>“</w:t>
            </w:r>
            <w:r w:rsidRPr="7DB137B2">
              <w:rPr>
                <w:rFonts w:ascii="Arial" w:eastAsia="Arial" w:hAnsi="Arial" w:cs="Arial"/>
              </w:rPr>
              <w:t>Evidence-Based Practice.</w:t>
            </w:r>
            <w:r>
              <w:rPr>
                <w:rFonts w:ascii="Arial" w:eastAsia="Arial" w:hAnsi="Arial" w:cs="Arial"/>
              </w:rPr>
              <w:t>”</w:t>
            </w:r>
            <w:r w:rsidRPr="7DB137B2">
              <w:rPr>
                <w:rFonts w:ascii="Arial" w:eastAsia="Arial" w:hAnsi="Arial" w:cs="Arial"/>
              </w:rPr>
              <w:t xml:space="preserve"> </w:t>
            </w:r>
            <w:hyperlink r:id="rId70">
              <w:r w:rsidRPr="7DB137B2">
                <w:rPr>
                  <w:rStyle w:val="Hyperlink"/>
                  <w:rFonts w:ascii="Arial" w:eastAsia="Arial" w:hAnsi="Arial" w:cs="Arial"/>
                </w:rPr>
                <w:t>https://guides.mclibrary.duke.edu/ebm/home</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353943BB" w14:textId="77777777" w:rsidR="00AF35D9" w:rsidRPr="00B97E28"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lastRenderedPageBreak/>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7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70E832E0" w:rsidR="000D19DE" w:rsidRPr="000B6BF3"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72">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7CDAA4F6" w14:textId="3CBCE72A" w:rsidR="006C7418" w:rsidRDefault="006C7418"/>
    <w:p w14:paraId="35FCFF64" w14:textId="77777777" w:rsidR="006C7418" w:rsidRDefault="006C7418">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D01DACB" w14:textId="77777777" w:rsidTr="10ECAA8C">
        <w:trPr>
          <w:trHeight w:val="769"/>
        </w:trPr>
        <w:tc>
          <w:tcPr>
            <w:tcW w:w="14130" w:type="dxa"/>
            <w:gridSpan w:val="2"/>
            <w:shd w:val="clear" w:color="auto" w:fill="9CC3E5"/>
          </w:tcPr>
          <w:p w14:paraId="521C33A4" w14:textId="6D59657F" w:rsidR="000D19DE" w:rsidRPr="00370F49" w:rsidRDefault="00E305D5" w:rsidP="00370F49">
            <w:pPr>
              <w:keepNext/>
              <w:pBdr>
                <w:top w:val="nil"/>
                <w:left w:val="nil"/>
                <w:bottom w:val="nil"/>
                <w:right w:val="nil"/>
                <w:between w:val="nil"/>
              </w:pBdr>
              <w:spacing w:after="0" w:line="240" w:lineRule="auto"/>
              <w:jc w:val="center"/>
            </w:pPr>
            <w:r>
              <w:lastRenderedPageBreak/>
              <w:br w:type="page"/>
            </w:r>
            <w:r w:rsidRPr="00B97E28">
              <w:rPr>
                <w:rFonts w:ascii="Arial" w:eastAsia="Arial" w:hAnsi="Arial" w:cs="Arial"/>
                <w:b/>
              </w:rPr>
              <w:t>Practice-Based Learning and Improvement 2: Reflective Practice and Commitment to Personal Growth</w:t>
            </w:r>
          </w:p>
          <w:p w14:paraId="1EF5F698" w14:textId="39AE3F9C" w:rsidR="000D19DE" w:rsidRPr="00B97E28" w:rsidRDefault="5372684E" w:rsidP="008C505B">
            <w:pPr>
              <w:spacing w:after="0" w:line="240" w:lineRule="auto"/>
              <w:ind w:left="187"/>
              <w:rPr>
                <w:rFonts w:ascii="Arial" w:eastAsia="Arial" w:hAnsi="Arial" w:cs="Arial"/>
                <w:b/>
                <w:color w:val="000000"/>
              </w:rPr>
            </w:pPr>
            <w:r w:rsidRPr="3250E64B">
              <w:rPr>
                <w:rFonts w:ascii="Arial" w:eastAsia="Arial" w:hAnsi="Arial" w:cs="Arial"/>
                <w:b/>
                <w:bCs/>
              </w:rPr>
              <w:t xml:space="preserve">Overall Intent: </w:t>
            </w:r>
            <w:r w:rsidRPr="3250E64B">
              <w:rPr>
                <w:rFonts w:ascii="Arial" w:eastAsia="Arial" w:hAnsi="Arial" w:cs="Arial"/>
              </w:rPr>
              <w:t>To adopt a</w:t>
            </w:r>
            <w:r w:rsidRPr="3250E64B">
              <w:rPr>
                <w:rFonts w:ascii="Arial" w:eastAsia="Arial" w:hAnsi="Arial" w:cs="Arial"/>
                <w:b/>
                <w:bCs/>
              </w:rPr>
              <w:t xml:space="preserve"> </w:t>
            </w:r>
            <w:r w:rsidRPr="3250E64B">
              <w:rPr>
                <w:rFonts w:ascii="Arial" w:eastAsia="Arial" w:hAnsi="Arial" w:cs="Arial"/>
              </w:rPr>
              <w:t xml:space="preserve">continuous process of self-reflection, </w:t>
            </w:r>
            <w:r w:rsidR="006745C5" w:rsidRPr="3250E64B">
              <w:rPr>
                <w:rFonts w:ascii="Arial" w:eastAsia="Arial" w:hAnsi="Arial" w:cs="Arial"/>
              </w:rPr>
              <w:t>goal setting</w:t>
            </w:r>
            <w:r w:rsidRPr="3250E64B">
              <w:rPr>
                <w:rFonts w:ascii="Arial" w:eastAsia="Arial" w:hAnsi="Arial" w:cs="Arial"/>
              </w:rPr>
              <w:t>, and growth mindset to promote professional development</w:t>
            </w:r>
          </w:p>
        </w:tc>
      </w:tr>
      <w:tr w:rsidR="000D19DE" w:rsidRPr="00B97E28" w14:paraId="67904CC1" w14:textId="77777777" w:rsidTr="10ECAA8C">
        <w:tc>
          <w:tcPr>
            <w:tcW w:w="4952" w:type="dxa"/>
            <w:shd w:val="clear" w:color="auto" w:fill="FAC090"/>
          </w:tcPr>
          <w:p w14:paraId="2B3372B7"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shd w:val="clear" w:color="auto" w:fill="FAC090"/>
          </w:tcPr>
          <w:p w14:paraId="6FC4AF9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A65FF3">
        <w:tc>
          <w:tcPr>
            <w:tcW w:w="4952" w:type="dxa"/>
            <w:tcBorders>
              <w:top w:val="single" w:sz="4" w:space="0" w:color="000000"/>
              <w:bottom w:val="single" w:sz="4" w:space="0" w:color="000000"/>
            </w:tcBorders>
            <w:shd w:val="clear" w:color="auto" w:fill="C9C9C9"/>
          </w:tcPr>
          <w:p w14:paraId="07899CD5"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Participates in feedback sessions</w:t>
            </w:r>
          </w:p>
          <w:p w14:paraId="4552460F" w14:textId="77777777" w:rsidR="00A65FF3" w:rsidRPr="00A65FF3" w:rsidRDefault="00A65FF3" w:rsidP="00A65FF3">
            <w:pPr>
              <w:spacing w:after="0" w:line="240" w:lineRule="auto"/>
              <w:rPr>
                <w:rFonts w:ascii="Arial" w:eastAsia="Arial" w:hAnsi="Arial" w:cs="Arial"/>
                <w:i/>
              </w:rPr>
            </w:pPr>
          </w:p>
          <w:p w14:paraId="23D0D5F5" w14:textId="1EB0BCE7"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rPr>
              <w:t>Develops personal and professional goals, with assistance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681117E4" w14:textId="1A39E57A"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Attends scheduled feedback sessions</w:t>
            </w:r>
            <w:r w:rsidR="076E96FA" w:rsidRPr="10ECAA8C">
              <w:rPr>
                <w:rFonts w:ascii="Arial" w:eastAsia="Arial" w:hAnsi="Arial" w:cs="Arial"/>
                <w:color w:val="000000" w:themeColor="text1"/>
              </w:rPr>
              <w:t xml:space="preserve"> with </w:t>
            </w:r>
            <w:r w:rsidR="70F249A5" w:rsidRPr="10ECAA8C">
              <w:rPr>
                <w:rFonts w:ascii="Arial" w:eastAsia="Arial" w:hAnsi="Arial" w:cs="Arial"/>
                <w:color w:val="000000" w:themeColor="text1"/>
              </w:rPr>
              <w:t>supervising</w:t>
            </w:r>
            <w:r w:rsidR="7BC15D67" w:rsidRPr="10ECAA8C">
              <w:rPr>
                <w:rFonts w:ascii="Arial" w:eastAsia="Arial" w:hAnsi="Arial" w:cs="Arial"/>
                <w:color w:val="000000" w:themeColor="text1"/>
              </w:rPr>
              <w:t xml:space="preserve"> faculty</w:t>
            </w:r>
            <w:r w:rsidR="006745C5">
              <w:rPr>
                <w:rFonts w:ascii="Arial" w:eastAsia="Arial" w:hAnsi="Arial" w:cs="Arial"/>
                <w:color w:val="000000" w:themeColor="text1"/>
              </w:rPr>
              <w:t xml:space="preserve"> member</w:t>
            </w:r>
          </w:p>
          <w:p w14:paraId="7757B9D1"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43808068" w14:textId="17F784F3"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Develops a plan with faculty member to assess </w:t>
            </w:r>
            <w:r w:rsidR="5372684E" w:rsidRPr="10ECAA8C">
              <w:rPr>
                <w:rFonts w:ascii="Arial" w:eastAsia="Arial" w:hAnsi="Arial" w:cs="Arial"/>
                <w:color w:val="000000" w:themeColor="text1"/>
              </w:rPr>
              <w:t>comfort in leading a teaching team and baseline teaching skills</w:t>
            </w:r>
          </w:p>
          <w:p w14:paraId="13DF30E8" w14:textId="2DCA37AB" w:rsidR="00845548" w:rsidRPr="001255AA" w:rsidRDefault="7C8BAF8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Acknowledges own implicit/explicit biases </w:t>
            </w:r>
          </w:p>
        </w:tc>
      </w:tr>
      <w:tr w:rsidR="000D19DE" w:rsidRPr="00B97E28" w14:paraId="0FB13E65" w14:textId="77777777" w:rsidTr="00A65FF3">
        <w:tc>
          <w:tcPr>
            <w:tcW w:w="4952" w:type="dxa"/>
            <w:tcBorders>
              <w:top w:val="single" w:sz="4" w:space="0" w:color="000000"/>
              <w:bottom w:val="single" w:sz="4" w:space="0" w:color="000000"/>
            </w:tcBorders>
            <w:shd w:val="clear" w:color="auto" w:fill="C9C9C9"/>
          </w:tcPr>
          <w:p w14:paraId="79A75543"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Demonstrates openness to feedback and performance data</w:t>
            </w:r>
          </w:p>
          <w:p w14:paraId="237EF6A2" w14:textId="77777777" w:rsidR="00A65FF3" w:rsidRPr="00A65FF3" w:rsidRDefault="00A65FF3" w:rsidP="00A65FF3">
            <w:pPr>
              <w:spacing w:after="0" w:line="240" w:lineRule="auto"/>
              <w:rPr>
                <w:rFonts w:ascii="Arial" w:eastAsia="Arial" w:hAnsi="Arial" w:cs="Arial"/>
                <w:i/>
              </w:rPr>
            </w:pPr>
          </w:p>
          <w:p w14:paraId="19559808" w14:textId="1CCE33B4"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Designs a learning plan based on established goals, feedback, and performance data, with assistance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4030D4CF" w14:textId="6CCB23F4" w:rsidR="00B00D95"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Reviews the </w:t>
            </w:r>
            <w:r w:rsidR="721859C6" w:rsidRPr="10ECAA8C">
              <w:rPr>
                <w:rFonts w:ascii="Arial" w:eastAsia="Arial" w:hAnsi="Arial" w:cs="Arial"/>
                <w:color w:val="000000" w:themeColor="text1"/>
              </w:rPr>
              <w:t>resident’s</w:t>
            </w:r>
            <w:r w:rsidRPr="10ECAA8C">
              <w:rPr>
                <w:rFonts w:ascii="Arial" w:eastAsia="Arial" w:hAnsi="Arial" w:cs="Arial"/>
                <w:color w:val="000000" w:themeColor="text1"/>
              </w:rPr>
              <w:t xml:space="preserve"> evaluation of </w:t>
            </w:r>
            <w:r w:rsidR="009D60C1">
              <w:rPr>
                <w:rFonts w:ascii="Arial" w:eastAsia="Arial" w:hAnsi="Arial" w:cs="Arial"/>
                <w:color w:val="000000" w:themeColor="text1"/>
              </w:rPr>
              <w:t>self</w:t>
            </w:r>
            <w:r w:rsidR="009D60C1" w:rsidRPr="10ECAA8C">
              <w:rPr>
                <w:rFonts w:ascii="Arial" w:eastAsia="Arial" w:hAnsi="Arial" w:cs="Arial"/>
                <w:color w:val="000000" w:themeColor="text1"/>
              </w:rPr>
              <w:t xml:space="preserve"> </w:t>
            </w:r>
            <w:r w:rsidR="2D221C3E" w:rsidRPr="10ECAA8C">
              <w:rPr>
                <w:rFonts w:ascii="Arial" w:eastAsia="Arial" w:hAnsi="Arial" w:cs="Arial"/>
                <w:color w:val="000000" w:themeColor="text1"/>
              </w:rPr>
              <w:t xml:space="preserve">on </w:t>
            </w:r>
            <w:r w:rsidRPr="10ECAA8C">
              <w:rPr>
                <w:rFonts w:ascii="Arial" w:eastAsia="Arial" w:hAnsi="Arial" w:cs="Arial"/>
                <w:color w:val="000000" w:themeColor="text1"/>
              </w:rPr>
              <w:t xml:space="preserve">rounds with the attending </w:t>
            </w:r>
          </w:p>
          <w:p w14:paraId="1B3230F9"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30CC6576" w14:textId="77777777" w:rsidR="00DE32A7" w:rsidRPr="001255AA" w:rsidRDefault="00DE32A7" w:rsidP="008C505B">
            <w:pPr>
              <w:pBdr>
                <w:top w:val="nil"/>
                <w:left w:val="nil"/>
                <w:bottom w:val="nil"/>
                <w:right w:val="nil"/>
                <w:between w:val="nil"/>
              </w:pBdr>
              <w:spacing w:after="0" w:line="240" w:lineRule="auto"/>
              <w:rPr>
                <w:rFonts w:ascii="Arial" w:hAnsi="Arial" w:cs="Arial"/>
                <w:color w:val="000000"/>
              </w:rPr>
            </w:pPr>
          </w:p>
          <w:p w14:paraId="745F8019" w14:textId="519F8F6D" w:rsidR="000D19DE"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After reviewing the resident</w:t>
            </w:r>
            <w:r w:rsidR="2D221C3E" w:rsidRPr="10ECAA8C">
              <w:rPr>
                <w:rFonts w:ascii="Arial" w:eastAsia="Arial" w:hAnsi="Arial" w:cs="Arial"/>
                <w:color w:val="000000" w:themeColor="text1"/>
              </w:rPr>
              <w:t>’s</w:t>
            </w:r>
            <w:r w:rsidRPr="10ECAA8C">
              <w:rPr>
                <w:rFonts w:ascii="Arial" w:eastAsia="Arial" w:hAnsi="Arial" w:cs="Arial"/>
                <w:color w:val="000000" w:themeColor="text1"/>
              </w:rPr>
              <w:t xml:space="preserve"> evaluation of rounds, devises a plan with attending to ensure rounds start on time</w:t>
            </w:r>
          </w:p>
          <w:p w14:paraId="3522B61D" w14:textId="3E9904EB"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Devises a plan to explore biases and how they impact care of peer relationships </w:t>
            </w:r>
          </w:p>
        </w:tc>
      </w:tr>
      <w:tr w:rsidR="000D19DE" w:rsidRPr="00B97E28" w14:paraId="0C9747BD" w14:textId="77777777" w:rsidTr="00A65FF3">
        <w:tc>
          <w:tcPr>
            <w:tcW w:w="4952" w:type="dxa"/>
            <w:tcBorders>
              <w:top w:val="single" w:sz="4" w:space="0" w:color="000000"/>
              <w:bottom w:val="single" w:sz="4" w:space="0" w:color="000000"/>
            </w:tcBorders>
            <w:shd w:val="clear" w:color="auto" w:fill="C9C9C9"/>
          </w:tcPr>
          <w:p w14:paraId="48DF1A2F" w14:textId="77777777" w:rsidR="00A65FF3" w:rsidRPr="00A65FF3" w:rsidRDefault="00E305D5" w:rsidP="00A65FF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Seeks and incorporates feedback and performance data episodically</w:t>
            </w:r>
          </w:p>
          <w:p w14:paraId="31FC5BB6" w14:textId="77777777" w:rsidR="00A65FF3" w:rsidRPr="00A65FF3" w:rsidRDefault="00A65FF3" w:rsidP="00A65FF3">
            <w:pPr>
              <w:spacing w:after="0" w:line="240" w:lineRule="auto"/>
              <w:rPr>
                <w:rFonts w:ascii="Arial" w:eastAsia="Arial" w:hAnsi="Arial" w:cs="Arial"/>
                <w:i/>
                <w:color w:val="000000"/>
              </w:rPr>
            </w:pPr>
          </w:p>
          <w:p w14:paraId="53039CCF" w14:textId="39571867"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5FF33FC4" w14:textId="670CFDFE" w:rsidR="00B00D95"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Asks attending to observe rounds and provide feedback on ways to improve efficiency. </w:t>
            </w:r>
          </w:p>
          <w:p w14:paraId="2F14CD39" w14:textId="77777777" w:rsidR="00B00D95" w:rsidRDefault="00B00D95" w:rsidP="008C505B">
            <w:pPr>
              <w:pBdr>
                <w:top w:val="nil"/>
                <w:left w:val="nil"/>
                <w:bottom w:val="nil"/>
                <w:right w:val="nil"/>
                <w:between w:val="nil"/>
              </w:pBdr>
              <w:spacing w:after="0" w:line="240" w:lineRule="auto"/>
              <w:rPr>
                <w:rFonts w:ascii="Arial" w:hAnsi="Arial" w:cs="Arial"/>
                <w:color w:val="000000"/>
              </w:rPr>
            </w:pPr>
          </w:p>
          <w:p w14:paraId="4E0B48EF" w14:textId="77777777" w:rsidR="00285341" w:rsidRPr="001255AA" w:rsidRDefault="00285341" w:rsidP="008C505B">
            <w:pPr>
              <w:pBdr>
                <w:top w:val="nil"/>
                <w:left w:val="nil"/>
                <w:bottom w:val="nil"/>
                <w:right w:val="nil"/>
                <w:between w:val="nil"/>
              </w:pBdr>
              <w:spacing w:after="0" w:line="240" w:lineRule="auto"/>
              <w:rPr>
                <w:rFonts w:ascii="Arial" w:hAnsi="Arial" w:cs="Arial"/>
                <w:color w:val="000000"/>
              </w:rPr>
            </w:pPr>
          </w:p>
          <w:p w14:paraId="36EA28A5" w14:textId="7F057AC9" w:rsidR="000D19DE"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personal barriers to effective time management on rounds, such as repeating information already stated by the senior resident</w:t>
            </w:r>
          </w:p>
          <w:p w14:paraId="23DDBC8E" w14:textId="783F3BF9"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Recognizes own implicit biases that </w:t>
            </w:r>
            <w:r w:rsidR="553721D1" w:rsidRPr="10ECAA8C">
              <w:rPr>
                <w:rFonts w:ascii="Arial" w:hAnsi="Arial" w:cs="Arial"/>
                <w:color w:val="000000" w:themeColor="text1"/>
              </w:rPr>
              <w:t xml:space="preserve">affected </w:t>
            </w:r>
            <w:r w:rsidRPr="10ECAA8C">
              <w:rPr>
                <w:rFonts w:ascii="Arial" w:hAnsi="Arial" w:cs="Arial"/>
                <w:color w:val="000000" w:themeColor="text1"/>
              </w:rPr>
              <w:t>care for a transgender male seeking contraception and takes ste</w:t>
            </w:r>
            <w:r w:rsidR="553721D1" w:rsidRPr="10ECAA8C">
              <w:rPr>
                <w:rFonts w:ascii="Arial" w:hAnsi="Arial" w:cs="Arial"/>
                <w:color w:val="000000" w:themeColor="text1"/>
              </w:rPr>
              <w:t>p</w:t>
            </w:r>
            <w:r w:rsidRPr="10ECAA8C">
              <w:rPr>
                <w:rFonts w:ascii="Arial" w:hAnsi="Arial" w:cs="Arial"/>
                <w:color w:val="000000" w:themeColor="text1"/>
              </w:rPr>
              <w:t xml:space="preserve">s to mitigate bias </w:t>
            </w:r>
          </w:p>
        </w:tc>
      </w:tr>
      <w:tr w:rsidR="000D19DE" w:rsidRPr="00B97E28" w14:paraId="4CD6E5E5" w14:textId="77777777" w:rsidTr="00A65FF3">
        <w:tc>
          <w:tcPr>
            <w:tcW w:w="4952" w:type="dxa"/>
            <w:tcBorders>
              <w:top w:val="single" w:sz="4" w:space="0" w:color="000000"/>
              <w:bottom w:val="single" w:sz="4" w:space="0" w:color="000000"/>
            </w:tcBorders>
            <w:shd w:val="clear" w:color="auto" w:fill="C9C9C9"/>
          </w:tcPr>
          <w:p w14:paraId="1227E0AD"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Seeks and incorporates feedback and performance data consistently</w:t>
            </w:r>
          </w:p>
          <w:p w14:paraId="1EE30AD1" w14:textId="77777777" w:rsidR="00A65FF3" w:rsidRPr="00A65FF3" w:rsidRDefault="00A65FF3" w:rsidP="00A65FF3">
            <w:pPr>
              <w:spacing w:after="0" w:line="240" w:lineRule="auto"/>
              <w:rPr>
                <w:rFonts w:ascii="Arial" w:eastAsia="Arial" w:hAnsi="Arial" w:cs="Arial"/>
                <w:i/>
              </w:rPr>
            </w:pPr>
          </w:p>
          <w:p w14:paraId="3484F0BD" w14:textId="0722AFB9"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Adapts a learning plan using long-term professional goals, self-reflection, and performance data to measure its effectiveness</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56EA25AB" w14:textId="482F3124" w:rsidR="00B00D95" w:rsidRPr="00285341" w:rsidRDefault="3250E64B" w:rsidP="00285341">
            <w:pPr>
              <w:pStyle w:val="ListParagraph"/>
              <w:numPr>
                <w:ilvl w:val="0"/>
                <w:numId w:val="22"/>
              </w:numPr>
              <w:pBdr>
                <w:top w:val="nil"/>
                <w:left w:val="nil"/>
                <w:bottom w:val="nil"/>
                <w:right w:val="nil"/>
                <w:between w:val="nil"/>
              </w:pBdr>
              <w:spacing w:after="0" w:line="240" w:lineRule="auto"/>
              <w:ind w:left="154" w:hanging="180"/>
              <w:rPr>
                <w:rFonts w:ascii="Arial" w:hAnsi="Arial" w:cs="Arial"/>
                <w:color w:val="000000"/>
              </w:rPr>
            </w:pPr>
            <w:r w:rsidRPr="00285341">
              <w:rPr>
                <w:rFonts w:ascii="Arial" w:eastAsia="Arial" w:hAnsi="Arial" w:cs="Arial"/>
                <w:color w:val="000000" w:themeColor="text1"/>
              </w:rPr>
              <w:t>Requests multiple sources of feedback on timeliness of rounds, including own metrics on pre-noon discharges, senior resident feedback, and nursing multisource feedback</w:t>
            </w:r>
          </w:p>
          <w:p w14:paraId="708C65FE" w14:textId="55B2F9EF" w:rsidR="000D19DE" w:rsidRPr="001255AA" w:rsidRDefault="000D19DE" w:rsidP="008C505B">
            <w:pPr>
              <w:pBdr>
                <w:top w:val="nil"/>
                <w:left w:val="nil"/>
                <w:bottom w:val="nil"/>
                <w:right w:val="nil"/>
                <w:between w:val="nil"/>
              </w:pBdr>
              <w:spacing w:after="0" w:line="240" w:lineRule="auto"/>
              <w:rPr>
                <w:rFonts w:ascii="Arial" w:hAnsi="Arial" w:cs="Arial"/>
                <w:color w:val="000000"/>
              </w:rPr>
            </w:pPr>
          </w:p>
          <w:p w14:paraId="2E956379" w14:textId="77777777" w:rsidR="00845548" w:rsidRPr="007F2221" w:rsidRDefault="634934BC"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Actively</w:t>
            </w:r>
            <w:r w:rsidR="38F241CA" w:rsidRPr="10ECAA8C">
              <w:rPr>
                <w:rFonts w:ascii="Arial" w:hAnsi="Arial" w:cs="Arial"/>
                <w:color w:val="000000" w:themeColor="text1"/>
              </w:rPr>
              <w:t xml:space="preserve"> seeks out </w:t>
            </w:r>
            <w:r w:rsidR="322E10E6" w:rsidRPr="10ECAA8C">
              <w:rPr>
                <w:rFonts w:ascii="Arial" w:hAnsi="Arial" w:cs="Arial"/>
                <w:color w:val="000000" w:themeColor="text1"/>
              </w:rPr>
              <w:t>educational opportunities</w:t>
            </w:r>
            <w:r w:rsidR="38F241CA" w:rsidRPr="10ECAA8C">
              <w:rPr>
                <w:rFonts w:ascii="Arial" w:hAnsi="Arial" w:cs="Arial"/>
                <w:color w:val="000000" w:themeColor="text1"/>
              </w:rPr>
              <w:t xml:space="preserve"> to learn about anti-racism and bystander culture </w:t>
            </w:r>
          </w:p>
          <w:p w14:paraId="4F60BA46" w14:textId="6C62AACC" w:rsidR="00845548" w:rsidRPr="001255AA" w:rsidRDefault="4933286C"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Uses metrics on starting times to adapt the plan for improved rounds</w:t>
            </w:r>
          </w:p>
        </w:tc>
      </w:tr>
      <w:tr w:rsidR="000D19DE" w:rsidRPr="00B97E28" w14:paraId="2FF4B5CF" w14:textId="77777777" w:rsidTr="00A65FF3">
        <w:tc>
          <w:tcPr>
            <w:tcW w:w="4952" w:type="dxa"/>
            <w:tcBorders>
              <w:top w:val="single" w:sz="4" w:space="0" w:color="000000"/>
              <w:bottom w:val="single" w:sz="4" w:space="0" w:color="000000"/>
            </w:tcBorders>
            <w:shd w:val="clear" w:color="auto" w:fill="C9C9C9"/>
          </w:tcPr>
          <w:p w14:paraId="1CCBE89D"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Role models and coaches others in seeking and incorporating feedback and performance data</w:t>
            </w:r>
          </w:p>
          <w:p w14:paraId="55A78D00" w14:textId="77777777" w:rsidR="00A65FF3" w:rsidRPr="00A65FF3" w:rsidRDefault="00A65FF3" w:rsidP="00A65FF3">
            <w:pPr>
              <w:spacing w:after="0" w:line="240" w:lineRule="auto"/>
              <w:rPr>
                <w:rFonts w:ascii="Arial" w:eastAsia="Arial" w:hAnsi="Arial" w:cs="Arial"/>
                <w:i/>
              </w:rPr>
            </w:pPr>
          </w:p>
          <w:p w14:paraId="281298D3" w14:textId="17D91B29"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Demonstrates continuous self-reflection and coaching of others on reflective practice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7BF70B20" w14:textId="78B2AA12" w:rsidR="00B8754A" w:rsidRDefault="5A24B4E4" w:rsidP="008C505B">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 xml:space="preserve">Coaches others to improve their efficiency on rounds </w:t>
            </w:r>
          </w:p>
          <w:p w14:paraId="6430AC4B" w14:textId="77777777" w:rsidR="00B00D95" w:rsidRDefault="00B00D95" w:rsidP="008C505B">
            <w:pPr>
              <w:pBdr>
                <w:top w:val="nil"/>
                <w:left w:val="nil"/>
                <w:bottom w:val="nil"/>
                <w:right w:val="nil"/>
                <w:between w:val="nil"/>
              </w:pBdr>
              <w:spacing w:after="0" w:line="240" w:lineRule="auto"/>
              <w:rPr>
                <w:rFonts w:ascii="Arial" w:hAnsi="Arial" w:cs="Arial"/>
                <w:color w:val="000000"/>
              </w:rPr>
            </w:pPr>
          </w:p>
          <w:p w14:paraId="3413ED86" w14:textId="77777777" w:rsidR="00285341" w:rsidRPr="001255AA" w:rsidRDefault="00285341" w:rsidP="008C505B">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5CFB9002" w14:textId="2368BAC8" w:rsidR="000D19DE" w:rsidRPr="007F2221" w:rsidRDefault="044727C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Provides education on</w:t>
            </w:r>
            <w:r w:rsidR="1ABDB4DD" w:rsidRPr="10ECAA8C">
              <w:rPr>
                <w:rFonts w:ascii="Arial" w:eastAsia="Arial" w:hAnsi="Arial" w:cs="Arial"/>
                <w:color w:val="000000" w:themeColor="text1"/>
              </w:rPr>
              <w:t xml:space="preserve"> implicit bias during rounds </w:t>
            </w:r>
          </w:p>
          <w:p w14:paraId="774F1565" w14:textId="1B53C1F5" w:rsidR="000D19DE" w:rsidRPr="001255AA" w:rsidRDefault="6AB1EE5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Facilitates</w:t>
            </w:r>
            <w:r w:rsidR="0894A893" w:rsidRPr="10ECAA8C">
              <w:rPr>
                <w:rFonts w:ascii="Arial" w:hAnsi="Arial" w:cs="Arial"/>
                <w:color w:val="000000" w:themeColor="text1"/>
              </w:rPr>
              <w:t xml:space="preserve"> team </w:t>
            </w:r>
            <w:r w:rsidR="3DB51727" w:rsidRPr="10ECAA8C">
              <w:rPr>
                <w:rFonts w:ascii="Arial" w:hAnsi="Arial" w:cs="Arial"/>
                <w:color w:val="000000" w:themeColor="text1"/>
              </w:rPr>
              <w:t xml:space="preserve">debrief </w:t>
            </w:r>
            <w:r w:rsidR="0894A893" w:rsidRPr="10ECAA8C">
              <w:rPr>
                <w:rFonts w:ascii="Arial" w:hAnsi="Arial" w:cs="Arial"/>
                <w:color w:val="000000" w:themeColor="text1"/>
              </w:rPr>
              <w:t>after a critical incident</w:t>
            </w:r>
            <w:r w:rsidR="451640E6" w:rsidRPr="10ECAA8C">
              <w:rPr>
                <w:rFonts w:ascii="Arial" w:hAnsi="Arial" w:cs="Arial"/>
                <w:color w:val="000000" w:themeColor="text1"/>
              </w:rPr>
              <w:t xml:space="preserve"> and identifies areas to improve</w:t>
            </w:r>
          </w:p>
        </w:tc>
      </w:tr>
      <w:tr w:rsidR="000D19DE" w:rsidRPr="00B97E28" w14:paraId="28FF30F8" w14:textId="77777777" w:rsidTr="10ECAA8C">
        <w:tc>
          <w:tcPr>
            <w:tcW w:w="4952" w:type="dxa"/>
            <w:shd w:val="clear" w:color="auto" w:fill="FFD965"/>
          </w:tcPr>
          <w:p w14:paraId="59EF9240"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shd w:val="clear" w:color="auto" w:fill="FFD965"/>
          </w:tcPr>
          <w:p w14:paraId="60415F4A" w14:textId="5CF99399"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5F330D92" w14:textId="63B55316" w:rsidR="000D19DE" w:rsidRPr="00B97E28" w:rsidRDefault="1ABDB4DD"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Individualized </w:t>
            </w:r>
            <w:r w:rsidR="004823B3">
              <w:rPr>
                <w:rFonts w:ascii="Arial" w:eastAsia="Arial" w:hAnsi="Arial" w:cs="Arial"/>
              </w:rPr>
              <w:t>l</w:t>
            </w:r>
            <w:r w:rsidRPr="10ECAA8C">
              <w:rPr>
                <w:rFonts w:ascii="Arial" w:eastAsia="Arial" w:hAnsi="Arial" w:cs="Arial"/>
              </w:rPr>
              <w:t xml:space="preserve">earning </w:t>
            </w:r>
            <w:r w:rsidR="000E26A3">
              <w:rPr>
                <w:rFonts w:ascii="Arial" w:eastAsia="Arial" w:hAnsi="Arial" w:cs="Arial"/>
              </w:rPr>
              <w:t>p</w:t>
            </w:r>
            <w:r w:rsidRPr="10ECAA8C">
              <w:rPr>
                <w:rFonts w:ascii="Arial" w:eastAsia="Arial" w:hAnsi="Arial" w:cs="Arial"/>
              </w:rPr>
              <w:t>lan</w:t>
            </w:r>
          </w:p>
          <w:p w14:paraId="484ED4D3" w14:textId="6E1E4BA8" w:rsidR="000D19DE" w:rsidRPr="00B97E28" w:rsidRDefault="1ABDB4DD"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t xml:space="preserve">Multisource </w:t>
            </w:r>
            <w:r w:rsidR="000E26A3">
              <w:rPr>
                <w:rFonts w:ascii="Arial" w:eastAsia="Arial" w:hAnsi="Arial" w:cs="Arial"/>
              </w:rPr>
              <w:t>f</w:t>
            </w:r>
            <w:r w:rsidRPr="10ECAA8C">
              <w:rPr>
                <w:rFonts w:ascii="Arial" w:eastAsia="Arial" w:hAnsi="Arial" w:cs="Arial"/>
              </w:rPr>
              <w:t>eedback</w:t>
            </w:r>
          </w:p>
          <w:p w14:paraId="4E47867C" w14:textId="3FB3C43F" w:rsidR="000D19DE" w:rsidRPr="00B97E28" w:rsidRDefault="1ABDB4DD"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lastRenderedPageBreak/>
              <w:t xml:space="preserve">Practice metrics </w:t>
            </w:r>
          </w:p>
        </w:tc>
      </w:tr>
      <w:tr w:rsidR="000D19DE" w:rsidRPr="00B97E28" w14:paraId="037BAFEB" w14:textId="77777777" w:rsidTr="10ECAA8C">
        <w:tc>
          <w:tcPr>
            <w:tcW w:w="4952" w:type="dxa"/>
            <w:shd w:val="clear" w:color="auto" w:fill="8DB3E2" w:themeFill="text2" w:themeFillTint="66"/>
          </w:tcPr>
          <w:p w14:paraId="61065F7A"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shd w:val="clear" w:color="auto" w:fill="8DB3E2" w:themeFill="text2" w:themeFillTint="66"/>
          </w:tcPr>
          <w:p w14:paraId="58B71A60" w14:textId="77777777"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10ECAA8C">
        <w:trPr>
          <w:trHeight w:val="80"/>
        </w:trPr>
        <w:tc>
          <w:tcPr>
            <w:tcW w:w="4952" w:type="dxa"/>
            <w:shd w:val="clear" w:color="auto" w:fill="A8D08D"/>
          </w:tcPr>
          <w:p w14:paraId="3B18721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shd w:val="clear" w:color="auto" w:fill="A8D08D"/>
          </w:tcPr>
          <w:p w14:paraId="36849073" w14:textId="77777777" w:rsidR="00767494" w:rsidRPr="00B97E28" w:rsidRDefault="00767494" w:rsidP="0076749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6F7F15CC" w14:textId="37CF1899" w:rsidR="00DA04B8" w:rsidRPr="00DA04B8" w:rsidRDefault="00DA04B8" w:rsidP="00DA04B8">
            <w:pPr>
              <w:numPr>
                <w:ilvl w:val="0"/>
                <w:numId w:val="2"/>
              </w:numPr>
              <w:spacing w:after="0" w:line="240" w:lineRule="auto"/>
              <w:ind w:left="187" w:hanging="187"/>
              <w:rPr>
                <w:rFonts w:ascii="Arial" w:eastAsia="Arial" w:hAnsi="Arial" w:cs="Arial"/>
              </w:rPr>
            </w:pPr>
            <w:r>
              <w:rPr>
                <w:rStyle w:val="Hyperlink"/>
                <w:rFonts w:ascii="Arial" w:eastAsia="Arial" w:hAnsi="Arial" w:cs="Arial"/>
                <w:color w:val="auto"/>
                <w:u w:val="none"/>
              </w:rPr>
              <w:t>Dweck, Carol. 2014. “</w:t>
            </w:r>
            <w:r w:rsidRPr="10ECAA8C">
              <w:rPr>
                <w:rStyle w:val="Hyperlink"/>
                <w:rFonts w:ascii="Arial" w:eastAsia="Arial" w:hAnsi="Arial" w:cs="Arial"/>
                <w:color w:val="auto"/>
                <w:u w:val="none"/>
              </w:rPr>
              <w:t>Developing A Growth Mindset</w:t>
            </w:r>
            <w:r>
              <w:rPr>
                <w:rStyle w:val="Hyperlink"/>
                <w:rFonts w:ascii="Arial" w:eastAsia="Arial" w:hAnsi="Arial" w:cs="Arial"/>
                <w:color w:val="auto"/>
                <w:u w:val="none"/>
              </w:rPr>
              <w:t xml:space="preserve">.” </w:t>
            </w:r>
            <w:r w:rsidRPr="10ECAA8C">
              <w:rPr>
                <w:rStyle w:val="Hyperlink"/>
                <w:rFonts w:ascii="Arial" w:eastAsia="Arial" w:hAnsi="Arial" w:cs="Arial"/>
                <w:color w:val="auto"/>
                <w:u w:val="none"/>
              </w:rPr>
              <w:t>YouTube</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73">
              <w:r w:rsidRPr="10ECAA8C">
                <w:rPr>
                  <w:rStyle w:val="Hyperlink"/>
                  <w:rFonts w:ascii="Arial" w:eastAsia="Arial" w:hAnsi="Arial" w:cs="Arial"/>
                </w:rPr>
                <w:t>https://www.youtube.com/watch?v=hiiEeMN7vbQ</w:t>
              </w:r>
            </w:hyperlink>
            <w:r w:rsidRPr="00EF231D">
              <w:rPr>
                <w:rStyle w:val="Hyperlink"/>
                <w:rFonts w:ascii="Arial" w:eastAsia="Arial" w:hAnsi="Arial" w:cs="Arial"/>
                <w:color w:val="auto"/>
                <w:u w:val="none"/>
              </w:rPr>
              <w:t>.</w:t>
            </w:r>
          </w:p>
          <w:p w14:paraId="16A66ED6" w14:textId="481883A4" w:rsidR="00767494" w:rsidRPr="00DC2950" w:rsidRDefault="00767494" w:rsidP="00767494">
            <w:pPr>
              <w:numPr>
                <w:ilvl w:val="0"/>
                <w:numId w:val="2"/>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w:t>
            </w:r>
            <w:proofErr w:type="spellStart"/>
            <w:r w:rsidRPr="00E0294F">
              <w:rPr>
                <w:rFonts w:ascii="Arial" w:hAnsi="Arial" w:cs="Arial"/>
                <w:color w:val="000000" w:themeColor="text1"/>
              </w:rPr>
              <w:t>Su</w:t>
            </w:r>
            <w:proofErr w:type="spellEnd"/>
            <w:r w:rsidRPr="00E0294F">
              <w:rPr>
                <w:rFonts w:ascii="Arial" w:hAnsi="Arial" w:cs="Arial"/>
                <w:color w:val="000000" w:themeColor="text1"/>
              </w:rPr>
              <w:t xml:space="preserve">-Ting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4" w:tgtFrame="_blank" w:history="1">
              <w:r w:rsidRPr="00DC2950">
                <w:rPr>
                  <w:rStyle w:val="Hyperlink"/>
                  <w:rFonts w:ascii="Arial" w:hAnsi="Arial" w:cs="Arial"/>
                </w:rPr>
                <w:t>10.1097/ACM.0000000000001015</w:t>
              </w:r>
            </w:hyperlink>
            <w:r w:rsidRPr="00DC2950">
              <w:rPr>
                <w:rFonts w:ascii="Arial" w:hAnsi="Arial" w:cs="Arial"/>
              </w:rPr>
              <w:t>.</w:t>
            </w:r>
          </w:p>
          <w:p w14:paraId="20D1D7D7" w14:textId="77777777" w:rsidR="00767494" w:rsidRPr="00767494" w:rsidRDefault="00767494" w:rsidP="00767494">
            <w:pPr>
              <w:numPr>
                <w:ilvl w:val="0"/>
                <w:numId w:val="2"/>
              </w:numPr>
              <w:spacing w:after="0" w:line="240" w:lineRule="auto"/>
              <w:ind w:left="187" w:hanging="187"/>
              <w:rPr>
                <w:rFonts w:ascii="Arial" w:eastAsia="Arial" w:hAnsi="Arial" w:cs="Arial"/>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p w14:paraId="28F146ED" w14:textId="157303B3" w:rsidR="00627C94" w:rsidRPr="00B97E28" w:rsidRDefault="505557D1" w:rsidP="1A89049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hAnsi="Arial" w:cs="Arial"/>
                <w:color w:val="000000" w:themeColor="text1"/>
              </w:rPr>
              <w:t>Sabin</w:t>
            </w:r>
            <w:r w:rsidR="008A0320">
              <w:rPr>
                <w:rFonts w:ascii="Arial" w:hAnsi="Arial" w:cs="Arial"/>
                <w:color w:val="000000" w:themeColor="text1"/>
              </w:rPr>
              <w:t>,</w:t>
            </w:r>
            <w:r w:rsidRPr="10ECAA8C">
              <w:rPr>
                <w:rFonts w:ascii="Arial" w:hAnsi="Arial" w:cs="Arial"/>
                <w:color w:val="000000" w:themeColor="text1"/>
              </w:rPr>
              <w:t xml:space="preserve"> J</w:t>
            </w:r>
            <w:r w:rsidR="008A0320">
              <w:rPr>
                <w:rFonts w:ascii="Arial" w:hAnsi="Arial" w:cs="Arial"/>
                <w:color w:val="000000" w:themeColor="text1"/>
              </w:rPr>
              <w:t>anice A.</w:t>
            </w:r>
            <w:r w:rsidRPr="10ECAA8C">
              <w:rPr>
                <w:rFonts w:ascii="Arial" w:hAnsi="Arial" w:cs="Arial"/>
                <w:color w:val="000000" w:themeColor="text1"/>
              </w:rPr>
              <w:t xml:space="preserve">, </w:t>
            </w:r>
            <w:r w:rsidR="008A0320">
              <w:rPr>
                <w:rFonts w:ascii="Arial" w:hAnsi="Arial" w:cs="Arial"/>
                <w:color w:val="000000" w:themeColor="text1"/>
              </w:rPr>
              <w:t xml:space="preserve">and Anthony G. </w:t>
            </w:r>
            <w:r w:rsidRPr="10ECAA8C">
              <w:rPr>
                <w:rFonts w:ascii="Arial" w:hAnsi="Arial" w:cs="Arial"/>
                <w:color w:val="000000" w:themeColor="text1"/>
              </w:rPr>
              <w:t>Greenwald.</w:t>
            </w:r>
            <w:r w:rsidR="008A0320">
              <w:rPr>
                <w:rFonts w:ascii="Arial" w:hAnsi="Arial" w:cs="Arial"/>
                <w:color w:val="000000" w:themeColor="text1"/>
              </w:rPr>
              <w:t xml:space="preserve"> 2012.</w:t>
            </w:r>
            <w:r w:rsidRPr="10ECAA8C">
              <w:rPr>
                <w:rFonts w:ascii="Arial" w:eastAsia="Arial" w:hAnsi="Arial" w:cs="Arial"/>
              </w:rPr>
              <w:t xml:space="preserve"> </w:t>
            </w:r>
            <w:r w:rsidR="00CB78B4">
              <w:rPr>
                <w:rFonts w:ascii="Arial" w:eastAsia="Arial" w:hAnsi="Arial" w:cs="Arial"/>
              </w:rPr>
              <w:t>“</w:t>
            </w:r>
            <w:r w:rsidRPr="10ECAA8C">
              <w:rPr>
                <w:rFonts w:ascii="Arial" w:eastAsia="Arial" w:hAnsi="Arial" w:cs="Arial"/>
              </w:rPr>
              <w:t>The Influence of Implicit Bias on Treatment Recommendations for 4 Common Pediatric Conditions: Pain, Urinary Tract Infection, Attention Deficit Hyperactivity Disorder, and Asthma</w:t>
            </w:r>
            <w:r w:rsidR="43E1EAAE" w:rsidRPr="10ECAA8C">
              <w:rPr>
                <w:rFonts w:ascii="Arial" w:eastAsia="Arial" w:hAnsi="Arial" w:cs="Arial"/>
              </w:rPr>
              <w:t>.</w:t>
            </w:r>
            <w:r w:rsidR="00CB78B4">
              <w:rPr>
                <w:rFonts w:ascii="Arial" w:eastAsia="Arial" w:hAnsi="Arial" w:cs="Arial"/>
              </w:rPr>
              <w:t>”</w:t>
            </w:r>
            <w:r w:rsidR="43E1EAAE" w:rsidRPr="10ECAA8C">
              <w:rPr>
                <w:rFonts w:ascii="Arial" w:eastAsia="Arial" w:hAnsi="Arial" w:cs="Arial"/>
              </w:rPr>
              <w:t xml:space="preserve"> </w:t>
            </w:r>
            <w:r w:rsidR="43E1EAAE" w:rsidRPr="10ECAA8C">
              <w:rPr>
                <w:rFonts w:ascii="Arial" w:eastAsia="Arial" w:hAnsi="Arial" w:cs="Arial"/>
                <w:i/>
                <w:iCs/>
              </w:rPr>
              <w:t>Am</w:t>
            </w:r>
            <w:r w:rsidR="008A0320">
              <w:rPr>
                <w:rFonts w:ascii="Arial" w:eastAsia="Arial" w:hAnsi="Arial" w:cs="Arial"/>
                <w:i/>
                <w:iCs/>
              </w:rPr>
              <w:t>erican</w:t>
            </w:r>
            <w:r w:rsidR="43E1EAAE" w:rsidRPr="10ECAA8C">
              <w:rPr>
                <w:rFonts w:ascii="Arial" w:eastAsia="Arial" w:hAnsi="Arial" w:cs="Arial"/>
                <w:i/>
                <w:iCs/>
              </w:rPr>
              <w:t xml:space="preserve"> J</w:t>
            </w:r>
            <w:r w:rsidR="008A0320">
              <w:rPr>
                <w:rFonts w:ascii="Arial" w:eastAsia="Arial" w:hAnsi="Arial" w:cs="Arial"/>
                <w:i/>
                <w:iCs/>
              </w:rPr>
              <w:t>ournal of</w:t>
            </w:r>
            <w:r w:rsidR="43E1EAAE" w:rsidRPr="10ECAA8C">
              <w:rPr>
                <w:rFonts w:ascii="Arial" w:eastAsia="Arial" w:hAnsi="Arial" w:cs="Arial"/>
                <w:i/>
                <w:iCs/>
              </w:rPr>
              <w:t xml:space="preserve"> Public Health</w:t>
            </w:r>
            <w:r w:rsidR="008A0320">
              <w:rPr>
                <w:rFonts w:ascii="Arial" w:eastAsia="Arial" w:hAnsi="Arial" w:cs="Arial"/>
                <w:i/>
                <w:iCs/>
              </w:rPr>
              <w:t xml:space="preserve"> </w:t>
            </w:r>
            <w:r w:rsidR="20813B6D" w:rsidRPr="10ECAA8C">
              <w:rPr>
                <w:rFonts w:ascii="Arial" w:eastAsia="Arial" w:hAnsi="Arial" w:cs="Arial"/>
              </w:rPr>
              <w:t>102:</w:t>
            </w:r>
            <w:r w:rsidR="008A0320">
              <w:rPr>
                <w:rFonts w:ascii="Arial" w:eastAsia="Arial" w:hAnsi="Arial" w:cs="Arial"/>
              </w:rPr>
              <w:t xml:space="preserve"> </w:t>
            </w:r>
            <w:r w:rsidR="20813B6D" w:rsidRPr="10ECAA8C">
              <w:rPr>
                <w:rFonts w:ascii="Arial" w:eastAsia="Arial" w:hAnsi="Arial" w:cs="Arial"/>
              </w:rPr>
              <w:t>988–995</w:t>
            </w:r>
            <w:r w:rsidRPr="10ECAA8C">
              <w:rPr>
                <w:rFonts w:ascii="Arial" w:hAnsi="Arial" w:cs="Arial"/>
                <w:color w:val="000000" w:themeColor="text1"/>
              </w:rPr>
              <w:t xml:space="preserve"> </w:t>
            </w:r>
            <w:hyperlink r:id="rId75" w:history="1">
              <w:r w:rsidR="008A0320" w:rsidRPr="00396086">
                <w:rPr>
                  <w:rStyle w:val="Hyperlink"/>
                  <w:rFonts w:ascii="Arial" w:hAnsi="Arial" w:cs="Arial"/>
                </w:rPr>
                <w:t>https://ajph.aphapublications.org/doi/pdf/10.2105/AJPH.2011.300621</w:t>
              </w:r>
            </w:hyperlink>
            <w:r w:rsidR="008A0320">
              <w:rPr>
                <w:rFonts w:ascii="Arial" w:hAnsi="Arial" w:cs="Arial"/>
                <w:color w:val="000000" w:themeColor="text1"/>
              </w:rPr>
              <w:t xml:space="preserve">. </w:t>
            </w:r>
          </w:p>
        </w:tc>
      </w:tr>
    </w:tbl>
    <w:p w14:paraId="297AD7D3" w14:textId="77777777" w:rsidR="000D19DE" w:rsidRDefault="000D19DE" w:rsidP="008C505B">
      <w:pPr>
        <w:spacing w:after="0" w:line="240" w:lineRule="auto"/>
        <w:rPr>
          <w:rFonts w:ascii="Arial" w:eastAsia="Arial" w:hAnsi="Arial" w:cs="Arial"/>
        </w:rPr>
      </w:pPr>
    </w:p>
    <w:p w14:paraId="68B692BD"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23392C5D">
        <w:trPr>
          <w:trHeight w:val="769"/>
        </w:trPr>
        <w:tc>
          <w:tcPr>
            <w:tcW w:w="14125" w:type="dxa"/>
            <w:gridSpan w:val="2"/>
            <w:shd w:val="clear" w:color="auto" w:fill="9CC3E5"/>
          </w:tcPr>
          <w:p w14:paraId="3F285BBD"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5CD0C9F3"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F26E11">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23392C5D">
        <w:tc>
          <w:tcPr>
            <w:tcW w:w="4950" w:type="dxa"/>
            <w:shd w:val="clear" w:color="auto" w:fill="FAC090"/>
          </w:tcPr>
          <w:p w14:paraId="4F3200E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A65FF3">
        <w:tc>
          <w:tcPr>
            <w:tcW w:w="4950" w:type="dxa"/>
            <w:tcBorders>
              <w:top w:val="single" w:sz="4" w:space="0" w:color="000000"/>
              <w:bottom w:val="single" w:sz="4" w:space="0" w:color="000000"/>
            </w:tcBorders>
            <w:shd w:val="clear" w:color="auto" w:fill="C9C9C9"/>
          </w:tcPr>
          <w:p w14:paraId="137CCA47"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Identifies expected professional behaviors and potential triggers for lapses</w:t>
            </w:r>
          </w:p>
          <w:p w14:paraId="3568BFDD" w14:textId="77777777" w:rsidR="00A65FF3" w:rsidRPr="00A65FF3" w:rsidRDefault="00A65FF3" w:rsidP="00A65FF3">
            <w:pPr>
              <w:spacing w:after="0" w:line="240" w:lineRule="auto"/>
              <w:rPr>
                <w:rFonts w:ascii="Arial" w:eastAsia="Arial" w:hAnsi="Arial" w:cs="Arial"/>
                <w:i/>
              </w:rPr>
            </w:pPr>
          </w:p>
          <w:p w14:paraId="5330EC30" w14:textId="441153CB"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rPr>
              <w:t>Identifies the value and role of pediatric hospitalist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E183EE" w14:textId="76954D8C" w:rsidR="00F757A3" w:rsidRPr="00B97E28" w:rsidRDefault="6A015FA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Recognizes that post-call fatigue may impact professional behavior</w:t>
            </w:r>
          </w:p>
          <w:p w14:paraId="0951B2FA" w14:textId="77777777" w:rsidR="00B00D95" w:rsidRPr="00B97E28" w:rsidRDefault="00B00D95" w:rsidP="008C505B">
            <w:pPr>
              <w:pBdr>
                <w:top w:val="nil"/>
                <w:left w:val="nil"/>
                <w:bottom w:val="nil"/>
                <w:right w:val="nil"/>
                <w:between w:val="nil"/>
              </w:pBdr>
              <w:spacing w:after="0" w:line="240" w:lineRule="auto"/>
              <w:rPr>
                <w:rFonts w:ascii="Arial" w:hAnsi="Arial" w:cs="Arial"/>
                <w:color w:val="000000"/>
              </w:rPr>
            </w:pPr>
          </w:p>
          <w:p w14:paraId="5AB91480" w14:textId="77777777" w:rsidR="00C77C06" w:rsidRPr="00B97E28" w:rsidRDefault="00C77C06" w:rsidP="008C505B">
            <w:pPr>
              <w:pBdr>
                <w:top w:val="nil"/>
                <w:left w:val="nil"/>
                <w:bottom w:val="nil"/>
                <w:right w:val="nil"/>
                <w:between w:val="nil"/>
              </w:pBdr>
              <w:spacing w:after="0" w:line="240" w:lineRule="auto"/>
              <w:rPr>
                <w:rFonts w:ascii="Arial" w:hAnsi="Arial" w:cs="Arial"/>
                <w:color w:val="000000"/>
              </w:rPr>
            </w:pPr>
          </w:p>
          <w:p w14:paraId="05D89CE5" w14:textId="28CC98FE" w:rsidR="000D19DE" w:rsidRPr="006D1370" w:rsidRDefault="6D4908F7" w:rsidP="00B918BE">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Articulates</w:t>
            </w:r>
            <w:r w:rsidR="733C78FC" w:rsidRPr="10ECAA8C">
              <w:rPr>
                <w:rFonts w:ascii="Arial" w:eastAsia="Arial" w:hAnsi="Arial" w:cs="Arial"/>
              </w:rPr>
              <w:t xml:space="preserve"> </w:t>
            </w:r>
            <w:r w:rsidR="5372684E" w:rsidRPr="10ECAA8C">
              <w:rPr>
                <w:rFonts w:ascii="Arial" w:eastAsia="Arial" w:hAnsi="Arial" w:cs="Arial"/>
              </w:rPr>
              <w:t xml:space="preserve">the </w:t>
            </w:r>
            <w:r w:rsidR="0EB60633" w:rsidRPr="10ECAA8C">
              <w:rPr>
                <w:rFonts w:ascii="Arial" w:eastAsia="Arial" w:hAnsi="Arial" w:cs="Arial"/>
              </w:rPr>
              <w:t xml:space="preserve">critical </w:t>
            </w:r>
            <w:r w:rsidR="54AB0F03" w:rsidRPr="10ECAA8C">
              <w:rPr>
                <w:rFonts w:ascii="Arial" w:eastAsia="Arial" w:hAnsi="Arial" w:cs="Arial"/>
              </w:rPr>
              <w:t>value</w:t>
            </w:r>
            <w:r w:rsidR="6DC86629" w:rsidRPr="10ECAA8C">
              <w:rPr>
                <w:rFonts w:ascii="Arial" w:eastAsia="Arial" w:hAnsi="Arial" w:cs="Arial"/>
              </w:rPr>
              <w:t xml:space="preserve"> </w:t>
            </w:r>
            <w:r w:rsidR="5372684E" w:rsidRPr="10ECAA8C">
              <w:rPr>
                <w:rFonts w:ascii="Arial" w:eastAsia="Arial" w:hAnsi="Arial" w:cs="Arial"/>
              </w:rPr>
              <w:t xml:space="preserve">of the </w:t>
            </w:r>
            <w:r w:rsidR="67ABC03C" w:rsidRPr="10ECAA8C">
              <w:rPr>
                <w:rFonts w:ascii="Arial" w:eastAsia="Arial" w:hAnsi="Arial" w:cs="Arial"/>
              </w:rPr>
              <w:t xml:space="preserve">pediatric </w:t>
            </w:r>
            <w:r w:rsidR="5372684E" w:rsidRPr="10ECAA8C">
              <w:rPr>
                <w:rFonts w:ascii="Arial" w:eastAsia="Arial" w:hAnsi="Arial" w:cs="Arial"/>
              </w:rPr>
              <w:t xml:space="preserve">hospitalist in </w:t>
            </w:r>
            <w:r w:rsidR="0F9368F8" w:rsidRPr="10ECAA8C">
              <w:rPr>
                <w:rFonts w:ascii="Arial" w:eastAsia="Arial" w:hAnsi="Arial" w:cs="Arial"/>
              </w:rPr>
              <w:t xml:space="preserve">primary and </w:t>
            </w:r>
            <w:r w:rsidR="67ABC03C" w:rsidRPr="10ECAA8C">
              <w:rPr>
                <w:rFonts w:ascii="Arial" w:eastAsia="Arial" w:hAnsi="Arial" w:cs="Arial"/>
              </w:rPr>
              <w:t xml:space="preserve">co-management </w:t>
            </w:r>
            <w:r w:rsidR="54AB0F03" w:rsidRPr="10ECAA8C">
              <w:rPr>
                <w:rFonts w:ascii="Arial" w:eastAsia="Arial" w:hAnsi="Arial" w:cs="Arial"/>
              </w:rPr>
              <w:t xml:space="preserve">roles </w:t>
            </w:r>
            <w:r w:rsidR="48C85D88" w:rsidRPr="10ECAA8C">
              <w:rPr>
                <w:rFonts w:ascii="Arial" w:eastAsia="Arial" w:hAnsi="Arial" w:cs="Arial"/>
              </w:rPr>
              <w:t>in the inpatient setting</w:t>
            </w:r>
            <w:r w:rsidR="34AD1F52" w:rsidRPr="10ECAA8C">
              <w:rPr>
                <w:rFonts w:ascii="Arial" w:eastAsia="Arial" w:hAnsi="Arial" w:cs="Arial"/>
              </w:rPr>
              <w:t xml:space="preserve"> to improve child health</w:t>
            </w:r>
          </w:p>
        </w:tc>
      </w:tr>
      <w:tr w:rsidR="000D19DE" w:rsidRPr="00B97E28" w14:paraId="49334AE5" w14:textId="77777777" w:rsidTr="00A65FF3">
        <w:tc>
          <w:tcPr>
            <w:tcW w:w="4950" w:type="dxa"/>
            <w:tcBorders>
              <w:top w:val="single" w:sz="4" w:space="0" w:color="000000"/>
              <w:bottom w:val="single" w:sz="4" w:space="0" w:color="000000"/>
            </w:tcBorders>
            <w:shd w:val="clear" w:color="auto" w:fill="C9C9C9"/>
          </w:tcPr>
          <w:p w14:paraId="4BDF8408"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Demonstrates professional behavior with occasional lapses</w:t>
            </w:r>
          </w:p>
          <w:p w14:paraId="58D906DA" w14:textId="77777777" w:rsidR="00A65FF3" w:rsidRPr="00A65FF3" w:rsidRDefault="00A65FF3" w:rsidP="00A65FF3">
            <w:pPr>
              <w:spacing w:after="0" w:line="240" w:lineRule="auto"/>
              <w:rPr>
                <w:rFonts w:ascii="Arial" w:eastAsia="Arial" w:hAnsi="Arial" w:cs="Arial"/>
                <w:i/>
              </w:rPr>
            </w:pPr>
          </w:p>
          <w:p w14:paraId="25E0C2E8" w14:textId="36057C4F"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Demonstrates accountability for patient care as a pediatric hospitalist,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DFBF1" w14:textId="29B2FF92" w:rsidR="00B00D95" w:rsidRPr="00B97E28" w:rsidRDefault="34708080"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I</w:t>
            </w:r>
            <w:r w:rsidR="00E305D5" w:rsidRPr="10ECAA8C">
              <w:rPr>
                <w:rFonts w:ascii="Arial" w:eastAsia="Arial" w:hAnsi="Arial" w:cs="Arial"/>
              </w:rPr>
              <w:t xml:space="preserve">dentifies </w:t>
            </w:r>
            <w:r w:rsidR="771EF43C" w:rsidRPr="10ECAA8C">
              <w:rPr>
                <w:rFonts w:ascii="Arial" w:eastAsia="Arial" w:hAnsi="Arial" w:cs="Arial"/>
              </w:rPr>
              <w:t>be</w:t>
            </w:r>
            <w:r w:rsidRPr="10ECAA8C">
              <w:rPr>
                <w:rFonts w:ascii="Arial" w:eastAsia="Arial" w:hAnsi="Arial" w:cs="Arial"/>
              </w:rPr>
              <w:t>ing late to morning rounds as a</w:t>
            </w:r>
            <w:r w:rsidR="771EF43C" w:rsidRPr="10ECAA8C">
              <w:rPr>
                <w:rFonts w:ascii="Arial" w:eastAsia="Arial" w:hAnsi="Arial" w:cs="Arial"/>
              </w:rPr>
              <w:t xml:space="preserve"> </w:t>
            </w:r>
            <w:r w:rsidR="00E305D5" w:rsidRPr="10ECAA8C">
              <w:rPr>
                <w:rFonts w:ascii="Arial" w:eastAsia="Arial" w:hAnsi="Arial" w:cs="Arial"/>
              </w:rPr>
              <w:t>lapse</w:t>
            </w:r>
            <w:r w:rsidRPr="10ECAA8C">
              <w:rPr>
                <w:rFonts w:ascii="Arial" w:eastAsia="Arial" w:hAnsi="Arial" w:cs="Arial"/>
              </w:rPr>
              <w:t xml:space="preserve"> in professionalism</w:t>
            </w:r>
            <w:r w:rsidR="00E305D5" w:rsidRPr="10ECAA8C">
              <w:rPr>
                <w:rFonts w:ascii="Arial" w:eastAsia="Arial" w:hAnsi="Arial" w:cs="Arial"/>
              </w:rPr>
              <w:t xml:space="preserve">, and immediately apologizes to peers and attendings </w:t>
            </w:r>
            <w:r w:rsidR="33007BE0" w:rsidRPr="10ECAA8C">
              <w:rPr>
                <w:rFonts w:ascii="Arial" w:eastAsia="Arial" w:hAnsi="Arial" w:cs="Arial"/>
              </w:rPr>
              <w:t>upon arrival</w:t>
            </w:r>
            <w:r w:rsidR="00E305D5" w:rsidRPr="10ECAA8C">
              <w:rPr>
                <w:rFonts w:ascii="Arial" w:eastAsia="Arial" w:hAnsi="Arial" w:cs="Arial"/>
              </w:rPr>
              <w:t xml:space="preserve"> </w:t>
            </w:r>
          </w:p>
          <w:p w14:paraId="7E98A46A" w14:textId="16DAFFAD" w:rsidR="00B00D95" w:rsidRPr="00B97E28" w:rsidRDefault="00B00D95" w:rsidP="008C505B">
            <w:pPr>
              <w:pBdr>
                <w:top w:val="nil"/>
                <w:left w:val="nil"/>
                <w:bottom w:val="nil"/>
                <w:right w:val="nil"/>
                <w:between w:val="nil"/>
              </w:pBdr>
              <w:spacing w:after="0" w:line="240" w:lineRule="auto"/>
              <w:rPr>
                <w:rFonts w:ascii="Arial" w:hAnsi="Arial" w:cs="Arial"/>
                <w:color w:val="000000"/>
              </w:rPr>
            </w:pPr>
          </w:p>
          <w:p w14:paraId="68BD820E" w14:textId="4BB47172" w:rsidR="000D19DE" w:rsidRPr="00B97E28" w:rsidRDefault="4C8CA1E2"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t xml:space="preserve">Ensures that laboratory results </w:t>
            </w:r>
            <w:r w:rsidR="1F1774C9" w:rsidRPr="10ECAA8C">
              <w:rPr>
                <w:rFonts w:ascii="Arial" w:eastAsia="Arial" w:hAnsi="Arial" w:cs="Arial"/>
              </w:rPr>
              <w:t xml:space="preserve">submitted after a patient discharge are forwarded to the appropriate </w:t>
            </w:r>
            <w:r w:rsidR="00C5653F">
              <w:rPr>
                <w:rFonts w:ascii="Arial" w:eastAsia="Arial" w:hAnsi="Arial" w:cs="Arial"/>
              </w:rPr>
              <w:t>practitioner</w:t>
            </w:r>
            <w:r w:rsidR="00C5653F" w:rsidRPr="10ECAA8C">
              <w:rPr>
                <w:rFonts w:ascii="Arial" w:eastAsia="Arial" w:hAnsi="Arial" w:cs="Arial"/>
              </w:rPr>
              <w:t xml:space="preserve"> </w:t>
            </w:r>
            <w:r w:rsidR="6A9F7C98" w:rsidRPr="10ECAA8C">
              <w:rPr>
                <w:rFonts w:ascii="Arial" w:eastAsia="Arial" w:hAnsi="Arial" w:cs="Arial"/>
              </w:rPr>
              <w:t xml:space="preserve">after prompting from </w:t>
            </w:r>
            <w:r w:rsidR="0FC21910" w:rsidRPr="10ECAA8C">
              <w:rPr>
                <w:rFonts w:ascii="Arial" w:eastAsia="Arial" w:hAnsi="Arial" w:cs="Arial"/>
              </w:rPr>
              <w:t>the attending phys</w:t>
            </w:r>
            <w:r w:rsidR="25EDD9C3" w:rsidRPr="10ECAA8C">
              <w:rPr>
                <w:rFonts w:ascii="Arial" w:eastAsia="Arial" w:hAnsi="Arial" w:cs="Arial"/>
              </w:rPr>
              <w:t>ician</w:t>
            </w:r>
            <w:r w:rsidR="2DD3D45D" w:rsidRPr="10ECAA8C">
              <w:rPr>
                <w:rFonts w:ascii="Arial" w:eastAsia="Arial" w:hAnsi="Arial" w:cs="Arial"/>
              </w:rPr>
              <w:t xml:space="preserve">  </w:t>
            </w:r>
          </w:p>
        </w:tc>
      </w:tr>
      <w:tr w:rsidR="000D19DE" w:rsidRPr="00B97E28" w14:paraId="07AE0C9C" w14:textId="77777777" w:rsidTr="00A65FF3">
        <w:tc>
          <w:tcPr>
            <w:tcW w:w="4950" w:type="dxa"/>
            <w:tcBorders>
              <w:top w:val="single" w:sz="4" w:space="0" w:color="000000"/>
              <w:bottom w:val="single" w:sz="4" w:space="0" w:color="000000"/>
            </w:tcBorders>
            <w:shd w:val="clear" w:color="auto" w:fill="C9C9C9"/>
          </w:tcPr>
          <w:p w14:paraId="77155113" w14:textId="77777777" w:rsidR="00A65FF3" w:rsidRPr="00A65FF3" w:rsidRDefault="00E305D5" w:rsidP="00A65FF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Maintains professional behavior in increasingly complex or stressful situations</w:t>
            </w:r>
          </w:p>
          <w:p w14:paraId="07D43F11" w14:textId="77777777" w:rsidR="00A65FF3" w:rsidRPr="00A65FF3" w:rsidRDefault="00A65FF3" w:rsidP="00A65FF3">
            <w:pPr>
              <w:spacing w:after="0" w:line="240" w:lineRule="auto"/>
              <w:rPr>
                <w:rFonts w:ascii="Arial" w:eastAsia="Arial" w:hAnsi="Arial" w:cs="Arial"/>
                <w:i/>
                <w:color w:val="000000"/>
              </w:rPr>
            </w:pPr>
          </w:p>
          <w:p w14:paraId="748417B6" w14:textId="77777777" w:rsidR="00A65FF3" w:rsidRPr="00A65FF3" w:rsidRDefault="00A65FF3" w:rsidP="00A65FF3">
            <w:pPr>
              <w:spacing w:after="0" w:line="240" w:lineRule="auto"/>
              <w:rPr>
                <w:rFonts w:ascii="Arial" w:eastAsia="Arial" w:hAnsi="Arial" w:cs="Arial"/>
                <w:i/>
                <w:color w:val="000000"/>
              </w:rPr>
            </w:pPr>
          </w:p>
          <w:p w14:paraId="0A8E853A" w14:textId="77777777" w:rsidR="00A65FF3" w:rsidRPr="00A65FF3" w:rsidRDefault="00A65FF3" w:rsidP="00A65FF3">
            <w:pPr>
              <w:spacing w:after="0" w:line="240" w:lineRule="auto"/>
              <w:rPr>
                <w:rFonts w:ascii="Arial" w:eastAsia="Arial" w:hAnsi="Arial" w:cs="Arial"/>
                <w:i/>
                <w:color w:val="000000"/>
              </w:rPr>
            </w:pPr>
          </w:p>
          <w:p w14:paraId="219FDAC9" w14:textId="1899A8F6"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039AA0BF" w:rsidR="00B00D95" w:rsidRPr="00EC5943" w:rsidRDefault="44394488"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D</w:t>
            </w:r>
            <w:r w:rsidR="00E305D5" w:rsidRPr="23392C5D">
              <w:rPr>
                <w:rFonts w:ascii="Arial" w:eastAsia="Arial" w:hAnsi="Arial" w:cs="Arial"/>
                <w:color w:val="000000" w:themeColor="text1"/>
              </w:rPr>
              <w:t>emonstrates caring and compassionate behaviors with patients,</w:t>
            </w:r>
            <w:r w:rsidR="00C5653F">
              <w:rPr>
                <w:rFonts w:ascii="Arial" w:eastAsia="Arial" w:hAnsi="Arial" w:cs="Arial"/>
                <w:color w:val="000000" w:themeColor="text1"/>
              </w:rPr>
              <w:t xml:space="preserve"> patients’</w:t>
            </w:r>
            <w:r w:rsidR="00E305D5" w:rsidRPr="23392C5D">
              <w:rPr>
                <w:rFonts w:ascii="Arial" w:eastAsia="Arial" w:hAnsi="Arial" w:cs="Arial"/>
                <w:color w:val="000000" w:themeColor="text1"/>
              </w:rPr>
              <w:t xml:space="preserve"> families, colleagues, and </w:t>
            </w:r>
            <w:r w:rsidRPr="23392C5D">
              <w:rPr>
                <w:rFonts w:ascii="Arial" w:eastAsia="Arial" w:hAnsi="Arial" w:cs="Arial"/>
                <w:color w:val="000000" w:themeColor="text1"/>
              </w:rPr>
              <w:t>clinical staff with increasing volumes at night</w:t>
            </w:r>
          </w:p>
          <w:p w14:paraId="52257B83" w14:textId="0B358447" w:rsidR="007A2713" w:rsidRPr="00EC5943" w:rsidRDefault="00E305D5"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rPr>
              <w:t xml:space="preserve">Advocates for </w:t>
            </w:r>
            <w:r w:rsidR="674DAB6A" w:rsidRPr="23392C5D">
              <w:rPr>
                <w:rFonts w:ascii="Arial" w:eastAsia="Arial" w:hAnsi="Arial" w:cs="Arial"/>
              </w:rPr>
              <w:t xml:space="preserve">a patient transfer to the </w:t>
            </w:r>
            <w:r w:rsidR="00EC5943">
              <w:rPr>
                <w:rFonts w:ascii="Arial" w:eastAsia="Arial" w:hAnsi="Arial" w:cs="Arial"/>
              </w:rPr>
              <w:t>intensive care unit (</w:t>
            </w:r>
            <w:r w:rsidR="674DAB6A" w:rsidRPr="23392C5D">
              <w:rPr>
                <w:rFonts w:ascii="Arial" w:eastAsia="Arial" w:hAnsi="Arial" w:cs="Arial"/>
              </w:rPr>
              <w:t>ICU</w:t>
            </w:r>
            <w:r w:rsidR="00EC5943">
              <w:rPr>
                <w:rFonts w:ascii="Arial" w:eastAsia="Arial" w:hAnsi="Arial" w:cs="Arial"/>
              </w:rPr>
              <w:t>)</w:t>
            </w:r>
            <w:r w:rsidR="674DAB6A" w:rsidRPr="23392C5D">
              <w:rPr>
                <w:rFonts w:ascii="Arial" w:eastAsia="Arial" w:hAnsi="Arial" w:cs="Arial"/>
              </w:rPr>
              <w:t xml:space="preserve"> when </w:t>
            </w:r>
            <w:r w:rsidR="336DEC8B" w:rsidRPr="23392C5D">
              <w:rPr>
                <w:rFonts w:ascii="Arial" w:eastAsia="Arial" w:hAnsi="Arial" w:cs="Arial"/>
              </w:rPr>
              <w:t xml:space="preserve">bed capacity is limited  </w:t>
            </w:r>
          </w:p>
          <w:p w14:paraId="1E17D39F" w14:textId="77777777" w:rsidR="00E727D8" w:rsidRPr="00EC5943" w:rsidRDefault="00E727D8" w:rsidP="23392C5D">
            <w:pPr>
              <w:pBdr>
                <w:top w:val="nil"/>
                <w:left w:val="nil"/>
                <w:bottom w:val="nil"/>
                <w:right w:val="nil"/>
                <w:between w:val="nil"/>
              </w:pBdr>
              <w:spacing w:after="0" w:line="240" w:lineRule="auto"/>
              <w:ind w:left="187"/>
              <w:rPr>
                <w:rFonts w:ascii="Arial" w:eastAsia="Arial" w:hAnsi="Arial" w:cs="Arial"/>
                <w:color w:val="000000"/>
              </w:rPr>
            </w:pPr>
          </w:p>
          <w:p w14:paraId="59FE3116" w14:textId="4193F063" w:rsidR="000D19DE" w:rsidRPr="00B97E28" w:rsidRDefault="2380EED7" w:rsidP="23392C5D">
            <w:pPr>
              <w:pBdr>
                <w:top w:val="nil"/>
                <w:left w:val="nil"/>
                <w:bottom w:val="nil"/>
                <w:right w:val="nil"/>
                <w:between w:val="nil"/>
              </w:pBdr>
              <w:spacing w:after="0" w:line="240" w:lineRule="auto"/>
              <w:ind w:left="187" w:hanging="187"/>
              <w:rPr>
                <w:rFonts w:ascii="Arial" w:eastAsia="Arial" w:hAnsi="Arial" w:cs="Arial"/>
              </w:rPr>
            </w:pPr>
            <w:r w:rsidRPr="23392C5D">
              <w:rPr>
                <w:rFonts w:ascii="Arial" w:eastAsia="Arial" w:hAnsi="Arial" w:cs="Arial"/>
              </w:rPr>
              <w:t xml:space="preserve">● Maintains a calm and collaborative demeanor when called for multiple admissions </w:t>
            </w:r>
            <w:proofErr w:type="gramStart"/>
            <w:r w:rsidRPr="23392C5D">
              <w:rPr>
                <w:rFonts w:ascii="Arial" w:eastAsia="Arial" w:hAnsi="Arial" w:cs="Arial"/>
              </w:rPr>
              <w:t>in the midst of</w:t>
            </w:r>
            <w:proofErr w:type="gramEnd"/>
            <w:r w:rsidRPr="23392C5D">
              <w:rPr>
                <w:rFonts w:ascii="Arial" w:eastAsia="Arial" w:hAnsi="Arial" w:cs="Arial"/>
              </w:rPr>
              <w:t xml:space="preserve"> taking care of an acutely ill patient</w:t>
            </w:r>
          </w:p>
        </w:tc>
      </w:tr>
      <w:tr w:rsidR="000D19DE" w:rsidRPr="00B97E28" w14:paraId="7E824F09" w14:textId="77777777" w:rsidTr="00A65FF3">
        <w:tc>
          <w:tcPr>
            <w:tcW w:w="4950" w:type="dxa"/>
            <w:tcBorders>
              <w:top w:val="single" w:sz="4" w:space="0" w:color="000000"/>
              <w:bottom w:val="single" w:sz="4" w:space="0" w:color="000000"/>
            </w:tcBorders>
            <w:shd w:val="clear" w:color="auto" w:fill="C9C9C9"/>
          </w:tcPr>
          <w:p w14:paraId="40D809CF"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Recognizes situations that may trigger professionalism lapses and intervenes to prevent lapses in self and others</w:t>
            </w:r>
          </w:p>
          <w:p w14:paraId="3AFD1F9F" w14:textId="1ACB733F" w:rsidR="00A65FF3" w:rsidRDefault="00A65FF3" w:rsidP="00A65FF3">
            <w:pPr>
              <w:spacing w:after="0" w:line="240" w:lineRule="auto"/>
              <w:rPr>
                <w:rFonts w:ascii="Arial" w:eastAsia="Arial" w:hAnsi="Arial" w:cs="Arial"/>
                <w:i/>
              </w:rPr>
            </w:pPr>
          </w:p>
          <w:p w14:paraId="0A1106B7" w14:textId="4A3B5141" w:rsidR="00A65FF3" w:rsidRDefault="00A65FF3" w:rsidP="00A65FF3">
            <w:pPr>
              <w:spacing w:after="0" w:line="240" w:lineRule="auto"/>
              <w:rPr>
                <w:rFonts w:ascii="Arial" w:eastAsia="Arial" w:hAnsi="Arial" w:cs="Arial"/>
                <w:i/>
              </w:rPr>
            </w:pPr>
          </w:p>
          <w:p w14:paraId="60A8FBFC" w14:textId="4DD7D66D" w:rsidR="00A65FF3" w:rsidRDefault="00A65FF3" w:rsidP="00A65FF3">
            <w:pPr>
              <w:spacing w:after="0" w:line="240" w:lineRule="auto"/>
              <w:rPr>
                <w:rFonts w:ascii="Arial" w:eastAsia="Arial" w:hAnsi="Arial" w:cs="Arial"/>
                <w:i/>
              </w:rPr>
            </w:pPr>
          </w:p>
          <w:p w14:paraId="6C49F24E" w14:textId="77777777" w:rsidR="00A65FF3" w:rsidRPr="00A65FF3" w:rsidRDefault="00A65FF3" w:rsidP="00A65FF3">
            <w:pPr>
              <w:spacing w:after="0" w:line="240" w:lineRule="auto"/>
              <w:rPr>
                <w:rFonts w:ascii="Arial" w:eastAsia="Arial" w:hAnsi="Arial" w:cs="Arial"/>
                <w:i/>
              </w:rPr>
            </w:pPr>
          </w:p>
          <w:p w14:paraId="72642782" w14:textId="1BB2E3F1"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1130F" w14:textId="03B9A113" w:rsidR="5372684E" w:rsidRPr="00EC5943" w:rsidRDefault="71A9AA16"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color w:val="000000" w:themeColor="text1"/>
              </w:rPr>
              <w:t xml:space="preserve">Models respect and compassion for patients and promotes the same from colleagues by actively identifying </w:t>
            </w:r>
            <w:r w:rsidRPr="23392C5D">
              <w:rPr>
                <w:rFonts w:ascii="Arial" w:eastAsia="Arial" w:hAnsi="Arial" w:cs="Arial"/>
              </w:rPr>
              <w:t xml:space="preserve">positive professional </w:t>
            </w:r>
            <w:r w:rsidRPr="23392C5D">
              <w:rPr>
                <w:rFonts w:ascii="Arial" w:eastAsia="Arial" w:hAnsi="Arial" w:cs="Arial"/>
                <w:color w:val="000000" w:themeColor="text1"/>
              </w:rPr>
              <w:t>behavior</w:t>
            </w:r>
          </w:p>
          <w:p w14:paraId="4CE2CFA1" w14:textId="27D6ACE1" w:rsidR="3250E64B" w:rsidRPr="00CB58DE" w:rsidRDefault="2D41980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Notifies the appropriate personnel when a colleague is noticeably struggling with the workload or personal stress</w:t>
            </w:r>
          </w:p>
          <w:p w14:paraId="00866DDB" w14:textId="647103E5" w:rsidR="00EC7974" w:rsidRDefault="13DEB10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 xml:space="preserve">Recognizes </w:t>
            </w:r>
            <w:r w:rsidR="745A0980" w:rsidRPr="23392C5D">
              <w:rPr>
                <w:rFonts w:ascii="Arial" w:eastAsia="Arial" w:hAnsi="Arial" w:cs="Arial"/>
              </w:rPr>
              <w:t>the senior resident</w:t>
            </w:r>
            <w:r w:rsidRPr="23392C5D">
              <w:rPr>
                <w:rFonts w:ascii="Arial" w:eastAsia="Arial" w:hAnsi="Arial" w:cs="Arial"/>
              </w:rPr>
              <w:t xml:space="preserve"> is </w:t>
            </w:r>
            <w:r w:rsidR="54B860FA" w:rsidRPr="23392C5D">
              <w:rPr>
                <w:rFonts w:ascii="Arial" w:eastAsia="Arial" w:hAnsi="Arial" w:cs="Arial"/>
              </w:rPr>
              <w:t>overwhelmed</w:t>
            </w:r>
            <w:r w:rsidRPr="23392C5D">
              <w:rPr>
                <w:rFonts w:ascii="Arial" w:eastAsia="Arial" w:hAnsi="Arial" w:cs="Arial"/>
              </w:rPr>
              <w:t xml:space="preserve"> with admissions </w:t>
            </w:r>
            <w:r w:rsidR="0FC1B493" w:rsidRPr="23392C5D">
              <w:rPr>
                <w:rFonts w:ascii="Arial" w:eastAsia="Arial" w:hAnsi="Arial" w:cs="Arial"/>
              </w:rPr>
              <w:t xml:space="preserve">and </w:t>
            </w:r>
            <w:r w:rsidR="049727C7" w:rsidRPr="23392C5D">
              <w:rPr>
                <w:rFonts w:ascii="Arial" w:eastAsia="Arial" w:hAnsi="Arial" w:cs="Arial"/>
              </w:rPr>
              <w:t xml:space="preserve">redistributes patient care tasks to </w:t>
            </w:r>
            <w:proofErr w:type="gramStart"/>
            <w:r w:rsidR="049727C7" w:rsidRPr="23392C5D">
              <w:rPr>
                <w:rFonts w:ascii="Arial" w:eastAsia="Arial" w:hAnsi="Arial" w:cs="Arial"/>
              </w:rPr>
              <w:t>other</w:t>
            </w:r>
            <w:proofErr w:type="gramEnd"/>
            <w:r w:rsidR="049727C7" w:rsidRPr="23392C5D">
              <w:rPr>
                <w:rFonts w:ascii="Arial" w:eastAsia="Arial" w:hAnsi="Arial" w:cs="Arial"/>
              </w:rPr>
              <w:t xml:space="preserve"> </w:t>
            </w:r>
            <w:r w:rsidR="0097353E">
              <w:rPr>
                <w:rFonts w:ascii="Arial" w:eastAsia="Arial" w:hAnsi="Arial" w:cs="Arial"/>
              </w:rPr>
              <w:t>practitioner</w:t>
            </w:r>
            <w:r w:rsidR="0097353E" w:rsidRPr="23392C5D">
              <w:rPr>
                <w:rFonts w:ascii="Arial" w:eastAsia="Arial" w:hAnsi="Arial" w:cs="Arial"/>
              </w:rPr>
              <w:t xml:space="preserve"> </w:t>
            </w:r>
          </w:p>
          <w:p w14:paraId="6A58D6ED" w14:textId="0E424C5E" w:rsidR="3250E64B" w:rsidRDefault="3250E64B" w:rsidP="23392C5D">
            <w:pPr>
              <w:spacing w:after="0" w:line="240" w:lineRule="auto"/>
              <w:rPr>
                <w:rFonts w:ascii="Arial" w:eastAsia="Arial" w:hAnsi="Arial" w:cs="Arial"/>
                <w:color w:val="000000" w:themeColor="text1"/>
              </w:rPr>
            </w:pPr>
          </w:p>
          <w:p w14:paraId="2C7BABCC" w14:textId="4CE354DF" w:rsidR="5372684E" w:rsidRPr="00EC5943" w:rsidRDefault="213CB57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C</w:t>
            </w:r>
            <w:r w:rsidR="71A9AA16" w:rsidRPr="23392C5D">
              <w:rPr>
                <w:rFonts w:ascii="Arial" w:eastAsia="Arial" w:hAnsi="Arial" w:cs="Arial"/>
              </w:rPr>
              <w:t>alls patient’s school to relay information about administration of new medications upon discharge</w:t>
            </w:r>
          </w:p>
          <w:p w14:paraId="7BFB9B50" w14:textId="4A53A10F" w:rsidR="00845548" w:rsidRPr="00EC5943" w:rsidRDefault="745FACBA"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23392C5D">
              <w:rPr>
                <w:rFonts w:ascii="Arial" w:eastAsia="Arial" w:hAnsi="Arial" w:cs="Arial"/>
              </w:rPr>
              <w:t xml:space="preserve">Speaks up in the moment when observing racist/sexist </w:t>
            </w:r>
            <w:r w:rsidR="0E914215" w:rsidRPr="23392C5D">
              <w:rPr>
                <w:rFonts w:ascii="Arial" w:eastAsia="Arial" w:hAnsi="Arial" w:cs="Arial"/>
              </w:rPr>
              <w:t>behavior</w:t>
            </w:r>
            <w:r w:rsidRPr="23392C5D">
              <w:rPr>
                <w:rFonts w:ascii="Arial" w:eastAsia="Arial" w:hAnsi="Arial" w:cs="Arial"/>
              </w:rPr>
              <w:t xml:space="preserve"> within the health care team and uses reporting mechanisms to address it </w:t>
            </w:r>
          </w:p>
        </w:tc>
      </w:tr>
      <w:tr w:rsidR="000D19DE" w:rsidRPr="00B97E28" w14:paraId="2E7C11DE" w14:textId="77777777" w:rsidTr="00A65FF3">
        <w:tc>
          <w:tcPr>
            <w:tcW w:w="4950" w:type="dxa"/>
            <w:tcBorders>
              <w:top w:val="single" w:sz="4" w:space="0" w:color="000000"/>
              <w:bottom w:val="single" w:sz="4" w:space="0" w:color="000000"/>
            </w:tcBorders>
            <w:shd w:val="clear" w:color="auto" w:fill="C9C9C9"/>
          </w:tcPr>
          <w:p w14:paraId="381589D3"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Models professional behavior and coaches others when their behavior fails to meet professional expectations</w:t>
            </w:r>
          </w:p>
          <w:p w14:paraId="2D552764" w14:textId="77777777" w:rsidR="00A65FF3" w:rsidRPr="00A65FF3" w:rsidRDefault="00A65FF3" w:rsidP="00A65FF3">
            <w:pPr>
              <w:spacing w:after="0" w:line="240" w:lineRule="auto"/>
              <w:rPr>
                <w:rFonts w:ascii="Arial" w:eastAsia="Arial" w:hAnsi="Arial" w:cs="Arial"/>
                <w:i/>
              </w:rPr>
            </w:pPr>
          </w:p>
          <w:p w14:paraId="36D4E299" w14:textId="77777777" w:rsidR="00A65FF3" w:rsidRPr="00A65FF3" w:rsidRDefault="00A65FF3" w:rsidP="00A65FF3">
            <w:pPr>
              <w:spacing w:after="0" w:line="240" w:lineRule="auto"/>
              <w:rPr>
                <w:rFonts w:ascii="Arial" w:eastAsia="Arial" w:hAnsi="Arial" w:cs="Arial"/>
                <w:i/>
              </w:rPr>
            </w:pPr>
          </w:p>
          <w:p w14:paraId="2064504E" w14:textId="2005D50F" w:rsidR="000D19DE" w:rsidRPr="00B97E28" w:rsidRDefault="00A65FF3" w:rsidP="00A65FF3">
            <w:pPr>
              <w:spacing w:after="0" w:line="240" w:lineRule="auto"/>
              <w:rPr>
                <w:rFonts w:ascii="Arial" w:eastAsia="Arial" w:hAnsi="Arial" w:cs="Arial"/>
                <w:i/>
              </w:rPr>
            </w:pPr>
            <w:r w:rsidRPr="00A65FF3">
              <w:rPr>
                <w:rFonts w:ascii="Arial" w:eastAsia="Arial" w:hAnsi="Arial" w:cs="Arial"/>
                <w:i/>
              </w:rPr>
              <w:lastRenderedPageBreak/>
              <w:t>Extends the role of the pediatric hospitalist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25E0D8" w14:textId="77777777" w:rsidR="00FE71B8" w:rsidRPr="00EC5943" w:rsidRDefault="31F9720C"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lastRenderedPageBreak/>
              <w:t xml:space="preserve">Coaches a first-year resident in appropriate communication skills during a difficult encounter with a nurse </w:t>
            </w:r>
          </w:p>
          <w:p w14:paraId="2EA78333" w14:textId="10D7E43C" w:rsidR="3250E64B" w:rsidRDefault="3250E64B" w:rsidP="23392C5D">
            <w:pPr>
              <w:spacing w:after="0" w:line="240" w:lineRule="auto"/>
              <w:rPr>
                <w:rFonts w:ascii="Arial" w:eastAsia="Arial" w:hAnsi="Arial" w:cs="Arial"/>
              </w:rPr>
            </w:pPr>
          </w:p>
          <w:p w14:paraId="7B431299" w14:textId="712F9C95" w:rsidR="2532BFE3" w:rsidRDefault="2532BFE3" w:rsidP="23392C5D">
            <w:pPr>
              <w:spacing w:after="0" w:line="240" w:lineRule="auto"/>
              <w:rPr>
                <w:rFonts w:ascii="Arial" w:eastAsia="Arial" w:hAnsi="Arial" w:cs="Arial"/>
              </w:rPr>
            </w:pPr>
          </w:p>
          <w:p w14:paraId="17D3AC0C" w14:textId="05BAD293" w:rsidR="00845548" w:rsidRPr="001255AA" w:rsidRDefault="264FF936" w:rsidP="23392C5D">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3392C5D">
              <w:rPr>
                <w:rFonts w:ascii="Arial" w:eastAsia="Arial" w:hAnsi="Arial" w:cs="Arial"/>
              </w:rPr>
              <w:lastRenderedPageBreak/>
              <w:t xml:space="preserve">Develops education and/or modules on microaggressions and bias </w:t>
            </w:r>
            <w:r w:rsidR="716720EE" w:rsidRPr="23392C5D">
              <w:rPr>
                <w:rFonts w:ascii="Arial" w:eastAsia="Arial" w:hAnsi="Arial" w:cs="Arial"/>
              </w:rPr>
              <w:t>for the division and disseminates materials at meetings</w:t>
            </w:r>
          </w:p>
        </w:tc>
      </w:tr>
      <w:tr w:rsidR="000D19DE" w:rsidRPr="00B97E28" w14:paraId="4019E13E" w14:textId="77777777" w:rsidTr="23392C5D">
        <w:tc>
          <w:tcPr>
            <w:tcW w:w="4950" w:type="dxa"/>
            <w:shd w:val="clear" w:color="auto" w:fill="FFD965"/>
          </w:tcPr>
          <w:p w14:paraId="68C62C64"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4C11EECC"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1E605BA9" w14:textId="77777777"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Multisource feedback</w:t>
            </w:r>
          </w:p>
          <w:p w14:paraId="2A920D6D" w14:textId="0DBF95B8"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Oral or written self-reflection </w:t>
            </w:r>
          </w:p>
        </w:tc>
      </w:tr>
      <w:tr w:rsidR="000D19DE" w:rsidRPr="00B97E28" w14:paraId="6BF83252" w14:textId="77777777" w:rsidTr="23392C5D">
        <w:tc>
          <w:tcPr>
            <w:tcW w:w="4950" w:type="dxa"/>
            <w:shd w:val="clear" w:color="auto" w:fill="8DB3E2" w:themeFill="text2" w:themeFillTint="66"/>
          </w:tcPr>
          <w:p w14:paraId="3BE2EEC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23392C5D">
        <w:trPr>
          <w:trHeight w:val="80"/>
        </w:trPr>
        <w:tc>
          <w:tcPr>
            <w:tcW w:w="4950" w:type="dxa"/>
            <w:shd w:val="clear" w:color="auto" w:fill="A8D08D"/>
          </w:tcPr>
          <w:p w14:paraId="2BAF5EB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653C9C3" w:rsidR="00845548" w:rsidRPr="00EC5943" w:rsidRDefault="745FACBA"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 xml:space="preserve">Below </w:t>
            </w:r>
            <w:r w:rsidR="1E2654A3" w:rsidRPr="23392C5D">
              <w:rPr>
                <w:rFonts w:ascii="Arial" w:eastAsia="Arial" w:hAnsi="Arial" w:cs="Arial"/>
              </w:rPr>
              <w:t xml:space="preserve">are </w:t>
            </w:r>
            <w:r w:rsidRPr="23392C5D">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1E2654A3" w:rsidRPr="23392C5D">
              <w:rPr>
                <w:rFonts w:ascii="Arial" w:eastAsia="Arial" w:hAnsi="Arial" w:cs="Arial"/>
              </w:rPr>
              <w:t>Q</w:t>
            </w:r>
            <w:r w:rsidR="00B10969">
              <w:rPr>
                <w:rFonts w:ascii="Arial" w:eastAsia="Arial" w:hAnsi="Arial" w:cs="Arial"/>
              </w:rPr>
              <w:t>IA+</w:t>
            </w:r>
            <w:r w:rsidRPr="23392C5D">
              <w:rPr>
                <w:rFonts w:ascii="Arial" w:eastAsia="Arial" w:hAnsi="Arial" w:cs="Arial"/>
              </w:rPr>
              <w:t xml:space="preserve"> people, and underrepresented minorities in medicine. Explicitly, examples of this have included the way in which women, </w:t>
            </w:r>
            <w:r w:rsidR="00B10969">
              <w:rPr>
                <w:rFonts w:ascii="Arial" w:eastAsia="Arial" w:hAnsi="Arial" w:cs="Arial"/>
              </w:rPr>
              <w:t>marginalized</w:t>
            </w:r>
            <w:r w:rsidR="00B10969" w:rsidRPr="23392C5D">
              <w:rPr>
                <w:rFonts w:ascii="Arial" w:eastAsia="Arial" w:hAnsi="Arial" w:cs="Arial"/>
              </w:rPr>
              <w:t xml:space="preserve"> </w:t>
            </w:r>
            <w:r w:rsidR="1E2654A3" w:rsidRPr="23392C5D">
              <w:rPr>
                <w:rFonts w:ascii="Arial" w:eastAsia="Arial" w:hAnsi="Arial" w:cs="Arial"/>
              </w:rPr>
              <w:t>learners,</w:t>
            </w:r>
            <w:r w:rsidRPr="23392C5D">
              <w:rPr>
                <w:rFonts w:ascii="Arial" w:eastAsia="Arial" w:hAnsi="Arial" w:cs="Arial"/>
              </w:rPr>
              <w:t xml:space="preserve"> and LGBT</w:t>
            </w:r>
            <w:r w:rsidR="1E2654A3" w:rsidRPr="23392C5D">
              <w:rPr>
                <w:rFonts w:ascii="Arial" w:eastAsia="Arial" w:hAnsi="Arial" w:cs="Arial"/>
              </w:rPr>
              <w:t>Q</w:t>
            </w:r>
            <w:r w:rsidR="00B10969">
              <w:rPr>
                <w:rFonts w:ascii="Arial" w:eastAsia="Arial" w:hAnsi="Arial" w:cs="Arial"/>
              </w:rPr>
              <w:t>IA+</w:t>
            </w:r>
            <w:r w:rsidRPr="23392C5D">
              <w:rPr>
                <w:rFonts w:ascii="Arial" w:eastAsia="Arial" w:hAnsi="Arial" w:cs="Arial"/>
              </w:rPr>
              <w:t xml:space="preserve"> learners have been targeted for certain forms of self-expression of racial, ethnic, or gender identity. The assessment of professionalism should seek to be anti</w:t>
            </w:r>
            <w:r w:rsidR="1E2654A3" w:rsidRPr="23392C5D">
              <w:rPr>
                <w:rFonts w:ascii="Arial" w:eastAsia="Arial" w:hAnsi="Arial" w:cs="Arial"/>
              </w:rPr>
              <w:t>-</w:t>
            </w:r>
            <w:r w:rsidRPr="23392C5D">
              <w:rPr>
                <w:rFonts w:ascii="Arial" w:eastAsia="Arial" w:hAnsi="Arial" w:cs="Arial"/>
              </w:rPr>
              <w:t>racist and eliminate all forms of bias.</w:t>
            </w:r>
          </w:p>
          <w:p w14:paraId="63D8D144" w14:textId="0C514776" w:rsidR="00DA04B8" w:rsidRPr="00DA04B8" w:rsidRDefault="00DA04B8" w:rsidP="00DA04B8">
            <w:pPr>
              <w:numPr>
                <w:ilvl w:val="0"/>
                <w:numId w:val="2"/>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Pr>
                <w:rFonts w:ascii="Arial" w:eastAsia="Times New Roman" w:hAnsi="Arial" w:cs="Arial"/>
                <w:color w:val="000000"/>
              </w:rPr>
              <w:t>,</w:t>
            </w:r>
            <w:r w:rsidRPr="001255AA">
              <w:rPr>
                <w:rFonts w:ascii="Arial" w:eastAsia="Times New Roman" w:hAnsi="Arial" w:cs="Arial"/>
                <w:color w:val="000000"/>
              </w:rPr>
              <w:t xml:space="preserve"> </w:t>
            </w:r>
            <w:proofErr w:type="spellStart"/>
            <w:r w:rsidRPr="001255AA">
              <w:rPr>
                <w:rFonts w:ascii="Arial" w:eastAsia="Times New Roman" w:hAnsi="Arial" w:cs="Arial"/>
                <w:color w:val="000000"/>
              </w:rPr>
              <w:t>D</w:t>
            </w:r>
            <w:r>
              <w:rPr>
                <w:rFonts w:ascii="Arial" w:eastAsia="Times New Roman" w:hAnsi="Arial" w:cs="Arial"/>
                <w:color w:val="000000"/>
              </w:rPr>
              <w:t>uaa</w:t>
            </w:r>
            <w:proofErr w:type="spellEnd"/>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7E30A8AA" w14:textId="2ACBB483" w:rsidR="00DA04B8" w:rsidRPr="00DA04B8" w:rsidRDefault="00DA04B8" w:rsidP="00DA04B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6"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1111A9AF" w14:textId="159131D0" w:rsidR="00521192" w:rsidRPr="00EC5943" w:rsidRDefault="4A778A15"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Style w:val="Hyperlink"/>
                <w:rFonts w:ascii="Arial" w:eastAsia="Arial" w:hAnsi="Arial" w:cs="Arial"/>
                <w:color w:val="auto"/>
                <w:u w:val="none"/>
              </w:rPr>
              <w:t>The American Board of Pediatrics</w:t>
            </w:r>
            <w:r w:rsidR="0D7318E9" w:rsidRPr="23392C5D">
              <w:rPr>
                <w:rStyle w:val="Hyperlink"/>
                <w:rFonts w:ascii="Arial" w:eastAsia="Arial" w:hAnsi="Arial" w:cs="Arial"/>
                <w:color w:val="auto"/>
                <w:u w:val="none"/>
              </w:rPr>
              <w:t xml:space="preserve"> (ABP)</w:t>
            </w:r>
            <w:r w:rsidRPr="23392C5D">
              <w:rPr>
                <w:rStyle w:val="Hyperlink"/>
                <w:rFonts w:ascii="Arial" w:eastAsia="Arial" w:hAnsi="Arial" w:cs="Arial"/>
                <w:color w:val="auto"/>
                <w:u w:val="none"/>
              </w:rPr>
              <w:t xml:space="preserve">. </w:t>
            </w:r>
            <w:r w:rsidR="003F67DD">
              <w:rPr>
                <w:rStyle w:val="Hyperlink"/>
                <w:rFonts w:ascii="Arial" w:eastAsia="Arial" w:hAnsi="Arial" w:cs="Arial"/>
                <w:color w:val="auto"/>
                <w:u w:val="none"/>
              </w:rPr>
              <w:t>“</w:t>
            </w:r>
            <w:proofErr w:type="spellStart"/>
            <w:r w:rsidRPr="23392C5D">
              <w:rPr>
                <w:rStyle w:val="Hyperlink"/>
                <w:rFonts w:ascii="Arial" w:eastAsia="Arial" w:hAnsi="Arial" w:cs="Arial"/>
                <w:color w:val="auto"/>
                <w:u w:val="none"/>
              </w:rPr>
              <w:t>Entrustable</w:t>
            </w:r>
            <w:proofErr w:type="spellEnd"/>
            <w:r w:rsidRPr="23392C5D">
              <w:rPr>
                <w:rStyle w:val="Hyperlink"/>
                <w:rFonts w:ascii="Arial" w:eastAsia="Arial" w:hAnsi="Arial" w:cs="Arial"/>
                <w:color w:val="auto"/>
                <w:u w:val="none"/>
              </w:rPr>
              <w:t xml:space="preserve"> Professional Activities for General Pediatrics.</w:t>
            </w:r>
            <w:r w:rsidR="003F67DD">
              <w:rPr>
                <w:rStyle w:val="Hyperlink"/>
                <w:rFonts w:ascii="Arial" w:eastAsia="Arial" w:hAnsi="Arial" w:cs="Arial"/>
                <w:color w:val="auto"/>
                <w:u w:val="none"/>
              </w:rPr>
              <w:t>”</w:t>
            </w:r>
            <w:r w:rsidRPr="23392C5D">
              <w:rPr>
                <w:rStyle w:val="Hyperlink"/>
                <w:rFonts w:ascii="Arial" w:eastAsia="Arial" w:hAnsi="Arial" w:cs="Arial"/>
                <w:color w:val="auto"/>
                <w:u w:val="none"/>
              </w:rPr>
              <w:t xml:space="preserve"> </w:t>
            </w:r>
            <w:hyperlink r:id="rId77">
              <w:r w:rsidRPr="23392C5D">
                <w:rPr>
                  <w:rStyle w:val="Hyperlink"/>
                  <w:rFonts w:ascii="Arial" w:eastAsia="Arial" w:hAnsi="Arial" w:cs="Arial"/>
                </w:rPr>
                <w:t>https://www.abp.org/entrustable-professional-activities-epas</w:t>
              </w:r>
            </w:hyperlink>
            <w:r w:rsidRPr="23392C5D">
              <w:rPr>
                <w:rStyle w:val="Hyperlink"/>
                <w:rFonts w:ascii="Arial" w:eastAsia="Arial" w:hAnsi="Arial" w:cs="Arial"/>
                <w:color w:val="auto"/>
                <w:u w:val="none"/>
              </w:rPr>
              <w:t>.</w:t>
            </w:r>
            <w:r w:rsidR="002262A4">
              <w:rPr>
                <w:rStyle w:val="Hyperlink"/>
                <w:rFonts w:ascii="Arial" w:eastAsia="Arial" w:hAnsi="Arial" w:cs="Arial"/>
                <w:color w:val="auto"/>
                <w:u w:val="none"/>
              </w:rPr>
              <w:t xml:space="preserve"> Accessed</w:t>
            </w:r>
            <w:r w:rsidRPr="23392C5D">
              <w:rPr>
                <w:rStyle w:val="Hyperlink"/>
                <w:rFonts w:ascii="Arial" w:eastAsia="Arial" w:hAnsi="Arial" w:cs="Arial"/>
                <w:color w:val="auto"/>
                <w:u w:val="none"/>
              </w:rPr>
              <w:t xml:space="preserve"> 2020.</w:t>
            </w:r>
          </w:p>
          <w:p w14:paraId="52651CDE" w14:textId="1AD0B0DE" w:rsidR="00B00D95" w:rsidRPr="00EC5943" w:rsidRDefault="00E305D5"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A</w:t>
            </w:r>
            <w:r w:rsidR="0D7318E9" w:rsidRPr="23392C5D">
              <w:rPr>
                <w:rFonts w:ascii="Arial" w:eastAsia="Arial" w:hAnsi="Arial" w:cs="Arial"/>
              </w:rPr>
              <w:t>BP.</w:t>
            </w:r>
            <w:r w:rsidRPr="23392C5D">
              <w:rPr>
                <w:rFonts w:ascii="Arial" w:eastAsia="Arial" w:hAnsi="Arial" w:cs="Arial"/>
              </w:rPr>
              <w:t xml:space="preserve"> </w:t>
            </w:r>
            <w:r w:rsidR="003F67DD">
              <w:rPr>
                <w:rFonts w:ascii="Arial" w:eastAsia="Arial" w:hAnsi="Arial" w:cs="Arial"/>
              </w:rPr>
              <w:t>“</w:t>
            </w:r>
            <w:r w:rsidR="0D7318E9" w:rsidRPr="23392C5D">
              <w:rPr>
                <w:rFonts w:ascii="Arial" w:eastAsia="Arial" w:hAnsi="Arial" w:cs="Arial"/>
              </w:rPr>
              <w:t>Medical</w:t>
            </w:r>
            <w:r w:rsidRPr="23392C5D">
              <w:rPr>
                <w:rFonts w:ascii="Arial" w:eastAsia="Arial" w:hAnsi="Arial" w:cs="Arial"/>
              </w:rPr>
              <w:t xml:space="preserve"> Professionalism.</w:t>
            </w:r>
            <w:r w:rsidR="003F67DD">
              <w:rPr>
                <w:rFonts w:ascii="Arial" w:eastAsia="Arial" w:hAnsi="Arial" w:cs="Arial"/>
              </w:rPr>
              <w:t>”</w:t>
            </w:r>
            <w:r w:rsidRPr="23392C5D">
              <w:rPr>
                <w:rFonts w:ascii="Arial" w:eastAsia="Arial" w:hAnsi="Arial" w:cs="Arial"/>
              </w:rPr>
              <w:t xml:space="preserve"> </w:t>
            </w:r>
            <w:hyperlink r:id="rId78">
              <w:r w:rsidR="0D7318E9" w:rsidRPr="23392C5D">
                <w:rPr>
                  <w:rStyle w:val="Hyperlink"/>
                  <w:rFonts w:ascii="Arial" w:eastAsia="Arial" w:hAnsi="Arial" w:cs="Arial"/>
                </w:rPr>
                <w:t>https://www.abp.org/content/medical-professionalism</w:t>
              </w:r>
            </w:hyperlink>
            <w:r w:rsidR="0D7318E9" w:rsidRPr="23392C5D">
              <w:rPr>
                <w:rFonts w:ascii="Arial" w:eastAsia="Arial" w:hAnsi="Arial" w:cs="Arial"/>
              </w:rPr>
              <w:t xml:space="preserve">. </w:t>
            </w:r>
            <w:r w:rsidR="002262A4">
              <w:rPr>
                <w:rFonts w:ascii="Arial" w:eastAsia="Arial" w:hAnsi="Arial" w:cs="Arial"/>
              </w:rPr>
              <w:t xml:space="preserve">Accessed </w:t>
            </w:r>
            <w:r w:rsidR="0D7318E9" w:rsidRPr="23392C5D">
              <w:rPr>
                <w:rFonts w:ascii="Arial" w:eastAsia="Arial" w:hAnsi="Arial" w:cs="Arial"/>
              </w:rPr>
              <w:t>2020.</w:t>
            </w:r>
          </w:p>
          <w:p w14:paraId="53B1C7A9" w14:textId="1C7A79BA" w:rsidR="00D62AFB" w:rsidRPr="00EC5943" w:rsidRDefault="0D7318E9"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 xml:space="preserve">ABP. </w:t>
            </w:r>
            <w:r w:rsidR="003F67DD">
              <w:rPr>
                <w:rFonts w:ascii="Arial" w:eastAsia="Arial" w:hAnsi="Arial" w:cs="Arial"/>
              </w:rPr>
              <w:t>“</w:t>
            </w:r>
            <w:r w:rsidRPr="23392C5D">
              <w:rPr>
                <w:rFonts w:ascii="Arial" w:eastAsia="Arial" w:hAnsi="Arial" w:cs="Arial"/>
              </w:rPr>
              <w:t>Teaching, Promoting, and Assessing Professionalism Across the Continuum: A Medical Educator’s Guide.</w:t>
            </w:r>
            <w:r w:rsidR="003F67DD">
              <w:rPr>
                <w:rFonts w:ascii="Arial" w:eastAsia="Arial" w:hAnsi="Arial" w:cs="Arial"/>
              </w:rPr>
              <w:t>”</w:t>
            </w:r>
            <w:r w:rsidRPr="23392C5D">
              <w:rPr>
                <w:rFonts w:ascii="Arial" w:eastAsia="Arial" w:hAnsi="Arial" w:cs="Arial"/>
              </w:rPr>
              <w:t xml:space="preserve"> </w:t>
            </w:r>
            <w:hyperlink r:id="rId79">
              <w:r w:rsidR="19B40AFF" w:rsidRPr="23392C5D">
                <w:rPr>
                  <w:rStyle w:val="Hyperlink"/>
                  <w:rFonts w:ascii="Arial" w:eastAsia="Arial" w:hAnsi="Arial" w:cs="Arial"/>
                </w:rPr>
                <w:t>https://www.abp.org/professionalism-guide</w:t>
              </w:r>
            </w:hyperlink>
            <w:r w:rsidR="19B40AFF" w:rsidRPr="23392C5D">
              <w:rPr>
                <w:rFonts w:ascii="Arial" w:eastAsia="Arial" w:hAnsi="Arial" w:cs="Arial"/>
              </w:rPr>
              <w:t xml:space="preserve">. </w:t>
            </w:r>
            <w:r w:rsidR="002262A4">
              <w:rPr>
                <w:rFonts w:ascii="Arial" w:eastAsia="Arial" w:hAnsi="Arial" w:cs="Arial"/>
              </w:rPr>
              <w:t xml:space="preserve">Accessed </w:t>
            </w:r>
            <w:r w:rsidR="19B40AFF" w:rsidRPr="23392C5D">
              <w:rPr>
                <w:rFonts w:ascii="Arial" w:eastAsia="Arial" w:hAnsi="Arial" w:cs="Arial"/>
              </w:rPr>
              <w:t>2020.</w:t>
            </w:r>
          </w:p>
          <w:p w14:paraId="53C7A7B1" w14:textId="7E4E9424" w:rsidR="00D62AFB" w:rsidRPr="00EC5943" w:rsidRDefault="0D7318E9"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color w:val="000000" w:themeColor="text1"/>
              </w:rPr>
              <w:t xml:space="preserve">American Medical Association. </w:t>
            </w:r>
            <w:r w:rsidR="003F67DD">
              <w:rPr>
                <w:rFonts w:ascii="Arial" w:eastAsia="Arial" w:hAnsi="Arial" w:cs="Arial"/>
                <w:color w:val="000000" w:themeColor="text1"/>
              </w:rPr>
              <w:t>“</w:t>
            </w:r>
            <w:r w:rsidRPr="23392C5D">
              <w:rPr>
                <w:rFonts w:ascii="Arial" w:eastAsia="Arial" w:hAnsi="Arial" w:cs="Arial"/>
                <w:color w:val="000000" w:themeColor="text1"/>
              </w:rPr>
              <w:t>Ethics.</w:t>
            </w:r>
            <w:r w:rsidR="003F67DD">
              <w:rPr>
                <w:rFonts w:ascii="Arial" w:eastAsia="Arial" w:hAnsi="Arial" w:cs="Arial"/>
                <w:color w:val="000000" w:themeColor="text1"/>
              </w:rPr>
              <w:t>”</w:t>
            </w:r>
            <w:r w:rsidRPr="23392C5D">
              <w:rPr>
                <w:rFonts w:ascii="Arial" w:eastAsia="Arial" w:hAnsi="Arial" w:cs="Arial"/>
                <w:color w:val="000000" w:themeColor="text1"/>
              </w:rPr>
              <w:t xml:space="preserve"> </w:t>
            </w:r>
            <w:hyperlink r:id="rId80">
              <w:r w:rsidR="02ADAA96" w:rsidRPr="23392C5D">
                <w:rPr>
                  <w:rStyle w:val="Hyperlink"/>
                  <w:rFonts w:ascii="Arial" w:eastAsia="Arial" w:hAnsi="Arial" w:cs="Arial"/>
                </w:rPr>
                <w:t>https://www.ama-assn.org/delivering-care/ama-code-medical-ethics</w:t>
              </w:r>
            </w:hyperlink>
            <w:r w:rsidR="02ADAA96" w:rsidRPr="23392C5D">
              <w:rPr>
                <w:rFonts w:ascii="Arial" w:eastAsia="Arial" w:hAnsi="Arial" w:cs="Arial"/>
                <w:color w:val="000000" w:themeColor="text1"/>
              </w:rPr>
              <w:t xml:space="preserve">. </w:t>
            </w:r>
            <w:r w:rsidR="002262A4">
              <w:rPr>
                <w:rFonts w:ascii="Arial" w:eastAsia="Arial" w:hAnsi="Arial" w:cs="Arial"/>
                <w:color w:val="000000" w:themeColor="text1"/>
              </w:rPr>
              <w:t xml:space="preserve">Accessed </w:t>
            </w:r>
            <w:r w:rsidRPr="23392C5D">
              <w:rPr>
                <w:rFonts w:ascii="Arial" w:eastAsia="Arial" w:hAnsi="Arial" w:cs="Arial"/>
                <w:color w:val="000000" w:themeColor="text1"/>
              </w:rPr>
              <w:t>2020.</w:t>
            </w:r>
          </w:p>
          <w:p w14:paraId="5E6039C6" w14:textId="20379219" w:rsidR="00395CDC" w:rsidRPr="00D51D8F" w:rsidRDefault="00395CDC" w:rsidP="00395CDC">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5125BD" w:rsidRPr="009D4A3A">
              <w:rPr>
                <w:rFonts w:ascii="Arial" w:eastAsia="Arial" w:hAnsi="Arial" w:cs="Arial"/>
                <w:color w:val="000000" w:themeColor="text1"/>
              </w:rPr>
              <w:t>Aurora, CO</w:t>
            </w:r>
            <w:r w:rsidRPr="009D4A3A">
              <w:rPr>
                <w:rFonts w:ascii="Arial" w:eastAsia="Arial" w:hAnsi="Arial" w:cs="Arial"/>
                <w:color w:val="000000" w:themeColor="text1"/>
              </w:rPr>
              <w:t xml:space="preserve">: Alpha Omega Alpha Medical Society. </w:t>
            </w:r>
            <w:hyperlink r:id="rId8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2C95567F" w14:textId="77777777" w:rsidR="00395CDC" w:rsidRPr="001255AA" w:rsidRDefault="00395CDC" w:rsidP="00395CD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lastRenderedPageBreak/>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2" w:history="1">
              <w:r w:rsidRPr="00E228E8">
                <w:rPr>
                  <w:rStyle w:val="Hyperlink"/>
                  <w:rFonts w:ascii="Arial" w:hAnsi="Arial" w:cs="Arial"/>
                </w:rPr>
                <w:t>https://doi.org/10.5858/arpa.2016-0217-CP</w:t>
              </w:r>
            </w:hyperlink>
            <w:r w:rsidRPr="00E228E8">
              <w:rPr>
                <w:rFonts w:ascii="Arial" w:hAnsi="Arial" w:cs="Arial"/>
              </w:rPr>
              <w:t>.</w:t>
            </w:r>
            <w:r>
              <w:t xml:space="preserve"> </w:t>
            </w:r>
          </w:p>
          <w:p w14:paraId="78241063" w14:textId="77777777" w:rsidR="00395CDC" w:rsidRPr="001255AA" w:rsidRDefault="00395CDC" w:rsidP="00395CDC">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A95A665" w14:textId="77777777" w:rsidR="00395CDC" w:rsidRDefault="00395CDC" w:rsidP="00395CDC">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7A1D310D" w:rsidR="00845548" w:rsidRPr="000216BC" w:rsidRDefault="00395CDC" w:rsidP="00395CDC">
            <w:pPr>
              <w:numPr>
                <w:ilvl w:val="0"/>
                <w:numId w:val="2"/>
              </w:numPr>
              <w:spacing w:after="0" w:line="240" w:lineRule="auto"/>
              <w:ind w:left="150" w:hanging="150"/>
              <w:textAlignment w:val="baseline"/>
              <w:rPr>
                <w:rFonts w:ascii="Arial" w:eastAsia="Arial" w:hAnsi="Arial" w:cs="Arial"/>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83"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8C505B">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23392C5D">
        <w:trPr>
          <w:trHeight w:val="769"/>
        </w:trPr>
        <w:tc>
          <w:tcPr>
            <w:tcW w:w="14125" w:type="dxa"/>
            <w:gridSpan w:val="2"/>
            <w:shd w:val="clear" w:color="auto" w:fill="9CC3E5"/>
          </w:tcPr>
          <w:p w14:paraId="444F1212" w14:textId="7D675365"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8C505B">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8C505B">
            <w:pPr>
              <w:spacing w:after="0" w:line="240" w:lineRule="auto"/>
              <w:ind w:hanging="14"/>
              <w:jc w:val="center"/>
              <w:rPr>
                <w:rFonts w:ascii="Arial" w:eastAsia="Arial" w:hAnsi="Arial" w:cs="Arial"/>
                <w:b/>
                <w:color w:val="000000"/>
              </w:rPr>
            </w:pPr>
          </w:p>
        </w:tc>
      </w:tr>
      <w:tr w:rsidR="000D19DE" w:rsidRPr="00B97E28" w14:paraId="71895484" w14:textId="77777777" w:rsidTr="23392C5D">
        <w:tc>
          <w:tcPr>
            <w:tcW w:w="4950" w:type="dxa"/>
            <w:shd w:val="clear" w:color="auto" w:fill="FAC090"/>
          </w:tcPr>
          <w:p w14:paraId="38405D9E"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A65FF3">
        <w:tc>
          <w:tcPr>
            <w:tcW w:w="4950" w:type="dxa"/>
            <w:tcBorders>
              <w:top w:val="single" w:sz="4" w:space="0" w:color="000000"/>
              <w:bottom w:val="single" w:sz="4" w:space="0" w:color="000000"/>
            </w:tcBorders>
            <w:shd w:val="clear" w:color="auto" w:fill="C9C9C9"/>
          </w:tcPr>
          <w:p w14:paraId="3C7C433D" w14:textId="4DC84CC0"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36350057" w:rsidR="000D19DE" w:rsidRPr="00B97E28"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w:t>
            </w:r>
            <w:r w:rsidR="7DB5D0A8" w:rsidRPr="10ECAA8C">
              <w:rPr>
                <w:rFonts w:ascii="Arial" w:eastAsia="Arial" w:hAnsi="Arial" w:cs="Arial"/>
              </w:rPr>
              <w:t xml:space="preserve">the </w:t>
            </w:r>
            <w:r w:rsidRPr="10ECAA8C">
              <w:rPr>
                <w:rFonts w:ascii="Arial" w:eastAsia="Arial" w:hAnsi="Arial" w:cs="Arial"/>
              </w:rPr>
              <w:t xml:space="preserve">ethical principles involved in informed consent </w:t>
            </w:r>
            <w:r w:rsidR="6D0B5734" w:rsidRPr="10ECAA8C">
              <w:rPr>
                <w:rFonts w:ascii="Arial" w:eastAsia="Arial" w:hAnsi="Arial" w:cs="Arial"/>
              </w:rPr>
              <w:t>of a l</w:t>
            </w:r>
            <w:r w:rsidR="27E0A087" w:rsidRPr="10ECAA8C">
              <w:rPr>
                <w:rFonts w:ascii="Arial" w:eastAsia="Arial" w:hAnsi="Arial" w:cs="Arial"/>
              </w:rPr>
              <w:t>u</w:t>
            </w:r>
            <w:r w:rsidR="6D0B5734" w:rsidRPr="10ECAA8C">
              <w:rPr>
                <w:rFonts w:ascii="Arial" w:eastAsia="Arial" w:hAnsi="Arial" w:cs="Arial"/>
              </w:rPr>
              <w:t>mbar puncture</w:t>
            </w:r>
          </w:p>
        </w:tc>
      </w:tr>
      <w:tr w:rsidR="000D19DE" w:rsidRPr="00B97E28" w14:paraId="68059C0A" w14:textId="77777777" w:rsidTr="00A65FF3">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AAFCA" w14:textId="0EEC8840" w:rsidR="000D19DE" w:rsidRPr="001255AA"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Articulates how the </w:t>
            </w:r>
            <w:r w:rsidR="044FF39D" w:rsidRPr="10ECAA8C">
              <w:rPr>
                <w:rFonts w:ascii="Arial" w:eastAsia="Arial" w:hAnsi="Arial" w:cs="Arial"/>
              </w:rPr>
              <w:t>principle</w:t>
            </w:r>
            <w:r w:rsidRPr="10ECAA8C">
              <w:rPr>
                <w:rFonts w:ascii="Arial" w:eastAsia="Arial" w:hAnsi="Arial" w:cs="Arial"/>
              </w:rPr>
              <w:t xml:space="preserve"> of “do no harm” applies to a</w:t>
            </w:r>
            <w:r w:rsidR="45765C01" w:rsidRPr="10ECAA8C">
              <w:rPr>
                <w:rFonts w:ascii="Arial" w:eastAsia="Arial" w:hAnsi="Arial" w:cs="Arial"/>
              </w:rPr>
              <w:t xml:space="preserve">n infant </w:t>
            </w:r>
            <w:r w:rsidRPr="10ECAA8C">
              <w:rPr>
                <w:rFonts w:ascii="Arial" w:eastAsia="Arial" w:hAnsi="Arial" w:cs="Arial"/>
              </w:rPr>
              <w:t xml:space="preserve">with likely viral illness who may not need </w:t>
            </w:r>
            <w:r w:rsidR="53B5CBC4" w:rsidRPr="10ECAA8C">
              <w:rPr>
                <w:rFonts w:ascii="Arial" w:eastAsia="Arial" w:hAnsi="Arial" w:cs="Arial"/>
              </w:rPr>
              <w:t>inflammatory markers</w:t>
            </w:r>
            <w:r w:rsidR="044FF39D" w:rsidRPr="10ECAA8C">
              <w:rPr>
                <w:rFonts w:ascii="Arial" w:eastAsia="Arial" w:hAnsi="Arial" w:cs="Arial"/>
              </w:rPr>
              <w:t>,</w:t>
            </w:r>
            <w:r w:rsidRPr="10ECAA8C">
              <w:rPr>
                <w:rFonts w:ascii="Arial" w:eastAsia="Arial" w:hAnsi="Arial" w:cs="Arial"/>
              </w:rPr>
              <w:t xml:space="preserve"> even though </w:t>
            </w:r>
            <w:r w:rsidR="6965B35D" w:rsidRPr="10ECAA8C">
              <w:rPr>
                <w:rFonts w:ascii="Arial" w:eastAsia="Arial" w:hAnsi="Arial" w:cs="Arial"/>
              </w:rPr>
              <w:t xml:space="preserve">it may serve as </w:t>
            </w:r>
            <w:r w:rsidRPr="10ECAA8C">
              <w:rPr>
                <w:rFonts w:ascii="Arial" w:eastAsia="Arial" w:hAnsi="Arial" w:cs="Arial"/>
              </w:rPr>
              <w:t xml:space="preserve">a potential </w:t>
            </w:r>
            <w:r w:rsidR="1486091A" w:rsidRPr="10ECAA8C">
              <w:rPr>
                <w:rFonts w:ascii="Arial" w:eastAsia="Arial" w:hAnsi="Arial" w:cs="Arial"/>
              </w:rPr>
              <w:t xml:space="preserve">learning </w:t>
            </w:r>
            <w:r w:rsidRPr="10ECAA8C">
              <w:rPr>
                <w:rFonts w:ascii="Arial" w:eastAsia="Arial" w:hAnsi="Arial" w:cs="Arial"/>
              </w:rPr>
              <w:t xml:space="preserve">opportunity </w:t>
            </w:r>
            <w:r w:rsidR="6965B35D" w:rsidRPr="10ECAA8C">
              <w:rPr>
                <w:rFonts w:ascii="Arial" w:eastAsia="Arial" w:hAnsi="Arial" w:cs="Arial"/>
              </w:rPr>
              <w:t>for the residents</w:t>
            </w:r>
          </w:p>
          <w:p w14:paraId="48AE7685" w14:textId="2333B773" w:rsidR="000D19DE" w:rsidRPr="001255AA" w:rsidRDefault="1ABDB4DD"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 xml:space="preserve">Respects the principles of “patient autonomy” by not disclosing information to family of an </w:t>
            </w:r>
            <w:r w:rsidR="25B43464" w:rsidRPr="10ECAA8C">
              <w:rPr>
                <w:rFonts w:ascii="Arial" w:eastAsia="Arial" w:hAnsi="Arial" w:cs="Arial"/>
                <w:color w:val="000000" w:themeColor="text1"/>
              </w:rPr>
              <w:t>18-year-old</w:t>
            </w:r>
            <w:r w:rsidRPr="10ECAA8C">
              <w:rPr>
                <w:rFonts w:ascii="Arial" w:eastAsia="Arial" w:hAnsi="Arial" w:cs="Arial"/>
                <w:color w:val="000000" w:themeColor="text1"/>
              </w:rPr>
              <w:t xml:space="preserve"> patient who requests not to share information about sexual preferences </w:t>
            </w:r>
          </w:p>
        </w:tc>
      </w:tr>
      <w:tr w:rsidR="000D19DE" w:rsidRPr="00B97E28" w14:paraId="5DD26F02" w14:textId="77777777" w:rsidTr="00A65FF3">
        <w:tc>
          <w:tcPr>
            <w:tcW w:w="4950" w:type="dxa"/>
            <w:tcBorders>
              <w:top w:val="single" w:sz="4" w:space="0" w:color="000000"/>
              <w:bottom w:val="single" w:sz="4" w:space="0" w:color="000000"/>
            </w:tcBorders>
            <w:shd w:val="clear" w:color="auto" w:fill="C9C9C9"/>
          </w:tcPr>
          <w:p w14:paraId="3A400FAA" w14:textId="616CBC0E"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12117319" w:rsidR="000D19DE" w:rsidRPr="001255AA" w:rsidRDefault="0D28338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Seeks consultation from palliative care </w:t>
            </w:r>
            <w:r w:rsidR="1E254C78" w:rsidRPr="10ECAA8C">
              <w:rPr>
                <w:rFonts w:ascii="Arial" w:eastAsia="Arial" w:hAnsi="Arial" w:cs="Arial"/>
              </w:rPr>
              <w:t>for</w:t>
            </w:r>
            <w:r w:rsidR="00E305D5" w:rsidRPr="10ECAA8C">
              <w:rPr>
                <w:rFonts w:ascii="Arial" w:eastAsia="Arial" w:hAnsi="Arial" w:cs="Arial"/>
              </w:rPr>
              <w:t xml:space="preserve"> treatment options for a terminally ill patient, minimizing bias, while recognizing own limitations and consistently honoring the patient’s and family’s choice</w:t>
            </w:r>
            <w:r w:rsidR="697D33C9" w:rsidRPr="10ECAA8C">
              <w:rPr>
                <w:rFonts w:ascii="Arial" w:eastAsia="Arial" w:hAnsi="Arial" w:cs="Arial"/>
              </w:rPr>
              <w:t xml:space="preserve"> </w:t>
            </w:r>
          </w:p>
          <w:p w14:paraId="057E4713" w14:textId="41E90F3C" w:rsidR="3250E64B" w:rsidRDefault="7216A799" w:rsidP="008C505B">
            <w:pPr>
              <w:numPr>
                <w:ilvl w:val="0"/>
                <w:numId w:val="2"/>
              </w:numPr>
              <w:spacing w:after="0" w:line="240" w:lineRule="auto"/>
              <w:ind w:left="187" w:hanging="187"/>
              <w:rPr>
                <w:color w:val="000000" w:themeColor="text1"/>
              </w:rPr>
            </w:pPr>
            <w:r w:rsidRPr="10ECAA8C">
              <w:rPr>
                <w:rFonts w:ascii="Arial" w:hAnsi="Arial" w:cs="Arial"/>
                <w:color w:val="000000" w:themeColor="text1"/>
              </w:rPr>
              <w:t xml:space="preserve">Analyzes </w:t>
            </w:r>
            <w:r w:rsidR="697D33C9" w:rsidRPr="10ECAA8C">
              <w:rPr>
                <w:rFonts w:ascii="Arial" w:hAnsi="Arial" w:cs="Arial"/>
                <w:color w:val="000000" w:themeColor="text1"/>
              </w:rPr>
              <w:t>need</w:t>
            </w:r>
            <w:r w:rsidR="386EACD8" w:rsidRPr="10ECAA8C">
              <w:rPr>
                <w:rFonts w:ascii="Arial" w:hAnsi="Arial" w:cs="Arial"/>
                <w:color w:val="000000" w:themeColor="text1"/>
              </w:rPr>
              <w:t xml:space="preserve"> for a </w:t>
            </w:r>
            <w:r w:rsidR="697D33C9" w:rsidRPr="10ECAA8C">
              <w:rPr>
                <w:rFonts w:ascii="Arial" w:hAnsi="Arial" w:cs="Arial"/>
                <w:color w:val="000000" w:themeColor="text1"/>
              </w:rPr>
              <w:t xml:space="preserve">radiologic </w:t>
            </w:r>
            <w:r w:rsidR="386EACD8" w:rsidRPr="10ECAA8C">
              <w:rPr>
                <w:rFonts w:ascii="Arial" w:hAnsi="Arial" w:cs="Arial"/>
                <w:color w:val="000000" w:themeColor="text1"/>
              </w:rPr>
              <w:t>study</w:t>
            </w:r>
            <w:r w:rsidR="5028A61F" w:rsidRPr="10ECAA8C">
              <w:rPr>
                <w:rFonts w:ascii="Arial" w:hAnsi="Arial" w:cs="Arial"/>
                <w:color w:val="000000" w:themeColor="text1"/>
              </w:rPr>
              <w:t xml:space="preserve"> </w:t>
            </w:r>
            <w:r w:rsidR="478B8E7D" w:rsidRPr="10ECAA8C">
              <w:rPr>
                <w:rFonts w:ascii="Arial" w:hAnsi="Arial" w:cs="Arial"/>
                <w:color w:val="000000" w:themeColor="text1"/>
              </w:rPr>
              <w:t xml:space="preserve">for a stable patient and </w:t>
            </w:r>
            <w:r w:rsidR="6ED70227" w:rsidRPr="10ECAA8C">
              <w:rPr>
                <w:rFonts w:ascii="Arial" w:hAnsi="Arial" w:cs="Arial"/>
                <w:color w:val="000000" w:themeColor="text1"/>
              </w:rPr>
              <w:t>does</w:t>
            </w:r>
            <w:r w:rsidR="2A677E0E" w:rsidRPr="10ECAA8C">
              <w:rPr>
                <w:rFonts w:ascii="Arial" w:hAnsi="Arial" w:cs="Arial"/>
                <w:color w:val="000000" w:themeColor="text1"/>
              </w:rPr>
              <w:t xml:space="preserve"> </w:t>
            </w:r>
            <w:r w:rsidR="478B8E7D" w:rsidRPr="10ECAA8C">
              <w:rPr>
                <w:rFonts w:ascii="Arial" w:hAnsi="Arial" w:cs="Arial"/>
                <w:color w:val="000000" w:themeColor="text1"/>
              </w:rPr>
              <w:t xml:space="preserve">not to obtain study based on potential harm to the child even though the </w:t>
            </w:r>
            <w:r w:rsidR="160E1651" w:rsidRPr="10ECAA8C">
              <w:rPr>
                <w:rFonts w:ascii="Arial" w:hAnsi="Arial" w:cs="Arial"/>
                <w:color w:val="000000" w:themeColor="text1"/>
              </w:rPr>
              <w:t xml:space="preserve">family </w:t>
            </w:r>
            <w:r w:rsidR="7095AC54" w:rsidRPr="10ECAA8C">
              <w:rPr>
                <w:rFonts w:ascii="Arial" w:hAnsi="Arial" w:cs="Arial"/>
                <w:color w:val="000000" w:themeColor="text1"/>
              </w:rPr>
              <w:t>wants to pursue the study</w:t>
            </w:r>
          </w:p>
          <w:p w14:paraId="46A5B30A" w14:textId="56CDC815" w:rsidR="00E425EF" w:rsidRPr="001255AA" w:rsidRDefault="4904169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Provides </w:t>
            </w:r>
            <w:r w:rsidR="2851ACA3" w:rsidRPr="10ECAA8C">
              <w:rPr>
                <w:rFonts w:ascii="Arial" w:hAnsi="Arial" w:cs="Arial"/>
                <w:color w:val="000000" w:themeColor="text1"/>
              </w:rPr>
              <w:t xml:space="preserve">optimal care </w:t>
            </w:r>
            <w:r w:rsidRPr="10ECAA8C">
              <w:rPr>
                <w:rFonts w:ascii="Arial" w:hAnsi="Arial" w:cs="Arial"/>
                <w:color w:val="000000" w:themeColor="text1"/>
              </w:rPr>
              <w:t xml:space="preserve">to a </w:t>
            </w:r>
            <w:r w:rsidR="2851ACA3" w:rsidRPr="10ECAA8C">
              <w:rPr>
                <w:rFonts w:ascii="Arial" w:hAnsi="Arial" w:cs="Arial"/>
                <w:color w:val="000000" w:themeColor="text1"/>
              </w:rPr>
              <w:t xml:space="preserve">child of a </w:t>
            </w:r>
            <w:r w:rsidRPr="10ECAA8C">
              <w:rPr>
                <w:rFonts w:ascii="Arial" w:hAnsi="Arial" w:cs="Arial"/>
                <w:color w:val="000000" w:themeColor="text1"/>
              </w:rPr>
              <w:t xml:space="preserve">young mother </w:t>
            </w:r>
            <w:r w:rsidR="2851ACA3" w:rsidRPr="10ECAA8C">
              <w:rPr>
                <w:rFonts w:ascii="Arial" w:hAnsi="Arial" w:cs="Arial"/>
                <w:color w:val="000000" w:themeColor="text1"/>
              </w:rPr>
              <w:t xml:space="preserve">being </w:t>
            </w:r>
            <w:r w:rsidR="2BB0EA7F" w:rsidRPr="10ECAA8C">
              <w:rPr>
                <w:rFonts w:ascii="Arial" w:hAnsi="Arial" w:cs="Arial"/>
                <w:color w:val="000000" w:themeColor="text1"/>
              </w:rPr>
              <w:t>investigated by</w:t>
            </w:r>
            <w:r w:rsidRPr="10ECAA8C">
              <w:rPr>
                <w:rFonts w:ascii="Arial" w:hAnsi="Arial" w:cs="Arial"/>
                <w:color w:val="000000" w:themeColor="text1"/>
              </w:rPr>
              <w:t xml:space="preserve"> </w:t>
            </w:r>
            <w:r w:rsidR="3DDB1A53" w:rsidRPr="10ECAA8C">
              <w:rPr>
                <w:rFonts w:ascii="Arial" w:hAnsi="Arial" w:cs="Arial"/>
                <w:color w:val="000000" w:themeColor="text1"/>
              </w:rPr>
              <w:t>child protective services</w:t>
            </w:r>
            <w:r w:rsidRPr="10ECAA8C">
              <w:rPr>
                <w:rFonts w:ascii="Arial" w:hAnsi="Arial" w:cs="Arial"/>
                <w:color w:val="000000" w:themeColor="text1"/>
              </w:rPr>
              <w:t xml:space="preserve"> </w:t>
            </w:r>
            <w:r w:rsidR="2BB0EA7F" w:rsidRPr="10ECAA8C">
              <w:rPr>
                <w:rFonts w:ascii="Arial" w:hAnsi="Arial" w:cs="Arial"/>
                <w:color w:val="000000" w:themeColor="text1"/>
              </w:rPr>
              <w:t xml:space="preserve">and ensures the team considers their biases when offering </w:t>
            </w:r>
            <w:r w:rsidR="63EF42BD" w:rsidRPr="10ECAA8C">
              <w:rPr>
                <w:rFonts w:ascii="Arial" w:hAnsi="Arial" w:cs="Arial"/>
                <w:color w:val="000000" w:themeColor="text1"/>
              </w:rPr>
              <w:t>plans of care</w:t>
            </w:r>
            <w:r w:rsidRPr="10ECAA8C">
              <w:rPr>
                <w:rFonts w:ascii="Arial" w:hAnsi="Arial" w:cs="Arial"/>
                <w:color w:val="000000" w:themeColor="text1"/>
              </w:rPr>
              <w:t xml:space="preserve"> </w:t>
            </w:r>
          </w:p>
        </w:tc>
      </w:tr>
      <w:tr w:rsidR="000D19DE" w:rsidRPr="00B97E28" w14:paraId="076BD5F1" w14:textId="77777777" w:rsidTr="00A65FF3">
        <w:tc>
          <w:tcPr>
            <w:tcW w:w="4950" w:type="dxa"/>
            <w:tcBorders>
              <w:top w:val="single" w:sz="4" w:space="0" w:color="000000"/>
              <w:bottom w:val="single" w:sz="4" w:space="0" w:color="000000"/>
            </w:tcBorders>
            <w:shd w:val="clear" w:color="auto" w:fill="C9C9C9"/>
          </w:tcPr>
          <w:p w14:paraId="6CF97A8A" w14:textId="0ED2B47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1EBCF8D7" w:rsidR="00B00D95" w:rsidRPr="001255AA" w:rsidRDefault="3BE1D8B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Utilizes</w:t>
            </w:r>
            <w:r w:rsidR="00155382" w:rsidRPr="10ECAA8C">
              <w:rPr>
                <w:rFonts w:ascii="Arial" w:eastAsia="Arial" w:hAnsi="Arial" w:cs="Arial"/>
              </w:rPr>
              <w:t xml:space="preserve"> </w:t>
            </w:r>
            <w:r w:rsidR="00E305D5" w:rsidRPr="10ECAA8C">
              <w:rPr>
                <w:rFonts w:ascii="Arial" w:eastAsia="Arial" w:hAnsi="Arial" w:cs="Arial"/>
              </w:rPr>
              <w:t xml:space="preserve">ethics resources to discuss </w:t>
            </w:r>
            <w:r w:rsidR="5372684E" w:rsidRPr="10ECAA8C">
              <w:rPr>
                <w:rFonts w:ascii="Arial" w:eastAsia="Arial" w:hAnsi="Arial" w:cs="Arial"/>
              </w:rPr>
              <w:t xml:space="preserve">additional medical and surgical interventions </w:t>
            </w:r>
            <w:r w:rsidR="00E305D5" w:rsidRPr="10ECAA8C">
              <w:rPr>
                <w:rFonts w:ascii="Arial" w:eastAsia="Arial" w:hAnsi="Arial" w:cs="Arial"/>
              </w:rPr>
              <w:t>of</w:t>
            </w:r>
            <w:r w:rsidR="5372684E" w:rsidRPr="10ECAA8C">
              <w:rPr>
                <w:rFonts w:ascii="Arial" w:eastAsia="Arial" w:hAnsi="Arial" w:cs="Arial"/>
              </w:rPr>
              <w:t xml:space="preserve"> unclear benefit to</w:t>
            </w:r>
            <w:r w:rsidR="00E305D5" w:rsidRPr="10ECAA8C">
              <w:rPr>
                <w:rFonts w:ascii="Arial" w:eastAsia="Arial" w:hAnsi="Arial" w:cs="Arial"/>
              </w:rPr>
              <w:t xml:space="preserve"> a child with multiorgan failure and poor prognosis</w:t>
            </w:r>
          </w:p>
          <w:p w14:paraId="639D4270" w14:textId="014C3096" w:rsidR="000D19DE" w:rsidRPr="001255AA" w:rsidRDefault="415BC8C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Activates</w:t>
            </w:r>
            <w:r w:rsidR="00155382" w:rsidRPr="10ECAA8C">
              <w:rPr>
                <w:rFonts w:ascii="Arial" w:eastAsia="Arial" w:hAnsi="Arial" w:cs="Arial"/>
              </w:rPr>
              <w:t xml:space="preserve"> </w:t>
            </w:r>
            <w:r w:rsidR="00E305D5" w:rsidRPr="10ECAA8C">
              <w:rPr>
                <w:rFonts w:ascii="Arial" w:eastAsia="Arial" w:hAnsi="Arial" w:cs="Arial"/>
              </w:rPr>
              <w:t xml:space="preserve">institutional resources, including social work and risk management, when a </w:t>
            </w:r>
            <w:r w:rsidR="00921B1B">
              <w:rPr>
                <w:rFonts w:ascii="Arial" w:eastAsia="Arial" w:hAnsi="Arial" w:cs="Arial"/>
              </w:rPr>
              <w:t xml:space="preserve">patient’s </w:t>
            </w:r>
            <w:r w:rsidR="00E305D5" w:rsidRPr="10ECAA8C">
              <w:rPr>
                <w:rFonts w:ascii="Arial" w:eastAsia="Arial" w:hAnsi="Arial" w:cs="Arial"/>
              </w:rPr>
              <w:t>parent chooses to leave the hospital against medical advice</w:t>
            </w:r>
          </w:p>
          <w:p w14:paraId="36376D60" w14:textId="40E6C602" w:rsidR="00CF702A" w:rsidRPr="001255AA" w:rsidRDefault="4F285DB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Engages with a multidisciplinary</w:t>
            </w:r>
            <w:r w:rsidR="003A25A3" w:rsidRPr="10ECAA8C">
              <w:rPr>
                <w:rFonts w:ascii="Arial" w:hAnsi="Arial" w:cs="Arial"/>
                <w:color w:val="000000" w:themeColor="text1"/>
              </w:rPr>
              <w:t xml:space="preserve"> team to address issues when physicians</w:t>
            </w:r>
            <w:r w:rsidR="0004306E">
              <w:rPr>
                <w:rFonts w:ascii="Arial" w:hAnsi="Arial" w:cs="Arial"/>
                <w:color w:val="000000" w:themeColor="text1"/>
              </w:rPr>
              <w:t xml:space="preserve"> and the patient’s family</w:t>
            </w:r>
            <w:r w:rsidR="003A25A3" w:rsidRPr="10ECAA8C">
              <w:rPr>
                <w:rFonts w:ascii="Arial" w:hAnsi="Arial" w:cs="Arial"/>
                <w:color w:val="000000" w:themeColor="text1"/>
              </w:rPr>
              <w:t xml:space="preserve"> disagree on care plan for a patient with brain death; recognizes that prior experiences of racism for the patient and family influence their trust</w:t>
            </w:r>
            <w:r w:rsidR="00321964">
              <w:rPr>
                <w:rFonts w:ascii="Arial" w:hAnsi="Arial" w:cs="Arial"/>
                <w:color w:val="000000" w:themeColor="text1"/>
              </w:rPr>
              <w:t>,</w:t>
            </w:r>
            <w:r w:rsidR="003A25A3" w:rsidRPr="10ECAA8C">
              <w:rPr>
                <w:rFonts w:ascii="Arial" w:hAnsi="Arial" w:cs="Arial"/>
                <w:color w:val="000000" w:themeColor="text1"/>
              </w:rPr>
              <w:t xml:space="preserve"> and defer discussion of most complex issues to those </w:t>
            </w:r>
            <w:r w:rsidR="00321964">
              <w:rPr>
                <w:rFonts w:ascii="Arial" w:hAnsi="Arial" w:cs="Arial"/>
                <w:color w:val="000000" w:themeColor="text1"/>
              </w:rPr>
              <w:t xml:space="preserve">in </w:t>
            </w:r>
            <w:r w:rsidR="003A25A3" w:rsidRPr="10ECAA8C">
              <w:rPr>
                <w:rFonts w:ascii="Arial" w:hAnsi="Arial" w:cs="Arial"/>
                <w:color w:val="000000" w:themeColor="text1"/>
              </w:rPr>
              <w:t>who</w:t>
            </w:r>
            <w:r w:rsidR="00321964">
              <w:rPr>
                <w:rFonts w:ascii="Arial" w:hAnsi="Arial" w:cs="Arial"/>
                <w:color w:val="000000" w:themeColor="text1"/>
              </w:rPr>
              <w:t>m</w:t>
            </w:r>
            <w:r w:rsidR="003A25A3" w:rsidRPr="10ECAA8C">
              <w:rPr>
                <w:rFonts w:ascii="Arial" w:hAnsi="Arial" w:cs="Arial"/>
                <w:color w:val="000000" w:themeColor="text1"/>
              </w:rPr>
              <w:t xml:space="preserve"> the family have demonstrated trust, rather than assuming a hierarchical structure </w:t>
            </w:r>
          </w:p>
        </w:tc>
      </w:tr>
      <w:tr w:rsidR="000D19DE" w:rsidRPr="00B97E28" w14:paraId="7DF950C7" w14:textId="77777777" w:rsidTr="00A65FF3">
        <w:tc>
          <w:tcPr>
            <w:tcW w:w="4950" w:type="dxa"/>
            <w:tcBorders>
              <w:top w:val="single" w:sz="4" w:space="0" w:color="000000"/>
              <w:bottom w:val="single" w:sz="4" w:space="0" w:color="000000"/>
            </w:tcBorders>
            <w:shd w:val="clear" w:color="auto" w:fill="C9C9C9"/>
          </w:tcPr>
          <w:p w14:paraId="4EFB3EC4" w14:textId="299CD3B8"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EE589" w14:textId="77777777" w:rsidR="000D19DE" w:rsidRPr="005B274C"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as part of the ethics consult service, providing guidance for complex cases</w:t>
            </w:r>
          </w:p>
          <w:p w14:paraId="7230CBC8" w14:textId="5B5D3F70" w:rsidR="0096698F" w:rsidRDefault="5F08EF7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Serves as a trusted </w:t>
            </w:r>
            <w:r w:rsidR="28812D15" w:rsidRPr="10ECAA8C">
              <w:rPr>
                <w:rFonts w:ascii="Arial" w:eastAsia="Arial" w:hAnsi="Arial" w:cs="Arial"/>
              </w:rPr>
              <w:t xml:space="preserve">physician </w:t>
            </w:r>
            <w:r w:rsidR="17745C31" w:rsidRPr="10ECAA8C">
              <w:rPr>
                <w:rFonts w:ascii="Arial" w:eastAsia="Arial" w:hAnsi="Arial" w:cs="Arial"/>
              </w:rPr>
              <w:t xml:space="preserve">for a </w:t>
            </w:r>
            <w:r w:rsidR="161177A6" w:rsidRPr="10ECAA8C">
              <w:rPr>
                <w:rFonts w:ascii="Arial" w:eastAsia="Arial" w:hAnsi="Arial" w:cs="Arial"/>
              </w:rPr>
              <w:t>family</w:t>
            </w:r>
            <w:r w:rsidR="17745C31" w:rsidRPr="10ECAA8C">
              <w:rPr>
                <w:rFonts w:ascii="Arial" w:eastAsia="Arial" w:hAnsi="Arial" w:cs="Arial"/>
              </w:rPr>
              <w:t xml:space="preserve"> working with the multidisciplinary team </w:t>
            </w:r>
            <w:r w:rsidR="2B0A51D2" w:rsidRPr="10ECAA8C">
              <w:rPr>
                <w:rFonts w:ascii="Arial" w:eastAsia="Arial" w:hAnsi="Arial" w:cs="Arial"/>
              </w:rPr>
              <w:t>for a patient</w:t>
            </w:r>
            <w:r w:rsidR="58A8982D" w:rsidRPr="10ECAA8C">
              <w:rPr>
                <w:rFonts w:ascii="Arial" w:eastAsia="Arial" w:hAnsi="Arial" w:cs="Arial"/>
              </w:rPr>
              <w:t xml:space="preserve"> with brain death</w:t>
            </w:r>
            <w:r w:rsidR="3178E18B" w:rsidRPr="10ECAA8C">
              <w:rPr>
                <w:rFonts w:ascii="Arial" w:eastAsia="Arial" w:hAnsi="Arial" w:cs="Arial"/>
              </w:rPr>
              <w:t xml:space="preserve">; </w:t>
            </w:r>
            <w:r w:rsidR="3178E18B" w:rsidRPr="10ECAA8C">
              <w:rPr>
                <w:rFonts w:ascii="Arial" w:hAnsi="Arial" w:cs="Arial"/>
                <w:color w:val="000000" w:themeColor="text1"/>
              </w:rPr>
              <w:t>recognizes that prior experiences of racism for the patient and family influence their trust</w:t>
            </w:r>
            <w:r w:rsidR="0EF1C365" w:rsidRPr="10ECAA8C">
              <w:rPr>
                <w:rFonts w:ascii="Arial" w:hAnsi="Arial" w:cs="Arial"/>
                <w:color w:val="000000" w:themeColor="text1"/>
              </w:rPr>
              <w:t xml:space="preserve"> </w:t>
            </w:r>
            <w:r w:rsidR="7D942563" w:rsidRPr="10ECAA8C">
              <w:rPr>
                <w:rFonts w:ascii="Arial" w:hAnsi="Arial" w:cs="Arial"/>
                <w:color w:val="000000" w:themeColor="text1"/>
              </w:rPr>
              <w:t>with</w:t>
            </w:r>
            <w:r w:rsidR="67E17888" w:rsidRPr="10ECAA8C">
              <w:rPr>
                <w:rFonts w:ascii="Arial" w:hAnsi="Arial" w:cs="Arial"/>
                <w:color w:val="000000" w:themeColor="text1"/>
              </w:rPr>
              <w:t xml:space="preserve"> complex </w:t>
            </w:r>
            <w:r w:rsidR="7D942563" w:rsidRPr="10ECAA8C">
              <w:rPr>
                <w:rFonts w:ascii="Arial" w:hAnsi="Arial" w:cs="Arial"/>
                <w:color w:val="000000" w:themeColor="text1"/>
              </w:rPr>
              <w:t xml:space="preserve">medical </w:t>
            </w:r>
            <w:r w:rsidR="67E17888" w:rsidRPr="10ECAA8C">
              <w:rPr>
                <w:rFonts w:ascii="Arial" w:hAnsi="Arial" w:cs="Arial"/>
                <w:color w:val="000000" w:themeColor="text1"/>
              </w:rPr>
              <w:t xml:space="preserve">issues </w:t>
            </w:r>
          </w:p>
          <w:p w14:paraId="17A3B23B" w14:textId="32724CE2" w:rsidR="000D19DE" w:rsidRPr="00B97E28" w:rsidRDefault="219DE62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Adeptly assumes care for a complex patient</w:t>
            </w:r>
            <w:r w:rsidR="685D785B" w:rsidRPr="10ECAA8C">
              <w:rPr>
                <w:rFonts w:ascii="Arial" w:eastAsia="Arial" w:hAnsi="Arial" w:cs="Arial"/>
              </w:rPr>
              <w:t xml:space="preserve"> transferred from another service</w:t>
            </w:r>
            <w:r w:rsidR="5C35C353" w:rsidRPr="10ECAA8C">
              <w:rPr>
                <w:rFonts w:ascii="Arial" w:eastAsia="Arial" w:hAnsi="Arial" w:cs="Arial"/>
              </w:rPr>
              <w:t xml:space="preserve"> </w:t>
            </w:r>
            <w:r w:rsidR="379795B4" w:rsidRPr="10ECAA8C">
              <w:rPr>
                <w:rFonts w:ascii="Arial" w:eastAsia="Arial" w:hAnsi="Arial" w:cs="Arial"/>
              </w:rPr>
              <w:t xml:space="preserve">requiring </w:t>
            </w:r>
            <w:r w:rsidR="3071533A" w:rsidRPr="10ECAA8C">
              <w:rPr>
                <w:rFonts w:ascii="Arial" w:eastAsia="Arial" w:hAnsi="Arial" w:cs="Arial"/>
              </w:rPr>
              <w:t>difficult</w:t>
            </w:r>
            <w:r w:rsidR="21D75A19" w:rsidRPr="10ECAA8C">
              <w:rPr>
                <w:rFonts w:ascii="Arial" w:eastAsia="Arial" w:hAnsi="Arial" w:cs="Arial"/>
              </w:rPr>
              <w:t xml:space="preserve"> conversations</w:t>
            </w:r>
            <w:r w:rsidR="3071533A" w:rsidRPr="10ECAA8C">
              <w:rPr>
                <w:rFonts w:ascii="Arial" w:eastAsia="Arial" w:hAnsi="Arial" w:cs="Arial"/>
              </w:rPr>
              <w:t xml:space="preserve"> and </w:t>
            </w:r>
            <w:r w:rsidR="43B2B851" w:rsidRPr="10ECAA8C">
              <w:rPr>
                <w:rFonts w:ascii="Arial" w:eastAsia="Arial" w:hAnsi="Arial" w:cs="Arial"/>
              </w:rPr>
              <w:t>critical</w:t>
            </w:r>
            <w:r w:rsidR="52967FCD" w:rsidRPr="10ECAA8C">
              <w:rPr>
                <w:rFonts w:ascii="Arial" w:eastAsia="Arial" w:hAnsi="Arial" w:cs="Arial"/>
              </w:rPr>
              <w:t xml:space="preserve">, shared </w:t>
            </w:r>
            <w:r w:rsidR="43B2B851" w:rsidRPr="10ECAA8C">
              <w:rPr>
                <w:rFonts w:ascii="Arial" w:eastAsia="Arial" w:hAnsi="Arial" w:cs="Arial"/>
              </w:rPr>
              <w:t>decision making</w:t>
            </w:r>
            <w:r w:rsidR="486959A9" w:rsidRPr="10ECAA8C">
              <w:rPr>
                <w:rFonts w:ascii="Arial" w:eastAsia="Arial" w:hAnsi="Arial" w:cs="Arial"/>
              </w:rPr>
              <w:t xml:space="preserve"> while maintaining the therapeutic alliance</w:t>
            </w:r>
            <w:r w:rsidR="34394FD7" w:rsidRPr="10ECAA8C">
              <w:rPr>
                <w:rFonts w:ascii="Arial" w:eastAsia="Arial" w:hAnsi="Arial" w:cs="Arial"/>
              </w:rPr>
              <w:t xml:space="preserve"> with patient and family</w:t>
            </w:r>
          </w:p>
        </w:tc>
      </w:tr>
      <w:tr w:rsidR="000D19DE" w:rsidRPr="00B97E28" w14:paraId="0661D923" w14:textId="77777777" w:rsidTr="23392C5D">
        <w:tc>
          <w:tcPr>
            <w:tcW w:w="4950" w:type="dxa"/>
            <w:shd w:val="clear" w:color="auto" w:fill="FFD965"/>
          </w:tcPr>
          <w:p w14:paraId="609CF03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15A90107" w14:textId="756D213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261B9905" w14:textId="7FA24D9A" w:rsidR="00B00D95" w:rsidRPr="00B97E28" w:rsidRDefault="00E305D5"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Multisource feedback</w:t>
            </w:r>
          </w:p>
          <w:p w14:paraId="61293EFA" w14:textId="234B03DF"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Oral or written self-reflection </w:t>
            </w:r>
          </w:p>
        </w:tc>
      </w:tr>
      <w:tr w:rsidR="000D19DE" w:rsidRPr="00B97E28" w14:paraId="2BEBCBBE" w14:textId="77777777" w:rsidTr="23392C5D">
        <w:tc>
          <w:tcPr>
            <w:tcW w:w="4950" w:type="dxa"/>
            <w:shd w:val="clear" w:color="auto" w:fill="8DB3E2" w:themeFill="text2" w:themeFillTint="66"/>
          </w:tcPr>
          <w:p w14:paraId="72D3BEC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23392C5D">
        <w:trPr>
          <w:trHeight w:val="80"/>
        </w:trPr>
        <w:tc>
          <w:tcPr>
            <w:tcW w:w="4950" w:type="dxa"/>
            <w:shd w:val="clear" w:color="auto" w:fill="A8D08D"/>
          </w:tcPr>
          <w:p w14:paraId="0FF4109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045150" w14:textId="53939F02" w:rsidR="002803B4" w:rsidRPr="002803B4" w:rsidRDefault="002803B4" w:rsidP="002803B4">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4" w:history="1">
              <w:r w:rsidRPr="007D0752">
                <w:rPr>
                  <w:rStyle w:val="Hyperlink"/>
                  <w:rFonts w:ascii="Arial" w:hAnsi="Arial" w:cs="Arial"/>
                </w:rPr>
                <w:t>https://doi.org/10.7326/0003-4819-136-3-200202050-00012</w:t>
              </w:r>
            </w:hyperlink>
            <w:r w:rsidRPr="007D0752">
              <w:rPr>
                <w:rFonts w:ascii="Arial" w:hAnsi="Arial" w:cs="Arial"/>
              </w:rPr>
              <w:t>.</w:t>
            </w:r>
          </w:p>
          <w:p w14:paraId="6DA7636E" w14:textId="1A23D738"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395CDC">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395CDC">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85">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w:t>
            </w:r>
            <w:r w:rsidR="00D242F9">
              <w:rPr>
                <w:rStyle w:val="Hyperlink"/>
                <w:rFonts w:ascii="Arial" w:eastAsia="Arial" w:hAnsi="Arial" w:cs="Arial"/>
                <w:color w:val="auto"/>
                <w:u w:val="none"/>
              </w:rPr>
              <w:t xml:space="preserve"> Accessed</w:t>
            </w:r>
            <w:r w:rsidRPr="10ECAA8C">
              <w:rPr>
                <w:rStyle w:val="Hyperlink"/>
                <w:rFonts w:ascii="Arial" w:eastAsia="Arial" w:hAnsi="Arial" w:cs="Arial"/>
                <w:color w:val="auto"/>
                <w:u w:val="none"/>
              </w:rPr>
              <w:t xml:space="preserve"> 2020.</w:t>
            </w:r>
          </w:p>
          <w:p w14:paraId="6EE127D4" w14:textId="4C44D38B" w:rsidR="00D62AFB" w:rsidRPr="00B97E28" w:rsidRDefault="466EDC9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American Medical Association. </w:t>
            </w:r>
            <w:r w:rsidR="00395CDC">
              <w:rPr>
                <w:rFonts w:ascii="Arial" w:eastAsia="Arial" w:hAnsi="Arial" w:cs="Arial"/>
                <w:color w:val="000000" w:themeColor="text1"/>
              </w:rPr>
              <w:t>“</w:t>
            </w:r>
            <w:r w:rsidRPr="10ECAA8C">
              <w:rPr>
                <w:rFonts w:ascii="Arial" w:eastAsia="Arial" w:hAnsi="Arial" w:cs="Arial"/>
                <w:color w:val="000000" w:themeColor="text1"/>
              </w:rPr>
              <w:t>Ethics.</w:t>
            </w:r>
            <w:r w:rsidR="00395CDC">
              <w:rPr>
                <w:rFonts w:ascii="Arial" w:eastAsia="Arial" w:hAnsi="Arial" w:cs="Arial"/>
                <w:color w:val="000000" w:themeColor="text1"/>
              </w:rPr>
              <w:t>”</w:t>
            </w:r>
            <w:r w:rsidRPr="10ECAA8C">
              <w:rPr>
                <w:rFonts w:ascii="Arial" w:eastAsia="Arial" w:hAnsi="Arial" w:cs="Arial"/>
                <w:color w:val="000000" w:themeColor="text1"/>
              </w:rPr>
              <w:t xml:space="preserve"> </w:t>
            </w:r>
            <w:hyperlink r:id="rId86">
              <w:r w:rsidRPr="10ECAA8C">
                <w:rPr>
                  <w:rStyle w:val="Hyperlink"/>
                  <w:rFonts w:ascii="Arial" w:eastAsia="Arial" w:hAnsi="Arial" w:cs="Arial"/>
                </w:rPr>
                <w:t>https://www.ama-assn.org/delivering-care/ama-code-medical-ethics</w:t>
              </w:r>
            </w:hyperlink>
            <w:r w:rsidRPr="10ECAA8C">
              <w:rPr>
                <w:rFonts w:ascii="Arial" w:eastAsia="Arial" w:hAnsi="Arial" w:cs="Arial"/>
                <w:color w:val="000000" w:themeColor="text1"/>
              </w:rPr>
              <w:t xml:space="preserve">. </w:t>
            </w:r>
            <w:r w:rsidR="00D242F9">
              <w:rPr>
                <w:rFonts w:ascii="Arial" w:eastAsia="Arial" w:hAnsi="Arial" w:cs="Arial"/>
                <w:color w:val="000000" w:themeColor="text1"/>
              </w:rPr>
              <w:t xml:space="preserve">Accessed </w:t>
            </w:r>
            <w:r w:rsidRPr="10ECAA8C">
              <w:rPr>
                <w:rFonts w:ascii="Arial" w:eastAsia="Arial" w:hAnsi="Arial" w:cs="Arial"/>
                <w:color w:val="000000" w:themeColor="text1"/>
              </w:rPr>
              <w:t>2020.</w:t>
            </w:r>
          </w:p>
          <w:p w14:paraId="2D0C8BB1" w14:textId="56C43AEA" w:rsidR="008774B9" w:rsidRPr="00D51D8F" w:rsidRDefault="008774B9" w:rsidP="008774B9">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5125BD" w:rsidRPr="009D4A3A">
              <w:rPr>
                <w:rFonts w:ascii="Arial" w:eastAsia="Arial" w:hAnsi="Arial" w:cs="Arial"/>
                <w:color w:val="000000" w:themeColor="text1"/>
              </w:rPr>
              <w:t>Aurora, CO</w:t>
            </w:r>
            <w:r w:rsidRPr="009D4A3A">
              <w:rPr>
                <w:rFonts w:ascii="Arial" w:eastAsia="Arial" w:hAnsi="Arial" w:cs="Arial"/>
                <w:color w:val="000000" w:themeColor="text1"/>
              </w:rPr>
              <w:t xml:space="preserve">: Alpha Omega Alpha Medical Society. </w:t>
            </w:r>
            <w:hyperlink r:id="rId87"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260AA386" w14:textId="29F7E627" w:rsidR="00E04B25" w:rsidRPr="00E04B25" w:rsidRDefault="00E04B2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proofErr w:type="gramStart"/>
            <w:r w:rsidRPr="00655803">
              <w:rPr>
                <w:rFonts w:ascii="Arial" w:hAnsi="Arial" w:cs="Arial"/>
                <w:lang w:val="fr-FR"/>
              </w:rPr>
              <w:t>deSante</w:t>
            </w:r>
            <w:proofErr w:type="gramEnd"/>
            <w:r w:rsidRPr="00655803">
              <w:rPr>
                <w:rFonts w:ascii="Arial" w:hAnsi="Arial" w:cs="Arial"/>
                <w:lang w:val="fr-FR"/>
              </w:rPr>
              <w:t>-Bertkau</w:t>
            </w:r>
            <w:proofErr w:type="spellEnd"/>
            <w:r w:rsidR="00655803" w:rsidRPr="00655803">
              <w:rPr>
                <w:rFonts w:ascii="Arial" w:hAnsi="Arial" w:cs="Arial"/>
                <w:lang w:val="fr-FR"/>
              </w:rPr>
              <w:t>,</w:t>
            </w:r>
            <w:r w:rsidRPr="00655803">
              <w:rPr>
                <w:rFonts w:ascii="Arial" w:hAnsi="Arial" w:cs="Arial"/>
                <w:lang w:val="fr-FR"/>
              </w:rPr>
              <w:t xml:space="preserve"> J</w:t>
            </w:r>
            <w:r w:rsidR="00655803" w:rsidRPr="00655803">
              <w:rPr>
                <w:rFonts w:ascii="Arial" w:hAnsi="Arial" w:cs="Arial"/>
                <w:lang w:val="fr-FR"/>
              </w:rPr>
              <w:t>ennifer</w:t>
            </w:r>
            <w:r w:rsidRPr="00655803">
              <w:rPr>
                <w:rFonts w:ascii="Arial" w:hAnsi="Arial" w:cs="Arial"/>
                <w:lang w:val="fr-FR"/>
              </w:rPr>
              <w:t>,</w:t>
            </w:r>
            <w:r w:rsidR="00655803" w:rsidRPr="00655803">
              <w:rPr>
                <w:rFonts w:ascii="Arial" w:hAnsi="Arial" w:cs="Arial"/>
                <w:lang w:val="fr-FR"/>
              </w:rPr>
              <w:t xml:space="preserve"> Lori A.</w:t>
            </w:r>
            <w:r w:rsidRPr="00655803">
              <w:rPr>
                <w:rFonts w:ascii="Arial" w:hAnsi="Arial" w:cs="Arial"/>
                <w:lang w:val="fr-FR"/>
              </w:rPr>
              <w:t xml:space="preserve"> </w:t>
            </w:r>
            <w:proofErr w:type="spellStart"/>
            <w:r w:rsidRPr="00655803">
              <w:rPr>
                <w:rFonts w:ascii="Arial" w:hAnsi="Arial" w:cs="Arial"/>
                <w:lang w:val="fr-FR"/>
              </w:rPr>
              <w:t>Herbst</w:t>
            </w:r>
            <w:proofErr w:type="spellEnd"/>
            <w:r w:rsidRPr="00655803">
              <w:rPr>
                <w:rFonts w:ascii="Arial" w:hAnsi="Arial" w:cs="Arial"/>
                <w:lang w:val="fr-FR"/>
              </w:rPr>
              <w:t>.</w:t>
            </w:r>
            <w:r w:rsidR="00655803">
              <w:rPr>
                <w:rFonts w:ascii="Arial" w:hAnsi="Arial" w:cs="Arial"/>
                <w:lang w:val="fr-FR"/>
              </w:rPr>
              <w:t xml:space="preserve"> </w:t>
            </w:r>
            <w:r w:rsidR="00655803" w:rsidRPr="00655803">
              <w:rPr>
                <w:rFonts w:ascii="Arial" w:hAnsi="Arial" w:cs="Arial"/>
              </w:rPr>
              <w:t>20</w:t>
            </w:r>
            <w:r w:rsidR="00655803">
              <w:rPr>
                <w:rFonts w:ascii="Arial" w:hAnsi="Arial" w:cs="Arial"/>
              </w:rPr>
              <w:t>21.</w:t>
            </w:r>
            <w:r w:rsidRPr="00655803">
              <w:rPr>
                <w:rFonts w:ascii="Arial" w:hAnsi="Arial" w:cs="Arial"/>
              </w:rPr>
              <w:t xml:space="preserve"> </w:t>
            </w:r>
            <w:r w:rsidR="00655803">
              <w:rPr>
                <w:rFonts w:ascii="Arial" w:hAnsi="Arial" w:cs="Arial"/>
              </w:rPr>
              <w:t>“</w:t>
            </w:r>
            <w:r w:rsidRPr="00E04B25">
              <w:rPr>
                <w:rFonts w:ascii="Arial" w:hAnsi="Arial" w:cs="Arial"/>
              </w:rPr>
              <w:t xml:space="preserve">Ethics of </w:t>
            </w:r>
            <w:r w:rsidR="00655803">
              <w:rPr>
                <w:rFonts w:ascii="Arial" w:hAnsi="Arial" w:cs="Arial"/>
              </w:rPr>
              <w:t>P</w:t>
            </w:r>
            <w:r w:rsidRPr="00E04B25">
              <w:rPr>
                <w:rFonts w:ascii="Arial" w:hAnsi="Arial" w:cs="Arial"/>
              </w:rPr>
              <w:t xml:space="preserve">ediatric and </w:t>
            </w:r>
            <w:r w:rsidR="00655803">
              <w:rPr>
                <w:rFonts w:ascii="Arial" w:hAnsi="Arial" w:cs="Arial"/>
              </w:rPr>
              <w:t>Y</w:t>
            </w:r>
            <w:r w:rsidRPr="00E04B25">
              <w:rPr>
                <w:rFonts w:ascii="Arial" w:hAnsi="Arial" w:cs="Arial"/>
              </w:rPr>
              <w:t xml:space="preserve">oung </w:t>
            </w:r>
            <w:r w:rsidR="00655803">
              <w:rPr>
                <w:rFonts w:ascii="Arial" w:hAnsi="Arial" w:cs="Arial"/>
              </w:rPr>
              <w:t>A</w:t>
            </w:r>
            <w:r w:rsidRPr="00E04B25">
              <w:rPr>
                <w:rFonts w:ascii="Arial" w:hAnsi="Arial" w:cs="Arial"/>
              </w:rPr>
              <w:t xml:space="preserve">dult </w:t>
            </w:r>
            <w:r w:rsidR="00655803">
              <w:rPr>
                <w:rFonts w:ascii="Arial" w:hAnsi="Arial" w:cs="Arial"/>
              </w:rPr>
              <w:t>M</w:t>
            </w:r>
            <w:r w:rsidRPr="00E04B25">
              <w:rPr>
                <w:rFonts w:ascii="Arial" w:hAnsi="Arial" w:cs="Arial"/>
              </w:rPr>
              <w:t xml:space="preserve">edical </w:t>
            </w:r>
            <w:r w:rsidR="00655803">
              <w:rPr>
                <w:rFonts w:ascii="Arial" w:hAnsi="Arial" w:cs="Arial"/>
              </w:rPr>
              <w:t>D</w:t>
            </w:r>
            <w:r w:rsidRPr="00E04B25">
              <w:rPr>
                <w:rFonts w:ascii="Arial" w:hAnsi="Arial" w:cs="Arial"/>
              </w:rPr>
              <w:t>ecision-</w:t>
            </w:r>
            <w:r w:rsidR="00655803">
              <w:rPr>
                <w:rFonts w:ascii="Arial" w:hAnsi="Arial" w:cs="Arial"/>
              </w:rPr>
              <w:t>M</w:t>
            </w:r>
            <w:r w:rsidRPr="00E04B25">
              <w:rPr>
                <w:rFonts w:ascii="Arial" w:hAnsi="Arial" w:cs="Arial"/>
              </w:rPr>
              <w:t xml:space="preserve">aking: </w:t>
            </w:r>
            <w:r w:rsidR="00655803">
              <w:rPr>
                <w:rFonts w:ascii="Arial" w:hAnsi="Arial" w:cs="Arial"/>
              </w:rPr>
              <w:t>C</w:t>
            </w:r>
            <w:r w:rsidRPr="00E04B25">
              <w:rPr>
                <w:rFonts w:ascii="Arial" w:hAnsi="Arial" w:cs="Arial"/>
              </w:rPr>
              <w:t>ased-</w:t>
            </w:r>
            <w:r w:rsidR="00655803">
              <w:rPr>
                <w:rFonts w:ascii="Arial" w:hAnsi="Arial" w:cs="Arial"/>
              </w:rPr>
              <w:t>B</w:t>
            </w:r>
            <w:r w:rsidRPr="00E04B25">
              <w:rPr>
                <w:rFonts w:ascii="Arial" w:hAnsi="Arial" w:cs="Arial"/>
              </w:rPr>
              <w:t xml:space="preserve">ased </w:t>
            </w:r>
            <w:r w:rsidR="00655803">
              <w:rPr>
                <w:rFonts w:ascii="Arial" w:hAnsi="Arial" w:cs="Arial"/>
              </w:rPr>
              <w:t>D</w:t>
            </w:r>
            <w:r w:rsidRPr="00E04B25">
              <w:rPr>
                <w:rFonts w:ascii="Arial" w:hAnsi="Arial" w:cs="Arial"/>
              </w:rPr>
              <w:t xml:space="preserve">iscussions </w:t>
            </w:r>
            <w:r w:rsidR="00655803">
              <w:rPr>
                <w:rFonts w:ascii="Arial" w:hAnsi="Arial" w:cs="Arial"/>
              </w:rPr>
              <w:t>E</w:t>
            </w:r>
            <w:r w:rsidRPr="00E04B25">
              <w:rPr>
                <w:rFonts w:ascii="Arial" w:hAnsi="Arial" w:cs="Arial"/>
              </w:rPr>
              <w:t xml:space="preserve">xploring </w:t>
            </w:r>
            <w:r w:rsidR="00655803">
              <w:rPr>
                <w:rFonts w:ascii="Arial" w:hAnsi="Arial" w:cs="Arial"/>
              </w:rPr>
              <w:t>C</w:t>
            </w:r>
            <w:r w:rsidRPr="00E04B25">
              <w:rPr>
                <w:rFonts w:ascii="Arial" w:hAnsi="Arial" w:cs="Arial"/>
              </w:rPr>
              <w:t xml:space="preserve">onsent, </w:t>
            </w:r>
            <w:r w:rsidR="00655803">
              <w:rPr>
                <w:rFonts w:ascii="Arial" w:hAnsi="Arial" w:cs="Arial"/>
              </w:rPr>
              <w:t>C</w:t>
            </w:r>
            <w:r w:rsidRPr="00E04B25">
              <w:rPr>
                <w:rFonts w:ascii="Arial" w:hAnsi="Arial" w:cs="Arial"/>
              </w:rPr>
              <w:t xml:space="preserve">apacity, and </w:t>
            </w:r>
            <w:r w:rsidR="00655803">
              <w:rPr>
                <w:rFonts w:ascii="Arial" w:hAnsi="Arial" w:cs="Arial"/>
              </w:rPr>
              <w:t>S</w:t>
            </w:r>
            <w:r w:rsidRPr="00E04B25">
              <w:rPr>
                <w:rFonts w:ascii="Arial" w:hAnsi="Arial" w:cs="Arial"/>
              </w:rPr>
              <w:t xml:space="preserve">urrogate </w:t>
            </w:r>
            <w:r w:rsidR="00655803">
              <w:rPr>
                <w:rFonts w:ascii="Arial" w:hAnsi="Arial" w:cs="Arial"/>
              </w:rPr>
              <w:t>D</w:t>
            </w:r>
            <w:r w:rsidRPr="00E04B25">
              <w:rPr>
                <w:rFonts w:ascii="Arial" w:hAnsi="Arial" w:cs="Arial"/>
              </w:rPr>
              <w:t>ecision-</w:t>
            </w:r>
            <w:r w:rsidR="00655803">
              <w:rPr>
                <w:rFonts w:ascii="Arial" w:hAnsi="Arial" w:cs="Arial"/>
              </w:rPr>
              <w:t>M</w:t>
            </w:r>
            <w:r w:rsidRPr="00E04B25">
              <w:rPr>
                <w:rFonts w:ascii="Arial" w:hAnsi="Arial" w:cs="Arial"/>
              </w:rPr>
              <w:t>aking.</w:t>
            </w:r>
            <w:r w:rsidR="00655803">
              <w:rPr>
                <w:rFonts w:ascii="Arial" w:hAnsi="Arial" w:cs="Arial"/>
              </w:rPr>
              <w:t>”</w:t>
            </w:r>
            <w:r w:rsidRPr="00E04B25">
              <w:rPr>
                <w:rFonts w:ascii="Arial" w:hAnsi="Arial" w:cs="Arial"/>
              </w:rPr>
              <w:t xml:space="preserve"> </w:t>
            </w:r>
            <w:r w:rsidRPr="00E04B25">
              <w:rPr>
                <w:rFonts w:ascii="Arial" w:hAnsi="Arial" w:cs="Arial"/>
                <w:i/>
                <w:iCs/>
              </w:rPr>
              <w:t>AAMC</w:t>
            </w:r>
            <w:r w:rsidR="00655803">
              <w:rPr>
                <w:rFonts w:ascii="Arial" w:hAnsi="Arial" w:cs="Arial"/>
                <w:i/>
                <w:iCs/>
              </w:rPr>
              <w:t xml:space="preserve"> </w:t>
            </w:r>
            <w:proofErr w:type="spellStart"/>
            <w:r w:rsidR="00655803">
              <w:rPr>
                <w:rFonts w:ascii="Arial" w:hAnsi="Arial" w:cs="Arial"/>
                <w:i/>
                <w:iCs/>
              </w:rPr>
              <w:t>MedEdPORTAL</w:t>
            </w:r>
            <w:proofErr w:type="spellEnd"/>
            <w:r w:rsidRPr="00E04B25">
              <w:rPr>
                <w:rFonts w:ascii="Arial" w:hAnsi="Arial" w:cs="Arial"/>
              </w:rPr>
              <w:t xml:space="preserve">. </w:t>
            </w:r>
            <w:hyperlink r:id="rId88" w:history="1">
              <w:r w:rsidRPr="00E04B25">
                <w:rPr>
                  <w:rStyle w:val="Hyperlink"/>
                  <w:rFonts w:ascii="Arial" w:hAnsi="Arial" w:cs="Arial"/>
                </w:rPr>
                <w:t>https://www.mededportal.org/doi/10.15766/mep_2374-8265.11094</w:t>
              </w:r>
            </w:hyperlink>
            <w:r w:rsidR="00655803">
              <w:rPr>
                <w:rFonts w:ascii="Arial" w:hAnsi="Arial" w:cs="Arial"/>
                <w:color w:val="000000" w:themeColor="text1"/>
              </w:rPr>
              <w:t>.</w:t>
            </w:r>
          </w:p>
          <w:p w14:paraId="2EE47E23" w14:textId="77777777" w:rsidR="00655803" w:rsidRPr="001255AA" w:rsidRDefault="00655803" w:rsidP="0065580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55803">
              <w:rPr>
                <w:rFonts w:ascii="Arial" w:eastAsia="Arial" w:hAnsi="Arial" w:cs="Arial"/>
                <w:color w:val="000000"/>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9"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0EC7C5AE" w:rsidR="00D62AFB" w:rsidRPr="00E04B25" w:rsidRDefault="00655803" w:rsidP="0065580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0"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404635DA" w14:textId="77777777" w:rsidR="000D19DE" w:rsidRDefault="00E305D5" w:rsidP="008C505B">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10ECAA8C">
        <w:trPr>
          <w:trHeight w:val="769"/>
        </w:trPr>
        <w:tc>
          <w:tcPr>
            <w:tcW w:w="14125" w:type="dxa"/>
            <w:gridSpan w:val="2"/>
            <w:shd w:val="clear" w:color="auto" w:fill="9CC3E5"/>
          </w:tcPr>
          <w:p w14:paraId="10827C61"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03E57CDC"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D574B8">
              <w:rPr>
                <w:rFonts w:ascii="Arial" w:eastAsia="Arial" w:hAnsi="Arial" w:cs="Arial"/>
              </w:rPr>
              <w:t>ir</w:t>
            </w:r>
            <w:r w:rsidRPr="00B97E28">
              <w:rPr>
                <w:rFonts w:ascii="Arial" w:eastAsia="Arial" w:hAnsi="Arial" w:cs="Arial"/>
              </w:rPr>
              <w:t xml:space="preserve"> impact on patients and other members of the health care team</w:t>
            </w:r>
          </w:p>
        </w:tc>
      </w:tr>
      <w:tr w:rsidR="000D19DE" w:rsidRPr="00B97E28" w14:paraId="297DD896" w14:textId="77777777" w:rsidTr="10ECAA8C">
        <w:tc>
          <w:tcPr>
            <w:tcW w:w="4950" w:type="dxa"/>
            <w:shd w:val="clear" w:color="auto" w:fill="FAC090"/>
          </w:tcPr>
          <w:p w14:paraId="1C691818"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017FE6">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Responds to reminders from program administrator to complete work hour logs</w:t>
            </w:r>
          </w:p>
          <w:p w14:paraId="40D0A000" w14:textId="2348EACA"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After being informed by the program director that too many conferences have been missed, changes habits to meet the minimum attendance requirement</w:t>
            </w:r>
          </w:p>
          <w:p w14:paraId="13615E92" w14:textId="595D27F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patient care tasks (</w:t>
            </w:r>
            <w:r w:rsidR="00976633">
              <w:rPr>
                <w:rFonts w:ascii="Arial" w:eastAsia="Arial" w:hAnsi="Arial" w:cs="Arial"/>
              </w:rPr>
              <w:t xml:space="preserve">e.g., </w:t>
            </w:r>
            <w:r w:rsidRPr="10ECAA8C">
              <w:rPr>
                <w:rFonts w:ascii="Arial" w:eastAsia="Arial" w:hAnsi="Arial" w:cs="Arial"/>
              </w:rPr>
              <w:t>callbacks, consultations, orders) after prompting from a supervisor</w:t>
            </w:r>
          </w:p>
        </w:tc>
      </w:tr>
      <w:tr w:rsidR="000D19DE" w:rsidRPr="00B97E28" w14:paraId="1CF2E514" w14:textId="77777777" w:rsidTr="00017FE6">
        <w:tc>
          <w:tcPr>
            <w:tcW w:w="4950" w:type="dxa"/>
            <w:tcBorders>
              <w:top w:val="single" w:sz="4" w:space="0" w:color="000000"/>
              <w:bottom w:val="single" w:sz="4" w:space="0" w:color="000000"/>
            </w:tcBorders>
            <w:shd w:val="clear" w:color="auto" w:fill="C9C9C9"/>
          </w:tcPr>
          <w:p w14:paraId="5419B048" w14:textId="3709F2F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Performs tasks and responsibilities in a timely manner in routine situations</w:t>
            </w:r>
          </w:p>
          <w:p w14:paraId="788C8E73"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administrative tasks (e.g.</w:t>
            </w:r>
            <w:r w:rsidR="10C21DAF" w:rsidRPr="10ECAA8C">
              <w:rPr>
                <w:rFonts w:ascii="Arial" w:eastAsia="Arial" w:hAnsi="Arial" w:cs="Arial"/>
              </w:rPr>
              <w:t>,</w:t>
            </w:r>
            <w:r w:rsidRPr="10ECAA8C">
              <w:rPr>
                <w:rFonts w:ascii="Arial" w:eastAsia="Arial" w:hAnsi="Arial" w:cs="Arial"/>
              </w:rPr>
              <w:t xml:space="preserve"> licensing requirements) by specified due date</w:t>
            </w:r>
          </w:p>
          <w:p w14:paraId="7A872769"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routine patient care tasks as assigned</w:t>
            </w:r>
          </w:p>
          <w:p w14:paraId="17867994" w14:textId="37CBEE61" w:rsidR="000D19DE" w:rsidRPr="00155382"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Answers pages and emails promptly with rare need for reminders</w:t>
            </w:r>
          </w:p>
        </w:tc>
      </w:tr>
      <w:tr w:rsidR="000D19DE" w:rsidRPr="00B97E28" w14:paraId="4DEEBC60" w14:textId="77777777" w:rsidTr="00017FE6">
        <w:tc>
          <w:tcPr>
            <w:tcW w:w="4950" w:type="dxa"/>
            <w:tcBorders>
              <w:top w:val="single" w:sz="4" w:space="0" w:color="000000"/>
              <w:bottom w:val="single" w:sz="4" w:space="0" w:color="000000"/>
            </w:tcBorders>
            <w:shd w:val="clear" w:color="auto" w:fill="C9C9C9"/>
          </w:tcPr>
          <w:p w14:paraId="31626FE8" w14:textId="2203651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 xml:space="preserve">Performs tasks and responsibilities in a thorough and timely manner in complex or stressful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DDD60" w14:textId="0F8EDC6B"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color w:val="000000" w:themeColor="text1"/>
              </w:rPr>
              <w:t>Identifies</w:t>
            </w:r>
            <w:r w:rsidRPr="10ECAA8C">
              <w:rPr>
                <w:rFonts w:ascii="Arial" w:eastAsia="Arial" w:hAnsi="Arial" w:cs="Arial"/>
              </w:rPr>
              <w:t xml:space="preserve"> multiple competing demands when caring for patients, appropriately triages tasks, and appropriately seeks help from other team members</w:t>
            </w:r>
          </w:p>
          <w:p w14:paraId="286BE2F6" w14:textId="5DBEE7C2" w:rsidR="000D19DE" w:rsidRPr="001255AA"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Sends follow</w:t>
            </w:r>
            <w:r w:rsidR="000E35C8">
              <w:rPr>
                <w:rFonts w:ascii="Arial" w:eastAsia="Arial" w:hAnsi="Arial" w:cs="Arial"/>
                <w:color w:val="000000" w:themeColor="text1"/>
              </w:rPr>
              <w:t>-</w:t>
            </w:r>
            <w:r w:rsidRPr="10ECAA8C">
              <w:rPr>
                <w:rFonts w:ascii="Arial" w:eastAsia="Arial" w:hAnsi="Arial" w:cs="Arial"/>
                <w:color w:val="000000" w:themeColor="text1"/>
              </w:rPr>
              <w:t xml:space="preserve">up emails after </w:t>
            </w:r>
            <w:r w:rsidR="00DA0F75">
              <w:rPr>
                <w:rFonts w:ascii="Arial" w:eastAsia="Arial" w:hAnsi="Arial" w:cs="Arial"/>
                <w:color w:val="000000" w:themeColor="text1"/>
              </w:rPr>
              <w:t>quality improvement</w:t>
            </w:r>
            <w:r w:rsidRPr="10ECAA8C">
              <w:rPr>
                <w:rFonts w:ascii="Arial" w:eastAsia="Arial" w:hAnsi="Arial" w:cs="Arial"/>
                <w:color w:val="000000" w:themeColor="text1"/>
              </w:rPr>
              <w:t xml:space="preserve"> project monthly meeting, reminding team members of individual tasks</w:t>
            </w:r>
          </w:p>
        </w:tc>
      </w:tr>
      <w:tr w:rsidR="000D19DE" w:rsidRPr="00B97E28" w14:paraId="5CEF8D63" w14:textId="77777777" w:rsidTr="00017FE6">
        <w:tc>
          <w:tcPr>
            <w:tcW w:w="4950" w:type="dxa"/>
            <w:tcBorders>
              <w:top w:val="single" w:sz="4" w:space="0" w:color="000000"/>
              <w:bottom w:val="single" w:sz="4" w:space="0" w:color="000000"/>
            </w:tcBorders>
            <w:shd w:val="clear" w:color="auto" w:fill="C9C9C9"/>
          </w:tcPr>
          <w:p w14:paraId="5ABD93E1" w14:textId="2DC7D873"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A144" w14:textId="0F479D00" w:rsidR="000D19DE" w:rsidRPr="001255AA" w:rsidRDefault="00E305D5" w:rsidP="1A89049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Supervises </w:t>
            </w:r>
            <w:r w:rsidR="07FC5E6C" w:rsidRPr="10ECAA8C">
              <w:rPr>
                <w:rFonts w:ascii="Arial" w:eastAsia="Arial" w:hAnsi="Arial" w:cs="Arial"/>
              </w:rPr>
              <w:t xml:space="preserve">residents </w:t>
            </w:r>
            <w:r w:rsidRPr="10ECAA8C">
              <w:rPr>
                <w:rFonts w:ascii="Arial" w:eastAsia="Arial" w:hAnsi="Arial" w:cs="Arial"/>
              </w:rPr>
              <w:t>and</w:t>
            </w:r>
            <w:r w:rsidR="1996C7F7" w:rsidRPr="10ECAA8C">
              <w:rPr>
                <w:rFonts w:ascii="Arial" w:eastAsia="Arial" w:hAnsi="Arial" w:cs="Arial"/>
              </w:rPr>
              <w:t xml:space="preserve"> </w:t>
            </w:r>
            <w:r w:rsidRPr="10ECAA8C">
              <w:rPr>
                <w:rFonts w:ascii="Arial" w:eastAsia="Arial" w:hAnsi="Arial" w:cs="Arial"/>
              </w:rPr>
              <w:t>students on a busy night, delegating tasks appropriately, and ensures that all tasks are completed for safe and thorough patient care</w:t>
            </w:r>
          </w:p>
        </w:tc>
      </w:tr>
      <w:tr w:rsidR="000D19DE" w:rsidRPr="00B97E28" w14:paraId="0590E936" w14:textId="77777777" w:rsidTr="00017FE6">
        <w:tc>
          <w:tcPr>
            <w:tcW w:w="4950" w:type="dxa"/>
            <w:tcBorders>
              <w:top w:val="single" w:sz="4" w:space="0" w:color="000000"/>
              <w:bottom w:val="single" w:sz="4" w:space="0" w:color="000000"/>
            </w:tcBorders>
            <w:shd w:val="clear" w:color="auto" w:fill="C9C9C9"/>
          </w:tcPr>
          <w:p w14:paraId="6D0FE714" w14:textId="73952C35"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17FE6" w:rsidRPr="00017FE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D1B0F" w14:textId="0E0E8A64"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Meets with multidisciplinary team (e.g.</w:t>
            </w:r>
            <w:r w:rsidR="7294A640" w:rsidRPr="10ECAA8C">
              <w:rPr>
                <w:rFonts w:ascii="Arial" w:eastAsia="Arial" w:hAnsi="Arial" w:cs="Arial"/>
              </w:rPr>
              <w:t>,</w:t>
            </w:r>
            <w:r w:rsidRPr="10ECAA8C">
              <w:rPr>
                <w:rFonts w:ascii="Arial" w:eastAsia="Arial" w:hAnsi="Arial" w:cs="Arial"/>
              </w:rPr>
              <w:t xml:space="preserve"> nurses, social worker, case manager) to streamline patient discharges</w:t>
            </w:r>
          </w:p>
          <w:p w14:paraId="1620DB7C" w14:textId="7FCDEF37" w:rsidR="000D19DE" w:rsidRPr="001255AA"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 xml:space="preserve">Sets up shared folder for future </w:t>
            </w:r>
            <w:r w:rsidR="005F12D3">
              <w:rPr>
                <w:rFonts w:ascii="Arial" w:eastAsia="Arial" w:hAnsi="Arial" w:cs="Arial"/>
                <w:color w:val="000000" w:themeColor="text1"/>
              </w:rPr>
              <w:t>learners</w:t>
            </w:r>
            <w:r w:rsidR="005F12D3" w:rsidRPr="10ECAA8C">
              <w:rPr>
                <w:rFonts w:ascii="Arial" w:eastAsia="Arial" w:hAnsi="Arial" w:cs="Arial"/>
                <w:color w:val="000000" w:themeColor="text1"/>
              </w:rPr>
              <w:t xml:space="preserve"> </w:t>
            </w:r>
            <w:r w:rsidRPr="10ECAA8C">
              <w:rPr>
                <w:rFonts w:ascii="Arial" w:eastAsia="Arial" w:hAnsi="Arial" w:cs="Arial"/>
                <w:color w:val="000000" w:themeColor="text1"/>
              </w:rPr>
              <w:t>to assist them during the transition to fellowship</w:t>
            </w:r>
          </w:p>
        </w:tc>
      </w:tr>
      <w:tr w:rsidR="000D19DE" w:rsidRPr="00B97E28" w14:paraId="413537FC" w14:textId="77777777" w:rsidTr="10ECAA8C">
        <w:tc>
          <w:tcPr>
            <w:tcW w:w="4950" w:type="dxa"/>
            <w:shd w:val="clear" w:color="auto" w:fill="FFD965"/>
          </w:tcPr>
          <w:p w14:paraId="234F62D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D2E9149" w14:textId="54839967" w:rsidR="00B00D95" w:rsidRPr="007C34DE" w:rsidRDefault="00E305D5"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t>Direct observation</w:t>
            </w:r>
          </w:p>
          <w:p w14:paraId="7A7BFDAA" w14:textId="2A11F6F0" w:rsidR="007C34DE" w:rsidRPr="007C34DE" w:rsidRDefault="007C34DE"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Multisource feedback</w:t>
            </w:r>
          </w:p>
          <w:p w14:paraId="6CC79F3F" w14:textId="23016113"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Self-evaluations and reflective tools</w:t>
            </w:r>
            <w:r w:rsidR="5372684E" w:rsidRPr="10ECAA8C">
              <w:rPr>
                <w:rFonts w:ascii="Arial" w:eastAsia="Arial" w:hAnsi="Arial" w:cs="Arial"/>
              </w:rPr>
              <w:t xml:space="preserve"> </w:t>
            </w:r>
          </w:p>
        </w:tc>
      </w:tr>
      <w:tr w:rsidR="000D19DE" w:rsidRPr="00B97E28" w14:paraId="49A4EC7C" w14:textId="77777777" w:rsidTr="10ECAA8C">
        <w:tc>
          <w:tcPr>
            <w:tcW w:w="4950" w:type="dxa"/>
            <w:shd w:val="clear" w:color="auto" w:fill="8DB3E2" w:themeFill="text2" w:themeFillTint="66"/>
          </w:tcPr>
          <w:p w14:paraId="31B1A16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10ECAA8C">
        <w:trPr>
          <w:trHeight w:val="80"/>
        </w:trPr>
        <w:tc>
          <w:tcPr>
            <w:tcW w:w="4950" w:type="dxa"/>
            <w:shd w:val="clear" w:color="auto" w:fill="A8D08D"/>
          </w:tcPr>
          <w:p w14:paraId="571125DD"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E7064" w14:textId="257DE93C"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9F29D1">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9F29D1">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91">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DA0F75">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30C30562" w14:textId="33C89BAA" w:rsidR="00D62AFB" w:rsidRPr="00B97E28" w:rsidRDefault="466EDC9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American Medical Association. </w:t>
            </w:r>
            <w:r w:rsidR="009F29D1">
              <w:rPr>
                <w:rFonts w:ascii="Arial" w:eastAsia="Arial" w:hAnsi="Arial" w:cs="Arial"/>
                <w:color w:val="000000" w:themeColor="text1"/>
              </w:rPr>
              <w:t>“</w:t>
            </w:r>
            <w:r w:rsidRPr="10ECAA8C">
              <w:rPr>
                <w:rFonts w:ascii="Arial" w:eastAsia="Arial" w:hAnsi="Arial" w:cs="Arial"/>
                <w:color w:val="000000" w:themeColor="text1"/>
              </w:rPr>
              <w:t>Ethics.</w:t>
            </w:r>
            <w:r w:rsidR="009F29D1">
              <w:rPr>
                <w:rFonts w:ascii="Arial" w:eastAsia="Arial" w:hAnsi="Arial" w:cs="Arial"/>
                <w:color w:val="000000" w:themeColor="text1"/>
              </w:rPr>
              <w:t>”</w:t>
            </w:r>
            <w:r w:rsidRPr="10ECAA8C">
              <w:rPr>
                <w:rFonts w:ascii="Arial" w:eastAsia="Arial" w:hAnsi="Arial" w:cs="Arial"/>
                <w:color w:val="000000" w:themeColor="text1"/>
              </w:rPr>
              <w:t xml:space="preserve"> </w:t>
            </w:r>
            <w:hyperlink r:id="rId92">
              <w:r w:rsidRPr="10ECAA8C">
                <w:rPr>
                  <w:rStyle w:val="Hyperlink"/>
                  <w:rFonts w:ascii="Arial" w:eastAsia="Arial" w:hAnsi="Arial" w:cs="Arial"/>
                </w:rPr>
                <w:t>https://www.ama-assn.org/delivering-care/ama-code-medical-ethics</w:t>
              </w:r>
            </w:hyperlink>
            <w:r w:rsidRPr="10ECAA8C">
              <w:rPr>
                <w:rFonts w:ascii="Arial" w:eastAsia="Arial" w:hAnsi="Arial" w:cs="Arial"/>
                <w:color w:val="000000" w:themeColor="text1"/>
              </w:rPr>
              <w:t>.</w:t>
            </w:r>
            <w:r w:rsidR="00DA0F75">
              <w:rPr>
                <w:rFonts w:ascii="Arial" w:eastAsia="Arial" w:hAnsi="Arial" w:cs="Arial"/>
                <w:color w:val="000000" w:themeColor="text1"/>
              </w:rPr>
              <w:t xml:space="preserve"> Accessed</w:t>
            </w:r>
            <w:r w:rsidRPr="10ECAA8C">
              <w:rPr>
                <w:rFonts w:ascii="Arial" w:eastAsia="Arial" w:hAnsi="Arial" w:cs="Arial"/>
                <w:color w:val="000000" w:themeColor="text1"/>
              </w:rPr>
              <w:t xml:space="preserve"> 2020.</w:t>
            </w:r>
          </w:p>
          <w:p w14:paraId="7761495F" w14:textId="58C41CB2" w:rsidR="000D19DE" w:rsidRPr="00B97E28"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Code of conduct from fellow</w:t>
            </w:r>
            <w:r w:rsidR="002C46FD">
              <w:rPr>
                <w:rFonts w:ascii="Arial" w:eastAsia="Arial" w:hAnsi="Arial" w:cs="Arial"/>
              </w:rPr>
              <w:t>ship</w:t>
            </w:r>
            <w:r w:rsidRPr="10ECAA8C">
              <w:rPr>
                <w:rFonts w:ascii="Arial" w:eastAsia="Arial" w:hAnsi="Arial" w:cs="Arial"/>
              </w:rPr>
              <w:t xml:space="preserve"> institutional manual </w:t>
            </w:r>
          </w:p>
        </w:tc>
      </w:tr>
    </w:tbl>
    <w:p w14:paraId="7546CD61" w14:textId="6D5F1B6C" w:rsidR="00E227CC" w:rsidRDefault="00E227CC" w:rsidP="008C505B">
      <w:pPr>
        <w:spacing w:after="0" w:line="240" w:lineRule="auto"/>
        <w:rPr>
          <w:rFonts w:ascii="Arial" w:eastAsia="Arial" w:hAnsi="Arial" w:cs="Arial"/>
        </w:rPr>
      </w:pPr>
    </w:p>
    <w:p w14:paraId="74ABEC73" w14:textId="77777777" w:rsidR="00E227CC" w:rsidRDefault="00E227CC">
      <w:pPr>
        <w:rPr>
          <w:rFonts w:ascii="Arial" w:eastAsia="Arial" w:hAnsi="Arial" w:cs="Arial"/>
        </w:rPr>
      </w:pPr>
      <w:r>
        <w:rPr>
          <w:rFonts w:ascii="Arial" w:eastAsia="Arial" w:hAnsi="Arial" w:cs="Arial"/>
        </w:rPr>
        <w:br w:type="page"/>
      </w:r>
    </w:p>
    <w:p w14:paraId="708D0754" w14:textId="77777777" w:rsidR="000D19DE" w:rsidRDefault="000D19DE" w:rsidP="008C505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10ECAA8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8C505B">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8C505B">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C57B74E"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rPr>
              <w:t>Recognizes the importance of addressing personal and professional well-being</w:t>
            </w:r>
          </w:p>
          <w:p w14:paraId="4B0A77B5" w14:textId="77777777" w:rsidR="000D19DE" w:rsidRPr="00B97E28" w:rsidRDefault="000D19DE" w:rsidP="008C505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1E419C9C"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Acknowledges how individual response to participating in a difficult code blue impacts well-being and may impact the approach to patients seen later the same day</w:t>
            </w:r>
          </w:p>
          <w:p w14:paraId="3B940F3C"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Discusses the importance of a faculty mentor</w:t>
            </w:r>
          </w:p>
          <w:p w14:paraId="3107C95D" w14:textId="4B94028C"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 that personal stress may require a change in schedule</w:t>
            </w:r>
          </w:p>
        </w:tc>
      </w:tr>
      <w:tr w:rsidR="000D19DE" w:rsidRPr="00B97E28" w14:paraId="08E670D6"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2602A660" w:rsidR="000D19DE" w:rsidRPr="00B97E28" w:rsidRDefault="00E305D5" w:rsidP="008C505B">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Describes institutional resources that are meant to promote well-being</w:t>
            </w:r>
          </w:p>
          <w:p w14:paraId="18B270AB" w14:textId="77777777" w:rsidR="000D19DE" w:rsidRPr="00B97E28" w:rsidRDefault="000D19DE" w:rsidP="008C505B">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4A965BA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well-being resources such as meditation apps</w:t>
            </w:r>
            <w:r w:rsidR="00201442">
              <w:rPr>
                <w:rFonts w:ascii="Arial" w:eastAsia="Arial" w:hAnsi="Arial" w:cs="Arial"/>
              </w:rPr>
              <w:t xml:space="preserve"> and</w:t>
            </w:r>
            <w:r w:rsidRPr="10ECAA8C">
              <w:rPr>
                <w:rFonts w:ascii="Arial" w:eastAsia="Arial" w:hAnsi="Arial" w:cs="Arial"/>
              </w:rPr>
              <w:t xml:space="preserve"> mental health resources for </w:t>
            </w:r>
            <w:r w:rsidR="4AFF6645" w:rsidRPr="10ECAA8C">
              <w:rPr>
                <w:rFonts w:ascii="Arial" w:eastAsia="Arial" w:hAnsi="Arial" w:cs="Arial"/>
              </w:rPr>
              <w:t>fellows</w:t>
            </w:r>
            <w:r w:rsidRPr="10ECAA8C">
              <w:rPr>
                <w:rFonts w:ascii="Arial" w:eastAsia="Arial" w:hAnsi="Arial" w:cs="Arial"/>
              </w:rPr>
              <w:t xml:space="preserve"> available through the program and institution</w:t>
            </w:r>
          </w:p>
          <w:p w14:paraId="5DB52201" w14:textId="1172D096"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Meets with program director to discuss Family Medical Leave Act options when expecting a child</w:t>
            </w:r>
          </w:p>
        </w:tc>
      </w:tr>
      <w:tr w:rsidR="000D19DE" w:rsidRPr="00B97E28" w14:paraId="30D694E4"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4D7971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2CEDE501" w:rsidR="00B00D95" w:rsidRPr="001255AA"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that working with medically complex patients without a medical home or family</w:t>
            </w:r>
            <w:r w:rsidR="30ECA3BB" w:rsidRPr="10ECAA8C">
              <w:rPr>
                <w:rFonts w:ascii="Arial" w:eastAsia="Arial" w:hAnsi="Arial" w:cs="Arial"/>
              </w:rPr>
              <w:t xml:space="preserve"> </w:t>
            </w:r>
            <w:r w:rsidRPr="10ECAA8C">
              <w:rPr>
                <w:rFonts w:ascii="Arial" w:eastAsia="Arial" w:hAnsi="Arial" w:cs="Arial"/>
              </w:rPr>
              <w:t>engagement may be stressful and impact well-being</w:t>
            </w:r>
          </w:p>
          <w:p w14:paraId="24ECF097" w14:textId="5813D405" w:rsidR="003A25A3"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Describes the tension between professional and personal responsibilities</w:t>
            </w:r>
          </w:p>
        </w:tc>
      </w:tr>
      <w:tr w:rsidR="000D19DE" w:rsidRPr="00B97E28" w14:paraId="34AE77A4"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55120424"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56937B77" w:rsidR="000D19DE" w:rsidRPr="00815471" w:rsidRDefault="165C84F0" w:rsidP="00DC198F">
            <w:pPr>
              <w:pStyle w:val="ListParagraph"/>
              <w:numPr>
                <w:ilvl w:val="0"/>
                <w:numId w:val="22"/>
              </w:numPr>
              <w:pBdr>
                <w:top w:val="nil"/>
                <w:left w:val="nil"/>
                <w:bottom w:val="nil"/>
                <w:right w:val="nil"/>
                <w:between w:val="nil"/>
              </w:pBdr>
              <w:spacing w:after="0" w:line="240" w:lineRule="auto"/>
              <w:ind w:left="153" w:hanging="153"/>
              <w:rPr>
                <w:rFonts w:ascii="Arial" w:hAnsi="Arial" w:cs="Arial"/>
                <w:color w:val="000000"/>
              </w:rPr>
            </w:pPr>
            <w:r w:rsidRPr="00815471">
              <w:rPr>
                <w:rFonts w:ascii="Arial" w:eastAsia="Arial" w:hAnsi="Arial" w:cs="Arial"/>
                <w:color w:val="000000" w:themeColor="text1"/>
              </w:rPr>
              <w:t xml:space="preserve">Recognizes that </w:t>
            </w:r>
            <w:r w:rsidR="00D96243" w:rsidRPr="00815471">
              <w:rPr>
                <w:rFonts w:ascii="Arial" w:eastAsia="Arial" w:hAnsi="Arial" w:cs="Arial"/>
                <w:color w:val="000000" w:themeColor="text1"/>
              </w:rPr>
              <w:t>rotating between multiple clinical sites</w:t>
            </w:r>
            <w:r w:rsidRPr="00815471">
              <w:rPr>
                <w:rFonts w:ascii="Arial" w:eastAsia="Arial" w:hAnsi="Arial" w:cs="Arial"/>
                <w:color w:val="000000" w:themeColor="text1"/>
              </w:rPr>
              <w:t xml:space="preserve"> is negatively impacting time with two toddlers and spouse at home and</w:t>
            </w:r>
            <w:r w:rsidR="00535454" w:rsidRPr="00815471">
              <w:rPr>
                <w:rFonts w:ascii="Arial" w:eastAsia="Arial" w:hAnsi="Arial" w:cs="Arial"/>
                <w:color w:val="000000" w:themeColor="text1"/>
              </w:rPr>
              <w:t xml:space="preserve"> </w:t>
            </w:r>
            <w:r w:rsidR="64C88DB5" w:rsidRPr="00815471">
              <w:rPr>
                <w:rFonts w:ascii="Arial" w:eastAsia="Arial" w:hAnsi="Arial" w:cs="Arial"/>
              </w:rPr>
              <w:t>discusses a plan to mitigate the tension between a busy schedule and time with family</w:t>
            </w:r>
          </w:p>
          <w:p w14:paraId="48B07612" w14:textId="799E0518"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Recognizes </w:t>
            </w:r>
            <w:r w:rsidR="7D6AC601" w:rsidRPr="10ECAA8C">
              <w:rPr>
                <w:rFonts w:ascii="Arial" w:eastAsia="Arial" w:hAnsi="Arial" w:cs="Arial"/>
              </w:rPr>
              <w:t xml:space="preserve">how </w:t>
            </w:r>
            <w:r w:rsidRPr="10ECAA8C">
              <w:rPr>
                <w:rFonts w:ascii="Arial" w:eastAsia="Arial" w:hAnsi="Arial" w:cs="Arial"/>
              </w:rPr>
              <w:t>microaggressions from cowor</w:t>
            </w:r>
            <w:r w:rsidR="71D3E15E" w:rsidRPr="10ECAA8C">
              <w:rPr>
                <w:rFonts w:ascii="Arial" w:eastAsia="Arial" w:hAnsi="Arial" w:cs="Arial"/>
              </w:rPr>
              <w:t>k</w:t>
            </w:r>
            <w:r w:rsidRPr="10ECAA8C">
              <w:rPr>
                <w:rFonts w:ascii="Arial" w:eastAsia="Arial" w:hAnsi="Arial" w:cs="Arial"/>
              </w:rPr>
              <w:t>ers and/or faculty</w:t>
            </w:r>
            <w:r w:rsidR="7D6AC601" w:rsidRPr="10ECAA8C">
              <w:rPr>
                <w:rFonts w:ascii="Arial" w:eastAsia="Arial" w:hAnsi="Arial" w:cs="Arial"/>
              </w:rPr>
              <w:t xml:space="preserve"> members</w:t>
            </w:r>
            <w:r w:rsidRPr="10ECAA8C">
              <w:rPr>
                <w:rFonts w:ascii="Arial" w:eastAsia="Arial" w:hAnsi="Arial" w:cs="Arial"/>
              </w:rPr>
              <w:t xml:space="preserve"> are impacting performance or engagement in patient care </w:t>
            </w:r>
          </w:p>
        </w:tc>
      </w:tr>
      <w:tr w:rsidR="000D19DE" w:rsidRPr="00B97E28" w14:paraId="3698CF1E"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6C0A097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17FE6" w:rsidRPr="00017FE6">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054788BD" w:rsidR="00B00D95" w:rsidRPr="001255AA" w:rsidRDefault="1A258E02" w:rsidP="2532BFE3">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Leads organizational efforts to address clinician well-being in both professional and personal settings</w:t>
            </w:r>
            <w:r w:rsidR="006872FC">
              <w:rPr>
                <w:rFonts w:ascii="Arial" w:eastAsia="Arial" w:hAnsi="Arial" w:cs="Arial"/>
                <w:color w:val="000000" w:themeColor="text1"/>
              </w:rPr>
              <w:t>;</w:t>
            </w:r>
            <w:r w:rsidRPr="10ECAA8C">
              <w:rPr>
                <w:rFonts w:ascii="Arial" w:eastAsia="Arial" w:hAnsi="Arial" w:cs="Arial"/>
                <w:color w:val="000000" w:themeColor="text1"/>
              </w:rPr>
              <w:t xml:space="preserve"> presents resources and invites speakers to the division</w:t>
            </w:r>
          </w:p>
          <w:p w14:paraId="795B1746" w14:textId="4702878A"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Develops an affinity group to provide support for self and others to explore impact of microaggressions and biases </w:t>
            </w:r>
          </w:p>
        </w:tc>
      </w:tr>
      <w:tr w:rsidR="000D19DE" w:rsidRPr="00B97E28" w14:paraId="05900756"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AFB0978" w14:textId="038947FB"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Group interview or discussions for team activities</w:t>
            </w:r>
          </w:p>
          <w:p w14:paraId="45A27C86" w14:textId="767B333E"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Self-</w:t>
            </w:r>
            <w:r w:rsidR="5204E629" w:rsidRPr="10ECAA8C">
              <w:rPr>
                <w:rFonts w:ascii="Arial" w:eastAsia="Arial" w:hAnsi="Arial" w:cs="Arial"/>
              </w:rPr>
              <w:t xml:space="preserve">reflection </w:t>
            </w:r>
            <w:r w:rsidRPr="10ECAA8C">
              <w:rPr>
                <w:rFonts w:ascii="Arial" w:eastAsia="Arial" w:hAnsi="Arial" w:cs="Arial"/>
              </w:rPr>
              <w:t>and personal learning plan</w:t>
            </w:r>
          </w:p>
        </w:tc>
      </w:tr>
      <w:tr w:rsidR="000D19DE" w:rsidRPr="00B97E28" w14:paraId="594D9ADF"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AC33D1" w14:paraId="7982B490" w14:textId="77777777" w:rsidTr="10ECAA8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80D07C2" w14:textId="5DE30613" w:rsidR="00583108" w:rsidRPr="00AC33D1" w:rsidRDefault="001B7DC7" w:rsidP="008C505B">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AC33D1">
              <w:rPr>
                <w:rStyle w:val="Hyperlink"/>
                <w:rFonts w:ascii="Arial" w:eastAsia="Arial" w:hAnsi="Arial" w:cs="Arial"/>
                <w:color w:val="auto"/>
                <w:u w:val="none"/>
              </w:rPr>
              <w:t xml:space="preserve">This subcompetency is not intended to evaluate a </w:t>
            </w:r>
            <w:r w:rsidR="00662207" w:rsidRPr="00AC33D1">
              <w:rPr>
                <w:rStyle w:val="Hyperlink"/>
                <w:rFonts w:ascii="Arial" w:eastAsia="Arial" w:hAnsi="Arial" w:cs="Arial"/>
                <w:color w:val="auto"/>
                <w:u w:val="none"/>
              </w:rPr>
              <w:t xml:space="preserve">fellow’s </w:t>
            </w:r>
            <w:r w:rsidRPr="00AC33D1">
              <w:rPr>
                <w:rStyle w:val="Hyperlink"/>
                <w:rFonts w:ascii="Arial" w:eastAsia="Arial" w:hAnsi="Arial" w:cs="Arial"/>
                <w:color w:val="auto"/>
                <w:u w:val="none"/>
              </w:rPr>
              <w:t xml:space="preserve">well-being, but to ensure each resident has the fundamental knowledge of factors that impact well-being, the mechanisms by which those factors impact well-being, and available resources and tools to improve well-being.  </w:t>
            </w:r>
          </w:p>
          <w:p w14:paraId="1BA15E51" w14:textId="76BD340A" w:rsidR="00E51990" w:rsidRPr="00E51990" w:rsidRDefault="00E51990" w:rsidP="00E51990">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93"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5E4A88DD" w14:textId="1A5074E6" w:rsidR="00521192" w:rsidRPr="00AC33D1" w:rsidRDefault="00521192" w:rsidP="008C505B">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AC33D1">
              <w:rPr>
                <w:rStyle w:val="Hyperlink"/>
                <w:rFonts w:ascii="Arial" w:eastAsia="Arial" w:hAnsi="Arial" w:cs="Arial"/>
                <w:color w:val="auto"/>
                <w:u w:val="none"/>
              </w:rPr>
              <w:t xml:space="preserve">The American Board of Pediatrics. </w:t>
            </w:r>
            <w:r w:rsidR="00B459A2">
              <w:rPr>
                <w:rStyle w:val="Hyperlink"/>
                <w:rFonts w:ascii="Arial" w:eastAsia="Arial" w:hAnsi="Arial" w:cs="Arial"/>
                <w:color w:val="auto"/>
                <w:u w:val="none"/>
              </w:rPr>
              <w:t>“</w:t>
            </w:r>
            <w:proofErr w:type="spellStart"/>
            <w:r w:rsidRPr="00AC33D1">
              <w:rPr>
                <w:rStyle w:val="Hyperlink"/>
                <w:rFonts w:ascii="Arial" w:eastAsia="Arial" w:hAnsi="Arial" w:cs="Arial"/>
                <w:color w:val="auto"/>
                <w:u w:val="none"/>
              </w:rPr>
              <w:t>Entrustable</w:t>
            </w:r>
            <w:proofErr w:type="spellEnd"/>
            <w:r w:rsidRPr="00AC33D1">
              <w:rPr>
                <w:rStyle w:val="Hyperlink"/>
                <w:rFonts w:ascii="Arial" w:eastAsia="Arial" w:hAnsi="Arial" w:cs="Arial"/>
                <w:color w:val="auto"/>
                <w:u w:val="none"/>
              </w:rPr>
              <w:t xml:space="preserve"> Professional Activities for General Pediatrics.</w:t>
            </w:r>
            <w:r w:rsidR="00B459A2">
              <w:rPr>
                <w:rStyle w:val="Hyperlink"/>
                <w:rFonts w:ascii="Arial" w:eastAsia="Arial" w:hAnsi="Arial" w:cs="Arial"/>
                <w:color w:val="auto"/>
                <w:u w:val="none"/>
              </w:rPr>
              <w:t>”</w:t>
            </w:r>
            <w:r w:rsidRPr="00AC33D1">
              <w:rPr>
                <w:rStyle w:val="Hyperlink"/>
                <w:rFonts w:ascii="Arial" w:eastAsia="Arial" w:hAnsi="Arial" w:cs="Arial"/>
                <w:color w:val="auto"/>
                <w:u w:val="none"/>
              </w:rPr>
              <w:t xml:space="preserve"> </w:t>
            </w:r>
            <w:hyperlink r:id="rId94">
              <w:r w:rsidRPr="00AC33D1">
                <w:rPr>
                  <w:rStyle w:val="Hyperlink"/>
                  <w:rFonts w:ascii="Arial" w:eastAsia="Arial" w:hAnsi="Arial" w:cs="Arial"/>
                </w:rPr>
                <w:t>https://www.abp.org/entrustable-professional-activities-epas</w:t>
              </w:r>
            </w:hyperlink>
            <w:r w:rsidRPr="00AC33D1">
              <w:rPr>
                <w:rStyle w:val="Hyperlink"/>
                <w:rFonts w:ascii="Arial" w:eastAsia="Arial" w:hAnsi="Arial" w:cs="Arial"/>
                <w:color w:val="auto"/>
                <w:u w:val="none"/>
              </w:rPr>
              <w:t xml:space="preserve">. </w:t>
            </w:r>
            <w:r w:rsidR="00AC33D1" w:rsidRPr="00AC33D1">
              <w:rPr>
                <w:rStyle w:val="Hyperlink"/>
                <w:rFonts w:ascii="Arial" w:eastAsia="Arial" w:hAnsi="Arial" w:cs="Arial"/>
                <w:color w:val="auto"/>
                <w:u w:val="none"/>
              </w:rPr>
              <w:t xml:space="preserve">Accessed </w:t>
            </w:r>
            <w:r w:rsidRPr="00AC33D1">
              <w:rPr>
                <w:rStyle w:val="Hyperlink"/>
                <w:rFonts w:ascii="Arial" w:eastAsia="Arial" w:hAnsi="Arial" w:cs="Arial"/>
                <w:color w:val="auto"/>
                <w:u w:val="none"/>
              </w:rPr>
              <w:t>2020.</w:t>
            </w:r>
          </w:p>
          <w:p w14:paraId="36F10334" w14:textId="77777777" w:rsidR="00E51990" w:rsidRPr="00F97F10" w:rsidRDefault="00E51990" w:rsidP="00E51990">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lastRenderedPageBreak/>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95">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53426C2" w:rsidR="008D2677" w:rsidRPr="00E51990" w:rsidRDefault="00E51990" w:rsidP="00E519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AC33D1">
              <w:rPr>
                <w:rFonts w:ascii="Arial" w:eastAsia="Arial" w:hAnsi="Arial" w:cs="Arial"/>
              </w:rPr>
              <w:t xml:space="preserve">Local resources, including </w:t>
            </w:r>
            <w:r>
              <w:rPr>
                <w:rFonts w:ascii="Arial" w:eastAsia="Arial" w:hAnsi="Arial" w:cs="Arial"/>
              </w:rPr>
              <w:t>e</w:t>
            </w:r>
            <w:r w:rsidRPr="00AC33D1">
              <w:rPr>
                <w:rFonts w:ascii="Arial" w:eastAsia="Arial" w:hAnsi="Arial" w:cs="Arial"/>
              </w:rPr>
              <w:t xml:space="preserve">mployee </w:t>
            </w:r>
            <w:r>
              <w:rPr>
                <w:rFonts w:ascii="Arial" w:eastAsia="Arial" w:hAnsi="Arial" w:cs="Arial"/>
              </w:rPr>
              <w:t>a</w:t>
            </w:r>
            <w:r w:rsidRPr="00AC33D1">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8C505B">
      <w:pPr>
        <w:spacing w:after="0" w:line="240" w:lineRule="auto"/>
        <w:rPr>
          <w:rFonts w:ascii="Arial" w:eastAsia="Arial" w:hAnsi="Arial" w:cs="Arial"/>
          <w:sz w:val="2"/>
          <w:szCs w:val="2"/>
        </w:rPr>
      </w:pPr>
    </w:p>
    <w:p w14:paraId="05584FDA" w14:textId="77777777" w:rsidR="003A25A3" w:rsidRDefault="003A25A3" w:rsidP="008C505B">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8C505B">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61D0AA5F">
        <w:trPr>
          <w:trHeight w:val="769"/>
        </w:trPr>
        <w:tc>
          <w:tcPr>
            <w:tcW w:w="14125" w:type="dxa"/>
            <w:gridSpan w:val="2"/>
            <w:shd w:val="clear" w:color="auto" w:fill="9CC3E5"/>
          </w:tcPr>
          <w:p w14:paraId="47D8E385"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3D665DA6" w:rsidR="000D19DE" w:rsidRPr="00B97E28" w:rsidRDefault="00E305D5" w:rsidP="10ECAA8C">
            <w:pPr>
              <w:spacing w:after="0" w:line="240" w:lineRule="auto"/>
              <w:ind w:left="187"/>
              <w:rPr>
                <w:rFonts w:ascii="Arial" w:eastAsia="Arial" w:hAnsi="Arial" w:cs="Arial"/>
                <w:b/>
                <w:bCs/>
                <w:color w:val="000000"/>
              </w:rPr>
            </w:pPr>
            <w:r w:rsidRPr="10ECAA8C">
              <w:rPr>
                <w:rFonts w:ascii="Arial" w:eastAsia="Arial" w:hAnsi="Arial" w:cs="Arial"/>
                <w:b/>
                <w:bCs/>
              </w:rPr>
              <w:t>Overall Intent:</w:t>
            </w:r>
            <w:r w:rsidRPr="10ECAA8C">
              <w:rPr>
                <w:rFonts w:ascii="Arial" w:eastAsia="Arial" w:hAnsi="Arial" w:cs="Arial"/>
              </w:rPr>
              <w:t xml:space="preserve"> To establish a therapeutic relationship with patients and </w:t>
            </w:r>
            <w:r w:rsidR="00630A77">
              <w:rPr>
                <w:rFonts w:ascii="Arial" w:eastAsia="Arial" w:hAnsi="Arial" w:cs="Arial"/>
              </w:rPr>
              <w:t xml:space="preserve">their </w:t>
            </w:r>
            <w:r w:rsidRPr="10ECAA8C">
              <w:rPr>
                <w:rFonts w:ascii="Arial" w:eastAsia="Arial" w:hAnsi="Arial" w:cs="Arial"/>
              </w:rPr>
              <w:t>families, tailor communication to the needs of patients and families, and effectively navigate difficult</w:t>
            </w:r>
            <w:r w:rsidR="1298DC3B" w:rsidRPr="10ECAA8C">
              <w:rPr>
                <w:rFonts w:ascii="Arial" w:eastAsia="Arial" w:hAnsi="Arial" w:cs="Arial"/>
              </w:rPr>
              <w:t xml:space="preserve"> and </w:t>
            </w:r>
            <w:r w:rsidRPr="10ECAA8C">
              <w:rPr>
                <w:rFonts w:ascii="Arial" w:eastAsia="Arial" w:hAnsi="Arial" w:cs="Arial"/>
              </w:rPr>
              <w:t>sensitive conversations</w:t>
            </w:r>
          </w:p>
        </w:tc>
      </w:tr>
      <w:tr w:rsidR="000D19DE" w:rsidRPr="00B97E28" w14:paraId="16A3E1EB" w14:textId="77777777" w:rsidTr="61D0AA5F">
        <w:tc>
          <w:tcPr>
            <w:tcW w:w="4950" w:type="dxa"/>
            <w:shd w:val="clear" w:color="auto" w:fill="FAC090"/>
          </w:tcPr>
          <w:p w14:paraId="0B3CD8AC"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017FE6">
        <w:tc>
          <w:tcPr>
            <w:tcW w:w="4950" w:type="dxa"/>
            <w:tcBorders>
              <w:top w:val="single" w:sz="4" w:space="0" w:color="000000"/>
              <w:bottom w:val="single" w:sz="4" w:space="0" w:color="000000"/>
            </w:tcBorders>
            <w:shd w:val="clear" w:color="auto" w:fill="C9C9C9"/>
          </w:tcPr>
          <w:p w14:paraId="41607AA9"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rPr>
              <w:t>Demonstrates respect and attempts to establish rapport</w:t>
            </w:r>
          </w:p>
          <w:p w14:paraId="2D4E78DE" w14:textId="77777777" w:rsidR="00017FE6" w:rsidRPr="00017FE6" w:rsidRDefault="00017FE6" w:rsidP="00017FE6">
            <w:pPr>
              <w:spacing w:after="0" w:line="240" w:lineRule="auto"/>
              <w:rPr>
                <w:rFonts w:ascii="Arial" w:eastAsia="Arial" w:hAnsi="Arial" w:cs="Arial"/>
                <w:i/>
              </w:rPr>
            </w:pPr>
            <w:r w:rsidRPr="00017FE6">
              <w:rPr>
                <w:rFonts w:ascii="Arial" w:eastAsia="Arial" w:hAnsi="Arial" w:cs="Arial"/>
                <w:i/>
              </w:rPr>
              <w:t xml:space="preserve"> </w:t>
            </w:r>
          </w:p>
          <w:p w14:paraId="367F9D76" w14:textId="77777777" w:rsidR="00017FE6" w:rsidRPr="00017FE6" w:rsidRDefault="00017FE6" w:rsidP="00017FE6">
            <w:pPr>
              <w:spacing w:after="0" w:line="240" w:lineRule="auto"/>
              <w:rPr>
                <w:rFonts w:ascii="Arial" w:eastAsia="Arial" w:hAnsi="Arial" w:cs="Arial"/>
                <w:i/>
              </w:rPr>
            </w:pPr>
          </w:p>
          <w:p w14:paraId="7DE168D8" w14:textId="214B9882"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76522998"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Introduces self and faculty member, identifies patient and others in the room, and engages all parties in health</w:t>
            </w:r>
            <w:r w:rsidR="00155382" w:rsidRPr="10ECAA8C">
              <w:rPr>
                <w:rFonts w:ascii="Arial" w:eastAsia="Arial" w:hAnsi="Arial" w:cs="Arial"/>
              </w:rPr>
              <w:t xml:space="preserve"> </w:t>
            </w:r>
            <w:r w:rsidRPr="10ECAA8C">
              <w:rPr>
                <w:rFonts w:ascii="Arial" w:eastAsia="Arial" w:hAnsi="Arial" w:cs="Arial"/>
              </w:rPr>
              <w:t>care discussion</w:t>
            </w:r>
            <w:r w:rsidRPr="10ECAA8C">
              <w:rPr>
                <w:rFonts w:ascii="Arial" w:eastAsia="Arial" w:hAnsi="Arial" w:cs="Arial"/>
                <w:i/>
                <w:iCs/>
              </w:rPr>
              <w:t xml:space="preserve"> </w:t>
            </w:r>
          </w:p>
          <w:p w14:paraId="45DAC05C" w14:textId="77777777"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Attempts to initiate sensitive conversations</w:t>
            </w:r>
          </w:p>
          <w:p w14:paraId="7E68CAAD"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4163962E" w14:textId="3D910519" w:rsidR="000D19DE" w:rsidRPr="001255AA" w:rsidRDefault="4551C7E5" w:rsidP="61D0AA5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61D0AA5F">
              <w:rPr>
                <w:rFonts w:ascii="Arial" w:eastAsia="Arial" w:hAnsi="Arial" w:cs="Arial"/>
                <w:color w:val="000000" w:themeColor="text1"/>
              </w:rPr>
              <w:t xml:space="preserve">Identifies </w:t>
            </w:r>
            <w:r w:rsidRPr="61D0AA5F">
              <w:rPr>
                <w:rFonts w:ascii="Arial" w:eastAsia="Arial" w:hAnsi="Arial" w:cs="Arial"/>
              </w:rPr>
              <w:t>need for trained interpreter for patients/families with l</w:t>
            </w:r>
            <w:r w:rsidR="1AACB600" w:rsidRPr="61D0AA5F">
              <w:rPr>
                <w:rFonts w:ascii="Arial" w:eastAsia="Arial" w:hAnsi="Arial" w:cs="Arial"/>
              </w:rPr>
              <w:t>anguage other than English</w:t>
            </w:r>
            <w:r w:rsidRPr="61D0AA5F">
              <w:rPr>
                <w:rFonts w:ascii="Arial" w:eastAsia="Arial" w:hAnsi="Arial" w:cs="Arial"/>
              </w:rPr>
              <w:t xml:space="preserve"> </w:t>
            </w:r>
          </w:p>
        </w:tc>
      </w:tr>
      <w:tr w:rsidR="000D19DE" w:rsidRPr="00B97E28" w14:paraId="1B2DC697" w14:textId="77777777" w:rsidTr="00017FE6">
        <w:tc>
          <w:tcPr>
            <w:tcW w:w="4950" w:type="dxa"/>
            <w:tcBorders>
              <w:top w:val="single" w:sz="4" w:space="0" w:color="000000"/>
              <w:bottom w:val="single" w:sz="4" w:space="0" w:color="000000"/>
            </w:tcBorders>
            <w:shd w:val="clear" w:color="auto" w:fill="C9C9C9"/>
          </w:tcPr>
          <w:p w14:paraId="285C5077"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Establishes a therapeutic relationship in straightforward encounters</w:t>
            </w:r>
          </w:p>
          <w:p w14:paraId="7887B0AE" w14:textId="77777777" w:rsidR="00017FE6" w:rsidRPr="00017FE6" w:rsidRDefault="00017FE6" w:rsidP="00017FE6">
            <w:pPr>
              <w:spacing w:after="0" w:line="240" w:lineRule="auto"/>
              <w:rPr>
                <w:rFonts w:ascii="Arial" w:eastAsia="Arial" w:hAnsi="Arial" w:cs="Arial"/>
                <w:i/>
              </w:rPr>
            </w:pPr>
          </w:p>
          <w:p w14:paraId="0892000C" w14:textId="77777777" w:rsidR="00017FE6" w:rsidRPr="00017FE6" w:rsidRDefault="00017FE6" w:rsidP="00017FE6">
            <w:pPr>
              <w:spacing w:after="0" w:line="240" w:lineRule="auto"/>
              <w:rPr>
                <w:rFonts w:ascii="Arial" w:eastAsia="Arial" w:hAnsi="Arial" w:cs="Arial"/>
                <w:i/>
              </w:rPr>
            </w:pPr>
          </w:p>
          <w:p w14:paraId="64187126" w14:textId="77777777" w:rsidR="00017FE6" w:rsidRPr="00017FE6" w:rsidRDefault="00017FE6" w:rsidP="00017FE6">
            <w:pPr>
              <w:spacing w:after="0" w:line="240" w:lineRule="auto"/>
              <w:rPr>
                <w:rFonts w:ascii="Arial" w:eastAsia="Arial" w:hAnsi="Arial" w:cs="Arial"/>
                <w:i/>
              </w:rPr>
            </w:pPr>
          </w:p>
          <w:p w14:paraId="0E0367DF" w14:textId="2432D754"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375DF8E0" w:rsidR="00F030BB"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Establishes a partnership between parents and care team by discussing shared goals at the beginning of an acute hospitalization of a child with chronic medical problems</w:t>
            </w:r>
          </w:p>
          <w:p w14:paraId="3EAEB81C" w14:textId="27FC0157"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Uses nonjudgmental language to discuss sensitive topics</w:t>
            </w:r>
          </w:p>
          <w:p w14:paraId="09CC215A" w14:textId="6D9971F2"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Uses patient’s preferred pronouns when addressing patient </w:t>
            </w:r>
          </w:p>
          <w:p w14:paraId="738BEA17"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6F521086" w14:textId="2455776E" w:rsidR="000D19DE" w:rsidRPr="001255AA" w:rsidRDefault="0019165D" w:rsidP="10ECAA8C">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 xml:space="preserve">When seeing a distraught teenager with </w:t>
            </w:r>
            <w:r w:rsidR="31CF1513" w:rsidRPr="10ECAA8C">
              <w:rPr>
                <w:rFonts w:ascii="Arial" w:eastAsia="Arial" w:hAnsi="Arial" w:cs="Arial"/>
              </w:rPr>
              <w:t xml:space="preserve">a new diagnosis of </w:t>
            </w:r>
            <w:r w:rsidRPr="10ECAA8C">
              <w:rPr>
                <w:rFonts w:ascii="Arial" w:eastAsia="Arial" w:hAnsi="Arial" w:cs="Arial"/>
              </w:rPr>
              <w:t>genital herpes</w:t>
            </w:r>
            <w:r w:rsidR="31CF1513" w:rsidRPr="10ECAA8C">
              <w:rPr>
                <w:rFonts w:ascii="Arial" w:eastAsia="Arial" w:hAnsi="Arial" w:cs="Arial"/>
              </w:rPr>
              <w:t xml:space="preserve"> admitted for pain control, reassures</w:t>
            </w:r>
            <w:r w:rsidRPr="10ECAA8C">
              <w:rPr>
                <w:rFonts w:ascii="Arial" w:eastAsia="Arial" w:hAnsi="Arial" w:cs="Arial"/>
              </w:rPr>
              <w:t xml:space="preserve"> the patient that the outbreak will be self-limited and </w:t>
            </w:r>
            <w:r w:rsidR="31CF1513" w:rsidRPr="10ECAA8C">
              <w:rPr>
                <w:rFonts w:ascii="Arial" w:eastAsia="Arial" w:hAnsi="Arial" w:cs="Arial"/>
              </w:rPr>
              <w:t>that treatment is available</w:t>
            </w:r>
            <w:r w:rsidR="008E2989">
              <w:rPr>
                <w:rFonts w:ascii="Arial" w:eastAsia="Arial" w:hAnsi="Arial" w:cs="Arial"/>
              </w:rPr>
              <w:t>,</w:t>
            </w:r>
            <w:r w:rsidR="31CF1513" w:rsidRPr="10ECAA8C">
              <w:rPr>
                <w:rFonts w:ascii="Arial" w:eastAsia="Arial" w:hAnsi="Arial" w:cs="Arial"/>
              </w:rPr>
              <w:t xml:space="preserve"> </w:t>
            </w:r>
            <w:r w:rsidR="310D35C9" w:rsidRPr="10ECAA8C">
              <w:rPr>
                <w:rFonts w:ascii="Arial" w:eastAsia="Arial" w:hAnsi="Arial" w:cs="Arial"/>
              </w:rPr>
              <w:t xml:space="preserve">using terminology appropriate for </w:t>
            </w:r>
            <w:r w:rsidR="008E2989">
              <w:rPr>
                <w:rFonts w:ascii="Arial" w:eastAsia="Arial" w:hAnsi="Arial" w:cs="Arial"/>
              </w:rPr>
              <w:t>the patient’s</w:t>
            </w:r>
            <w:r w:rsidR="008E2989" w:rsidRPr="10ECAA8C">
              <w:rPr>
                <w:rFonts w:ascii="Arial" w:eastAsia="Arial" w:hAnsi="Arial" w:cs="Arial"/>
              </w:rPr>
              <w:t xml:space="preserve"> </w:t>
            </w:r>
            <w:r w:rsidR="310D35C9" w:rsidRPr="10ECAA8C">
              <w:rPr>
                <w:rFonts w:ascii="Arial" w:eastAsia="Arial" w:hAnsi="Arial" w:cs="Arial"/>
              </w:rPr>
              <w:t>level of health literacy</w:t>
            </w:r>
          </w:p>
          <w:p w14:paraId="60D309D9" w14:textId="7DD37659" w:rsidR="003A25A3" w:rsidRPr="001255AA" w:rsidRDefault="0DB8BE3B"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Recognizes that mispronouncing a patient’s name</w:t>
            </w:r>
            <w:r w:rsidR="0077395B">
              <w:rPr>
                <w:rFonts w:ascii="Arial" w:eastAsia="Arial" w:hAnsi="Arial" w:cs="Arial"/>
                <w:color w:val="000000" w:themeColor="text1"/>
              </w:rPr>
              <w:t xml:space="preserve"> </w:t>
            </w:r>
            <w:r w:rsidRPr="10ECAA8C">
              <w:rPr>
                <w:rFonts w:ascii="Arial" w:eastAsia="Arial" w:hAnsi="Arial" w:cs="Arial"/>
                <w:color w:val="000000" w:themeColor="text1"/>
              </w:rPr>
              <w:t>might be experienced as a microaggression</w:t>
            </w:r>
            <w:r w:rsidR="066E3707" w:rsidRPr="10ECAA8C">
              <w:rPr>
                <w:rFonts w:ascii="Arial" w:eastAsia="Arial" w:hAnsi="Arial" w:cs="Arial"/>
                <w:color w:val="000000" w:themeColor="text1"/>
              </w:rPr>
              <w:t xml:space="preserve">; </w:t>
            </w:r>
            <w:r w:rsidRPr="10ECAA8C">
              <w:rPr>
                <w:rFonts w:ascii="Arial" w:eastAsia="Arial" w:hAnsi="Arial" w:cs="Arial"/>
                <w:color w:val="000000" w:themeColor="text1"/>
              </w:rPr>
              <w:t>apologizes to the patient and seeks to correct the mistake</w:t>
            </w:r>
          </w:p>
        </w:tc>
      </w:tr>
      <w:tr w:rsidR="000D19DE" w:rsidRPr="00B97E28" w14:paraId="6EB46C91" w14:textId="77777777" w:rsidTr="00017FE6">
        <w:tc>
          <w:tcPr>
            <w:tcW w:w="4950" w:type="dxa"/>
            <w:tcBorders>
              <w:top w:val="single" w:sz="4" w:space="0" w:color="000000"/>
              <w:bottom w:val="single" w:sz="4" w:space="0" w:color="000000"/>
            </w:tcBorders>
            <w:shd w:val="clear" w:color="auto" w:fill="C9C9C9"/>
          </w:tcPr>
          <w:p w14:paraId="762B360E" w14:textId="77777777" w:rsidR="00017FE6" w:rsidRPr="00017FE6" w:rsidRDefault="00E305D5" w:rsidP="00017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Establishes a culturally competent and therapeutic relationship in most encounters</w:t>
            </w:r>
          </w:p>
          <w:p w14:paraId="72C5BACF" w14:textId="77777777" w:rsidR="00017FE6" w:rsidRPr="00017FE6" w:rsidRDefault="00017FE6" w:rsidP="00017FE6">
            <w:pPr>
              <w:spacing w:after="0" w:line="240" w:lineRule="auto"/>
              <w:rPr>
                <w:rFonts w:ascii="Arial" w:eastAsia="Arial" w:hAnsi="Arial" w:cs="Arial"/>
                <w:i/>
                <w:color w:val="000000"/>
              </w:rPr>
            </w:pPr>
            <w:r w:rsidRPr="00017FE6">
              <w:rPr>
                <w:rFonts w:ascii="Arial" w:eastAsia="Arial" w:hAnsi="Arial" w:cs="Arial"/>
                <w:i/>
                <w:color w:val="000000"/>
              </w:rPr>
              <w:t xml:space="preserve"> </w:t>
            </w:r>
          </w:p>
          <w:p w14:paraId="269C7DA1" w14:textId="77777777" w:rsidR="00017FE6" w:rsidRPr="00017FE6" w:rsidRDefault="00017FE6" w:rsidP="00017FE6">
            <w:pPr>
              <w:spacing w:after="0" w:line="240" w:lineRule="auto"/>
              <w:rPr>
                <w:rFonts w:ascii="Arial" w:eastAsia="Arial" w:hAnsi="Arial" w:cs="Arial"/>
                <w:i/>
                <w:color w:val="000000"/>
              </w:rPr>
            </w:pPr>
          </w:p>
          <w:p w14:paraId="5C8C48A7" w14:textId="6B5217EB" w:rsidR="00017FE6" w:rsidRDefault="00017FE6" w:rsidP="00017FE6">
            <w:pPr>
              <w:spacing w:after="0" w:line="240" w:lineRule="auto"/>
              <w:rPr>
                <w:rFonts w:ascii="Arial" w:eastAsia="Arial" w:hAnsi="Arial" w:cs="Arial"/>
                <w:i/>
                <w:color w:val="000000"/>
              </w:rPr>
            </w:pPr>
          </w:p>
          <w:p w14:paraId="476C6FCE" w14:textId="77777777" w:rsidR="00017FE6" w:rsidRPr="00017FE6" w:rsidRDefault="00017FE6" w:rsidP="00017FE6">
            <w:pPr>
              <w:spacing w:after="0" w:line="240" w:lineRule="auto"/>
              <w:rPr>
                <w:rFonts w:ascii="Arial" w:eastAsia="Arial" w:hAnsi="Arial" w:cs="Arial"/>
                <w:i/>
                <w:color w:val="000000"/>
              </w:rPr>
            </w:pPr>
          </w:p>
          <w:p w14:paraId="0CCC0D3B" w14:textId="77777777" w:rsidR="00017FE6" w:rsidRPr="00017FE6" w:rsidRDefault="00017FE6" w:rsidP="00017FE6">
            <w:pPr>
              <w:spacing w:after="0" w:line="240" w:lineRule="auto"/>
              <w:rPr>
                <w:rFonts w:ascii="Arial" w:eastAsia="Arial" w:hAnsi="Arial" w:cs="Arial"/>
                <w:i/>
                <w:color w:val="000000"/>
              </w:rPr>
            </w:pPr>
          </w:p>
          <w:p w14:paraId="29B92C13" w14:textId="0B244CC1" w:rsidR="000D19DE" w:rsidRPr="00B97E28" w:rsidRDefault="00017FE6" w:rsidP="00017FE6">
            <w:pPr>
              <w:spacing w:after="0" w:line="240" w:lineRule="auto"/>
              <w:rPr>
                <w:rFonts w:ascii="Arial" w:eastAsia="Arial" w:hAnsi="Arial" w:cs="Arial"/>
                <w:color w:val="000000"/>
              </w:rPr>
            </w:pPr>
            <w:r w:rsidRPr="00017FE6">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56DFEB76" w:rsidR="00F030BB" w:rsidRPr="00F327C5" w:rsidRDefault="5372684E" w:rsidP="00283A71">
            <w:pPr>
              <w:pStyle w:val="ListParagraph"/>
              <w:numPr>
                <w:ilvl w:val="0"/>
                <w:numId w:val="17"/>
              </w:numPr>
              <w:pBdr>
                <w:top w:val="nil"/>
                <w:left w:val="nil"/>
                <w:bottom w:val="nil"/>
                <w:right w:val="nil"/>
                <w:between w:val="nil"/>
              </w:pBdr>
              <w:spacing w:after="0" w:line="240" w:lineRule="auto"/>
              <w:ind w:left="154" w:hanging="154"/>
              <w:rPr>
                <w:rFonts w:ascii="Arial" w:eastAsia="Arial" w:hAnsi="Arial" w:cs="Arial"/>
                <w:color w:val="000000"/>
              </w:rPr>
            </w:pPr>
            <w:r w:rsidRPr="3250E64B">
              <w:rPr>
                <w:rFonts w:ascii="Arial" w:eastAsia="Arial" w:hAnsi="Arial" w:cs="Arial"/>
              </w:rPr>
              <w:t>Explores parental concerns within their cultural and spiritual context at the time of admission of a teenager presenting with acute psychosis when family has differing opinions of the reason for behavior, discussing addition of a spiritual as well as medical therapy</w:t>
            </w:r>
          </w:p>
          <w:p w14:paraId="042FE38A" w14:textId="4DB39380" w:rsidR="009D7BD5" w:rsidRPr="00F327C5" w:rsidRDefault="009D7BD5" w:rsidP="00283A71">
            <w:pPr>
              <w:pStyle w:val="ListParagraph"/>
              <w:numPr>
                <w:ilvl w:val="0"/>
                <w:numId w:val="17"/>
              </w:numPr>
              <w:pBdr>
                <w:top w:val="nil"/>
                <w:left w:val="nil"/>
                <w:bottom w:val="nil"/>
                <w:right w:val="nil"/>
                <w:between w:val="nil"/>
              </w:pBdr>
              <w:spacing w:after="0" w:line="240" w:lineRule="auto"/>
              <w:ind w:left="154" w:hanging="154"/>
              <w:rPr>
                <w:rFonts w:ascii="Arial" w:eastAsia="Arial" w:hAnsi="Arial" w:cs="Arial"/>
                <w:color w:val="000000"/>
              </w:rPr>
            </w:pPr>
            <w:r>
              <w:rPr>
                <w:rFonts w:ascii="Arial" w:eastAsia="Arial" w:hAnsi="Arial" w:cs="Arial"/>
              </w:rPr>
              <w:t>Proactively asks patient</w:t>
            </w:r>
            <w:r w:rsidR="004F7CC1">
              <w:rPr>
                <w:rFonts w:ascii="Arial" w:eastAsia="Arial" w:hAnsi="Arial" w:cs="Arial"/>
              </w:rPr>
              <w:t>s</w:t>
            </w:r>
            <w:r>
              <w:rPr>
                <w:rFonts w:ascii="Arial" w:eastAsia="Arial" w:hAnsi="Arial" w:cs="Arial"/>
              </w:rPr>
              <w:t xml:space="preserve"> how they would like to be addressed</w:t>
            </w:r>
            <w:r w:rsidR="002F0D9F">
              <w:rPr>
                <w:rFonts w:ascii="Arial" w:eastAsia="Arial" w:hAnsi="Arial" w:cs="Arial"/>
              </w:rPr>
              <w:t>, including pronouns and name pronunciation</w:t>
            </w:r>
            <w:r w:rsidR="00594950">
              <w:rPr>
                <w:rFonts w:ascii="Arial" w:eastAsia="Arial" w:hAnsi="Arial" w:cs="Arial"/>
              </w:rPr>
              <w:t>, to avoid misgendering or mispronouncing the patients</w:t>
            </w:r>
            <w:r w:rsidR="00851B11">
              <w:rPr>
                <w:rFonts w:ascii="Arial" w:eastAsia="Arial" w:hAnsi="Arial" w:cs="Arial"/>
              </w:rPr>
              <w:t>’</w:t>
            </w:r>
            <w:r w:rsidR="00594950">
              <w:rPr>
                <w:rFonts w:ascii="Arial" w:eastAsia="Arial" w:hAnsi="Arial" w:cs="Arial"/>
              </w:rPr>
              <w:t xml:space="preserve"> name</w:t>
            </w:r>
            <w:r w:rsidR="00851B11">
              <w:rPr>
                <w:rFonts w:ascii="Arial" w:eastAsia="Arial" w:hAnsi="Arial" w:cs="Arial"/>
              </w:rPr>
              <w:t>s</w:t>
            </w:r>
          </w:p>
          <w:p w14:paraId="2CA8FB8B" w14:textId="77777777" w:rsidR="00EF1027" w:rsidRPr="00F327C5" w:rsidRDefault="00EF1027" w:rsidP="00E227CC">
            <w:pPr>
              <w:pBdr>
                <w:top w:val="nil"/>
                <w:left w:val="nil"/>
                <w:bottom w:val="nil"/>
                <w:right w:val="nil"/>
                <w:between w:val="nil"/>
              </w:pBdr>
              <w:spacing w:after="0" w:line="240" w:lineRule="auto"/>
              <w:rPr>
                <w:rFonts w:ascii="Arial" w:eastAsia="Arial" w:hAnsi="Arial" w:cs="Arial"/>
                <w:color w:val="000000"/>
              </w:rPr>
            </w:pPr>
          </w:p>
          <w:p w14:paraId="1F0A7197" w14:textId="495ECCE3" w:rsidR="000D19DE" w:rsidRPr="00E227CC" w:rsidRDefault="00EF1027" w:rsidP="00E227CC">
            <w:pPr>
              <w:pStyle w:val="ListParagraph"/>
              <w:numPr>
                <w:ilvl w:val="0"/>
                <w:numId w:val="22"/>
              </w:numPr>
              <w:pBdr>
                <w:top w:val="nil"/>
                <w:left w:val="nil"/>
                <w:bottom w:val="nil"/>
                <w:right w:val="nil"/>
                <w:between w:val="nil"/>
              </w:pBdr>
              <w:spacing w:after="0" w:line="240" w:lineRule="auto"/>
              <w:ind w:left="153" w:hanging="180"/>
              <w:rPr>
                <w:rFonts w:ascii="Arial" w:eastAsia="Arial" w:hAnsi="Arial" w:cs="Arial"/>
                <w:color w:val="000000"/>
              </w:rPr>
            </w:pPr>
            <w:r w:rsidRPr="00E227CC">
              <w:rPr>
                <w:rFonts w:ascii="Arial" w:eastAsia="Arial" w:hAnsi="Arial" w:cs="Arial"/>
              </w:rPr>
              <w:t xml:space="preserve">When seeing a distraught teenager with a new diagnosis of genital herpes admitted for pain control, explores specifics of the patient’s fears, acknowledges uncertainty of future outbreaks, gives practical advice, and discusses risks/benefits of prophylactic medication </w:t>
            </w:r>
          </w:p>
        </w:tc>
      </w:tr>
      <w:tr w:rsidR="000D19DE" w:rsidRPr="00B97E28" w14:paraId="7423C6B6" w14:textId="77777777" w:rsidTr="00017FE6">
        <w:tc>
          <w:tcPr>
            <w:tcW w:w="4950" w:type="dxa"/>
            <w:tcBorders>
              <w:top w:val="single" w:sz="4" w:space="0" w:color="000000"/>
              <w:bottom w:val="single" w:sz="4" w:space="0" w:color="000000"/>
            </w:tcBorders>
            <w:shd w:val="clear" w:color="auto" w:fill="C9C9C9"/>
          </w:tcPr>
          <w:p w14:paraId="3713F8F5"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Establishes a therapeutic relationship in straightforward and complex encounters, including those with ambiguity and/or conflict</w:t>
            </w:r>
          </w:p>
          <w:p w14:paraId="1442ACD1" w14:textId="77777777" w:rsidR="00017FE6" w:rsidRPr="00017FE6" w:rsidRDefault="00017FE6" w:rsidP="00017FE6">
            <w:pPr>
              <w:spacing w:after="0" w:line="240" w:lineRule="auto"/>
              <w:rPr>
                <w:rFonts w:ascii="Arial" w:eastAsia="Arial" w:hAnsi="Arial" w:cs="Arial"/>
                <w:i/>
              </w:rPr>
            </w:pPr>
          </w:p>
          <w:p w14:paraId="5CEC9149" w14:textId="260A1F29" w:rsidR="00017FE6" w:rsidRDefault="00017FE6" w:rsidP="00017FE6">
            <w:pPr>
              <w:spacing w:after="0" w:line="240" w:lineRule="auto"/>
              <w:rPr>
                <w:rFonts w:ascii="Arial" w:eastAsia="Arial" w:hAnsi="Arial" w:cs="Arial"/>
                <w:i/>
              </w:rPr>
            </w:pPr>
          </w:p>
          <w:p w14:paraId="6D5A1BE4" w14:textId="77777777" w:rsidR="00017FE6" w:rsidRPr="00017FE6" w:rsidRDefault="00017FE6" w:rsidP="00017FE6">
            <w:pPr>
              <w:spacing w:after="0" w:line="240" w:lineRule="auto"/>
              <w:rPr>
                <w:rFonts w:ascii="Arial" w:eastAsia="Arial" w:hAnsi="Arial" w:cs="Arial"/>
                <w:i/>
              </w:rPr>
            </w:pPr>
          </w:p>
          <w:p w14:paraId="7A85B0A9" w14:textId="7A8E82AB" w:rsidR="000D19DE" w:rsidRPr="00B97E28" w:rsidRDefault="00017FE6" w:rsidP="00017FE6">
            <w:pPr>
              <w:spacing w:after="0" w:line="240" w:lineRule="auto"/>
              <w:rPr>
                <w:rFonts w:ascii="Arial" w:eastAsia="Arial" w:hAnsi="Arial" w:cs="Arial"/>
              </w:rPr>
            </w:pPr>
            <w:r w:rsidRPr="00017FE6">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AC0DAB" w14:textId="638946E1" w:rsidR="003A25A3" w:rsidRPr="001255AA"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lastRenderedPageBreak/>
              <w:t xml:space="preserve">Engages parents of an unvaccinated teenager who transfers out of the </w:t>
            </w:r>
            <w:r w:rsidR="008B53C8">
              <w:rPr>
                <w:rFonts w:ascii="Arial" w:eastAsia="Arial" w:hAnsi="Arial" w:cs="Arial"/>
              </w:rPr>
              <w:t>pediatric intensive care unit</w:t>
            </w:r>
            <w:r w:rsidR="008B53C8" w:rsidRPr="10ECAA8C">
              <w:rPr>
                <w:rFonts w:ascii="Arial" w:eastAsia="Arial" w:hAnsi="Arial" w:cs="Arial"/>
              </w:rPr>
              <w:t xml:space="preserve"> </w:t>
            </w:r>
            <w:r w:rsidR="008B53C8">
              <w:rPr>
                <w:rFonts w:ascii="Arial" w:eastAsia="Arial" w:hAnsi="Arial" w:cs="Arial"/>
              </w:rPr>
              <w:t>(</w:t>
            </w:r>
            <w:r w:rsidRPr="10ECAA8C">
              <w:rPr>
                <w:rFonts w:ascii="Arial" w:eastAsia="Arial" w:hAnsi="Arial" w:cs="Arial"/>
              </w:rPr>
              <w:t>PICU</w:t>
            </w:r>
            <w:r w:rsidR="008B53C8">
              <w:rPr>
                <w:rFonts w:ascii="Arial" w:eastAsia="Arial" w:hAnsi="Arial" w:cs="Arial"/>
              </w:rPr>
              <w:t>)</w:t>
            </w:r>
            <w:r w:rsidRPr="10ECAA8C">
              <w:rPr>
                <w:rFonts w:ascii="Arial" w:eastAsia="Arial" w:hAnsi="Arial" w:cs="Arial"/>
              </w:rPr>
              <w:t xml:space="preserve"> with </w:t>
            </w:r>
            <w:r w:rsidR="006C4227">
              <w:rPr>
                <w:rFonts w:ascii="Arial" w:eastAsia="Arial" w:hAnsi="Arial" w:cs="Arial"/>
              </w:rPr>
              <w:t>m</w:t>
            </w:r>
            <w:r w:rsidR="006C4227" w:rsidRPr="006C4227">
              <w:rPr>
                <w:rFonts w:ascii="Arial" w:eastAsia="Arial" w:hAnsi="Arial" w:cs="Arial"/>
              </w:rPr>
              <w:t>ultisystem inflammatory syndrome in children</w:t>
            </w:r>
            <w:r w:rsidR="006C4227">
              <w:rPr>
                <w:rFonts w:ascii="Arial" w:eastAsia="Arial" w:hAnsi="Arial" w:cs="Arial"/>
              </w:rPr>
              <w:t xml:space="preserve"> (</w:t>
            </w:r>
            <w:r w:rsidRPr="10ECAA8C">
              <w:rPr>
                <w:rFonts w:ascii="Arial" w:eastAsia="Arial" w:hAnsi="Arial" w:cs="Arial"/>
              </w:rPr>
              <w:t>MIS-C</w:t>
            </w:r>
            <w:r w:rsidR="006C4227">
              <w:rPr>
                <w:rFonts w:ascii="Arial" w:eastAsia="Arial" w:hAnsi="Arial" w:cs="Arial"/>
              </w:rPr>
              <w:t>)</w:t>
            </w:r>
            <w:r w:rsidRPr="10ECAA8C">
              <w:rPr>
                <w:rFonts w:ascii="Arial" w:eastAsia="Arial" w:hAnsi="Arial" w:cs="Arial"/>
              </w:rPr>
              <w:t xml:space="preserve"> in a discussion of post-recovery immunization, addressing misinformation and reviewing risks/benefits to alleviate these concerns in a nonjudgmental manner</w:t>
            </w:r>
          </w:p>
          <w:p w14:paraId="1333C0BB" w14:textId="51720A49" w:rsidR="003A25A3" w:rsidRPr="001255AA" w:rsidRDefault="5372684E"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 xml:space="preserve">Facilitates sensitive discussions with a </w:t>
            </w:r>
            <w:r w:rsidR="00FD1625">
              <w:rPr>
                <w:rFonts w:ascii="Arial" w:eastAsia="Arial" w:hAnsi="Arial" w:cs="Arial"/>
              </w:rPr>
              <w:t xml:space="preserve">patient’s </w:t>
            </w:r>
            <w:r w:rsidRPr="10ECAA8C">
              <w:rPr>
                <w:rFonts w:ascii="Arial" w:eastAsia="Arial" w:hAnsi="Arial" w:cs="Arial"/>
              </w:rPr>
              <w:t xml:space="preserve">family in a supportive and respectful manner during an interdisciplinary team meeting, validating family’s feelings that a </w:t>
            </w:r>
            <w:r w:rsidRPr="10ECAA8C">
              <w:rPr>
                <w:rFonts w:ascii="Arial" w:eastAsia="Arial" w:hAnsi="Arial" w:cs="Arial"/>
              </w:rPr>
              <w:lastRenderedPageBreak/>
              <w:t>diagnosis may have been delayed while promoting a productive conversation for goals of hospitalization</w:t>
            </w:r>
          </w:p>
          <w:p w14:paraId="114CB978" w14:textId="528844C1" w:rsidR="000D19DE" w:rsidRPr="00F327C5" w:rsidRDefault="003C156D"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E305D5" w:rsidRPr="10ECAA8C">
              <w:rPr>
                <w:rFonts w:ascii="Arial" w:eastAsia="Arial" w:hAnsi="Arial" w:cs="Arial"/>
              </w:rPr>
              <w:t>ngages family of a child with medical complexity along with other members of the multi-specialty care team in determining family wishes and expectations regarding resuscitative efforts in the event of an acute deterioration</w:t>
            </w:r>
          </w:p>
          <w:p w14:paraId="62766C40" w14:textId="7D2E7FE5" w:rsidR="00BB04BE" w:rsidRPr="001255AA" w:rsidRDefault="003138B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Engages in shared decision</w:t>
            </w:r>
            <w:r w:rsidR="00807504">
              <w:rPr>
                <w:rFonts w:ascii="Arial" w:eastAsia="Arial" w:hAnsi="Arial" w:cs="Arial"/>
              </w:rPr>
              <w:t xml:space="preserve"> </w:t>
            </w:r>
            <w:r>
              <w:rPr>
                <w:rFonts w:ascii="Arial" w:eastAsia="Arial" w:hAnsi="Arial" w:cs="Arial"/>
              </w:rPr>
              <w:t>making</w:t>
            </w:r>
            <w:r w:rsidR="001141FC">
              <w:rPr>
                <w:rFonts w:ascii="Arial" w:eastAsia="Arial" w:hAnsi="Arial" w:cs="Arial"/>
              </w:rPr>
              <w:t xml:space="preserve"> with caregivers </w:t>
            </w:r>
            <w:r w:rsidR="0071002C">
              <w:rPr>
                <w:rFonts w:ascii="Arial" w:eastAsia="Arial" w:hAnsi="Arial" w:cs="Arial"/>
              </w:rPr>
              <w:t xml:space="preserve">about </w:t>
            </w:r>
            <w:r w:rsidR="001141FC">
              <w:rPr>
                <w:rFonts w:ascii="Arial" w:eastAsia="Arial" w:hAnsi="Arial" w:cs="Arial"/>
              </w:rPr>
              <w:t xml:space="preserve">options for further workup of a </w:t>
            </w:r>
            <w:r>
              <w:rPr>
                <w:rFonts w:ascii="Arial" w:eastAsia="Arial" w:hAnsi="Arial" w:cs="Arial"/>
              </w:rPr>
              <w:t>30-day</w:t>
            </w:r>
            <w:r w:rsidR="008578AD">
              <w:rPr>
                <w:rFonts w:ascii="Arial" w:eastAsia="Arial" w:hAnsi="Arial" w:cs="Arial"/>
              </w:rPr>
              <w:t xml:space="preserve"> old febrile infant with </w:t>
            </w:r>
            <w:r w:rsidR="0071002C">
              <w:rPr>
                <w:rFonts w:ascii="Arial" w:eastAsia="Arial" w:hAnsi="Arial" w:cs="Arial"/>
              </w:rPr>
              <w:t xml:space="preserve">reassuring laboratory and clinical exam findings </w:t>
            </w:r>
          </w:p>
        </w:tc>
      </w:tr>
      <w:tr w:rsidR="000D19DE" w:rsidRPr="00B97E28" w14:paraId="14A006C0" w14:textId="77777777" w:rsidTr="00017FE6">
        <w:tc>
          <w:tcPr>
            <w:tcW w:w="4950" w:type="dxa"/>
            <w:tcBorders>
              <w:top w:val="single" w:sz="4" w:space="0" w:color="000000"/>
              <w:bottom w:val="single" w:sz="4" w:space="0" w:color="000000"/>
            </w:tcBorders>
            <w:shd w:val="clear" w:color="auto" w:fill="C9C9C9"/>
          </w:tcPr>
          <w:p w14:paraId="6A86BA5A"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017FE6" w:rsidRPr="00017FE6">
              <w:rPr>
                <w:rFonts w:ascii="Arial" w:eastAsia="Arial" w:hAnsi="Arial" w:cs="Arial"/>
                <w:i/>
              </w:rPr>
              <w:t>Mentors others to develop positive therapeutic relationships</w:t>
            </w:r>
          </w:p>
          <w:p w14:paraId="4DA80C93" w14:textId="77777777" w:rsidR="00017FE6" w:rsidRPr="00017FE6" w:rsidRDefault="00017FE6" w:rsidP="00017FE6">
            <w:pPr>
              <w:spacing w:after="0" w:line="240" w:lineRule="auto"/>
              <w:rPr>
                <w:rFonts w:ascii="Arial" w:eastAsia="Arial" w:hAnsi="Arial" w:cs="Arial"/>
                <w:i/>
              </w:rPr>
            </w:pPr>
            <w:r w:rsidRPr="00017FE6">
              <w:rPr>
                <w:rFonts w:ascii="Arial" w:eastAsia="Arial" w:hAnsi="Arial" w:cs="Arial"/>
                <w:i/>
              </w:rPr>
              <w:t xml:space="preserve"> </w:t>
            </w:r>
          </w:p>
          <w:p w14:paraId="42F7433C" w14:textId="77777777" w:rsidR="00017FE6" w:rsidRPr="00017FE6" w:rsidRDefault="00017FE6" w:rsidP="00017FE6">
            <w:pPr>
              <w:spacing w:after="0" w:line="240" w:lineRule="auto"/>
              <w:rPr>
                <w:rFonts w:ascii="Arial" w:eastAsia="Arial" w:hAnsi="Arial" w:cs="Arial"/>
                <w:i/>
              </w:rPr>
            </w:pPr>
          </w:p>
          <w:p w14:paraId="2001BA66" w14:textId="6ED48DD5"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7BED71B1"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Acts as a mentor for</w:t>
            </w:r>
            <w:r w:rsidR="27FEA2E2" w:rsidRPr="10ECAA8C">
              <w:rPr>
                <w:rFonts w:ascii="Arial" w:eastAsia="Arial" w:hAnsi="Arial" w:cs="Arial"/>
                <w:color w:val="000000" w:themeColor="text1"/>
              </w:rPr>
              <w:t xml:space="preserve"> a</w:t>
            </w:r>
            <w:r w:rsidRPr="10ECAA8C">
              <w:rPr>
                <w:rFonts w:ascii="Arial" w:eastAsia="Arial" w:hAnsi="Arial" w:cs="Arial"/>
                <w:color w:val="000000" w:themeColor="text1"/>
              </w:rPr>
              <w:t xml:space="preserve"> junior resident disclosing bad news to a patient and </w:t>
            </w:r>
            <w:r w:rsidR="00A679A5">
              <w:rPr>
                <w:rFonts w:ascii="Arial" w:eastAsia="Arial" w:hAnsi="Arial" w:cs="Arial"/>
                <w:color w:val="000000" w:themeColor="text1"/>
              </w:rPr>
              <w:t>the patient’s</w:t>
            </w:r>
            <w:r w:rsidR="00A679A5" w:rsidRPr="10ECAA8C">
              <w:rPr>
                <w:rFonts w:ascii="Arial" w:eastAsia="Arial" w:hAnsi="Arial" w:cs="Arial"/>
                <w:color w:val="000000" w:themeColor="text1"/>
              </w:rPr>
              <w:t xml:space="preserve"> </w:t>
            </w:r>
            <w:r w:rsidRPr="10ECAA8C">
              <w:rPr>
                <w:rFonts w:ascii="Arial" w:eastAsia="Arial" w:hAnsi="Arial" w:cs="Arial"/>
                <w:color w:val="000000" w:themeColor="text1"/>
              </w:rPr>
              <w:t>family</w:t>
            </w:r>
          </w:p>
          <w:p w14:paraId="499B49E6" w14:textId="77777777"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Models and coaches the spectrum of difficult communication</w:t>
            </w:r>
          </w:p>
          <w:p w14:paraId="5834ABD9"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Develops a curriculum on patient- and family-centered communication, including navigating difficult conversations</w:t>
            </w:r>
          </w:p>
        </w:tc>
      </w:tr>
      <w:tr w:rsidR="000D19DE" w:rsidRPr="00B97E28" w14:paraId="39B2E61F" w14:textId="77777777" w:rsidTr="61D0AA5F">
        <w:tc>
          <w:tcPr>
            <w:tcW w:w="4950" w:type="dxa"/>
            <w:shd w:val="clear" w:color="auto" w:fill="FFD965"/>
          </w:tcPr>
          <w:p w14:paraId="5A2FAB7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39061726" w14:textId="62C66313" w:rsidR="007C34DE" w:rsidRPr="007C34DE" w:rsidRDefault="3ED3E20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Fonts w:ascii="Arial" w:eastAsia="Arial" w:hAnsi="Arial" w:cs="Arial"/>
                <w:color w:val="000000" w:themeColor="text1"/>
              </w:rPr>
              <w:t>Standardized patients</w:t>
            </w:r>
            <w:r w:rsidR="4AF037F1" w:rsidRPr="23392C5D">
              <w:rPr>
                <w:rFonts w:ascii="Arial" w:eastAsia="Arial" w:hAnsi="Arial" w:cs="Arial"/>
                <w:color w:val="000000" w:themeColor="text1"/>
              </w:rPr>
              <w:t>/</w:t>
            </w:r>
            <w:r w:rsidR="3DE610E5" w:rsidRPr="23392C5D">
              <w:rPr>
                <w:rFonts w:ascii="Arial" w:eastAsia="Arial" w:hAnsi="Arial" w:cs="Arial"/>
                <w:color w:val="000000" w:themeColor="text1"/>
              </w:rPr>
              <w:t>s</w:t>
            </w:r>
            <w:r w:rsidR="4AF037F1" w:rsidRPr="23392C5D">
              <w:rPr>
                <w:rFonts w:ascii="Arial" w:eastAsia="Arial" w:hAnsi="Arial" w:cs="Arial"/>
                <w:color w:val="000000" w:themeColor="text1"/>
              </w:rPr>
              <w:t>imulation</w:t>
            </w:r>
          </w:p>
        </w:tc>
      </w:tr>
      <w:tr w:rsidR="000D19DE" w:rsidRPr="00B97E28" w14:paraId="79C57366" w14:textId="77777777" w:rsidTr="61D0AA5F">
        <w:tc>
          <w:tcPr>
            <w:tcW w:w="4950" w:type="dxa"/>
            <w:shd w:val="clear" w:color="auto" w:fill="8DB3E2" w:themeFill="text2" w:themeFillTint="66"/>
          </w:tcPr>
          <w:p w14:paraId="1F32FA8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61D0AA5F">
        <w:trPr>
          <w:trHeight w:val="80"/>
        </w:trPr>
        <w:tc>
          <w:tcPr>
            <w:tcW w:w="4950" w:type="dxa"/>
            <w:shd w:val="clear" w:color="auto" w:fill="A8D08D"/>
          </w:tcPr>
          <w:p w14:paraId="26E91AD3" w14:textId="77777777" w:rsidR="000D19DE" w:rsidRPr="001255AA" w:rsidRDefault="00E305D5" w:rsidP="008C505B">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C716CA3" w14:textId="7CD9E41E" w:rsidR="00521192" w:rsidRPr="001255AA"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E51990">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E51990">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96">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551F53">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0E1BDDB3" w14:textId="77777777" w:rsidR="00F36052" w:rsidRPr="00691A8C" w:rsidRDefault="00F36052" w:rsidP="00F36052">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97" w:history="1">
              <w:r w:rsidRPr="00691A8C">
                <w:rPr>
                  <w:rStyle w:val="Hyperlink"/>
                  <w:rFonts w:ascii="Arial" w:hAnsi="Arial" w:cs="Arial"/>
                </w:rPr>
                <w:t>https://doi.org/10.3109/0142159X.2011.531170</w:t>
              </w:r>
            </w:hyperlink>
            <w:r w:rsidRPr="00691A8C">
              <w:rPr>
                <w:rFonts w:ascii="Arial" w:hAnsi="Arial" w:cs="Arial"/>
              </w:rPr>
              <w:t>.</w:t>
            </w:r>
          </w:p>
          <w:p w14:paraId="5E14C5D6" w14:textId="77777777" w:rsidR="00F36052" w:rsidRPr="001255AA"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98"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5DF68A37" w14:textId="77777777" w:rsidR="00F36052" w:rsidRPr="00744D66"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99"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56215A43" w14:textId="77777777" w:rsidR="00F36052"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0">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5890A6F6" w:rsidR="003A25A3" w:rsidRPr="003632F0" w:rsidRDefault="00F36052" w:rsidP="00F36052">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C32668">
              <w:rPr>
                <w:rFonts w:ascii="Arial" w:hAnsi="Arial" w:cs="Arial"/>
                <w:color w:val="000000" w:themeColor="text1"/>
              </w:rPr>
              <w:t xml:space="preserve">National LGBTQIA+ Health and Education Center </w:t>
            </w:r>
            <w:hyperlink r:id="rId101" w:history="1">
              <w:r w:rsidRPr="00C32668">
                <w:rPr>
                  <w:rStyle w:val="Hyperlink"/>
                  <w:rFonts w:ascii="Arial" w:hAnsi="Arial" w:cs="Arial"/>
                </w:rPr>
                <w:t>https://www.lgbtqiahealtheducation.org/</w:t>
              </w:r>
            </w:hyperlink>
            <w:r w:rsidRPr="00C32668">
              <w:rPr>
                <w:rFonts w:ascii="Arial" w:hAnsi="Arial" w:cs="Arial"/>
                <w:color w:val="000000" w:themeColor="text1"/>
              </w:rPr>
              <w:t>. Accessed 2022.</w:t>
            </w:r>
          </w:p>
        </w:tc>
      </w:tr>
    </w:tbl>
    <w:p w14:paraId="16AC4E8E" w14:textId="5719E70C" w:rsidR="0087342A" w:rsidRDefault="0087342A" w:rsidP="008C505B">
      <w:pPr>
        <w:spacing w:after="0" w:line="240" w:lineRule="auto"/>
        <w:rPr>
          <w:rFonts w:ascii="Arial" w:eastAsia="Arial" w:hAnsi="Arial" w:cs="Arial"/>
        </w:rPr>
      </w:pPr>
    </w:p>
    <w:p w14:paraId="17C19253" w14:textId="77777777" w:rsidR="0087342A" w:rsidRDefault="0087342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10ECAA8C">
        <w:trPr>
          <w:trHeight w:val="769"/>
        </w:trPr>
        <w:tc>
          <w:tcPr>
            <w:tcW w:w="14125" w:type="dxa"/>
            <w:gridSpan w:val="2"/>
            <w:shd w:val="clear" w:color="auto" w:fill="9CC3E5"/>
          </w:tcPr>
          <w:p w14:paraId="35BC8DAB" w14:textId="77B1E13B"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05BF3B8E" w:rsidR="000D19DE" w:rsidRPr="00B97E28" w:rsidRDefault="00E305D5" w:rsidP="10ECAA8C">
            <w:pPr>
              <w:spacing w:after="0" w:line="240" w:lineRule="auto"/>
              <w:ind w:left="187"/>
              <w:rPr>
                <w:rFonts w:ascii="Arial" w:eastAsia="Arial" w:hAnsi="Arial" w:cs="Arial"/>
              </w:rPr>
            </w:pPr>
            <w:r w:rsidRPr="10ECAA8C">
              <w:rPr>
                <w:rFonts w:ascii="Arial" w:eastAsia="Arial" w:hAnsi="Arial" w:cs="Arial"/>
                <w:b/>
                <w:bCs/>
              </w:rPr>
              <w:t>Overall Intent:</w:t>
            </w:r>
            <w:r w:rsidRPr="10ECAA8C">
              <w:rPr>
                <w:rFonts w:ascii="Arial" w:eastAsia="Arial" w:hAnsi="Arial" w:cs="Arial"/>
              </w:rPr>
              <w:t xml:space="preserve"> To communicate effectively with </w:t>
            </w:r>
            <w:r w:rsidR="572E5EC8" w:rsidRPr="10ECAA8C">
              <w:rPr>
                <w:rFonts w:ascii="Arial" w:eastAsia="Arial" w:hAnsi="Arial" w:cs="Arial"/>
              </w:rPr>
              <w:t xml:space="preserve">all members of </w:t>
            </w:r>
            <w:r w:rsidRPr="10ECAA8C">
              <w:rPr>
                <w:rFonts w:ascii="Arial" w:eastAsia="Arial" w:hAnsi="Arial" w:cs="Arial"/>
              </w:rPr>
              <w:t>the health care team, including consultants</w:t>
            </w:r>
            <w:r w:rsidR="7C76C014" w:rsidRPr="10ECAA8C">
              <w:rPr>
                <w:rFonts w:ascii="Arial" w:eastAsia="Arial" w:hAnsi="Arial" w:cs="Arial"/>
              </w:rPr>
              <w:t xml:space="preserve"> and staff</w:t>
            </w:r>
          </w:p>
        </w:tc>
      </w:tr>
      <w:tr w:rsidR="000D19DE" w:rsidRPr="00B97E28" w14:paraId="09857F37" w14:textId="77777777" w:rsidTr="10ECAA8C">
        <w:tc>
          <w:tcPr>
            <w:tcW w:w="4950" w:type="dxa"/>
            <w:shd w:val="clear" w:color="auto" w:fill="FAC090"/>
          </w:tcPr>
          <w:p w14:paraId="7F8C9B73"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017FE6">
        <w:tc>
          <w:tcPr>
            <w:tcW w:w="4950" w:type="dxa"/>
            <w:tcBorders>
              <w:top w:val="single" w:sz="4" w:space="0" w:color="000000"/>
              <w:bottom w:val="single" w:sz="4" w:space="0" w:color="000000"/>
            </w:tcBorders>
            <w:shd w:val="clear" w:color="auto" w:fill="C9C9C9"/>
          </w:tcPr>
          <w:p w14:paraId="7B25B7A3" w14:textId="77777777" w:rsidR="00017FE6" w:rsidRPr="00017FE6" w:rsidRDefault="00E305D5" w:rsidP="00017FE6">
            <w:pPr>
              <w:spacing w:after="0" w:line="240" w:lineRule="auto"/>
              <w:rPr>
                <w:rFonts w:ascii="Arial" w:eastAsia="Arial" w:hAnsi="Arial" w:cs="Arial"/>
                <w:i/>
                <w:color w:val="000000" w:themeColor="text1"/>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color w:val="000000" w:themeColor="text1"/>
              </w:rPr>
              <w:t>Respectfully requests a consultation, with guidance</w:t>
            </w:r>
          </w:p>
          <w:p w14:paraId="7102D04A" w14:textId="77777777" w:rsidR="00017FE6" w:rsidRPr="00017FE6" w:rsidRDefault="00017FE6" w:rsidP="00017FE6">
            <w:pPr>
              <w:spacing w:after="0" w:line="240" w:lineRule="auto"/>
              <w:rPr>
                <w:rFonts w:ascii="Arial" w:eastAsia="Arial" w:hAnsi="Arial" w:cs="Arial"/>
                <w:i/>
                <w:color w:val="000000" w:themeColor="text1"/>
              </w:rPr>
            </w:pPr>
          </w:p>
          <w:p w14:paraId="00FAB70B" w14:textId="77777777" w:rsidR="00017FE6" w:rsidRPr="00017FE6" w:rsidRDefault="00017FE6" w:rsidP="00017FE6">
            <w:pPr>
              <w:spacing w:after="0" w:line="240" w:lineRule="auto"/>
              <w:rPr>
                <w:rFonts w:ascii="Arial" w:eastAsia="Arial" w:hAnsi="Arial" w:cs="Arial"/>
                <w:i/>
                <w:color w:val="000000" w:themeColor="text1"/>
              </w:rPr>
            </w:pPr>
          </w:p>
          <w:p w14:paraId="444760A8" w14:textId="2D4CC629" w:rsidR="000D19DE" w:rsidRPr="00B97E28" w:rsidRDefault="00017FE6" w:rsidP="00017FE6">
            <w:pPr>
              <w:spacing w:after="0" w:line="240" w:lineRule="auto"/>
              <w:rPr>
                <w:rFonts w:ascii="Arial" w:eastAsia="Arial" w:hAnsi="Arial" w:cs="Arial"/>
                <w:i/>
                <w:color w:val="000000"/>
              </w:rPr>
            </w:pPr>
            <w:r w:rsidRPr="00017FE6">
              <w:rPr>
                <w:rFonts w:ascii="Arial" w:eastAsia="Arial" w:hAnsi="Arial" w:cs="Arial"/>
                <w:i/>
                <w:color w:val="000000" w:themeColor="text1"/>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2C247" w14:textId="5F2F9D18" w:rsidR="000D19DE" w:rsidRPr="0087342A" w:rsidRDefault="123A7519" w:rsidP="0087342A">
            <w:pPr>
              <w:pStyle w:val="ListParagraph"/>
              <w:numPr>
                <w:ilvl w:val="0"/>
                <w:numId w:val="22"/>
              </w:numPr>
              <w:pBdr>
                <w:top w:val="nil"/>
                <w:left w:val="nil"/>
                <w:bottom w:val="nil"/>
                <w:right w:val="nil"/>
                <w:between w:val="nil"/>
              </w:pBdr>
              <w:spacing w:after="0" w:line="240" w:lineRule="auto"/>
              <w:ind w:left="154" w:hanging="180"/>
              <w:rPr>
                <w:rFonts w:ascii="Arial" w:eastAsia="Arial" w:hAnsi="Arial" w:cs="Arial"/>
              </w:rPr>
            </w:pPr>
            <w:r w:rsidRPr="02DAF96E">
              <w:rPr>
                <w:rFonts w:ascii="Arial" w:eastAsia="Arial" w:hAnsi="Arial" w:cs="Arial"/>
              </w:rPr>
              <w:t>When requesting a consultation from the cardiologist for a patient with Marfan</w:t>
            </w:r>
            <w:r w:rsidR="006A50BA">
              <w:rPr>
                <w:rFonts w:ascii="Arial" w:eastAsia="Arial" w:hAnsi="Arial" w:cs="Arial"/>
              </w:rPr>
              <w:t xml:space="preserve"> syndrome</w:t>
            </w:r>
            <w:r w:rsidRPr="02DAF96E">
              <w:rPr>
                <w:rFonts w:ascii="Arial" w:eastAsia="Arial" w:hAnsi="Arial" w:cs="Arial"/>
              </w:rPr>
              <w:t xml:space="preserve"> admitted with syncope, </w:t>
            </w:r>
            <w:r w:rsidRPr="00714374">
              <w:rPr>
                <w:rFonts w:ascii="Arial" w:eastAsia="Arial" w:hAnsi="Arial" w:cs="Arial"/>
              </w:rPr>
              <w:t>respectfully communicates a clear consult question after cardiologist helps to clarify</w:t>
            </w:r>
            <w:r w:rsidRPr="02DAF96E">
              <w:rPr>
                <w:rFonts w:ascii="Arial" w:eastAsia="Arial" w:hAnsi="Arial" w:cs="Arial"/>
              </w:rPr>
              <w:t xml:space="preserve"> </w:t>
            </w:r>
          </w:p>
          <w:p w14:paraId="7E1183D7" w14:textId="5DFAF90E" w:rsidR="000D19DE" w:rsidRPr="00B97E28" w:rsidRDefault="000D19DE" w:rsidP="0087342A">
            <w:pPr>
              <w:pBdr>
                <w:top w:val="nil"/>
                <w:left w:val="nil"/>
                <w:bottom w:val="nil"/>
                <w:right w:val="nil"/>
                <w:between w:val="nil"/>
              </w:pBdr>
              <w:spacing w:after="0" w:line="240" w:lineRule="auto"/>
              <w:ind w:left="154" w:hanging="180"/>
              <w:rPr>
                <w:rFonts w:ascii="Arial" w:eastAsia="Arial" w:hAnsi="Arial" w:cs="Arial"/>
              </w:rPr>
            </w:pPr>
          </w:p>
          <w:p w14:paraId="49D70E88" w14:textId="18815C66" w:rsidR="000D19DE" w:rsidRPr="00B97E28" w:rsidRDefault="3250E64B" w:rsidP="0087342A">
            <w:pPr>
              <w:pStyle w:val="ListParagraph"/>
              <w:numPr>
                <w:ilvl w:val="0"/>
                <w:numId w:val="15"/>
              </w:numPr>
              <w:pBdr>
                <w:top w:val="nil"/>
                <w:left w:val="nil"/>
                <w:bottom w:val="nil"/>
                <w:right w:val="nil"/>
                <w:between w:val="nil"/>
              </w:pBdr>
              <w:spacing w:after="0" w:line="240" w:lineRule="auto"/>
              <w:ind w:left="154" w:hanging="180"/>
              <w:rPr>
                <w:rFonts w:ascii="Arial" w:eastAsia="Arial" w:hAnsi="Arial" w:cs="Arial"/>
              </w:rPr>
            </w:pPr>
            <w:r w:rsidRPr="3250E64B">
              <w:rPr>
                <w:rFonts w:ascii="Arial" w:eastAsia="Arial" w:hAnsi="Arial" w:cs="Arial"/>
              </w:rPr>
              <w:t xml:space="preserve">Recognizes the importance of input from the bedside nurse, case manager, and </w:t>
            </w:r>
            <w:r w:rsidR="009C7B45">
              <w:rPr>
                <w:rFonts w:ascii="Arial" w:eastAsia="Arial" w:hAnsi="Arial" w:cs="Arial"/>
              </w:rPr>
              <w:t>dietician</w:t>
            </w:r>
            <w:r w:rsidR="009C7B45" w:rsidRPr="3250E64B">
              <w:rPr>
                <w:rFonts w:ascii="Arial" w:eastAsia="Arial" w:hAnsi="Arial" w:cs="Arial"/>
              </w:rPr>
              <w:t xml:space="preserve"> </w:t>
            </w:r>
            <w:r w:rsidRPr="3250E64B">
              <w:rPr>
                <w:rFonts w:ascii="Arial" w:eastAsia="Arial" w:hAnsi="Arial" w:cs="Arial"/>
              </w:rPr>
              <w:t>in patient</w:t>
            </w:r>
            <w:r w:rsidR="00BE7FED">
              <w:rPr>
                <w:rFonts w:ascii="Arial" w:eastAsia="Arial" w:hAnsi="Arial" w:cs="Arial"/>
              </w:rPr>
              <w:t xml:space="preserve"> admitted with </w:t>
            </w:r>
            <w:r w:rsidR="0049698D">
              <w:rPr>
                <w:rFonts w:ascii="Arial" w:eastAsia="Arial" w:hAnsi="Arial" w:cs="Arial"/>
              </w:rPr>
              <w:t xml:space="preserve">dysphasia  </w:t>
            </w:r>
          </w:p>
        </w:tc>
      </w:tr>
      <w:tr w:rsidR="000D19DE" w:rsidRPr="00B97E28" w14:paraId="025583C0" w14:textId="77777777" w:rsidTr="00017FE6">
        <w:tc>
          <w:tcPr>
            <w:tcW w:w="4950" w:type="dxa"/>
            <w:tcBorders>
              <w:top w:val="single" w:sz="4" w:space="0" w:color="000000"/>
              <w:bottom w:val="single" w:sz="4" w:space="0" w:color="000000"/>
            </w:tcBorders>
            <w:shd w:val="clear" w:color="auto" w:fill="C9C9C9"/>
          </w:tcPr>
          <w:p w14:paraId="3BC59E72"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Clearly and concisely requests consultation by communicating patient information</w:t>
            </w:r>
          </w:p>
          <w:p w14:paraId="275C5A0D" w14:textId="77777777" w:rsidR="00017FE6" w:rsidRPr="00017FE6" w:rsidRDefault="00017FE6" w:rsidP="00017FE6">
            <w:pPr>
              <w:spacing w:after="0" w:line="240" w:lineRule="auto"/>
              <w:rPr>
                <w:rFonts w:ascii="Arial" w:eastAsia="Arial" w:hAnsi="Arial" w:cs="Arial"/>
                <w:i/>
              </w:rPr>
            </w:pPr>
          </w:p>
          <w:p w14:paraId="1846BA98" w14:textId="5A5DF2E9"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E284307" w:rsidR="00F030BB" w:rsidRPr="00B97E28" w:rsidRDefault="2F303CE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2" w:name="_1fob9te"/>
            <w:bookmarkEnd w:id="2"/>
            <w:r w:rsidRPr="10ECAA8C">
              <w:rPr>
                <w:rFonts w:ascii="Arial" w:eastAsia="Arial" w:hAnsi="Arial" w:cs="Arial"/>
                <w:color w:val="000000" w:themeColor="text1"/>
              </w:rPr>
              <w:t xml:space="preserve"> When requesting a consult from the infectious </w:t>
            </w:r>
            <w:r w:rsidR="43F15DC9" w:rsidRPr="10ECAA8C">
              <w:rPr>
                <w:rFonts w:ascii="Arial" w:eastAsia="Arial" w:hAnsi="Arial" w:cs="Arial"/>
                <w:color w:val="000000" w:themeColor="text1"/>
              </w:rPr>
              <w:t>diseases</w:t>
            </w:r>
            <w:r w:rsidRPr="10ECAA8C">
              <w:rPr>
                <w:rFonts w:ascii="Arial" w:eastAsia="Arial" w:hAnsi="Arial" w:cs="Arial"/>
                <w:color w:val="000000" w:themeColor="text1"/>
              </w:rPr>
              <w:t xml:space="preserve"> team, </w:t>
            </w:r>
            <w:r w:rsidR="43F15DC9" w:rsidRPr="10ECAA8C">
              <w:rPr>
                <w:rFonts w:ascii="Arial" w:eastAsia="Arial" w:hAnsi="Arial" w:cs="Arial"/>
                <w:color w:val="000000" w:themeColor="text1"/>
              </w:rPr>
              <w:t>briefly</w:t>
            </w:r>
            <w:r w:rsidRPr="10ECAA8C">
              <w:rPr>
                <w:rFonts w:ascii="Arial" w:eastAsia="Arial" w:hAnsi="Arial" w:cs="Arial"/>
                <w:color w:val="000000" w:themeColor="text1"/>
              </w:rPr>
              <w:t xml:space="preserve"> describes </w:t>
            </w:r>
            <w:r w:rsidR="43F15DC9" w:rsidRPr="10ECAA8C">
              <w:rPr>
                <w:rFonts w:ascii="Arial" w:eastAsia="Arial" w:hAnsi="Arial" w:cs="Arial"/>
                <w:color w:val="000000" w:themeColor="text1"/>
              </w:rPr>
              <w:t>pertinent details</w:t>
            </w:r>
            <w:r w:rsidRPr="10ECAA8C">
              <w:rPr>
                <w:rFonts w:ascii="Arial" w:eastAsia="Arial" w:hAnsi="Arial" w:cs="Arial"/>
                <w:color w:val="000000" w:themeColor="text1"/>
              </w:rPr>
              <w:t xml:space="preserve"> of </w:t>
            </w:r>
            <w:r w:rsidR="43F15DC9" w:rsidRPr="10ECAA8C">
              <w:rPr>
                <w:rFonts w:ascii="Arial" w:eastAsia="Arial" w:hAnsi="Arial" w:cs="Arial"/>
                <w:color w:val="000000" w:themeColor="text1"/>
              </w:rPr>
              <w:t>a former</w:t>
            </w:r>
            <w:r w:rsidRPr="10ECAA8C">
              <w:rPr>
                <w:rFonts w:ascii="Arial" w:eastAsia="Arial" w:hAnsi="Arial" w:cs="Arial"/>
                <w:color w:val="000000" w:themeColor="text1"/>
              </w:rPr>
              <w:t xml:space="preserve"> intensive care unit patient who has a new fever</w:t>
            </w:r>
            <w:r w:rsidR="43F15DC9" w:rsidRPr="10ECAA8C">
              <w:rPr>
                <w:rFonts w:ascii="Arial" w:eastAsia="Arial" w:hAnsi="Arial" w:cs="Arial"/>
                <w:color w:val="000000" w:themeColor="text1"/>
              </w:rPr>
              <w:t xml:space="preserve"> and specifically requests guidance in further diagnostic evaluation</w:t>
            </w:r>
          </w:p>
          <w:p w14:paraId="45FB2DAC"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44761D79" w14:textId="46675994" w:rsidR="000D19DE" w:rsidRPr="00B97E28" w:rsidRDefault="486E1AE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S</w:t>
            </w:r>
            <w:r w:rsidR="00E305D5" w:rsidRPr="10ECAA8C">
              <w:rPr>
                <w:rFonts w:ascii="Arial" w:eastAsia="Arial" w:hAnsi="Arial" w:cs="Arial"/>
              </w:rPr>
              <w:t xml:space="preserve">ends a message in the </w:t>
            </w:r>
            <w:r w:rsidR="00155382" w:rsidRPr="10ECAA8C">
              <w:rPr>
                <w:rFonts w:ascii="Arial" w:eastAsia="Arial" w:hAnsi="Arial" w:cs="Arial"/>
              </w:rPr>
              <w:t xml:space="preserve">EHR </w:t>
            </w:r>
            <w:r w:rsidR="00E305D5" w:rsidRPr="10ECAA8C">
              <w:rPr>
                <w:rFonts w:ascii="Arial" w:eastAsia="Arial" w:hAnsi="Arial" w:cs="Arial"/>
              </w:rPr>
              <w:t>to the dietician of a metabolic patient to discuss increasing the protein restriction</w:t>
            </w:r>
          </w:p>
        </w:tc>
      </w:tr>
      <w:tr w:rsidR="000D19DE" w:rsidRPr="00B97E28" w14:paraId="58F5D77F" w14:textId="77777777" w:rsidTr="00017FE6">
        <w:tc>
          <w:tcPr>
            <w:tcW w:w="4950" w:type="dxa"/>
            <w:tcBorders>
              <w:top w:val="single" w:sz="4" w:space="0" w:color="000000"/>
              <w:bottom w:val="single" w:sz="4" w:space="0" w:color="000000"/>
            </w:tcBorders>
            <w:shd w:val="clear" w:color="auto" w:fill="C9C9C9"/>
          </w:tcPr>
          <w:p w14:paraId="378B01F0" w14:textId="77777777" w:rsidR="00017FE6" w:rsidRPr="00017FE6" w:rsidRDefault="00E305D5" w:rsidP="00017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Formulates a specific question for consultation and tailors communication strategy</w:t>
            </w:r>
          </w:p>
          <w:p w14:paraId="6AD6155F" w14:textId="77777777" w:rsidR="00017FE6" w:rsidRPr="00017FE6" w:rsidRDefault="00017FE6" w:rsidP="00017FE6">
            <w:pPr>
              <w:spacing w:after="0" w:line="240" w:lineRule="auto"/>
              <w:rPr>
                <w:rFonts w:ascii="Arial" w:eastAsia="Arial" w:hAnsi="Arial" w:cs="Arial"/>
                <w:i/>
                <w:color w:val="000000"/>
              </w:rPr>
            </w:pPr>
          </w:p>
          <w:p w14:paraId="31FEDEC4" w14:textId="7211B537" w:rsidR="00017FE6" w:rsidRDefault="00017FE6" w:rsidP="00017FE6">
            <w:pPr>
              <w:spacing w:after="0" w:line="240" w:lineRule="auto"/>
              <w:rPr>
                <w:rFonts w:ascii="Arial" w:eastAsia="Arial" w:hAnsi="Arial" w:cs="Arial"/>
                <w:i/>
                <w:color w:val="000000"/>
              </w:rPr>
            </w:pPr>
          </w:p>
          <w:p w14:paraId="2C61EAA7" w14:textId="4373E342" w:rsidR="00017FE6" w:rsidRDefault="00017FE6" w:rsidP="00017FE6">
            <w:pPr>
              <w:spacing w:after="0" w:line="240" w:lineRule="auto"/>
              <w:rPr>
                <w:rFonts w:ascii="Arial" w:eastAsia="Arial" w:hAnsi="Arial" w:cs="Arial"/>
                <w:i/>
                <w:color w:val="000000"/>
              </w:rPr>
            </w:pPr>
          </w:p>
          <w:p w14:paraId="4FE2259B" w14:textId="77777777" w:rsidR="00017FE6" w:rsidRPr="00017FE6" w:rsidRDefault="00017FE6" w:rsidP="00017FE6">
            <w:pPr>
              <w:spacing w:after="0" w:line="240" w:lineRule="auto"/>
              <w:rPr>
                <w:rFonts w:ascii="Arial" w:eastAsia="Arial" w:hAnsi="Arial" w:cs="Arial"/>
                <w:i/>
                <w:color w:val="000000"/>
              </w:rPr>
            </w:pPr>
          </w:p>
          <w:p w14:paraId="078FE7C1" w14:textId="19B4C56B" w:rsidR="000D19DE" w:rsidRPr="00B97E28" w:rsidRDefault="00017FE6" w:rsidP="00017FE6">
            <w:pPr>
              <w:spacing w:after="0" w:line="240" w:lineRule="auto"/>
              <w:rPr>
                <w:rFonts w:ascii="Arial" w:eastAsia="Arial" w:hAnsi="Arial" w:cs="Arial"/>
                <w:i/>
                <w:color w:val="000000"/>
              </w:rPr>
            </w:pPr>
            <w:r w:rsidRPr="00017FE6">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0FAB0288" w:rsidR="00F030BB" w:rsidRPr="00B97E28"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hAnsi="Arial" w:cs="Arial"/>
                <w:color w:val="000000" w:themeColor="text1"/>
              </w:rPr>
              <w:t>When unable to get an initial response</w:t>
            </w:r>
            <w:r w:rsidR="00305032">
              <w:rPr>
                <w:rFonts w:ascii="Arial" w:hAnsi="Arial" w:cs="Arial"/>
                <w:color w:val="000000" w:themeColor="text1"/>
              </w:rPr>
              <w:t xml:space="preserve"> regarding a patient with an acute abdomen</w:t>
            </w:r>
            <w:r w:rsidRPr="10ECAA8C">
              <w:rPr>
                <w:rFonts w:ascii="Arial" w:hAnsi="Arial" w:cs="Arial"/>
                <w:color w:val="000000" w:themeColor="text1"/>
              </w:rPr>
              <w:t xml:space="preserve">, navigates additional modes of communication to reach a surgeon in the </w:t>
            </w:r>
            <w:r w:rsidR="00BD0652">
              <w:rPr>
                <w:rFonts w:ascii="Arial" w:hAnsi="Arial" w:cs="Arial"/>
                <w:color w:val="000000" w:themeColor="text1"/>
              </w:rPr>
              <w:t>operating room</w:t>
            </w:r>
            <w:r w:rsidRPr="10ECAA8C">
              <w:rPr>
                <w:rFonts w:ascii="Arial" w:hAnsi="Arial" w:cs="Arial"/>
                <w:color w:val="000000" w:themeColor="text1"/>
              </w:rPr>
              <w:t xml:space="preserve"> for an urgent consultation need </w:t>
            </w:r>
          </w:p>
          <w:p w14:paraId="08225B49" w14:textId="08193AEC" w:rsidR="00DA5CE4" w:rsidRPr="00C6030D" w:rsidRDefault="00F84E7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Identifies need to consult with rheumatology regarding </w:t>
            </w:r>
            <w:r w:rsidR="00E63A1F">
              <w:rPr>
                <w:rFonts w:ascii="Arial" w:hAnsi="Arial" w:cs="Arial"/>
                <w:color w:val="000000"/>
              </w:rPr>
              <w:t xml:space="preserve">a patient with </w:t>
            </w:r>
            <w:r>
              <w:rPr>
                <w:rFonts w:ascii="Arial" w:hAnsi="Arial" w:cs="Arial"/>
                <w:color w:val="000000"/>
              </w:rPr>
              <w:t xml:space="preserve">refractory Kawasaki </w:t>
            </w:r>
            <w:r w:rsidR="00FA523E">
              <w:rPr>
                <w:rFonts w:ascii="Arial" w:hAnsi="Arial" w:cs="Arial"/>
                <w:color w:val="000000"/>
              </w:rPr>
              <w:t xml:space="preserve">disease </w:t>
            </w:r>
            <w:r w:rsidR="00E63A1F">
              <w:rPr>
                <w:rFonts w:ascii="Arial" w:hAnsi="Arial" w:cs="Arial"/>
                <w:color w:val="000000"/>
              </w:rPr>
              <w:t>and formulates a specific question about additional management options</w:t>
            </w:r>
          </w:p>
          <w:p w14:paraId="2742D7DE" w14:textId="77777777" w:rsidR="007B63CA" w:rsidRPr="00B97E28" w:rsidRDefault="007B63CA" w:rsidP="00E227CC">
            <w:pPr>
              <w:pBdr>
                <w:top w:val="nil"/>
                <w:left w:val="nil"/>
                <w:bottom w:val="nil"/>
                <w:right w:val="nil"/>
                <w:between w:val="nil"/>
              </w:pBdr>
              <w:spacing w:after="0" w:line="240" w:lineRule="auto"/>
              <w:rPr>
                <w:rFonts w:ascii="Arial" w:hAnsi="Arial" w:cs="Arial"/>
                <w:color w:val="000000"/>
              </w:rPr>
            </w:pPr>
          </w:p>
          <w:p w14:paraId="22B43A37" w14:textId="77777777" w:rsidR="00CF7942" w:rsidRPr="00C6030D" w:rsidRDefault="041A9336" w:rsidP="00CF794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Summarizes consultant recommendations at the end of a consult request to ensure mutual understanding from both primary and consulting teams</w:t>
            </w:r>
            <w:r w:rsidR="00CF7942" w:rsidRPr="002E6CA1">
              <w:rPr>
                <w:rFonts w:ascii="Arial" w:eastAsia="Arial" w:hAnsi="Arial" w:cs="Arial"/>
                <w:color w:val="000000" w:themeColor="text1"/>
              </w:rPr>
              <w:t xml:space="preserve"> </w:t>
            </w:r>
          </w:p>
          <w:p w14:paraId="29706C42" w14:textId="40AA7D0E" w:rsidR="000D19DE" w:rsidRPr="00CF7942" w:rsidRDefault="00CF794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color w:val="000000" w:themeColor="text1"/>
              </w:rPr>
              <w:t>Coordinates with the metabolic dietician when a change is needed in a patient’s home nutrition plan</w:t>
            </w:r>
            <w:r w:rsidR="007C4DFA">
              <w:rPr>
                <w:rFonts w:ascii="Arial" w:eastAsia="Arial" w:hAnsi="Arial" w:cs="Arial"/>
                <w:color w:val="000000" w:themeColor="text1"/>
              </w:rPr>
              <w:t>;</w:t>
            </w:r>
            <w:r w:rsidRPr="002E6CA1">
              <w:rPr>
                <w:rFonts w:ascii="Arial" w:eastAsia="Arial" w:hAnsi="Arial" w:cs="Arial"/>
                <w:color w:val="000000" w:themeColor="text1"/>
              </w:rPr>
              <w:t xml:space="preserve"> contacts the metabolic team social worker to arrange for delivery of a specialized formula and completes the prescription</w:t>
            </w:r>
          </w:p>
        </w:tc>
      </w:tr>
      <w:tr w:rsidR="000D19DE" w:rsidRPr="00B97E28" w14:paraId="35D91BCD" w14:textId="77777777" w:rsidTr="00017FE6">
        <w:tc>
          <w:tcPr>
            <w:tcW w:w="4950" w:type="dxa"/>
            <w:tcBorders>
              <w:top w:val="single" w:sz="4" w:space="0" w:color="000000"/>
              <w:bottom w:val="single" w:sz="4" w:space="0" w:color="000000"/>
            </w:tcBorders>
            <w:shd w:val="clear" w:color="auto" w:fill="C9C9C9"/>
          </w:tcPr>
          <w:p w14:paraId="26C2532F"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Coordinates consultant recommendations to optimize patient care</w:t>
            </w:r>
          </w:p>
          <w:p w14:paraId="07FDECBF" w14:textId="77777777" w:rsidR="00017FE6" w:rsidRPr="00017FE6" w:rsidRDefault="00017FE6" w:rsidP="00017FE6">
            <w:pPr>
              <w:spacing w:after="0" w:line="240" w:lineRule="auto"/>
              <w:rPr>
                <w:rFonts w:ascii="Arial" w:eastAsia="Arial" w:hAnsi="Arial" w:cs="Arial"/>
                <w:i/>
              </w:rPr>
            </w:pPr>
          </w:p>
          <w:p w14:paraId="6E419715" w14:textId="77777777" w:rsidR="00017FE6" w:rsidRPr="00017FE6" w:rsidRDefault="00017FE6" w:rsidP="00017FE6">
            <w:pPr>
              <w:spacing w:after="0" w:line="240" w:lineRule="auto"/>
              <w:rPr>
                <w:rFonts w:ascii="Arial" w:eastAsia="Arial" w:hAnsi="Arial" w:cs="Arial"/>
                <w:i/>
              </w:rPr>
            </w:pPr>
          </w:p>
          <w:p w14:paraId="0AE1E7D2" w14:textId="654DF2D1"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678C6C08" w:rsidR="00F030BB"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Initiates and facilitates</w:t>
            </w:r>
            <w:r w:rsidR="00E305D5" w:rsidRPr="10ECAA8C">
              <w:rPr>
                <w:rFonts w:ascii="Arial" w:eastAsia="Arial" w:hAnsi="Arial" w:cs="Arial"/>
              </w:rPr>
              <w:t xml:space="preserve"> a multidisciplinary meeting to develop shared care plan for a patient with 22q11.2 deletion syndrome</w:t>
            </w:r>
            <w:r w:rsidR="00327D10">
              <w:rPr>
                <w:rFonts w:ascii="Arial" w:eastAsia="Arial" w:hAnsi="Arial" w:cs="Arial"/>
              </w:rPr>
              <w:t>;</w:t>
            </w:r>
            <w:r w:rsidRPr="10ECAA8C">
              <w:rPr>
                <w:rFonts w:ascii="Arial" w:eastAsia="Arial" w:hAnsi="Arial" w:cs="Arial"/>
              </w:rPr>
              <w:t xml:space="preserve"> develops a clear meeting agenda with goals to be addressed</w:t>
            </w:r>
          </w:p>
          <w:p w14:paraId="700862E6"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21B5CE89" w14:textId="292A8AD3" w:rsidR="00F47CFF" w:rsidRPr="001255AA" w:rsidRDefault="00F47CF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47CFF">
              <w:rPr>
                <w:rFonts w:ascii="Arial" w:hAnsi="Arial" w:cs="Arial"/>
                <w:color w:val="000000"/>
              </w:rPr>
              <w:t xml:space="preserve">When caring for a patient with suspected Down syndrome, discerns when to take primary responsibility for discussing testing options versus requesting </w:t>
            </w:r>
            <w:r w:rsidR="00276C1E">
              <w:rPr>
                <w:rFonts w:ascii="Arial" w:hAnsi="Arial" w:cs="Arial"/>
                <w:color w:val="000000"/>
              </w:rPr>
              <w:t>that</w:t>
            </w:r>
            <w:r w:rsidR="00276C1E" w:rsidRPr="00F47CFF">
              <w:rPr>
                <w:rFonts w:ascii="Arial" w:hAnsi="Arial" w:cs="Arial"/>
                <w:color w:val="000000"/>
              </w:rPr>
              <w:t xml:space="preserve"> </w:t>
            </w:r>
            <w:r w:rsidRPr="00F47CFF">
              <w:rPr>
                <w:rFonts w:ascii="Arial" w:hAnsi="Arial" w:cs="Arial"/>
                <w:color w:val="000000"/>
              </w:rPr>
              <w:t xml:space="preserve">the genetics team come </w:t>
            </w:r>
            <w:r w:rsidR="00276C1E">
              <w:rPr>
                <w:rFonts w:ascii="Arial" w:hAnsi="Arial" w:cs="Arial"/>
                <w:color w:val="000000"/>
              </w:rPr>
              <w:t>to speak</w:t>
            </w:r>
            <w:r w:rsidR="00276C1E" w:rsidRPr="00F47CFF">
              <w:rPr>
                <w:rFonts w:ascii="Arial" w:hAnsi="Arial" w:cs="Arial"/>
                <w:color w:val="000000"/>
              </w:rPr>
              <w:t xml:space="preserve"> </w:t>
            </w:r>
            <w:r w:rsidRPr="00F47CFF">
              <w:rPr>
                <w:rFonts w:ascii="Arial" w:hAnsi="Arial" w:cs="Arial"/>
                <w:color w:val="000000"/>
              </w:rPr>
              <w:t>with the family</w:t>
            </w:r>
          </w:p>
          <w:p w14:paraId="4D99F376" w14:textId="28C82F03" w:rsidR="3250E64B" w:rsidRDefault="0A5CC3EC" w:rsidP="008C505B">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Thoughtfully verbalizes patient needs during weekly wards care coordination meetings and maximizes resources and communication across the interprofessional team</w:t>
            </w:r>
          </w:p>
          <w:p w14:paraId="0B3CC834" w14:textId="46EADDD1"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lastRenderedPageBreak/>
              <w:t xml:space="preserve">Effectively navigates racial discrimination or microaggressions from a colleague as it pertains to the patient </w:t>
            </w:r>
          </w:p>
        </w:tc>
      </w:tr>
      <w:tr w:rsidR="000D19DE" w:rsidRPr="00B97E28" w14:paraId="517EA40C" w14:textId="77777777" w:rsidTr="00017FE6">
        <w:tc>
          <w:tcPr>
            <w:tcW w:w="4950" w:type="dxa"/>
            <w:tcBorders>
              <w:top w:val="single" w:sz="4" w:space="0" w:color="000000"/>
              <w:bottom w:val="single" w:sz="4" w:space="0" w:color="000000"/>
            </w:tcBorders>
            <w:shd w:val="clear" w:color="auto" w:fill="C9C9C9"/>
          </w:tcPr>
          <w:p w14:paraId="20432E96"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017FE6" w:rsidRPr="00017FE6">
              <w:rPr>
                <w:rFonts w:ascii="Arial" w:eastAsia="Arial" w:hAnsi="Arial" w:cs="Arial"/>
                <w:i/>
              </w:rPr>
              <w:t>Maintains a collaborative relationship with referring providers that maximizes adherence to practice recommendations</w:t>
            </w:r>
          </w:p>
          <w:p w14:paraId="4C5EE22B" w14:textId="31C981DA" w:rsidR="00017FE6" w:rsidRDefault="00017FE6" w:rsidP="00017FE6">
            <w:pPr>
              <w:spacing w:after="0" w:line="240" w:lineRule="auto"/>
              <w:rPr>
                <w:rFonts w:ascii="Arial" w:eastAsia="Arial" w:hAnsi="Arial" w:cs="Arial"/>
                <w:i/>
              </w:rPr>
            </w:pPr>
          </w:p>
          <w:p w14:paraId="1A875A2B" w14:textId="77777777" w:rsidR="00017FE6" w:rsidRPr="00017FE6" w:rsidRDefault="00017FE6" w:rsidP="00017FE6">
            <w:pPr>
              <w:spacing w:after="0" w:line="240" w:lineRule="auto"/>
              <w:rPr>
                <w:rFonts w:ascii="Arial" w:eastAsia="Arial" w:hAnsi="Arial" w:cs="Arial"/>
                <w:i/>
              </w:rPr>
            </w:pPr>
          </w:p>
          <w:p w14:paraId="3FD63ED9" w14:textId="6F1775DE"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8D6CB" w14:textId="09645CC5"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Talks with team</w:t>
            </w:r>
            <w:r w:rsidR="00FB4BBD">
              <w:rPr>
                <w:rFonts w:ascii="Arial" w:eastAsia="Arial" w:hAnsi="Arial" w:cs="Arial"/>
              </w:rPr>
              <w:t xml:space="preserve"> members</w:t>
            </w:r>
            <w:r w:rsidRPr="002E6CA1">
              <w:rPr>
                <w:rFonts w:ascii="Arial" w:eastAsia="Arial" w:hAnsi="Arial" w:cs="Arial"/>
              </w:rPr>
              <w:t xml:space="preserve"> about the importance of regular, professional interactions with the cardiologists providing care for their complex patient</w:t>
            </w:r>
          </w:p>
          <w:p w14:paraId="4699E3DD" w14:textId="6B7ADC48" w:rsidR="00F030BB" w:rsidRDefault="042D3035" w:rsidP="02DAF96E">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2DAF96E">
              <w:rPr>
                <w:rFonts w:ascii="Arial" w:eastAsia="Arial" w:hAnsi="Arial" w:cs="Arial"/>
                <w:color w:val="000000" w:themeColor="text1"/>
              </w:rPr>
              <w:t xml:space="preserve">Recognizes the importance of re-engaging key specialists involved in </w:t>
            </w:r>
            <w:r w:rsidR="00A1661F">
              <w:rPr>
                <w:rFonts w:ascii="Arial" w:eastAsia="Arial" w:hAnsi="Arial" w:cs="Arial"/>
                <w:color w:val="000000" w:themeColor="text1"/>
              </w:rPr>
              <w:t>the</w:t>
            </w:r>
            <w:r w:rsidRPr="02DAF96E">
              <w:rPr>
                <w:rFonts w:ascii="Arial" w:eastAsia="Arial" w:hAnsi="Arial" w:cs="Arial"/>
                <w:color w:val="000000" w:themeColor="text1"/>
              </w:rPr>
              <w:t xml:space="preserve"> care</w:t>
            </w:r>
            <w:r w:rsidR="00A1661F">
              <w:rPr>
                <w:rFonts w:ascii="Arial" w:eastAsia="Arial" w:hAnsi="Arial" w:cs="Arial"/>
                <w:color w:val="000000" w:themeColor="text1"/>
              </w:rPr>
              <w:t xml:space="preserve"> of a patient</w:t>
            </w:r>
            <w:r w:rsidRPr="02DAF96E">
              <w:rPr>
                <w:rFonts w:ascii="Arial" w:eastAsia="Arial" w:hAnsi="Arial" w:cs="Arial"/>
                <w:color w:val="000000" w:themeColor="text1"/>
              </w:rPr>
              <w:t xml:space="preserve"> who </w:t>
            </w:r>
            <w:r w:rsidR="00A1661F">
              <w:rPr>
                <w:rFonts w:ascii="Arial" w:eastAsia="Arial" w:hAnsi="Arial" w:cs="Arial"/>
                <w:color w:val="000000" w:themeColor="text1"/>
              </w:rPr>
              <w:t>missed multiple appointments</w:t>
            </w:r>
            <w:r w:rsidRPr="02DAF96E">
              <w:rPr>
                <w:rFonts w:ascii="Arial" w:eastAsia="Arial" w:hAnsi="Arial" w:cs="Arial"/>
                <w:color w:val="000000" w:themeColor="text1"/>
              </w:rPr>
              <w:t xml:space="preserve"> to see the patient for care optimization</w:t>
            </w:r>
          </w:p>
          <w:p w14:paraId="7D4F1210" w14:textId="77777777" w:rsidR="00E20008" w:rsidRPr="001255AA" w:rsidRDefault="00E20008" w:rsidP="00E227CC">
            <w:pPr>
              <w:pBdr>
                <w:top w:val="nil"/>
                <w:left w:val="nil"/>
                <w:bottom w:val="nil"/>
                <w:right w:val="nil"/>
                <w:between w:val="nil"/>
              </w:pBdr>
              <w:spacing w:after="0" w:line="240" w:lineRule="auto"/>
              <w:ind w:left="187"/>
              <w:rPr>
                <w:rFonts w:ascii="Arial" w:eastAsia="Arial" w:hAnsi="Arial" w:cs="Arial"/>
                <w:color w:val="000000" w:themeColor="text1"/>
              </w:rPr>
            </w:pPr>
          </w:p>
          <w:p w14:paraId="2CF516F6" w14:textId="4CBB5417" w:rsidR="000D19DE" w:rsidRPr="001255AA" w:rsidRDefault="6C04DC04" w:rsidP="00E227C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Coaches the senior resident in</w:t>
            </w:r>
            <w:r w:rsidR="00331268">
              <w:rPr>
                <w:rFonts w:ascii="Arial" w:eastAsia="Arial" w:hAnsi="Arial" w:cs="Arial"/>
                <w:color w:val="000000" w:themeColor="text1"/>
              </w:rPr>
              <w:t xml:space="preserve"> leading</w:t>
            </w:r>
            <w:r w:rsidRPr="10ECAA8C">
              <w:rPr>
                <w:rFonts w:ascii="Arial" w:eastAsia="Arial" w:hAnsi="Arial" w:cs="Arial"/>
                <w:color w:val="000000" w:themeColor="text1"/>
              </w:rPr>
              <w:t xml:space="preserve"> </w:t>
            </w:r>
            <w:r w:rsidR="00364B96">
              <w:rPr>
                <w:rFonts w:ascii="Arial" w:eastAsia="Arial" w:hAnsi="Arial" w:cs="Arial"/>
                <w:color w:val="000000" w:themeColor="text1"/>
              </w:rPr>
              <w:t>interdisciplinary</w:t>
            </w:r>
            <w:r w:rsidR="007C2E93">
              <w:rPr>
                <w:rFonts w:ascii="Arial" w:eastAsia="Arial" w:hAnsi="Arial" w:cs="Arial"/>
                <w:color w:val="000000" w:themeColor="text1"/>
              </w:rPr>
              <w:t xml:space="preserve"> rounds </w:t>
            </w:r>
          </w:p>
        </w:tc>
      </w:tr>
      <w:tr w:rsidR="000D19DE" w:rsidRPr="00B97E28" w14:paraId="0A3EE49E" w14:textId="77777777" w:rsidTr="10ECAA8C">
        <w:tc>
          <w:tcPr>
            <w:tcW w:w="4950" w:type="dxa"/>
            <w:shd w:val="clear" w:color="auto" w:fill="FFD965"/>
          </w:tcPr>
          <w:p w14:paraId="0268418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1386E710" w14:textId="77777777"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Global assessment</w:t>
            </w:r>
          </w:p>
          <w:p w14:paraId="29104F19" w14:textId="77777777"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69D733C6" w14:textId="77777777"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19D7E37D" w14:textId="72817D44"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Simulation</w:t>
            </w:r>
          </w:p>
        </w:tc>
      </w:tr>
      <w:tr w:rsidR="000D19DE" w:rsidRPr="00B97E28" w14:paraId="1308BD97" w14:textId="77777777" w:rsidTr="10ECAA8C">
        <w:tc>
          <w:tcPr>
            <w:tcW w:w="4950" w:type="dxa"/>
            <w:shd w:val="clear" w:color="auto" w:fill="8DB3E2" w:themeFill="text2" w:themeFillTint="66"/>
          </w:tcPr>
          <w:p w14:paraId="29D5295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10ECAA8C">
        <w:trPr>
          <w:trHeight w:val="80"/>
        </w:trPr>
        <w:tc>
          <w:tcPr>
            <w:tcW w:w="4950" w:type="dxa"/>
            <w:shd w:val="clear" w:color="auto" w:fill="A8D08D"/>
          </w:tcPr>
          <w:p w14:paraId="515E04D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FDFEE45" w14:textId="521C69C3" w:rsidR="00EB49DC" w:rsidRPr="00EB49DC" w:rsidRDefault="00EB49DC" w:rsidP="00EB49D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102"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7B5F549D" w14:textId="3F447241"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F36052">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F36052">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103">
              <w:r w:rsidR="008D2677" w:rsidRPr="10ECAA8C">
                <w:rPr>
                  <w:rStyle w:val="Hyperlink"/>
                  <w:rFonts w:ascii="Arial" w:eastAsia="Arial" w:hAnsi="Arial" w:cs="Arial"/>
                </w:rPr>
                <w:t>https://www.abp.org/entrustable-professional-activities-epas</w:t>
              </w:r>
            </w:hyperlink>
            <w:r w:rsidR="008D2677" w:rsidRPr="10ECAA8C">
              <w:rPr>
                <w:rStyle w:val="Hyperlink"/>
                <w:rFonts w:ascii="Arial" w:eastAsia="Arial" w:hAnsi="Arial" w:cs="Arial"/>
                <w:color w:val="auto"/>
                <w:u w:val="none"/>
              </w:rPr>
              <w:t xml:space="preserve">. </w:t>
            </w:r>
            <w:r w:rsidR="00BD0652">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113FCA9B"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Dehon</w:t>
            </w:r>
            <w:proofErr w:type="spellEnd"/>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04">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74C52EE"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Fay</w:t>
            </w:r>
            <w:r>
              <w:rPr>
                <w:rFonts w:ascii="Arial" w:eastAsia="Arial" w:hAnsi="Arial" w:cs="Arial"/>
                <w:color w:val="000000" w:themeColor="text1"/>
              </w:rPr>
              <w:t>,</w:t>
            </w:r>
            <w:r w:rsidRPr="7DB137B2">
              <w:rPr>
                <w:rFonts w:ascii="Arial" w:eastAsia="Arial" w:hAnsi="Arial" w:cs="Arial"/>
                <w:color w:val="000000" w:themeColor="text1"/>
              </w:rPr>
              <w:t xml:space="preserve"> D</w:t>
            </w:r>
            <w:r>
              <w:rPr>
                <w:rFonts w:ascii="Arial" w:eastAsia="Arial" w:hAnsi="Arial" w:cs="Arial"/>
                <w:color w:val="000000" w:themeColor="text1"/>
              </w:rPr>
              <w:t>avid</w:t>
            </w:r>
            <w:r w:rsidRPr="7DB137B2">
              <w:rPr>
                <w:rFonts w:ascii="Arial" w:eastAsia="Arial" w:hAnsi="Arial" w:cs="Arial"/>
                <w:color w:val="000000" w:themeColor="text1"/>
              </w:rPr>
              <w:t>,</w:t>
            </w:r>
            <w:r>
              <w:rPr>
                <w:rFonts w:ascii="Arial" w:eastAsia="Arial" w:hAnsi="Arial" w:cs="Arial"/>
                <w:color w:val="000000" w:themeColor="text1"/>
              </w:rPr>
              <w:t xml:space="preserve"> Michael</w:t>
            </w:r>
            <w:r w:rsidRPr="7DB137B2">
              <w:rPr>
                <w:rFonts w:ascii="Arial" w:eastAsia="Arial" w:hAnsi="Arial" w:cs="Arial"/>
                <w:color w:val="000000" w:themeColor="text1"/>
              </w:rPr>
              <w:t xml:space="preserve"> Mazzone,</w:t>
            </w:r>
            <w:r>
              <w:rPr>
                <w:rFonts w:ascii="Arial" w:eastAsia="Arial" w:hAnsi="Arial" w:cs="Arial"/>
                <w:color w:val="000000" w:themeColor="text1"/>
              </w:rPr>
              <w:t xml:space="preserve"> Linda</w:t>
            </w:r>
            <w:r w:rsidRPr="7DB137B2">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7DB137B2">
              <w:rPr>
                <w:rFonts w:ascii="Arial" w:eastAsia="Arial" w:hAnsi="Arial" w:cs="Arial"/>
                <w:color w:val="000000" w:themeColor="text1"/>
              </w:rPr>
              <w:t xml:space="preserve"> </w:t>
            </w:r>
            <w:proofErr w:type="spellStart"/>
            <w:r w:rsidRPr="7DB137B2">
              <w:rPr>
                <w:rFonts w:ascii="Arial" w:eastAsia="Arial" w:hAnsi="Arial" w:cs="Arial"/>
                <w:color w:val="000000" w:themeColor="text1"/>
              </w:rPr>
              <w:t>Ambuel</w:t>
            </w:r>
            <w:proofErr w:type="spellEnd"/>
            <w:r w:rsidRPr="7DB137B2">
              <w:rPr>
                <w:rFonts w:ascii="Arial" w:eastAsia="Arial" w:hAnsi="Arial" w:cs="Arial"/>
                <w:color w:val="000000" w:themeColor="text1"/>
              </w:rPr>
              <w:t xml:space="preserve">. </w:t>
            </w:r>
            <w:r>
              <w:rPr>
                <w:rFonts w:ascii="Arial" w:eastAsia="Arial" w:hAnsi="Arial" w:cs="Arial"/>
                <w:color w:val="000000" w:themeColor="text1"/>
              </w:rPr>
              <w:t>2007. “</w:t>
            </w:r>
            <w:r w:rsidRPr="002615DB">
              <w:rPr>
                <w:rFonts w:ascii="Arial" w:eastAsia="Arial" w:hAnsi="Arial" w:cs="Arial"/>
                <w:color w:val="000000" w:themeColor="text1"/>
              </w:rPr>
              <w:t xml:space="preserve">A </w:t>
            </w:r>
            <w:r>
              <w:rPr>
                <w:rFonts w:ascii="Arial" w:eastAsia="Arial" w:hAnsi="Arial" w:cs="Arial"/>
                <w:color w:val="000000" w:themeColor="text1"/>
              </w:rPr>
              <w:t>V</w:t>
            </w:r>
            <w:r w:rsidRPr="002615DB">
              <w:rPr>
                <w:rFonts w:ascii="Arial" w:eastAsia="Arial" w:hAnsi="Arial" w:cs="Arial"/>
                <w:color w:val="000000" w:themeColor="text1"/>
              </w:rPr>
              <w:t xml:space="preserve">alidated, </w:t>
            </w:r>
            <w:r>
              <w:rPr>
                <w:rFonts w:ascii="Arial" w:eastAsia="Arial" w:hAnsi="Arial" w:cs="Arial"/>
                <w:color w:val="000000" w:themeColor="text1"/>
              </w:rPr>
              <w:t>B</w:t>
            </w:r>
            <w:r w:rsidRPr="002615DB">
              <w:rPr>
                <w:rFonts w:ascii="Arial" w:eastAsia="Arial" w:hAnsi="Arial" w:cs="Arial"/>
                <w:color w:val="000000" w:themeColor="text1"/>
              </w:rPr>
              <w:t>ehavior-</w:t>
            </w:r>
            <w:r>
              <w:rPr>
                <w:rFonts w:ascii="Arial" w:eastAsia="Arial" w:hAnsi="Arial" w:cs="Arial"/>
                <w:color w:val="000000" w:themeColor="text1"/>
              </w:rPr>
              <w:t>B</w:t>
            </w:r>
            <w:r w:rsidRPr="002615DB">
              <w:rPr>
                <w:rFonts w:ascii="Arial" w:eastAsia="Arial" w:hAnsi="Arial" w:cs="Arial"/>
                <w:color w:val="000000" w:themeColor="text1"/>
              </w:rPr>
              <w:t xml:space="preserve">ased </w:t>
            </w:r>
            <w:r>
              <w:rPr>
                <w:rFonts w:ascii="Arial" w:eastAsia="Arial" w:hAnsi="Arial" w:cs="Arial"/>
                <w:color w:val="000000" w:themeColor="text1"/>
              </w:rPr>
              <w:t>E</w:t>
            </w:r>
            <w:r w:rsidRPr="002615DB">
              <w:rPr>
                <w:rFonts w:ascii="Arial" w:eastAsia="Arial" w:hAnsi="Arial" w:cs="Arial"/>
                <w:color w:val="000000" w:themeColor="text1"/>
              </w:rPr>
              <w:t xml:space="preserve">valuation </w:t>
            </w:r>
            <w:r>
              <w:rPr>
                <w:rFonts w:ascii="Arial" w:eastAsia="Arial" w:hAnsi="Arial" w:cs="Arial"/>
                <w:color w:val="000000" w:themeColor="text1"/>
              </w:rPr>
              <w:t>I</w:t>
            </w:r>
            <w:r w:rsidRPr="002615DB">
              <w:rPr>
                <w:rFonts w:ascii="Arial" w:eastAsia="Arial" w:hAnsi="Arial" w:cs="Arial"/>
                <w:color w:val="000000" w:themeColor="text1"/>
              </w:rPr>
              <w:t xml:space="preserve">nstrument for </w:t>
            </w:r>
            <w:r>
              <w:rPr>
                <w:rFonts w:ascii="Arial" w:eastAsia="Arial" w:hAnsi="Arial" w:cs="Arial"/>
                <w:color w:val="000000" w:themeColor="text1"/>
              </w:rPr>
              <w:t>F</w:t>
            </w:r>
            <w:r w:rsidRPr="002615DB">
              <w:rPr>
                <w:rFonts w:ascii="Arial" w:eastAsia="Arial" w:hAnsi="Arial" w:cs="Arial"/>
                <w:color w:val="000000" w:themeColor="text1"/>
              </w:rPr>
              <w:t xml:space="preserve">amily </w:t>
            </w:r>
            <w:r>
              <w:rPr>
                <w:rFonts w:ascii="Arial" w:eastAsia="Arial" w:hAnsi="Arial" w:cs="Arial"/>
                <w:color w:val="000000" w:themeColor="text1"/>
              </w:rPr>
              <w:t>M</w:t>
            </w:r>
            <w:r w:rsidRPr="002615DB">
              <w:rPr>
                <w:rFonts w:ascii="Arial" w:eastAsia="Arial" w:hAnsi="Arial" w:cs="Arial"/>
                <w:color w:val="000000" w:themeColor="text1"/>
              </w:rPr>
              <w:t xml:space="preserve">edicine </w:t>
            </w:r>
            <w:r>
              <w:rPr>
                <w:rFonts w:ascii="Arial" w:eastAsia="Arial" w:hAnsi="Arial" w:cs="Arial"/>
                <w:color w:val="000000" w:themeColor="text1"/>
              </w:rPr>
              <w:t>R</w:t>
            </w:r>
            <w:r w:rsidRPr="002615DB">
              <w:rPr>
                <w:rFonts w:ascii="Arial" w:eastAsia="Arial" w:hAnsi="Arial" w:cs="Arial"/>
                <w:color w:val="000000" w:themeColor="text1"/>
              </w:rPr>
              <w:t>esidents</w:t>
            </w:r>
            <w:r>
              <w:rPr>
                <w:rFonts w:ascii="Arial" w:eastAsia="Arial" w:hAnsi="Arial" w:cs="Arial"/>
                <w:color w:val="000000" w:themeColor="text1"/>
              </w:rPr>
              <w:t>.</w:t>
            </w:r>
            <w:r w:rsidRPr="7DB137B2">
              <w:rPr>
                <w:rFonts w:ascii="Arial" w:eastAsia="Arial" w:hAnsi="Arial" w:cs="Arial"/>
                <w:color w:val="000000" w:themeColor="text1"/>
              </w:rPr>
              <w:t xml:space="preserve"> </w:t>
            </w:r>
            <w:proofErr w:type="spellStart"/>
            <w:r w:rsidRPr="7DB137B2">
              <w:rPr>
                <w:rFonts w:ascii="Arial" w:eastAsia="Arial" w:hAnsi="Arial" w:cs="Arial"/>
                <w:i/>
                <w:iCs/>
                <w:color w:val="000000" w:themeColor="text1"/>
              </w:rPr>
              <w:t>MedEdPORTAL</w:t>
            </w:r>
            <w:proofErr w:type="spellEnd"/>
            <w:r w:rsidRPr="7DB137B2">
              <w:rPr>
                <w:rFonts w:ascii="Arial" w:eastAsia="Arial" w:hAnsi="Arial" w:cs="Arial"/>
                <w:color w:val="000000" w:themeColor="text1"/>
              </w:rPr>
              <w:t>.</w:t>
            </w:r>
            <w:r>
              <w:rPr>
                <w:rFonts w:ascii="Arial" w:eastAsia="Arial" w:hAnsi="Arial" w:cs="Arial"/>
                <w:color w:val="000000" w:themeColor="text1"/>
              </w:rPr>
              <w:t xml:space="preserve"> </w:t>
            </w:r>
            <w:hyperlink r:id="rId105">
              <w:r w:rsidRPr="7DB137B2">
                <w:rPr>
                  <w:rStyle w:val="Hyperlink"/>
                  <w:rFonts w:ascii="Arial" w:eastAsia="Arial" w:hAnsi="Arial" w:cs="Arial"/>
                </w:rPr>
                <w:t>https://www.mededportal.org/doi/10.15766/mep_2374-8265.622</w:t>
              </w:r>
            </w:hyperlink>
            <w:r w:rsidRPr="7DB137B2">
              <w:rPr>
                <w:rFonts w:ascii="Arial" w:eastAsia="Arial" w:hAnsi="Arial" w:cs="Arial"/>
                <w:color w:val="000000" w:themeColor="text1"/>
              </w:rPr>
              <w:t>.</w:t>
            </w:r>
          </w:p>
          <w:p w14:paraId="26165E43" w14:textId="77777777" w:rsidR="003B1E30" w:rsidRPr="007754B8" w:rsidRDefault="00922B1D" w:rsidP="003B1E30">
            <w:pPr>
              <w:numPr>
                <w:ilvl w:val="0"/>
                <w:numId w:val="2"/>
              </w:numPr>
              <w:pBdr>
                <w:top w:val="nil"/>
                <w:left w:val="nil"/>
                <w:bottom w:val="nil"/>
                <w:right w:val="nil"/>
                <w:between w:val="nil"/>
              </w:pBdr>
              <w:spacing w:after="0" w:line="240" w:lineRule="auto"/>
              <w:ind w:left="162" w:hanging="162"/>
              <w:rPr>
                <w:rFonts w:ascii="Arial" w:hAnsi="Arial" w:cs="Arial"/>
              </w:rPr>
            </w:pPr>
            <w:hyperlink r:id="rId106" w:history="1">
              <w:r w:rsidR="003B1E30" w:rsidRPr="00F14D09">
                <w:rPr>
                  <w:rStyle w:val="Hyperlink"/>
                  <w:rFonts w:ascii="Arial" w:eastAsia="Arial" w:hAnsi="Arial" w:cs="Arial"/>
                  <w:color w:val="auto"/>
                  <w:u w:val="none"/>
                </w:rPr>
                <w:t>François</w:t>
              </w:r>
            </w:hyperlink>
            <w:r w:rsidR="003B1E30">
              <w:rPr>
                <w:rStyle w:val="Hyperlink"/>
                <w:rFonts w:ascii="Arial" w:eastAsia="Arial" w:hAnsi="Arial" w:cs="Arial"/>
                <w:color w:val="auto"/>
                <w:u w:val="none"/>
              </w:rPr>
              <w:t>,</w:t>
            </w:r>
            <w:r w:rsidR="003B1E30" w:rsidRPr="00F14D09">
              <w:rPr>
                <w:rFonts w:ascii="Arial" w:hAnsi="Arial" w:cs="Arial"/>
              </w:rPr>
              <w:t xml:space="preserve"> J</w:t>
            </w:r>
            <w:r w:rsidR="003B1E30">
              <w:rPr>
                <w:rFonts w:ascii="Arial" w:hAnsi="Arial" w:cs="Arial"/>
              </w:rPr>
              <w:t>osé</w:t>
            </w:r>
            <w:r w:rsidR="003B1E30" w:rsidRPr="00F14D09">
              <w:rPr>
                <w:rFonts w:ascii="Arial" w:hAnsi="Arial" w:cs="Arial"/>
              </w:rPr>
              <w:t xml:space="preserve">. </w:t>
            </w:r>
            <w:r w:rsidR="003B1E30">
              <w:rPr>
                <w:rFonts w:ascii="Arial" w:hAnsi="Arial" w:cs="Arial"/>
              </w:rPr>
              <w:t>2011. “</w:t>
            </w:r>
            <w:r w:rsidR="003B1E30" w:rsidRPr="00F14D09">
              <w:rPr>
                <w:rFonts w:ascii="Arial" w:hAnsi="Arial" w:cs="Arial"/>
              </w:rPr>
              <w:t xml:space="preserve">Tool to </w:t>
            </w:r>
            <w:r w:rsidR="003B1E30">
              <w:rPr>
                <w:rFonts w:ascii="Arial" w:hAnsi="Arial" w:cs="Arial"/>
              </w:rPr>
              <w:t>A</w:t>
            </w:r>
            <w:r w:rsidR="003B1E30" w:rsidRPr="00F14D09">
              <w:rPr>
                <w:rFonts w:ascii="Arial" w:hAnsi="Arial" w:cs="Arial"/>
              </w:rPr>
              <w:t xml:space="preserve">ssess the </w:t>
            </w:r>
            <w:r w:rsidR="003B1E30">
              <w:rPr>
                <w:rFonts w:ascii="Arial" w:hAnsi="Arial" w:cs="Arial"/>
              </w:rPr>
              <w:t>Q</w:t>
            </w:r>
            <w:r w:rsidR="003B1E30" w:rsidRPr="00F14D09">
              <w:rPr>
                <w:rFonts w:ascii="Arial" w:hAnsi="Arial" w:cs="Arial"/>
              </w:rPr>
              <w:t xml:space="preserve">uality of </w:t>
            </w:r>
            <w:r w:rsidR="003B1E30">
              <w:rPr>
                <w:rFonts w:ascii="Arial" w:hAnsi="Arial" w:cs="Arial"/>
              </w:rPr>
              <w:t>C</w:t>
            </w:r>
            <w:r w:rsidR="003B1E30" w:rsidRPr="00F14D09">
              <w:rPr>
                <w:rFonts w:ascii="Arial" w:hAnsi="Arial" w:cs="Arial"/>
              </w:rPr>
              <w:t xml:space="preserve">onsultation and </w:t>
            </w:r>
            <w:r w:rsidR="003B1E30">
              <w:rPr>
                <w:rFonts w:ascii="Arial" w:hAnsi="Arial" w:cs="Arial"/>
              </w:rPr>
              <w:t>R</w:t>
            </w:r>
            <w:r w:rsidR="003B1E30" w:rsidRPr="00F14D09">
              <w:rPr>
                <w:rFonts w:ascii="Arial" w:hAnsi="Arial" w:cs="Arial"/>
              </w:rPr>
              <w:t xml:space="preserve">eferral </w:t>
            </w:r>
            <w:r w:rsidR="003B1E30">
              <w:rPr>
                <w:rFonts w:ascii="Arial" w:hAnsi="Arial" w:cs="Arial"/>
              </w:rPr>
              <w:t>R</w:t>
            </w:r>
            <w:r w:rsidR="003B1E30" w:rsidRPr="00F14D09">
              <w:rPr>
                <w:rFonts w:ascii="Arial" w:hAnsi="Arial" w:cs="Arial"/>
              </w:rPr>
              <w:t xml:space="preserve">equest </w:t>
            </w:r>
            <w:r w:rsidR="003B1E30">
              <w:rPr>
                <w:rFonts w:ascii="Arial" w:hAnsi="Arial" w:cs="Arial"/>
              </w:rPr>
              <w:t>L</w:t>
            </w:r>
            <w:r w:rsidR="003B1E30" w:rsidRPr="00F14D09">
              <w:rPr>
                <w:rFonts w:ascii="Arial" w:hAnsi="Arial" w:cs="Arial"/>
              </w:rPr>
              <w:t xml:space="preserve">etters in </w:t>
            </w:r>
            <w:r w:rsidR="003B1E30">
              <w:rPr>
                <w:rFonts w:ascii="Arial" w:hAnsi="Arial" w:cs="Arial"/>
              </w:rPr>
              <w:t>F</w:t>
            </w:r>
            <w:r w:rsidR="003B1E30" w:rsidRPr="00F14D09">
              <w:rPr>
                <w:rFonts w:ascii="Arial" w:hAnsi="Arial" w:cs="Arial"/>
              </w:rPr>
              <w:t xml:space="preserve">amily </w:t>
            </w:r>
            <w:r w:rsidR="003B1E30">
              <w:rPr>
                <w:rFonts w:ascii="Arial" w:hAnsi="Arial" w:cs="Arial"/>
              </w:rPr>
              <w:t>M</w:t>
            </w:r>
            <w:r w:rsidR="003B1E30" w:rsidRPr="00F14D09">
              <w:rPr>
                <w:rFonts w:ascii="Arial" w:hAnsi="Arial" w:cs="Arial"/>
              </w:rPr>
              <w:t>edicine.</w:t>
            </w:r>
            <w:r w:rsidR="003B1E30">
              <w:rPr>
                <w:rFonts w:ascii="Arial" w:hAnsi="Arial" w:cs="Arial"/>
              </w:rPr>
              <w:t>”</w:t>
            </w:r>
            <w:r w:rsidR="003B1E30" w:rsidRPr="00F14D09">
              <w:rPr>
                <w:rFonts w:ascii="Arial" w:hAnsi="Arial" w:cs="Arial"/>
              </w:rPr>
              <w:t xml:space="preserve"> </w:t>
            </w:r>
            <w:r w:rsidR="003B1E30" w:rsidRPr="00F14D09">
              <w:rPr>
                <w:rFonts w:ascii="Arial" w:hAnsi="Arial" w:cs="Arial"/>
                <w:i/>
                <w:iCs/>
              </w:rPr>
              <w:t>Can</w:t>
            </w:r>
            <w:r w:rsidR="003B1E30">
              <w:rPr>
                <w:rFonts w:ascii="Arial" w:hAnsi="Arial" w:cs="Arial"/>
                <w:i/>
                <w:iCs/>
              </w:rPr>
              <w:t>adian</w:t>
            </w:r>
            <w:r w:rsidR="003B1E30" w:rsidRPr="00F14D09">
              <w:rPr>
                <w:rFonts w:ascii="Arial" w:hAnsi="Arial" w:cs="Arial"/>
                <w:i/>
                <w:iCs/>
              </w:rPr>
              <w:t xml:space="preserve"> Fam</w:t>
            </w:r>
            <w:r w:rsidR="003B1E30">
              <w:rPr>
                <w:rFonts w:ascii="Arial" w:hAnsi="Arial" w:cs="Arial"/>
                <w:i/>
                <w:iCs/>
              </w:rPr>
              <w:t>ily</w:t>
            </w:r>
            <w:r w:rsidR="003B1E30" w:rsidRPr="00F14D09">
              <w:rPr>
                <w:rFonts w:ascii="Arial" w:hAnsi="Arial" w:cs="Arial"/>
                <w:i/>
                <w:iCs/>
              </w:rPr>
              <w:t xml:space="preserve"> Physician.</w:t>
            </w:r>
            <w:r w:rsidR="003B1E30" w:rsidRPr="00F14D09">
              <w:rPr>
                <w:rFonts w:ascii="Arial" w:hAnsi="Arial" w:cs="Arial"/>
              </w:rPr>
              <w:t xml:space="preserve"> 57(5): 574-575. </w:t>
            </w:r>
            <w:hyperlink r:id="rId107">
              <w:r w:rsidR="003B1E30" w:rsidRPr="10AC4E68">
                <w:rPr>
                  <w:rStyle w:val="Hyperlink"/>
                  <w:rFonts w:ascii="Arial" w:eastAsia="Arial" w:hAnsi="Arial" w:cs="Arial"/>
                </w:rPr>
                <w:t>https://www.ncbi.nlm.nih.gov/pmc/articles/PMC3093595/</w:t>
              </w:r>
            </w:hyperlink>
            <w:r w:rsidR="003B1E30" w:rsidRPr="10AC4E68">
              <w:rPr>
                <w:rFonts w:ascii="Arial" w:eastAsia="Arial" w:hAnsi="Arial" w:cs="Arial"/>
                <w:color w:val="000000" w:themeColor="text1"/>
              </w:rPr>
              <w:t xml:space="preserve">. </w:t>
            </w:r>
          </w:p>
          <w:p w14:paraId="432AF619"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622FFB0A" w14:textId="77777777" w:rsidR="003B1E30" w:rsidRPr="003D439A" w:rsidRDefault="003B1E30" w:rsidP="003B1E30">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08" w:history="1">
              <w:r w:rsidRPr="003D439A">
                <w:rPr>
                  <w:rStyle w:val="Hyperlink"/>
                  <w:rFonts w:ascii="Arial" w:hAnsi="Arial" w:cs="Arial"/>
                </w:rPr>
                <w:t>https://doi.org/10.3109/0142159X.2013.769677</w:t>
              </w:r>
            </w:hyperlink>
            <w:r w:rsidRPr="003D439A">
              <w:rPr>
                <w:rFonts w:ascii="Arial" w:hAnsi="Arial" w:cs="Arial"/>
              </w:rPr>
              <w:t>.</w:t>
            </w:r>
          </w:p>
          <w:p w14:paraId="65BEA64B" w14:textId="77777777" w:rsidR="003B1E30" w:rsidRPr="0041615F"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w:t>
            </w:r>
            <w:r w:rsidRPr="1E97D74E">
              <w:rPr>
                <w:rFonts w:ascii="Arial" w:eastAsia="Arial" w:hAnsi="Arial" w:cs="Arial"/>
                <w:color w:val="000000" w:themeColor="text1"/>
              </w:rPr>
              <w:lastRenderedPageBreak/>
              <w:t xml:space="preserve">Interprofessional Education Collaborative. </w:t>
            </w:r>
            <w:hyperlink r:id="rId109">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5DFE6828" w:rsidR="000D19DE" w:rsidRPr="00F11AD7"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Roth</w:t>
            </w:r>
            <w:r>
              <w:rPr>
                <w:rFonts w:ascii="Arial" w:eastAsia="Arial" w:hAnsi="Arial" w:cs="Arial"/>
                <w:color w:val="000000" w:themeColor="text1"/>
              </w:rPr>
              <w:t>,</w:t>
            </w:r>
            <w:r w:rsidRPr="7DB137B2">
              <w:rPr>
                <w:rFonts w:ascii="Arial" w:eastAsia="Arial" w:hAnsi="Arial" w:cs="Arial"/>
                <w:color w:val="000000" w:themeColor="text1"/>
              </w:rPr>
              <w:t xml:space="preserve"> C</w:t>
            </w:r>
            <w:r>
              <w:rPr>
                <w:rFonts w:ascii="Arial" w:eastAsia="Arial" w:hAnsi="Arial" w:cs="Arial"/>
                <w:color w:val="000000" w:themeColor="text1"/>
              </w:rPr>
              <w:t xml:space="preserve">hristine </w:t>
            </w:r>
            <w:r w:rsidRPr="7DB137B2">
              <w:rPr>
                <w:rFonts w:ascii="Arial" w:eastAsia="Arial" w:hAnsi="Arial" w:cs="Arial"/>
                <w:color w:val="000000" w:themeColor="text1"/>
              </w:rPr>
              <w:t>G</w:t>
            </w:r>
            <w:r>
              <w:rPr>
                <w:rFonts w:ascii="Arial" w:eastAsia="Arial" w:hAnsi="Arial" w:cs="Arial"/>
                <w:color w:val="000000" w:themeColor="text1"/>
              </w:rPr>
              <w:t>.</w:t>
            </w:r>
            <w:r w:rsidRPr="7DB137B2">
              <w:rPr>
                <w:rFonts w:ascii="Arial" w:eastAsia="Arial" w:hAnsi="Arial" w:cs="Arial"/>
                <w:color w:val="000000" w:themeColor="text1"/>
              </w:rPr>
              <w:t xml:space="preserve">, </w:t>
            </w:r>
            <w:r>
              <w:rPr>
                <w:rFonts w:ascii="Arial" w:eastAsia="Arial" w:hAnsi="Arial" w:cs="Arial"/>
                <w:color w:val="000000" w:themeColor="text1"/>
              </w:rPr>
              <w:t xml:space="preserve">Karen W. </w:t>
            </w:r>
            <w:proofErr w:type="spellStart"/>
            <w:r w:rsidRPr="7DB137B2">
              <w:rPr>
                <w:rFonts w:ascii="Arial" w:eastAsia="Arial" w:hAnsi="Arial" w:cs="Arial"/>
                <w:color w:val="000000" w:themeColor="text1"/>
              </w:rPr>
              <w:t>Eldin</w:t>
            </w:r>
            <w:proofErr w:type="spellEnd"/>
            <w:r w:rsidRPr="7DB137B2">
              <w:rPr>
                <w:rFonts w:ascii="Arial" w:eastAsia="Arial" w:hAnsi="Arial" w:cs="Arial"/>
                <w:color w:val="000000" w:themeColor="text1"/>
              </w:rPr>
              <w:t>,</w:t>
            </w:r>
            <w:r>
              <w:rPr>
                <w:rFonts w:ascii="Arial" w:eastAsia="Arial" w:hAnsi="Arial" w:cs="Arial"/>
                <w:color w:val="000000" w:themeColor="text1"/>
              </w:rPr>
              <w:t xml:space="preserve"> Vijayalakshmi</w:t>
            </w:r>
            <w:r w:rsidRPr="7DB137B2">
              <w:rPr>
                <w:rFonts w:ascii="Arial" w:eastAsia="Arial" w:hAnsi="Arial" w:cs="Arial"/>
                <w:color w:val="000000" w:themeColor="text1"/>
              </w:rPr>
              <w:t xml:space="preserve"> Padmanabhan,</w:t>
            </w:r>
            <w:r>
              <w:rPr>
                <w:rFonts w:ascii="Arial" w:eastAsia="Arial" w:hAnsi="Arial" w:cs="Arial"/>
                <w:color w:val="000000" w:themeColor="text1"/>
              </w:rPr>
              <w:t xml:space="preserve"> and Ellen M.</w:t>
            </w:r>
            <w:r w:rsidRPr="7DB137B2">
              <w:rPr>
                <w:rFonts w:ascii="Arial" w:eastAsia="Arial" w:hAnsi="Arial" w:cs="Arial"/>
                <w:color w:val="000000" w:themeColor="text1"/>
              </w:rPr>
              <w:t xml:space="preserve"> Freidman. </w:t>
            </w:r>
            <w:r>
              <w:rPr>
                <w:rFonts w:ascii="Arial" w:eastAsia="Arial" w:hAnsi="Arial" w:cs="Arial"/>
                <w:color w:val="000000" w:themeColor="text1"/>
              </w:rPr>
              <w:t>2019. “</w:t>
            </w:r>
            <w:r w:rsidRPr="00F220DB">
              <w:rPr>
                <w:rFonts w:ascii="Arial" w:eastAsia="Arial" w:hAnsi="Arial" w:cs="Arial"/>
                <w:color w:val="000000" w:themeColor="text1"/>
              </w:rPr>
              <w:t>Twelve Tips for the Introduction of Emotional Intelligence in Medical Education</w:t>
            </w:r>
            <w:r>
              <w:rPr>
                <w:rFonts w:ascii="Arial" w:eastAsia="Arial" w:hAnsi="Arial" w:cs="Arial"/>
                <w:color w:val="000000" w:themeColor="text1"/>
              </w:rPr>
              <w:t xml:space="preserve">.” </w:t>
            </w:r>
            <w:r w:rsidRPr="7DB137B2">
              <w:rPr>
                <w:rFonts w:ascii="Arial" w:eastAsia="Arial" w:hAnsi="Arial" w:cs="Arial"/>
                <w:i/>
                <w:iCs/>
                <w:color w:val="000000" w:themeColor="text1"/>
              </w:rPr>
              <w:t>Med</w:t>
            </w:r>
            <w:r>
              <w:rPr>
                <w:rFonts w:ascii="Arial" w:eastAsia="Arial" w:hAnsi="Arial" w:cs="Arial"/>
                <w:i/>
                <w:iCs/>
                <w:color w:val="000000" w:themeColor="text1"/>
              </w:rPr>
              <w:t>ical</w:t>
            </w:r>
            <w:r w:rsidRPr="7DB137B2">
              <w:rPr>
                <w:rFonts w:ascii="Arial" w:eastAsia="Arial" w:hAnsi="Arial" w:cs="Arial"/>
                <w:i/>
                <w:iCs/>
                <w:color w:val="000000" w:themeColor="text1"/>
              </w:rPr>
              <w:t xml:space="preserve"> Teach</w:t>
            </w:r>
            <w:r>
              <w:rPr>
                <w:rFonts w:ascii="Arial" w:eastAsia="Arial" w:hAnsi="Arial" w:cs="Arial"/>
                <w:i/>
                <w:iCs/>
                <w:color w:val="000000" w:themeColor="text1"/>
              </w:rPr>
              <w:t>er</w:t>
            </w:r>
            <w:r w:rsidRPr="7DB137B2">
              <w:rPr>
                <w:rFonts w:ascii="Arial" w:eastAsia="Arial" w:hAnsi="Arial" w:cs="Arial"/>
                <w:color w:val="000000" w:themeColor="text1"/>
              </w:rPr>
              <w:t>. 41(7):</w:t>
            </w:r>
            <w:r>
              <w:rPr>
                <w:rFonts w:ascii="Arial" w:eastAsia="Arial" w:hAnsi="Arial" w:cs="Arial"/>
                <w:color w:val="000000" w:themeColor="text1"/>
              </w:rPr>
              <w:t xml:space="preserve"> </w:t>
            </w:r>
            <w:r w:rsidRPr="7DB137B2">
              <w:rPr>
                <w:rFonts w:ascii="Arial" w:eastAsia="Arial" w:hAnsi="Arial" w:cs="Arial"/>
                <w:color w:val="000000" w:themeColor="text1"/>
              </w:rPr>
              <w:t xml:space="preserve">1-4. </w:t>
            </w:r>
            <w:hyperlink r:id="rId110">
              <w:r w:rsidRPr="7DB137B2">
                <w:rPr>
                  <w:rStyle w:val="Hyperlink"/>
                  <w:rFonts w:ascii="Arial" w:eastAsia="Arial" w:hAnsi="Arial" w:cs="Arial"/>
                </w:rPr>
                <w:t>https://www.tandfonline.com/doi/full/10.1080/0142159X.2018.1481499</w:t>
              </w:r>
            </w:hyperlink>
            <w:r w:rsidRPr="7DB137B2">
              <w:rPr>
                <w:rFonts w:ascii="Arial" w:eastAsia="Arial" w:hAnsi="Arial" w:cs="Arial"/>
                <w:color w:val="000000" w:themeColor="text1"/>
              </w:rPr>
              <w:t>.</w:t>
            </w:r>
          </w:p>
        </w:tc>
      </w:tr>
    </w:tbl>
    <w:p w14:paraId="0162CBF2" w14:textId="6CAF82FA" w:rsidR="000D19DE" w:rsidRDefault="000D19DE" w:rsidP="008C505B">
      <w:pPr>
        <w:spacing w:after="0" w:line="240" w:lineRule="auto"/>
        <w:rPr>
          <w:rFonts w:ascii="Arial" w:eastAsia="Arial" w:hAnsi="Arial" w:cs="Arial"/>
        </w:rPr>
      </w:pPr>
    </w:p>
    <w:p w14:paraId="4636AFB9" w14:textId="77777777" w:rsidR="000D19DE" w:rsidRDefault="00E305D5" w:rsidP="008C505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10ECAA8C">
        <w:trPr>
          <w:trHeight w:val="769"/>
        </w:trPr>
        <w:tc>
          <w:tcPr>
            <w:tcW w:w="14130" w:type="dxa"/>
            <w:gridSpan w:val="2"/>
            <w:shd w:val="clear" w:color="auto" w:fill="9CC3E5"/>
          </w:tcPr>
          <w:p w14:paraId="3B001783" w14:textId="19118B11"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10ECAA8C">
        <w:tc>
          <w:tcPr>
            <w:tcW w:w="4935" w:type="dxa"/>
            <w:shd w:val="clear" w:color="auto" w:fill="FAC090"/>
          </w:tcPr>
          <w:p w14:paraId="6F0BDBC4"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AC614D">
        <w:tc>
          <w:tcPr>
            <w:tcW w:w="4935" w:type="dxa"/>
            <w:tcBorders>
              <w:top w:val="single" w:sz="4" w:space="0" w:color="000000"/>
              <w:bottom w:val="single" w:sz="4" w:space="0" w:color="000000"/>
            </w:tcBorders>
            <w:shd w:val="clear" w:color="auto" w:fill="C9C9C9"/>
          </w:tcPr>
          <w:p w14:paraId="5C4F32E7" w14:textId="77777777" w:rsidR="00AC614D" w:rsidRPr="00AC614D" w:rsidRDefault="00E305D5" w:rsidP="00AC614D">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C614D" w:rsidRPr="00AC614D">
              <w:rPr>
                <w:rFonts w:ascii="Arial" w:eastAsia="Arial" w:hAnsi="Arial" w:cs="Arial"/>
                <w:i/>
                <w:iCs/>
              </w:rPr>
              <w:t>Records accurate information in the patient record</w:t>
            </w:r>
          </w:p>
          <w:p w14:paraId="6560A726" w14:textId="77777777" w:rsidR="00AC614D" w:rsidRPr="00AC614D" w:rsidRDefault="00AC614D" w:rsidP="00AC614D">
            <w:pPr>
              <w:spacing w:after="0" w:line="240" w:lineRule="auto"/>
              <w:rPr>
                <w:rFonts w:ascii="Arial" w:eastAsia="Arial" w:hAnsi="Arial" w:cs="Arial"/>
                <w:i/>
                <w:iCs/>
              </w:rPr>
            </w:pPr>
          </w:p>
          <w:p w14:paraId="43AB9052" w14:textId="77777777" w:rsidR="00AC614D" w:rsidRPr="00AC614D" w:rsidRDefault="00AC614D" w:rsidP="00AC614D">
            <w:pPr>
              <w:spacing w:after="0" w:line="240" w:lineRule="auto"/>
              <w:rPr>
                <w:rFonts w:ascii="Arial" w:eastAsia="Arial" w:hAnsi="Arial" w:cs="Arial"/>
                <w:i/>
                <w:iCs/>
              </w:rPr>
            </w:pPr>
          </w:p>
          <w:p w14:paraId="43F9A6D5" w14:textId="27CC82FD" w:rsidR="000D19DE" w:rsidRPr="00B97E28" w:rsidRDefault="00AC614D" w:rsidP="00AC614D">
            <w:pPr>
              <w:spacing w:after="0" w:line="240" w:lineRule="auto"/>
              <w:rPr>
                <w:rFonts w:ascii="Arial" w:eastAsia="Arial" w:hAnsi="Arial" w:cs="Arial"/>
                <w:i/>
                <w:color w:val="000000"/>
              </w:rPr>
            </w:pPr>
            <w:r w:rsidRPr="00AC614D">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4995CB2D" w:rsidR="00CF702A" w:rsidRPr="00E227CC" w:rsidRDefault="048D6E11" w:rsidP="00E227CC">
            <w:pPr>
              <w:pStyle w:val="ListParagraph"/>
              <w:numPr>
                <w:ilvl w:val="0"/>
                <w:numId w:val="22"/>
              </w:numPr>
              <w:pBdr>
                <w:top w:val="nil"/>
                <w:left w:val="nil"/>
                <w:bottom w:val="nil"/>
                <w:right w:val="nil"/>
                <w:between w:val="nil"/>
              </w:pBdr>
              <w:spacing w:after="0" w:line="240" w:lineRule="auto"/>
              <w:ind w:left="171" w:hanging="180"/>
              <w:rPr>
                <w:rFonts w:ascii="Arial" w:hAnsi="Arial" w:cs="Arial"/>
                <w:color w:val="000000"/>
              </w:rPr>
            </w:pPr>
            <w:r w:rsidRPr="00E227CC">
              <w:rPr>
                <w:rFonts w:ascii="Arial" w:eastAsia="Arial" w:hAnsi="Arial" w:cs="Arial"/>
              </w:rPr>
              <w:t>Corrects progress note after identif</w:t>
            </w:r>
            <w:r w:rsidR="005B2DF8" w:rsidRPr="00E227CC">
              <w:rPr>
                <w:rFonts w:ascii="Arial" w:eastAsia="Arial" w:hAnsi="Arial" w:cs="Arial"/>
              </w:rPr>
              <w:t>ying</w:t>
            </w:r>
            <w:r w:rsidRPr="00E227CC">
              <w:rPr>
                <w:rFonts w:ascii="Arial" w:eastAsia="Arial" w:hAnsi="Arial" w:cs="Arial"/>
              </w:rPr>
              <w:t xml:space="preserve"> outdated plan</w:t>
            </w:r>
          </w:p>
          <w:p w14:paraId="56F4D9A8" w14:textId="43C74C4D" w:rsidR="002E6CA1" w:rsidRDefault="041A9336" w:rsidP="002E6CA1">
            <w:pPr>
              <w:numPr>
                <w:ilvl w:val="0"/>
                <w:numId w:val="2"/>
              </w:numPr>
              <w:spacing w:after="0" w:line="240" w:lineRule="auto"/>
              <w:ind w:left="187" w:hanging="187"/>
              <w:rPr>
                <w:rFonts w:ascii="Arial" w:hAnsi="Arial" w:cs="Arial"/>
                <w:color w:val="000000" w:themeColor="text1"/>
              </w:rPr>
            </w:pPr>
            <w:r w:rsidRPr="10ECAA8C">
              <w:rPr>
                <w:rFonts w:ascii="Arial" w:hAnsi="Arial" w:cs="Arial"/>
                <w:color w:val="000000" w:themeColor="text1"/>
              </w:rPr>
              <w:t>Promotes limited use of copy/paste/forward and reviews notes to make changes as needed to include the most up</w:t>
            </w:r>
            <w:r w:rsidR="00B7341A">
              <w:rPr>
                <w:rFonts w:ascii="Arial" w:hAnsi="Arial" w:cs="Arial"/>
                <w:color w:val="000000" w:themeColor="text1"/>
              </w:rPr>
              <w:t>-</w:t>
            </w:r>
            <w:r w:rsidRPr="10ECAA8C">
              <w:rPr>
                <w:rFonts w:ascii="Arial" w:hAnsi="Arial" w:cs="Arial"/>
                <w:color w:val="000000" w:themeColor="text1"/>
              </w:rPr>
              <w:t>to</w:t>
            </w:r>
            <w:r w:rsidR="00B7341A">
              <w:rPr>
                <w:rFonts w:ascii="Arial" w:hAnsi="Arial" w:cs="Arial"/>
                <w:color w:val="000000" w:themeColor="text1"/>
              </w:rPr>
              <w:t>-</w:t>
            </w:r>
            <w:r w:rsidRPr="10ECAA8C">
              <w:rPr>
                <w:rFonts w:ascii="Arial" w:hAnsi="Arial" w:cs="Arial"/>
                <w:color w:val="000000" w:themeColor="text1"/>
              </w:rPr>
              <w:t>date information</w:t>
            </w:r>
          </w:p>
          <w:p w14:paraId="2D011A41"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65502E59" w14:textId="775621E8"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team, departmental, and institutional communication tools, methods, and hierarchies for patient care needs, concerns</w:t>
            </w:r>
            <w:r w:rsidR="004576F5">
              <w:rPr>
                <w:rFonts w:ascii="Arial" w:eastAsia="Arial" w:hAnsi="Arial" w:cs="Arial"/>
              </w:rPr>
              <w:t>,</w:t>
            </w:r>
            <w:r w:rsidRPr="10ECAA8C">
              <w:rPr>
                <w:rFonts w:ascii="Arial" w:eastAsia="Arial" w:hAnsi="Arial" w:cs="Arial"/>
              </w:rPr>
              <w:t xml:space="preserve"> and safety issues</w:t>
            </w:r>
          </w:p>
        </w:tc>
      </w:tr>
      <w:tr w:rsidR="000D19DE" w:rsidRPr="00B97E28" w14:paraId="4C173B60" w14:textId="77777777" w:rsidTr="00AC614D">
        <w:tc>
          <w:tcPr>
            <w:tcW w:w="4935" w:type="dxa"/>
            <w:tcBorders>
              <w:top w:val="single" w:sz="4" w:space="0" w:color="000000"/>
              <w:bottom w:val="single" w:sz="4" w:space="0" w:color="000000"/>
            </w:tcBorders>
            <w:shd w:val="clear" w:color="auto" w:fill="C9C9C9"/>
          </w:tcPr>
          <w:p w14:paraId="04DAA89A"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C614D" w:rsidRPr="00AC614D">
              <w:rPr>
                <w:rFonts w:ascii="Arial" w:eastAsia="Arial" w:hAnsi="Arial" w:cs="Arial"/>
                <w:i/>
              </w:rPr>
              <w:t>Records accurate and timely information in the patient record</w:t>
            </w:r>
          </w:p>
          <w:p w14:paraId="5382CB73" w14:textId="77777777" w:rsidR="00AC614D" w:rsidRPr="00AC614D" w:rsidRDefault="00AC614D" w:rsidP="00AC614D">
            <w:pPr>
              <w:spacing w:after="0" w:line="240" w:lineRule="auto"/>
              <w:rPr>
                <w:rFonts w:ascii="Arial" w:eastAsia="Arial" w:hAnsi="Arial" w:cs="Arial"/>
                <w:i/>
              </w:rPr>
            </w:pPr>
          </w:p>
          <w:p w14:paraId="5BC3DAC2" w14:textId="77777777" w:rsidR="00AC614D" w:rsidRPr="00AC614D" w:rsidRDefault="00AC614D" w:rsidP="00AC614D">
            <w:pPr>
              <w:spacing w:after="0" w:line="240" w:lineRule="auto"/>
              <w:rPr>
                <w:rFonts w:ascii="Arial" w:eastAsia="Arial" w:hAnsi="Arial" w:cs="Arial"/>
                <w:i/>
              </w:rPr>
            </w:pPr>
          </w:p>
          <w:p w14:paraId="03AC3878" w14:textId="77777777" w:rsidR="00AC614D" w:rsidRDefault="00AC614D" w:rsidP="00AC614D">
            <w:pPr>
              <w:spacing w:after="0" w:line="240" w:lineRule="auto"/>
              <w:rPr>
                <w:rFonts w:ascii="Arial" w:eastAsia="Arial" w:hAnsi="Arial" w:cs="Arial"/>
                <w:i/>
              </w:rPr>
            </w:pPr>
          </w:p>
          <w:p w14:paraId="03BC239B" w14:textId="77777777" w:rsidR="00CB4CB3" w:rsidRDefault="00CB4CB3" w:rsidP="00AC614D">
            <w:pPr>
              <w:spacing w:after="0" w:line="240" w:lineRule="auto"/>
              <w:rPr>
                <w:rFonts w:ascii="Arial" w:eastAsia="Arial" w:hAnsi="Arial" w:cs="Arial"/>
                <w:i/>
              </w:rPr>
            </w:pPr>
          </w:p>
          <w:p w14:paraId="3D594BAD" w14:textId="77777777" w:rsidR="00CB4CB3" w:rsidRPr="00AC614D" w:rsidRDefault="00CB4CB3" w:rsidP="00AC614D">
            <w:pPr>
              <w:spacing w:after="0" w:line="240" w:lineRule="auto"/>
              <w:rPr>
                <w:rFonts w:ascii="Arial" w:eastAsia="Arial" w:hAnsi="Arial" w:cs="Arial"/>
                <w:i/>
              </w:rPr>
            </w:pPr>
          </w:p>
          <w:p w14:paraId="0D2C2DEE" w14:textId="00FF0DF8"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5FF04B0" w14:textId="24710786" w:rsidR="002E6CA1" w:rsidRDefault="6C04DC04" w:rsidP="002E6CA1">
            <w:pPr>
              <w:numPr>
                <w:ilvl w:val="0"/>
                <w:numId w:val="2"/>
              </w:numPr>
              <w:spacing w:after="0" w:line="240" w:lineRule="auto"/>
              <w:ind w:left="187" w:hanging="187"/>
              <w:rPr>
                <w:rFonts w:ascii="Arial" w:hAnsi="Arial" w:cs="Arial"/>
                <w:color w:val="000000" w:themeColor="text1"/>
              </w:rPr>
            </w:pPr>
            <w:r w:rsidRPr="10ECAA8C">
              <w:rPr>
                <w:rFonts w:ascii="Arial" w:hAnsi="Arial" w:cs="Arial"/>
                <w:color w:val="000000" w:themeColor="text1"/>
              </w:rPr>
              <w:t>Submits PICU transfer note describing events requiring need for higher level of care immediately following hand</w:t>
            </w:r>
            <w:r w:rsidR="008B53C8">
              <w:rPr>
                <w:rFonts w:ascii="Arial" w:hAnsi="Arial" w:cs="Arial"/>
                <w:color w:val="000000" w:themeColor="text1"/>
              </w:rPr>
              <w:t>-</w:t>
            </w:r>
            <w:r w:rsidRPr="10ECAA8C">
              <w:rPr>
                <w:rFonts w:ascii="Arial" w:hAnsi="Arial" w:cs="Arial"/>
                <w:color w:val="000000" w:themeColor="text1"/>
              </w:rPr>
              <w:t>off</w:t>
            </w:r>
          </w:p>
          <w:p w14:paraId="5BD0D1AD" w14:textId="0B74A9E5"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Provides organized and accurate documentation that supports the treatment plan and limits extraneous information</w:t>
            </w:r>
          </w:p>
          <w:p w14:paraId="291E7585" w14:textId="486C9802" w:rsidR="00DC6FDB" w:rsidRPr="00CB4CB3" w:rsidRDefault="001B7D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Avoids biased or stigmatized language in notes (e.</w:t>
            </w:r>
            <w:r w:rsidR="7D6AC601" w:rsidRPr="10ECAA8C">
              <w:rPr>
                <w:rFonts w:ascii="Arial" w:eastAsia="Arial" w:hAnsi="Arial" w:cs="Arial"/>
              </w:rPr>
              <w:t>g.,</w:t>
            </w:r>
            <w:r w:rsidRPr="10ECAA8C">
              <w:rPr>
                <w:rFonts w:ascii="Arial" w:eastAsia="Arial" w:hAnsi="Arial" w:cs="Arial"/>
              </w:rPr>
              <w:t xml:space="preserve"> “denies use of marijuana” instead of “doesn’t use marijuana”)</w:t>
            </w:r>
          </w:p>
          <w:p w14:paraId="35948590" w14:textId="77777777" w:rsidR="00CB4CB3" w:rsidRPr="001255AA" w:rsidRDefault="00CB4CB3" w:rsidP="00CB4CB3">
            <w:pPr>
              <w:pBdr>
                <w:top w:val="nil"/>
                <w:left w:val="nil"/>
                <w:bottom w:val="nil"/>
                <w:right w:val="nil"/>
                <w:between w:val="nil"/>
              </w:pBdr>
              <w:spacing w:after="0" w:line="240" w:lineRule="auto"/>
              <w:rPr>
                <w:rFonts w:ascii="Arial" w:hAnsi="Arial" w:cs="Arial"/>
                <w:color w:val="000000"/>
              </w:rPr>
            </w:pPr>
          </w:p>
          <w:p w14:paraId="64EF5185" w14:textId="5986ABA2" w:rsidR="000D19DE" w:rsidRPr="001255AA" w:rsidRDefault="00363B0A" w:rsidP="007D6EE2">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color w:val="000000" w:themeColor="text1"/>
              </w:rPr>
              <w:t>C</w:t>
            </w:r>
            <w:r w:rsidR="0083644D">
              <w:rPr>
                <w:rFonts w:ascii="Arial" w:eastAsia="Arial" w:hAnsi="Arial" w:cs="Arial"/>
                <w:color w:val="000000" w:themeColor="text1"/>
              </w:rPr>
              <w:t>all</w:t>
            </w:r>
            <w:r>
              <w:rPr>
                <w:rFonts w:ascii="Arial" w:eastAsia="Arial" w:hAnsi="Arial" w:cs="Arial"/>
                <w:color w:val="000000" w:themeColor="text1"/>
              </w:rPr>
              <w:t>s MRI technician and anesthesiologist</w:t>
            </w:r>
            <w:r w:rsidR="0083644D">
              <w:rPr>
                <w:rFonts w:ascii="Arial" w:eastAsia="Arial" w:hAnsi="Arial" w:cs="Arial"/>
                <w:color w:val="000000" w:themeColor="text1"/>
              </w:rPr>
              <w:t xml:space="preserve"> </w:t>
            </w:r>
            <w:r>
              <w:rPr>
                <w:rFonts w:ascii="Arial" w:eastAsia="Arial" w:hAnsi="Arial" w:cs="Arial"/>
                <w:color w:val="000000" w:themeColor="text1"/>
              </w:rPr>
              <w:t>after being prompted by a</w:t>
            </w:r>
            <w:r w:rsidRPr="10ECAA8C">
              <w:rPr>
                <w:rFonts w:ascii="Arial" w:eastAsia="Arial" w:hAnsi="Arial" w:cs="Arial"/>
                <w:color w:val="000000" w:themeColor="text1"/>
              </w:rPr>
              <w:t>ttending</w:t>
            </w:r>
            <w:r>
              <w:rPr>
                <w:rFonts w:ascii="Arial" w:eastAsia="Arial" w:hAnsi="Arial" w:cs="Arial"/>
                <w:color w:val="000000" w:themeColor="text1"/>
              </w:rPr>
              <w:t xml:space="preserve"> </w:t>
            </w:r>
            <w:r w:rsidR="008020AF">
              <w:rPr>
                <w:rFonts w:ascii="Arial" w:eastAsia="Arial" w:hAnsi="Arial" w:cs="Arial"/>
                <w:color w:val="000000" w:themeColor="text1"/>
              </w:rPr>
              <w:t>to schedule a sedated MRI</w:t>
            </w:r>
            <w:r w:rsidR="008A7E8A">
              <w:rPr>
                <w:rFonts w:ascii="Arial" w:eastAsia="Arial" w:hAnsi="Arial" w:cs="Arial"/>
                <w:color w:val="000000" w:themeColor="text1"/>
              </w:rPr>
              <w:t xml:space="preserve"> on the weekend instead of placing electronic order </w:t>
            </w:r>
          </w:p>
        </w:tc>
      </w:tr>
      <w:tr w:rsidR="000D19DE" w:rsidRPr="00B97E28" w14:paraId="4BFE54AA" w14:textId="77777777" w:rsidTr="00AC614D">
        <w:tc>
          <w:tcPr>
            <w:tcW w:w="4935" w:type="dxa"/>
            <w:tcBorders>
              <w:top w:val="single" w:sz="4" w:space="0" w:color="000000"/>
              <w:bottom w:val="single" w:sz="4" w:space="0" w:color="000000"/>
            </w:tcBorders>
            <w:shd w:val="clear" w:color="auto" w:fill="C9C9C9"/>
          </w:tcPr>
          <w:p w14:paraId="23A6E4D7" w14:textId="77777777" w:rsidR="00AC614D" w:rsidRPr="00AC614D" w:rsidRDefault="00E305D5" w:rsidP="00AC614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C614D" w:rsidRPr="00AC614D">
              <w:rPr>
                <w:rFonts w:ascii="Arial" w:eastAsia="Arial" w:hAnsi="Arial" w:cs="Arial"/>
                <w:i/>
                <w:color w:val="000000"/>
              </w:rPr>
              <w:t>Concisely documents updated, prioritized, diagnostic and therapeutic reasoning in the patient record</w:t>
            </w:r>
          </w:p>
          <w:p w14:paraId="54A5E38C" w14:textId="77777777" w:rsidR="00AC614D" w:rsidRPr="00AC614D" w:rsidRDefault="00AC614D" w:rsidP="00AC614D">
            <w:pPr>
              <w:spacing w:after="0" w:line="240" w:lineRule="auto"/>
              <w:rPr>
                <w:rFonts w:ascii="Arial" w:eastAsia="Arial" w:hAnsi="Arial" w:cs="Arial"/>
                <w:i/>
                <w:color w:val="000000"/>
              </w:rPr>
            </w:pPr>
          </w:p>
          <w:p w14:paraId="35DE8636" w14:textId="7B174AB9" w:rsidR="000D19DE" w:rsidRPr="00B97E28" w:rsidRDefault="00AC614D" w:rsidP="00AC614D">
            <w:pPr>
              <w:spacing w:after="0" w:line="240" w:lineRule="auto"/>
              <w:rPr>
                <w:rFonts w:ascii="Arial" w:eastAsia="Arial" w:hAnsi="Arial" w:cs="Arial"/>
                <w:i/>
                <w:color w:val="000000"/>
              </w:rPr>
            </w:pPr>
            <w:r w:rsidRPr="00AC614D">
              <w:rPr>
                <w:rFonts w:ascii="Arial" w:eastAsia="Arial" w:hAnsi="Arial" w:cs="Arial"/>
                <w:i/>
                <w:color w:val="000000"/>
              </w:rPr>
              <w:t xml:space="preserve">Aligns type of communication with message to be delivered (e.g., </w:t>
            </w:r>
            <w:proofErr w:type="gramStart"/>
            <w:r w:rsidRPr="00AC614D">
              <w:rPr>
                <w:rFonts w:ascii="Arial" w:eastAsia="Arial" w:hAnsi="Arial" w:cs="Arial"/>
                <w:i/>
                <w:color w:val="000000"/>
              </w:rPr>
              <w:t>direct</w:t>
            </w:r>
            <w:proofErr w:type="gramEnd"/>
            <w:r w:rsidRPr="00AC614D">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4FC6F399" w:rsidR="00F030BB" w:rsidRPr="001255AA" w:rsidRDefault="00FC3F8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48D6E11" w:rsidRPr="10ECAA8C">
              <w:rPr>
                <w:rFonts w:ascii="Arial" w:eastAsia="Arial" w:hAnsi="Arial" w:cs="Arial"/>
                <w:color w:val="000000" w:themeColor="text1"/>
              </w:rPr>
              <w:t xml:space="preserve">ocumentation </w:t>
            </w:r>
            <w:r>
              <w:rPr>
                <w:rFonts w:ascii="Arial" w:eastAsia="Arial" w:hAnsi="Arial" w:cs="Arial"/>
                <w:color w:val="000000" w:themeColor="text1"/>
              </w:rPr>
              <w:t xml:space="preserve">that </w:t>
            </w:r>
            <w:r w:rsidR="048D6E11" w:rsidRPr="10ECAA8C">
              <w:rPr>
                <w:rFonts w:ascii="Arial" w:eastAsia="Arial" w:hAnsi="Arial" w:cs="Arial"/>
                <w:color w:val="000000" w:themeColor="text1"/>
              </w:rPr>
              <w:t>reflects c</w:t>
            </w:r>
            <w:r w:rsidR="048D6E11" w:rsidRPr="10ECAA8C">
              <w:rPr>
                <w:rFonts w:ascii="Arial" w:eastAsia="Arial" w:hAnsi="Arial" w:cs="Arial"/>
              </w:rPr>
              <w:t>omplex clinical thinking and planning, is concise, and includes an updated problem list, but may not contain contingency planning (i.e., if/then statements)</w:t>
            </w:r>
          </w:p>
          <w:p w14:paraId="6D62BA26"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56763FB5" w14:textId="1A5D1145" w:rsidR="00F030BB" w:rsidRPr="001255AA" w:rsidRDefault="4551C7E5" w:rsidP="02DAF96E">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When a patient begins to decompensate</w:t>
            </w:r>
            <w:r w:rsidR="0047140E">
              <w:rPr>
                <w:rFonts w:ascii="Arial" w:eastAsia="Arial" w:hAnsi="Arial" w:cs="Arial"/>
              </w:rPr>
              <w:t>,</w:t>
            </w:r>
            <w:r w:rsidRPr="10ECAA8C">
              <w:rPr>
                <w:rFonts w:ascii="Arial" w:eastAsia="Arial" w:hAnsi="Arial" w:cs="Arial"/>
              </w:rPr>
              <w:t xml:space="preserve"> immediately calls</w:t>
            </w:r>
            <w:r w:rsidR="00EF1AFF">
              <w:rPr>
                <w:rFonts w:ascii="Arial" w:eastAsia="Arial" w:hAnsi="Arial" w:cs="Arial"/>
              </w:rPr>
              <w:t xml:space="preserve"> a</w:t>
            </w:r>
            <w:r w:rsidRPr="10ECAA8C">
              <w:rPr>
                <w:rFonts w:ascii="Arial" w:eastAsia="Arial" w:hAnsi="Arial" w:cs="Arial"/>
              </w:rPr>
              <w:t xml:space="preserve"> rapid </w:t>
            </w:r>
            <w:proofErr w:type="gramStart"/>
            <w:r w:rsidRPr="10ECAA8C">
              <w:rPr>
                <w:rFonts w:ascii="Arial" w:eastAsia="Arial" w:hAnsi="Arial" w:cs="Arial"/>
              </w:rPr>
              <w:t>response</w:t>
            </w:r>
            <w:proofErr w:type="gramEnd"/>
            <w:r w:rsidRPr="10ECAA8C">
              <w:rPr>
                <w:rFonts w:ascii="Arial" w:eastAsia="Arial" w:hAnsi="Arial" w:cs="Arial"/>
              </w:rPr>
              <w:t xml:space="preserve"> and contacts the supervising attending</w:t>
            </w:r>
          </w:p>
          <w:p w14:paraId="168373CE" w14:textId="6D55695B" w:rsidR="000D19DE" w:rsidRPr="001255AA" w:rsidRDefault="048D6E1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Securely messages patient's cardiologist with non-urgent question rather than paging cardiologist on call</w:t>
            </w:r>
          </w:p>
        </w:tc>
      </w:tr>
      <w:tr w:rsidR="000D19DE" w:rsidRPr="00B97E28" w14:paraId="6432271A" w14:textId="77777777" w:rsidTr="00AC614D">
        <w:tc>
          <w:tcPr>
            <w:tcW w:w="4935" w:type="dxa"/>
            <w:tcBorders>
              <w:top w:val="single" w:sz="4" w:space="0" w:color="000000"/>
              <w:bottom w:val="single" w:sz="4" w:space="0" w:color="000000"/>
            </w:tcBorders>
            <w:shd w:val="clear" w:color="auto" w:fill="C9C9C9"/>
          </w:tcPr>
          <w:p w14:paraId="16D6E065"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C614D" w:rsidRPr="00AC614D">
              <w:rPr>
                <w:rFonts w:ascii="Arial" w:eastAsia="Arial" w:hAnsi="Arial" w:cs="Arial"/>
                <w:i/>
              </w:rPr>
              <w:t>Documents diagnostic and therapeutic reasoning, including anticipatory guidance</w:t>
            </w:r>
          </w:p>
          <w:p w14:paraId="4C6B4BBF" w14:textId="77777777" w:rsidR="00AC614D" w:rsidRPr="00AC614D" w:rsidRDefault="00AC614D" w:rsidP="00AC614D">
            <w:pPr>
              <w:spacing w:after="0" w:line="240" w:lineRule="auto"/>
              <w:rPr>
                <w:rFonts w:ascii="Arial" w:eastAsia="Arial" w:hAnsi="Arial" w:cs="Arial"/>
                <w:i/>
              </w:rPr>
            </w:pPr>
          </w:p>
          <w:p w14:paraId="18600DAB" w14:textId="4D4BF425"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1E7C1551" w:rsidR="00F030BB" w:rsidRPr="00B97E28" w:rsidRDefault="00237FC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10ECAA8C">
              <w:rPr>
                <w:rFonts w:ascii="Arial" w:eastAsia="Arial" w:hAnsi="Arial" w:cs="Arial"/>
              </w:rPr>
              <w:t xml:space="preserve">ocumentation </w:t>
            </w:r>
            <w:r>
              <w:rPr>
                <w:rFonts w:ascii="Arial" w:eastAsia="Arial" w:hAnsi="Arial" w:cs="Arial"/>
              </w:rPr>
              <w:t xml:space="preserve">that </w:t>
            </w:r>
            <w:r w:rsidR="00E305D5" w:rsidRPr="10ECAA8C">
              <w:rPr>
                <w:rFonts w:ascii="Arial" w:eastAsia="Arial" w:hAnsi="Arial" w:cs="Arial"/>
              </w:rPr>
              <w:t xml:space="preserve">is consistently accurate, organized, and concise; reflects complex clinical reasoning and frequently incorporates contingency planning </w:t>
            </w:r>
          </w:p>
          <w:p w14:paraId="44E1D0DE"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7B736DE4" w14:textId="4AF12656"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 xml:space="preserve">Communicates effectively and proactively with collaborating physicians and teams </w:t>
            </w:r>
            <w:r w:rsidR="00350E35">
              <w:rPr>
                <w:rFonts w:ascii="Arial" w:eastAsia="Arial" w:hAnsi="Arial" w:cs="Arial"/>
              </w:rPr>
              <w:t xml:space="preserve">to </w:t>
            </w:r>
            <w:r w:rsidRPr="002E6CA1">
              <w:rPr>
                <w:rFonts w:ascii="Arial" w:eastAsia="Arial" w:hAnsi="Arial" w:cs="Arial"/>
              </w:rPr>
              <w:t xml:space="preserve">prevent </w:t>
            </w:r>
            <w:r w:rsidR="00A50B6C">
              <w:rPr>
                <w:rFonts w:ascii="Arial" w:eastAsia="Arial" w:hAnsi="Arial" w:cs="Arial"/>
              </w:rPr>
              <w:t xml:space="preserve">communication gaps </w:t>
            </w:r>
            <w:r w:rsidR="00350E35">
              <w:rPr>
                <w:rFonts w:ascii="Arial" w:eastAsia="Arial" w:hAnsi="Arial" w:cs="Arial"/>
              </w:rPr>
              <w:t xml:space="preserve">or miscommunication </w:t>
            </w:r>
          </w:p>
          <w:p w14:paraId="1B1087B0" w14:textId="19DA500B" w:rsidR="00EA6A6E" w:rsidRPr="00B97E28" w:rsidRDefault="00EA6A6E" w:rsidP="002E6C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A6A6E">
              <w:rPr>
                <w:rFonts w:ascii="Arial" w:hAnsi="Arial" w:cs="Arial"/>
                <w:color w:val="000000"/>
              </w:rPr>
              <w:t>Verbal and written communication of medical decisions relays complete thought process with contingency plans that require minimal additions/edits by faculty</w:t>
            </w:r>
            <w:r w:rsidR="009C0A71">
              <w:rPr>
                <w:rFonts w:ascii="Arial" w:hAnsi="Arial" w:cs="Arial"/>
                <w:color w:val="000000"/>
              </w:rPr>
              <w:t xml:space="preserve"> members</w:t>
            </w:r>
          </w:p>
        </w:tc>
      </w:tr>
      <w:tr w:rsidR="000D19DE" w:rsidRPr="00B97E28" w14:paraId="7691B88A" w14:textId="77777777" w:rsidTr="00AC614D">
        <w:tc>
          <w:tcPr>
            <w:tcW w:w="4935" w:type="dxa"/>
            <w:tcBorders>
              <w:top w:val="single" w:sz="4" w:space="0" w:color="000000"/>
              <w:bottom w:val="single" w:sz="4" w:space="0" w:color="000000"/>
            </w:tcBorders>
            <w:shd w:val="clear" w:color="auto" w:fill="C9C9C9"/>
          </w:tcPr>
          <w:p w14:paraId="609B9B78"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C614D" w:rsidRPr="00AC614D">
              <w:rPr>
                <w:rFonts w:ascii="Arial" w:eastAsia="Arial" w:hAnsi="Arial" w:cs="Arial"/>
                <w:i/>
              </w:rPr>
              <w:t>Models and coaches others in documenting diagnostic and therapeutic reasoning</w:t>
            </w:r>
          </w:p>
          <w:p w14:paraId="4CA83F68" w14:textId="77777777" w:rsidR="00AC614D" w:rsidRPr="00AC614D" w:rsidRDefault="00AC614D" w:rsidP="00AC614D">
            <w:pPr>
              <w:spacing w:after="0" w:line="240" w:lineRule="auto"/>
              <w:rPr>
                <w:rFonts w:ascii="Arial" w:eastAsia="Arial" w:hAnsi="Arial" w:cs="Arial"/>
                <w:i/>
              </w:rPr>
            </w:pPr>
          </w:p>
          <w:p w14:paraId="7ADCFB43" w14:textId="159503AB"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teams by modeling a range of effective tools and methods of communication that fit the context of a broad variety of clinical encounters</w:t>
            </w:r>
          </w:p>
          <w:p w14:paraId="343D915F"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Designs and facilitates the improvement of systems that integrates effective communication among teams, departments, and institutions </w:t>
            </w:r>
          </w:p>
          <w:p w14:paraId="42F3AF2F" w14:textId="73FFBADB" w:rsidR="001B7DC7" w:rsidRPr="00B97E28" w:rsidRDefault="001B7D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Leads a team to discuss implementation and dissemination of preferred pronouns/names into EHR</w:t>
            </w:r>
          </w:p>
          <w:p w14:paraId="422A948D" w14:textId="72B6EED1" w:rsidR="001B7DC7" w:rsidRPr="00B97E28" w:rsidRDefault="041A9336" w:rsidP="002E6CA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Empowers senior resident to run family</w:t>
            </w:r>
            <w:r w:rsidR="000F0F9A">
              <w:rPr>
                <w:rFonts w:ascii="Arial" w:eastAsia="Arial" w:hAnsi="Arial" w:cs="Arial"/>
                <w:color w:val="000000" w:themeColor="text1"/>
              </w:rPr>
              <w:t>-</w:t>
            </w:r>
            <w:r w:rsidRPr="10ECAA8C">
              <w:rPr>
                <w:rFonts w:ascii="Arial" w:eastAsia="Arial" w:hAnsi="Arial" w:cs="Arial"/>
                <w:color w:val="000000" w:themeColor="text1"/>
              </w:rPr>
              <w:t>centered rounds by directing questions to the</w:t>
            </w:r>
            <w:r w:rsidR="00530965">
              <w:rPr>
                <w:rFonts w:ascii="Arial" w:eastAsia="Arial" w:hAnsi="Arial" w:cs="Arial"/>
                <w:color w:val="000000" w:themeColor="text1"/>
              </w:rPr>
              <w:t xml:space="preserve"> resident</w:t>
            </w:r>
            <w:r w:rsidRPr="10ECAA8C">
              <w:rPr>
                <w:rFonts w:ascii="Arial" w:eastAsia="Arial" w:hAnsi="Arial" w:cs="Arial"/>
                <w:color w:val="000000" w:themeColor="text1"/>
              </w:rPr>
              <w:t xml:space="preserve">, repositioning self in the room, </w:t>
            </w:r>
            <w:r w:rsidR="00530965">
              <w:rPr>
                <w:rFonts w:ascii="Arial" w:eastAsia="Arial" w:hAnsi="Arial" w:cs="Arial"/>
                <w:color w:val="000000" w:themeColor="text1"/>
              </w:rPr>
              <w:t xml:space="preserve">and </w:t>
            </w:r>
            <w:r w:rsidRPr="10ECAA8C">
              <w:rPr>
                <w:rFonts w:ascii="Arial" w:eastAsia="Arial" w:hAnsi="Arial" w:cs="Arial"/>
                <w:color w:val="000000" w:themeColor="text1"/>
              </w:rPr>
              <w:t>using non-verbal cues</w:t>
            </w:r>
            <w:r w:rsidR="00530965">
              <w:rPr>
                <w:rFonts w:ascii="Arial" w:eastAsia="Arial" w:hAnsi="Arial" w:cs="Arial"/>
                <w:color w:val="000000" w:themeColor="text1"/>
              </w:rPr>
              <w:t>;</w:t>
            </w:r>
            <w:r w:rsidRPr="10ECAA8C">
              <w:rPr>
                <w:rFonts w:ascii="Arial" w:eastAsia="Arial" w:hAnsi="Arial" w:cs="Arial"/>
                <w:color w:val="000000" w:themeColor="text1"/>
              </w:rPr>
              <w:t xml:space="preserve"> leads a workshop for residents on best documentation practices</w:t>
            </w:r>
          </w:p>
        </w:tc>
      </w:tr>
      <w:tr w:rsidR="000D19DE" w:rsidRPr="00B97E28" w14:paraId="3DBC0E85" w14:textId="77777777" w:rsidTr="10ECAA8C">
        <w:tc>
          <w:tcPr>
            <w:tcW w:w="4935" w:type="dxa"/>
            <w:shd w:val="clear" w:color="auto" w:fill="FFD965"/>
          </w:tcPr>
          <w:p w14:paraId="4F6185B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5C70DEDE" w14:textId="13E3F645"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4F426D57" w14:textId="77777777"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000AE9E8" w14:textId="5DC3DF70"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Simulation</w:t>
            </w:r>
          </w:p>
        </w:tc>
      </w:tr>
      <w:tr w:rsidR="000D19DE" w:rsidRPr="00B97E28" w14:paraId="5C9EFD66" w14:textId="77777777" w:rsidTr="10ECAA8C">
        <w:tc>
          <w:tcPr>
            <w:tcW w:w="4935" w:type="dxa"/>
            <w:shd w:val="clear" w:color="auto" w:fill="8DB3E2" w:themeFill="text2" w:themeFillTint="66"/>
          </w:tcPr>
          <w:p w14:paraId="7285E8B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10ECAA8C">
        <w:trPr>
          <w:trHeight w:val="80"/>
        </w:trPr>
        <w:tc>
          <w:tcPr>
            <w:tcW w:w="4935" w:type="dxa"/>
            <w:shd w:val="clear" w:color="auto" w:fill="A8D08D"/>
          </w:tcPr>
          <w:p w14:paraId="5A6C26F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75649FF" w14:textId="1FC46E06"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3B1E30">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3B1E30">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111">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w:t>
            </w:r>
            <w:r w:rsidR="009164D2">
              <w:rPr>
                <w:rStyle w:val="Hyperlink"/>
                <w:rFonts w:ascii="Arial" w:eastAsia="Arial" w:hAnsi="Arial" w:cs="Arial"/>
                <w:color w:val="auto"/>
                <w:u w:val="none"/>
              </w:rPr>
              <w:t xml:space="preserve"> Accessed</w:t>
            </w:r>
            <w:r w:rsidRPr="10ECAA8C">
              <w:rPr>
                <w:rStyle w:val="Hyperlink"/>
                <w:rFonts w:ascii="Arial" w:eastAsia="Arial" w:hAnsi="Arial" w:cs="Arial"/>
                <w:color w:val="auto"/>
                <w:u w:val="none"/>
              </w:rPr>
              <w:t xml:space="preserve"> 2020.</w:t>
            </w:r>
          </w:p>
          <w:p w14:paraId="0224CA2A" w14:textId="77777777" w:rsidR="000B57A5" w:rsidRPr="006472CB" w:rsidRDefault="000B57A5" w:rsidP="000B57A5">
            <w:pPr>
              <w:numPr>
                <w:ilvl w:val="0"/>
                <w:numId w:val="33"/>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12"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86C57D1" w14:textId="77777777" w:rsidR="000B57A5" w:rsidRPr="00744D66" w:rsidRDefault="000B57A5" w:rsidP="000B57A5">
            <w:pPr>
              <w:numPr>
                <w:ilvl w:val="0"/>
                <w:numId w:val="33"/>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3"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4F71CD5C" w:rsidR="000D19DE" w:rsidRPr="009164D2" w:rsidRDefault="000B57A5" w:rsidP="000B57A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384DF3">
              <w:rPr>
                <w:rFonts w:ascii="Arial" w:eastAsia="Arial" w:hAnsi="Arial" w:cs="Arial"/>
              </w:rPr>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4" w:history="1">
              <w:r w:rsidRPr="00384DF3">
                <w:rPr>
                  <w:rStyle w:val="Hyperlink"/>
                  <w:rFonts w:ascii="Arial" w:hAnsi="Arial" w:cs="Arial"/>
                </w:rPr>
                <w:t>https://doi.org/10.1542/peds.2011-2966</w:t>
              </w:r>
            </w:hyperlink>
            <w:r w:rsidRPr="00384DF3">
              <w:rPr>
                <w:rFonts w:ascii="Arial" w:hAnsi="Arial" w:cs="Arial"/>
              </w:rPr>
              <w:t>.</w:t>
            </w:r>
          </w:p>
        </w:tc>
      </w:tr>
    </w:tbl>
    <w:p w14:paraId="2186CABE" w14:textId="0C7E5155" w:rsidR="005E353B" w:rsidRDefault="005E353B" w:rsidP="008C505B">
      <w:pPr>
        <w:spacing w:after="0" w:line="240" w:lineRule="auto"/>
        <w:rPr>
          <w:rFonts w:ascii="Arial" w:eastAsia="Arial" w:hAnsi="Arial" w:cs="Arial"/>
        </w:rPr>
      </w:pPr>
    </w:p>
    <w:p w14:paraId="6502E8F7" w14:textId="77777777" w:rsidR="005E353B" w:rsidRDefault="005E353B" w:rsidP="008C505B">
      <w:pPr>
        <w:spacing w:after="0" w:line="240" w:lineRule="auto"/>
        <w:rPr>
          <w:rFonts w:ascii="Arial" w:eastAsia="Arial" w:hAnsi="Arial" w:cs="Arial"/>
        </w:rPr>
      </w:pPr>
      <w:r>
        <w:rPr>
          <w:rFonts w:ascii="Arial" w:eastAsia="Arial" w:hAnsi="Arial" w:cs="Arial"/>
        </w:rPr>
        <w:br w:type="page"/>
      </w:r>
    </w:p>
    <w:p w14:paraId="1FC74C18" w14:textId="3EDD255B" w:rsidR="00D04801" w:rsidRDefault="003533ED">
      <w:pPr>
        <w:rPr>
          <w:rStyle w:val="eop"/>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To help programs transition to the new version of the Milestones, the ACGME has mapped the original Milestones 1.0 to the new Milestones 2.0. Indicated below are the subcompetencies that are similar between versions. These are not exact </w:t>
      </w:r>
      <w:proofErr w:type="gramStart"/>
      <w:r>
        <w:rPr>
          <w:rStyle w:val="normaltextrun"/>
          <w:rFonts w:ascii="Arial" w:hAnsi="Arial" w:cs="Arial"/>
          <w:color w:val="000000"/>
          <w:shd w:val="clear" w:color="auto" w:fill="FFFFFF"/>
        </w:rPr>
        <w:t>matches, but</w:t>
      </w:r>
      <w:proofErr w:type="gramEnd"/>
      <w:r>
        <w:rPr>
          <w:rStyle w:val="normaltextrun"/>
          <w:rFonts w:ascii="Arial" w:hAnsi="Arial" w:cs="Arial"/>
          <w:color w:val="000000"/>
          <w:shd w:val="clear" w:color="auto" w:fill="FFFFFF"/>
        </w:rPr>
        <w:t xml:space="preserve"> are areas that include similar elements. Not all subcompetencies map between versions. Inclusion or exclusion of any subcompetency does not change the educational value or impact on curriculum or assessment. </w:t>
      </w:r>
      <w:r>
        <w:rPr>
          <w:rStyle w:val="eop"/>
          <w:rFonts w:ascii="Arial" w:hAnsi="Arial" w:cs="Arial"/>
          <w:color w:val="000000"/>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A34B52" w:rsidRPr="00A34B52" w14:paraId="77BBA4DB" w14:textId="77777777" w:rsidTr="00A34B52">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59FC07D0" w14:textId="77777777" w:rsidR="00A34B52" w:rsidRPr="00A34B52" w:rsidRDefault="00A34B52" w:rsidP="00A34B52">
            <w:pPr>
              <w:spacing w:after="0" w:line="240" w:lineRule="auto"/>
              <w:jc w:val="center"/>
              <w:textAlignment w:val="baseline"/>
              <w:rPr>
                <w:rFonts w:ascii="Segoe UI" w:eastAsia="Times New Roman" w:hAnsi="Segoe UI" w:cs="Segoe UI"/>
                <w:sz w:val="18"/>
                <w:szCs w:val="18"/>
              </w:rPr>
            </w:pPr>
            <w:r w:rsidRPr="00A34B52">
              <w:rPr>
                <w:rFonts w:ascii="Arial" w:eastAsia="Times New Roman" w:hAnsi="Arial" w:cs="Arial"/>
                <w:b/>
                <w:bCs/>
                <w:color w:val="000000"/>
              </w:rPr>
              <w:t>Milestones 1.0</w:t>
            </w:r>
            <w:r w:rsidRPr="00A34B52">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4C4AA07" w14:textId="77777777" w:rsidR="00A34B52" w:rsidRPr="00A34B52" w:rsidRDefault="00A34B52" w:rsidP="00A34B52">
            <w:pPr>
              <w:spacing w:after="0" w:line="240" w:lineRule="auto"/>
              <w:jc w:val="center"/>
              <w:textAlignment w:val="baseline"/>
              <w:rPr>
                <w:rFonts w:ascii="Segoe UI" w:eastAsia="Times New Roman" w:hAnsi="Segoe UI" w:cs="Segoe UI"/>
                <w:sz w:val="18"/>
                <w:szCs w:val="18"/>
              </w:rPr>
            </w:pPr>
            <w:r w:rsidRPr="00A34B52">
              <w:rPr>
                <w:rFonts w:ascii="Arial" w:eastAsia="Times New Roman" w:hAnsi="Arial" w:cs="Arial"/>
                <w:b/>
                <w:bCs/>
                <w:color w:val="000000"/>
              </w:rPr>
              <w:t>Milestones 2.0</w:t>
            </w:r>
            <w:r w:rsidRPr="00A34B52">
              <w:rPr>
                <w:rFonts w:ascii="Arial" w:eastAsia="Times New Roman" w:hAnsi="Arial" w:cs="Arial"/>
                <w:color w:val="000000"/>
              </w:rPr>
              <w:t> </w:t>
            </w:r>
          </w:p>
        </w:tc>
      </w:tr>
      <w:tr w:rsidR="00A34B52" w:rsidRPr="00A34B52" w14:paraId="0E2A3BEF"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4B06F5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ACAB0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SBP4: System Navigation for Patient-Centered Care – Transitions in Care  </w:t>
            </w:r>
          </w:p>
        </w:tc>
      </w:tr>
      <w:tr w:rsidR="00A34B52" w:rsidRPr="00A34B52" w14:paraId="59FDFA20" w14:textId="77777777" w:rsidTr="00A34B5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549F421"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622C2B8" w14:textId="77777777" w:rsidR="00D03FC1" w:rsidRDefault="00E9605C" w:rsidP="00A34B52">
            <w:pPr>
              <w:spacing w:after="0" w:line="240" w:lineRule="auto"/>
              <w:textAlignment w:val="baseline"/>
              <w:rPr>
                <w:rFonts w:ascii="Arial" w:eastAsia="Times New Roman" w:hAnsi="Arial" w:cs="Arial"/>
              </w:rPr>
            </w:pPr>
            <w:r>
              <w:rPr>
                <w:rFonts w:ascii="Arial" w:eastAsia="Times New Roman" w:hAnsi="Arial" w:cs="Arial"/>
              </w:rPr>
              <w:t>PC1: Clinical Reasoning</w:t>
            </w:r>
          </w:p>
          <w:p w14:paraId="0127413A" w14:textId="565F9DEE" w:rsidR="00A34B52" w:rsidRPr="00A34B52" w:rsidRDefault="00D03FC1"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MK1: Diagnostic Evaluation </w:t>
            </w:r>
            <w:r w:rsidR="00E9605C">
              <w:rPr>
                <w:rFonts w:ascii="Arial" w:eastAsia="Times New Roman" w:hAnsi="Arial" w:cs="Arial"/>
              </w:rPr>
              <w:t xml:space="preserve"> </w:t>
            </w:r>
            <w:r w:rsidR="00A34B52" w:rsidRPr="00A34B52">
              <w:rPr>
                <w:rFonts w:ascii="Arial" w:eastAsia="Times New Roman" w:hAnsi="Arial" w:cs="Arial"/>
              </w:rPr>
              <w:t> </w:t>
            </w:r>
          </w:p>
        </w:tc>
      </w:tr>
      <w:tr w:rsidR="00A34B52" w:rsidRPr="00A34B52" w14:paraId="1AF16B8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71965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DFAA1DB" w14:textId="77777777" w:rsidR="00B709A2" w:rsidRDefault="005363FA" w:rsidP="00A34B52">
            <w:pPr>
              <w:spacing w:after="0" w:line="240" w:lineRule="auto"/>
              <w:textAlignment w:val="baseline"/>
              <w:rPr>
                <w:rFonts w:ascii="Arial" w:eastAsia="Times New Roman" w:hAnsi="Arial" w:cs="Arial"/>
              </w:rPr>
            </w:pPr>
            <w:r>
              <w:rPr>
                <w:rFonts w:ascii="Arial" w:eastAsia="Times New Roman" w:hAnsi="Arial" w:cs="Arial"/>
              </w:rPr>
              <w:t>PC2: Collaborative Patient Management</w:t>
            </w:r>
          </w:p>
          <w:p w14:paraId="43A13816" w14:textId="0616A578" w:rsidR="00A34B52" w:rsidRPr="00A34B52" w:rsidRDefault="00B709A2"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5363FA">
              <w:rPr>
                <w:rFonts w:ascii="Arial" w:eastAsia="Times New Roman" w:hAnsi="Arial" w:cs="Arial"/>
              </w:rPr>
              <w:t xml:space="preserve"> </w:t>
            </w:r>
            <w:r w:rsidR="00A34B52" w:rsidRPr="00A34B52">
              <w:rPr>
                <w:rFonts w:ascii="Arial" w:eastAsia="Times New Roman" w:hAnsi="Arial" w:cs="Arial"/>
              </w:rPr>
              <w:t> </w:t>
            </w:r>
          </w:p>
        </w:tc>
      </w:tr>
      <w:tr w:rsidR="00A34B52" w:rsidRPr="00A34B52" w14:paraId="1505A74A"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B7C59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99DA3C9" w14:textId="77777777" w:rsidR="00B709A2" w:rsidRDefault="00D03FC1" w:rsidP="00A34B52">
            <w:pPr>
              <w:spacing w:after="0" w:line="240" w:lineRule="auto"/>
              <w:textAlignment w:val="baseline"/>
              <w:rPr>
                <w:rFonts w:ascii="Arial" w:eastAsia="Times New Roman" w:hAnsi="Arial" w:cs="Arial"/>
              </w:rPr>
            </w:pPr>
            <w:r>
              <w:rPr>
                <w:rFonts w:ascii="Arial" w:eastAsia="Times New Roman" w:hAnsi="Arial" w:cs="Arial"/>
              </w:rPr>
              <w:t>PC3: Provision of Appropriate Supervision</w:t>
            </w:r>
          </w:p>
          <w:p w14:paraId="3724ACCB" w14:textId="14CF4BD1" w:rsidR="00A34B52" w:rsidRPr="00A34B52" w:rsidRDefault="00B709A2"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D03FC1">
              <w:rPr>
                <w:rFonts w:ascii="Arial" w:eastAsia="Times New Roman" w:hAnsi="Arial" w:cs="Arial"/>
              </w:rPr>
              <w:t xml:space="preserve"> </w:t>
            </w:r>
            <w:r w:rsidR="00A34B52" w:rsidRPr="00A34B52">
              <w:rPr>
                <w:rFonts w:ascii="Arial" w:eastAsia="Times New Roman" w:hAnsi="Arial" w:cs="Arial"/>
              </w:rPr>
              <w:t> </w:t>
            </w:r>
          </w:p>
        </w:tc>
      </w:tr>
      <w:tr w:rsidR="00A34B52" w:rsidRPr="00A34B52" w14:paraId="4F873C5C"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4EF768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680186" w14:textId="77777777" w:rsidR="00097BDA" w:rsidRDefault="00097BDA" w:rsidP="00A34B52">
            <w:pPr>
              <w:spacing w:after="0" w:line="240" w:lineRule="auto"/>
              <w:textAlignment w:val="baseline"/>
              <w:rPr>
                <w:rFonts w:ascii="Arial" w:eastAsia="Times New Roman" w:hAnsi="Arial" w:cs="Arial"/>
              </w:rPr>
            </w:pPr>
            <w:r>
              <w:rPr>
                <w:rFonts w:ascii="Arial" w:eastAsia="Times New Roman" w:hAnsi="Arial" w:cs="Arial"/>
              </w:rPr>
              <w:t xml:space="preserve">MK2: Scholarly Activity </w:t>
            </w:r>
          </w:p>
          <w:p w14:paraId="41A41A06" w14:textId="2DAB0EEA"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tc>
      </w:tr>
      <w:tr w:rsidR="00A34B52" w:rsidRPr="00A34B52" w14:paraId="40A840DA"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22369A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9898B5" w14:textId="79F3D6A6"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System Navigation for Patient Cantered Care – Coordination of C</w:t>
            </w:r>
            <w:r w:rsidR="00801E09">
              <w:rPr>
                <w:rFonts w:ascii="Arial" w:eastAsia="Times New Roman" w:hAnsi="Arial" w:cs="Arial"/>
              </w:rPr>
              <w:t>a</w:t>
            </w:r>
            <w:r w:rsidRPr="00A34B52">
              <w:rPr>
                <w:rFonts w:ascii="Arial" w:eastAsia="Times New Roman" w:hAnsi="Arial" w:cs="Arial"/>
              </w:rPr>
              <w:t>re </w:t>
            </w:r>
          </w:p>
          <w:p w14:paraId="402759AE" w14:textId="00009950"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7</w:t>
            </w:r>
            <w:r w:rsidRPr="00A34B52">
              <w:rPr>
                <w:rFonts w:ascii="Arial" w:eastAsia="Times New Roman" w:hAnsi="Arial" w:cs="Arial"/>
              </w:rPr>
              <w:t>: Physician Role in Health Care Systems </w:t>
            </w:r>
          </w:p>
        </w:tc>
      </w:tr>
      <w:tr w:rsidR="00A34B52" w:rsidRPr="00A34B52" w14:paraId="1350C9B5"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CCC078"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70063D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System Navigation for Patient Centered Care – Coordination of Care  </w:t>
            </w:r>
          </w:p>
          <w:p w14:paraId="1F3B5AF4" w14:textId="77777777" w:rsidR="00093336" w:rsidRDefault="00A34B52" w:rsidP="00A34B52">
            <w:pPr>
              <w:spacing w:after="0" w:line="240" w:lineRule="auto"/>
              <w:textAlignment w:val="baseline"/>
              <w:rPr>
                <w:rFonts w:ascii="Arial" w:eastAsia="Times New Roman" w:hAnsi="Arial" w:cs="Arial"/>
              </w:rPr>
            </w:pPr>
            <w:r w:rsidRPr="00A34B52">
              <w:rPr>
                <w:rFonts w:ascii="Arial" w:eastAsia="Times New Roman" w:hAnsi="Arial" w:cs="Arial"/>
              </w:rPr>
              <w:t>SBP4: System Navigation for Patient-Centered Care – Transitions in Care</w:t>
            </w:r>
          </w:p>
          <w:p w14:paraId="6502AA9C" w14:textId="10DC80A6" w:rsidR="00A34B52" w:rsidRPr="00A34B52" w:rsidRDefault="00093336"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SBP5: Systems Navigation: Organization and Prioritization </w:t>
            </w:r>
            <w:r w:rsidR="00B709A2">
              <w:rPr>
                <w:rFonts w:ascii="Arial" w:eastAsia="Times New Roman" w:hAnsi="Arial" w:cs="Arial"/>
              </w:rPr>
              <w:t>of Patient Care Across Systems of Care</w:t>
            </w:r>
            <w:r w:rsidR="00A34B52" w:rsidRPr="00A34B52">
              <w:rPr>
                <w:rFonts w:ascii="Arial" w:eastAsia="Times New Roman" w:hAnsi="Arial" w:cs="Arial"/>
              </w:rPr>
              <w:t>  </w:t>
            </w:r>
          </w:p>
          <w:p w14:paraId="32580069" w14:textId="3206439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7514788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p w14:paraId="7EA4CCC6" w14:textId="2AA7F2F5"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tc>
      </w:tr>
      <w:tr w:rsidR="00A34B52" w:rsidRPr="00A34B52" w14:paraId="2B9DB185"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D56EF4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B277946" w14:textId="355BD42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24644886" w14:textId="1EE754D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7</w:t>
            </w:r>
            <w:r w:rsidRPr="00A34B52">
              <w:rPr>
                <w:rFonts w:ascii="Arial" w:eastAsia="Times New Roman" w:hAnsi="Arial" w:cs="Arial"/>
              </w:rPr>
              <w:t>: Physician Role in Health Care Systems  </w:t>
            </w:r>
          </w:p>
          <w:p w14:paraId="363F0B3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r>
      <w:tr w:rsidR="00A34B52" w:rsidRPr="00A34B52" w14:paraId="5023F3FC"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AFF6C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89C459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Patient Safety  </w:t>
            </w:r>
          </w:p>
          <w:p w14:paraId="49620343" w14:textId="1446C083"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tc>
      </w:tr>
      <w:tr w:rsidR="00A34B52" w:rsidRPr="00A34B52" w14:paraId="3C0C2FA6"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E53F1C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570047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Patient Safety  </w:t>
            </w:r>
          </w:p>
          <w:p w14:paraId="58331DD4" w14:textId="7AF7EAD4"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Quality Improvement </w:t>
            </w:r>
          </w:p>
        </w:tc>
      </w:tr>
      <w:tr w:rsidR="00A34B52" w:rsidRPr="00A34B52" w14:paraId="7D46DD18"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8CC0C8"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lastRenderedPageBreak/>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4CC8B7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2C8173DE" w14:textId="24446FE2"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tc>
      </w:tr>
      <w:tr w:rsidR="00A34B52" w:rsidRPr="00A34B52" w14:paraId="7A5D5059" w14:textId="77777777" w:rsidTr="00A34B52">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9CCC9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460B16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Quality Improvement </w:t>
            </w:r>
          </w:p>
          <w:p w14:paraId="3C830813"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09D98F5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r>
      <w:tr w:rsidR="00A34B52" w:rsidRPr="00A34B52" w14:paraId="2B7DBD87"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8E072A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9C129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4F81159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26266F0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r w:rsidR="00A34B52" w:rsidRPr="00A34B52" w14:paraId="39A90863"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DCAC0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9C1378D" w14:textId="2BAF2A3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647D0B5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2C28F0C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tc>
      </w:tr>
      <w:tr w:rsidR="00A34B52" w:rsidRPr="00A34B52" w14:paraId="25493BA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4B3838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5C88E8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Behavior </w:t>
            </w:r>
          </w:p>
          <w:p w14:paraId="4A11BB3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tc>
      </w:tr>
      <w:tr w:rsidR="00A34B52" w:rsidRPr="00A34B52" w14:paraId="4859DFB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58322E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2DDF313"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67C2D181"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Behavior  </w:t>
            </w:r>
          </w:p>
          <w:p w14:paraId="37EC252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p w14:paraId="049E4F6E" w14:textId="2F211950"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tc>
      </w:tr>
      <w:tr w:rsidR="00A34B52" w:rsidRPr="00A34B52" w14:paraId="59DA1FC5" w14:textId="77777777" w:rsidTr="00A34B5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E9390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03D22C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646AE07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p w14:paraId="7332F2D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p w14:paraId="049B6E1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tc>
      </w:tr>
      <w:tr w:rsidR="00A34B52" w:rsidRPr="00A34B52" w14:paraId="4DD1C874"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001BF1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E0D2FE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p w14:paraId="5AF444A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 </w:t>
            </w:r>
          </w:p>
          <w:p w14:paraId="15A3F3EF" w14:textId="535EEA9D"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tc>
      </w:tr>
      <w:tr w:rsidR="00A34B52" w:rsidRPr="00A34B52" w14:paraId="713D7465"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03DF9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3A44D7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PROF4: Well-Being  </w:t>
            </w:r>
          </w:p>
        </w:tc>
      </w:tr>
      <w:tr w:rsidR="00A34B52" w:rsidRPr="00A34B52" w14:paraId="3F555C89"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DA74B8A"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09C8E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706DCCC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r w:rsidR="00A34B52" w:rsidRPr="00A34B52" w14:paraId="10DCBE34"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8CBCBC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D56AE7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116F3AF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73369AC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tc>
      </w:tr>
      <w:tr w:rsidR="00A34B52" w:rsidRPr="00A34B52" w14:paraId="08FFB976"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7998BE"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E019BC5" w14:textId="77777777" w:rsidR="00E9605C" w:rsidRDefault="00E9605C" w:rsidP="00A34B52">
            <w:pPr>
              <w:spacing w:after="0" w:line="240" w:lineRule="auto"/>
              <w:textAlignment w:val="baseline"/>
              <w:rPr>
                <w:rFonts w:ascii="Arial" w:eastAsia="Times New Roman" w:hAnsi="Arial" w:cs="Arial"/>
              </w:rPr>
            </w:pPr>
            <w:r>
              <w:rPr>
                <w:rFonts w:ascii="Arial" w:eastAsia="Times New Roman" w:hAnsi="Arial" w:cs="Arial"/>
              </w:rPr>
              <w:t xml:space="preserve">PC1: Clinical Reasoning </w:t>
            </w:r>
          </w:p>
          <w:p w14:paraId="76E5B8A4" w14:textId="7B78A291"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458B3868" w14:textId="2AB3FA04"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bl>
    <w:p w14:paraId="267CB0BA" w14:textId="77777777" w:rsidR="00D04801" w:rsidRDefault="00D04801">
      <w:pPr>
        <w:rPr>
          <w:rFonts w:ascii="Arial" w:eastAsia="Arial" w:hAnsi="Arial" w:cs="Arial"/>
        </w:rPr>
      </w:pPr>
    </w:p>
    <w:p w14:paraId="3EB2F204" w14:textId="2C2EF059" w:rsidR="00D04801" w:rsidRDefault="00D04801">
      <w:pPr>
        <w:rPr>
          <w:rFonts w:ascii="Arial" w:eastAsia="Arial" w:hAnsi="Arial" w:cs="Arial"/>
        </w:rPr>
      </w:pPr>
      <w:r>
        <w:rPr>
          <w:rFonts w:ascii="Arial" w:eastAsia="Arial" w:hAnsi="Arial" w:cs="Arial"/>
        </w:rPr>
        <w:br w:type="page"/>
      </w:r>
    </w:p>
    <w:p w14:paraId="5156CD84" w14:textId="77777777" w:rsidR="00D04801" w:rsidRDefault="00D04801" w:rsidP="008C505B">
      <w:pPr>
        <w:spacing w:after="0" w:line="240" w:lineRule="auto"/>
        <w:rPr>
          <w:rFonts w:ascii="Arial" w:eastAsia="Arial" w:hAnsi="Arial" w:cs="Arial"/>
        </w:rPr>
      </w:pPr>
    </w:p>
    <w:p w14:paraId="1D4DE4D9" w14:textId="77777777" w:rsidR="005125BD" w:rsidRDefault="005125BD" w:rsidP="005125BD">
      <w:pPr>
        <w:spacing w:after="0"/>
        <w:ind w:left="360"/>
        <w:jc w:val="center"/>
        <w:rPr>
          <w:rFonts w:ascii="Arial" w:hAnsi="Arial" w:cs="Arial"/>
          <w:b/>
          <w:bCs/>
        </w:rPr>
      </w:pPr>
      <w:r>
        <w:rPr>
          <w:rFonts w:ascii="Arial" w:hAnsi="Arial" w:cs="Arial"/>
          <w:b/>
          <w:bCs/>
        </w:rPr>
        <w:t xml:space="preserve">Available Milestones Resources </w:t>
      </w:r>
    </w:p>
    <w:p w14:paraId="5051130D" w14:textId="77777777" w:rsidR="005125BD" w:rsidRDefault="005125BD" w:rsidP="005125BD">
      <w:pPr>
        <w:spacing w:after="0" w:line="240" w:lineRule="auto"/>
        <w:rPr>
          <w:rFonts w:ascii="Arial" w:hAnsi="Arial" w:cs="Arial"/>
        </w:rPr>
      </w:pPr>
    </w:p>
    <w:p w14:paraId="5154B8BB" w14:textId="77777777" w:rsidR="005125BD" w:rsidRDefault="005125BD" w:rsidP="005125BD">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15" w:history="1">
        <w:r>
          <w:rPr>
            <w:rStyle w:val="Hyperlink"/>
            <w:rFonts w:ascii="Arial" w:hAnsi="Arial" w:cs="Arial"/>
            <w:sz w:val="21"/>
            <w:szCs w:val="21"/>
          </w:rPr>
          <w:t>https://meridian.allenpress.com/jgme/issue/13/2s</w:t>
        </w:r>
      </w:hyperlink>
    </w:p>
    <w:p w14:paraId="3A3FC410" w14:textId="77777777" w:rsidR="005125BD" w:rsidRDefault="005125BD" w:rsidP="005125BD">
      <w:pPr>
        <w:spacing w:after="0" w:line="240" w:lineRule="auto"/>
        <w:ind w:left="360"/>
      </w:pPr>
    </w:p>
    <w:p w14:paraId="3B516365" w14:textId="77777777" w:rsidR="005125BD" w:rsidRDefault="005125BD" w:rsidP="005125BD">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16"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3C5EDB67" w14:textId="77777777" w:rsidR="005125BD" w:rsidRDefault="005125BD" w:rsidP="005125BD">
      <w:pPr>
        <w:spacing w:after="0" w:line="240" w:lineRule="auto"/>
        <w:ind w:left="360"/>
        <w:rPr>
          <w:rFonts w:ascii="Arial" w:hAnsi="Arial" w:cs="Arial"/>
        </w:rPr>
      </w:pPr>
    </w:p>
    <w:p w14:paraId="1E13E3B9" w14:textId="77777777" w:rsidR="005125BD" w:rsidRDefault="005125BD" w:rsidP="005125BD">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17"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7C13F9DC" w14:textId="77777777" w:rsidR="005125BD" w:rsidRDefault="005125BD" w:rsidP="005125BD">
      <w:pPr>
        <w:spacing w:after="0" w:line="240" w:lineRule="auto"/>
        <w:ind w:left="360"/>
        <w:rPr>
          <w:rFonts w:ascii="Arial" w:hAnsi="Arial" w:cs="Arial"/>
        </w:rPr>
      </w:pPr>
    </w:p>
    <w:p w14:paraId="25655BF8" w14:textId="77777777" w:rsidR="005125BD" w:rsidRDefault="005125BD" w:rsidP="005125BD">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18" w:history="1">
        <w:r>
          <w:rPr>
            <w:rStyle w:val="Hyperlink"/>
            <w:rFonts w:ascii="Arial" w:hAnsi="Arial" w:cs="Arial"/>
          </w:rPr>
          <w:t>https://www.acgme.org/Portals/0/MilestonesGuidebook.pdf?ver=2020-06-11-100958-330</w:t>
        </w:r>
      </w:hyperlink>
      <w:r>
        <w:rPr>
          <w:rFonts w:ascii="Arial" w:hAnsi="Arial" w:cs="Arial"/>
        </w:rPr>
        <w:t xml:space="preserve"> </w:t>
      </w:r>
    </w:p>
    <w:p w14:paraId="3C85F410" w14:textId="77777777" w:rsidR="005125BD" w:rsidRDefault="005125BD" w:rsidP="005125BD">
      <w:pPr>
        <w:spacing w:after="0" w:line="240" w:lineRule="auto"/>
        <w:ind w:left="360"/>
        <w:rPr>
          <w:rFonts w:ascii="Arial" w:hAnsi="Arial" w:cs="Arial"/>
        </w:rPr>
      </w:pPr>
    </w:p>
    <w:p w14:paraId="79F0E1C6" w14:textId="77777777" w:rsidR="005125BD" w:rsidRDefault="005125BD" w:rsidP="005125BD">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19"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29127293" w14:textId="77777777" w:rsidR="005125BD" w:rsidRDefault="005125BD" w:rsidP="005125BD">
      <w:pPr>
        <w:spacing w:after="0" w:line="240" w:lineRule="auto"/>
        <w:ind w:left="360"/>
        <w:rPr>
          <w:rFonts w:ascii="Arial" w:hAnsi="Arial" w:cs="Arial"/>
        </w:rPr>
      </w:pPr>
    </w:p>
    <w:p w14:paraId="43C23ECE" w14:textId="77777777" w:rsidR="005125BD" w:rsidRDefault="005125BD" w:rsidP="005125BD">
      <w:pPr>
        <w:spacing w:after="0" w:line="240" w:lineRule="auto"/>
        <w:ind w:left="1080"/>
        <w:rPr>
          <w:rFonts w:ascii="Arial" w:hAnsi="Arial" w:cs="Arial"/>
        </w:rPr>
      </w:pPr>
      <w:r>
        <w:rPr>
          <w:rFonts w:ascii="Arial" w:hAnsi="Arial" w:cs="Arial"/>
        </w:rPr>
        <w:t>Milestones for Residents and Fellows PowerPoint, new 2020 -</w:t>
      </w:r>
      <w:hyperlink r:id="rId120" w:history="1">
        <w:r>
          <w:rPr>
            <w:rStyle w:val="Hyperlink"/>
            <w:rFonts w:ascii="Arial" w:hAnsi="Arial" w:cs="Arial"/>
          </w:rPr>
          <w:t>https://www.acgme.org/Residents-and-Fellows/The-ACGME-for-Residents-and-Fellows</w:t>
        </w:r>
      </w:hyperlink>
      <w:r>
        <w:rPr>
          <w:rFonts w:ascii="Arial" w:hAnsi="Arial" w:cs="Arial"/>
        </w:rPr>
        <w:t xml:space="preserve"> </w:t>
      </w:r>
    </w:p>
    <w:p w14:paraId="0DF030AB" w14:textId="77777777" w:rsidR="005125BD" w:rsidRDefault="005125BD" w:rsidP="005125BD">
      <w:pPr>
        <w:spacing w:after="0" w:line="240" w:lineRule="auto"/>
        <w:ind w:left="1080"/>
        <w:rPr>
          <w:rFonts w:ascii="Arial" w:hAnsi="Arial" w:cs="Arial"/>
        </w:rPr>
      </w:pPr>
    </w:p>
    <w:p w14:paraId="5287BCB4" w14:textId="77777777" w:rsidR="005125BD" w:rsidRDefault="005125BD" w:rsidP="005125BD">
      <w:pPr>
        <w:spacing w:after="0" w:line="240" w:lineRule="auto"/>
        <w:ind w:left="1080"/>
        <w:rPr>
          <w:rFonts w:ascii="Arial" w:hAnsi="Arial" w:cs="Arial"/>
        </w:rPr>
      </w:pPr>
      <w:r>
        <w:rPr>
          <w:rFonts w:ascii="Arial" w:hAnsi="Arial" w:cs="Arial"/>
        </w:rPr>
        <w:t xml:space="preserve">Milestones for Residents and Fellows Flyer, new 2020 </w:t>
      </w:r>
      <w:hyperlink r:id="rId121" w:history="1">
        <w:r>
          <w:rPr>
            <w:rStyle w:val="Hyperlink"/>
            <w:rFonts w:ascii="Arial" w:hAnsi="Arial" w:cs="Arial"/>
          </w:rPr>
          <w:t>https://www.acgme.org/Portals/0/PDFs/Milestones/ResidentFlyer.pdf</w:t>
        </w:r>
      </w:hyperlink>
      <w:r>
        <w:rPr>
          <w:rFonts w:ascii="Arial" w:hAnsi="Arial" w:cs="Arial"/>
        </w:rPr>
        <w:t xml:space="preserve"> </w:t>
      </w:r>
    </w:p>
    <w:p w14:paraId="3C5F2227" w14:textId="77777777" w:rsidR="005125BD" w:rsidRDefault="005125BD" w:rsidP="005125BD">
      <w:pPr>
        <w:spacing w:after="0" w:line="240" w:lineRule="auto"/>
        <w:ind w:left="360"/>
        <w:rPr>
          <w:rFonts w:ascii="Arial" w:hAnsi="Arial" w:cs="Arial"/>
        </w:rPr>
      </w:pPr>
    </w:p>
    <w:p w14:paraId="28AE0710" w14:textId="77777777" w:rsidR="005125BD" w:rsidRDefault="005125BD" w:rsidP="005125BD">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22"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3751C2EF" w14:textId="77777777" w:rsidR="005125BD" w:rsidRDefault="005125BD" w:rsidP="005125BD">
      <w:pPr>
        <w:spacing w:after="0" w:line="240" w:lineRule="auto"/>
        <w:ind w:left="360"/>
        <w:rPr>
          <w:rFonts w:ascii="Arial" w:hAnsi="Arial" w:cs="Arial"/>
        </w:rPr>
      </w:pPr>
    </w:p>
    <w:p w14:paraId="56B027A9" w14:textId="77777777" w:rsidR="005125BD" w:rsidRDefault="005125BD" w:rsidP="005125BD">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23"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EEE5A42" w14:textId="77777777" w:rsidR="005125BD" w:rsidRDefault="005125BD" w:rsidP="005125BD">
      <w:pPr>
        <w:spacing w:after="0" w:line="240" w:lineRule="auto"/>
        <w:ind w:left="360"/>
        <w:rPr>
          <w:rFonts w:ascii="Arial" w:hAnsi="Arial" w:cs="Arial"/>
        </w:rPr>
      </w:pPr>
    </w:p>
    <w:p w14:paraId="590963FA" w14:textId="20F33BE4" w:rsidR="005125BD" w:rsidRDefault="005125BD" w:rsidP="005125BD">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291DE0">
        <w:rPr>
          <w:rFonts w:ascii="Arial" w:hAnsi="Arial" w:cs="Arial"/>
        </w:rPr>
        <w:t>f</w:t>
      </w:r>
      <w:r>
        <w:rPr>
          <w:rFonts w:ascii="Arial" w:hAnsi="Arial" w:cs="Arial"/>
        </w:rPr>
        <w:t xml:space="preserve">all - </w:t>
      </w:r>
      <w:hyperlink r:id="rId124"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584D4B08" w14:textId="77777777" w:rsidR="005125BD" w:rsidRDefault="005125BD" w:rsidP="005125BD">
      <w:pPr>
        <w:spacing w:after="0" w:line="240" w:lineRule="auto"/>
        <w:ind w:left="360"/>
        <w:rPr>
          <w:rFonts w:ascii="Arial" w:hAnsi="Arial" w:cs="Arial"/>
        </w:rPr>
      </w:pPr>
    </w:p>
    <w:p w14:paraId="28444A40" w14:textId="77777777" w:rsidR="005125BD" w:rsidRDefault="005125BD" w:rsidP="005125BD">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25"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EE132A5" w14:textId="77777777" w:rsidR="005125BD" w:rsidRDefault="005125BD" w:rsidP="005125BD">
      <w:pPr>
        <w:spacing w:after="0" w:line="240" w:lineRule="auto"/>
        <w:ind w:left="360"/>
        <w:rPr>
          <w:rFonts w:ascii="Arial" w:hAnsi="Arial" w:cs="Arial"/>
        </w:rPr>
      </w:pPr>
    </w:p>
    <w:p w14:paraId="0060C308" w14:textId="77777777" w:rsidR="005125BD" w:rsidRDefault="005125BD" w:rsidP="005125BD">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26"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B26AA47" w14:textId="77777777" w:rsidR="005125BD" w:rsidRDefault="005125BD" w:rsidP="005125BD">
      <w:pPr>
        <w:spacing w:after="0"/>
        <w:rPr>
          <w:rFonts w:ascii="Arial" w:hAnsi="Arial" w:cs="Arial"/>
        </w:rPr>
      </w:pPr>
    </w:p>
    <w:p w14:paraId="355F2B41" w14:textId="77777777" w:rsidR="005125BD" w:rsidRDefault="005125BD" w:rsidP="005125BD">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127" w:history="1">
        <w:r>
          <w:rPr>
            <w:rStyle w:val="Hyperlink"/>
            <w:rFonts w:ascii="Arial" w:hAnsi="Arial" w:cs="Arial"/>
            <w:shd w:val="clear" w:color="auto" w:fill="FFFFFF"/>
          </w:rPr>
          <w:t>https://dl.acgme.org/pages/assessment</w:t>
        </w:r>
      </w:hyperlink>
    </w:p>
    <w:p w14:paraId="1F0B2D17" w14:textId="77777777" w:rsidR="005125BD" w:rsidRDefault="005125BD" w:rsidP="005125BD">
      <w:pPr>
        <w:spacing w:after="0"/>
        <w:ind w:left="360"/>
        <w:rPr>
          <w:rFonts w:ascii="Arial" w:hAnsi="Arial" w:cs="Arial"/>
          <w:shd w:val="clear" w:color="auto" w:fill="FFFFFF"/>
        </w:rPr>
      </w:pPr>
    </w:p>
    <w:p w14:paraId="0ACD81FB" w14:textId="77777777" w:rsidR="005125BD" w:rsidRDefault="005125BD" w:rsidP="005125BD">
      <w:pPr>
        <w:spacing w:after="0"/>
        <w:ind w:left="360"/>
        <w:rPr>
          <w:rStyle w:val="Strong"/>
          <w:b w:val="0"/>
          <w:bCs w:val="0"/>
        </w:rPr>
      </w:pPr>
      <w:r>
        <w:rPr>
          <w:rFonts w:ascii="Arial" w:hAnsi="Arial" w:cs="Arial"/>
          <w:shd w:val="clear" w:color="auto" w:fill="FFFFFF"/>
        </w:rPr>
        <w:t xml:space="preserve">Assessment Tool: </w:t>
      </w:r>
      <w:hyperlink r:id="rId128" w:tgtFrame="_blank" w:history="1">
        <w:r>
          <w:rPr>
            <w:rStyle w:val="Hyperlink"/>
            <w:rFonts w:ascii="Arial" w:hAnsi="Arial" w:cs="Arial"/>
          </w:rPr>
          <w:t>Teamwork Effectiveness Assessment Module </w:t>
        </w:r>
      </w:hyperlink>
      <w:r w:rsidRPr="005125BD">
        <w:rPr>
          <w:rStyle w:val="Strong"/>
          <w:rFonts w:ascii="Arial" w:hAnsi="Arial" w:cs="Arial"/>
          <w:b w:val="0"/>
          <w:bCs w:val="0"/>
        </w:rPr>
        <w:t>(TEAM)</w:t>
      </w:r>
      <w:r>
        <w:rPr>
          <w:rStyle w:val="Strong"/>
          <w:rFonts w:ascii="Arial" w:hAnsi="Arial" w:cs="Arial"/>
        </w:rPr>
        <w:t xml:space="preserve"> </w:t>
      </w:r>
      <w:r w:rsidRPr="005125BD">
        <w:rPr>
          <w:rStyle w:val="Strong"/>
          <w:rFonts w:ascii="Arial" w:hAnsi="Arial" w:cs="Arial"/>
          <w:b w:val="0"/>
          <w:bCs w:val="0"/>
        </w:rPr>
        <w:t xml:space="preserve">- </w:t>
      </w:r>
      <w:hyperlink r:id="rId129" w:history="1">
        <w:r>
          <w:rPr>
            <w:rStyle w:val="Hyperlink"/>
            <w:rFonts w:ascii="Arial" w:hAnsi="Arial" w:cs="Arial"/>
          </w:rPr>
          <w:t>https://dl.acgme.org/pages/assessment</w:t>
        </w:r>
      </w:hyperlink>
      <w:r>
        <w:rPr>
          <w:rStyle w:val="Strong"/>
          <w:rFonts w:ascii="Arial" w:hAnsi="Arial" w:cs="Arial"/>
        </w:rPr>
        <w:t xml:space="preserve"> </w:t>
      </w:r>
    </w:p>
    <w:p w14:paraId="09003D9F" w14:textId="77777777" w:rsidR="005125BD" w:rsidRDefault="005125BD" w:rsidP="005125BD">
      <w:pPr>
        <w:spacing w:after="0"/>
        <w:ind w:left="360"/>
        <w:rPr>
          <w:b/>
          <w:bCs/>
        </w:rPr>
      </w:pPr>
    </w:p>
    <w:p w14:paraId="6948C285" w14:textId="77777777" w:rsidR="005125BD" w:rsidRDefault="005125BD" w:rsidP="005125BD">
      <w:pPr>
        <w:spacing w:after="0"/>
        <w:ind w:firstLine="360"/>
        <w:rPr>
          <w:rFonts w:ascii="Arial" w:eastAsia="Arial" w:hAnsi="Arial" w:cs="Arial"/>
        </w:rPr>
      </w:pPr>
      <w:r>
        <w:rPr>
          <w:rFonts w:ascii="Arial" w:hAnsi="Arial" w:cs="Arial"/>
        </w:rPr>
        <w:t xml:space="preserve">Learn at ACGME has several courses on Assessment and Milestones - </w:t>
      </w:r>
      <w:hyperlink r:id="rId130" w:history="1">
        <w:r>
          <w:rPr>
            <w:rStyle w:val="Hyperlink"/>
            <w:rFonts w:ascii="Arial" w:hAnsi="Arial" w:cs="Arial"/>
          </w:rPr>
          <w:t>https://dl.acgme.org/</w:t>
        </w:r>
      </w:hyperlink>
    </w:p>
    <w:p w14:paraId="275B4647" w14:textId="77777777" w:rsidR="005125BD" w:rsidRPr="008E30BB" w:rsidRDefault="005125BD" w:rsidP="005125BD">
      <w:pPr>
        <w:spacing w:after="0" w:line="240" w:lineRule="auto"/>
        <w:rPr>
          <w:rFonts w:ascii="Arial" w:eastAsia="Arial" w:hAnsi="Arial" w:cs="Arial"/>
          <w:color w:val="000000" w:themeColor="text1"/>
        </w:rPr>
      </w:pPr>
    </w:p>
    <w:p w14:paraId="020C5A7C" w14:textId="21CC2557" w:rsidR="007578DE" w:rsidRPr="00F078E6" w:rsidRDefault="007578DE" w:rsidP="001B7DC7">
      <w:pPr>
        <w:rPr>
          <w:rFonts w:ascii="Arial" w:eastAsia="Arial" w:hAnsi="Arial" w:cs="Arial"/>
        </w:rPr>
      </w:pPr>
    </w:p>
    <w:sectPr w:rsidR="007578DE" w:rsidRPr="00F078E6" w:rsidSect="001E67DC">
      <w:headerReference w:type="default" r:id="rId131"/>
      <w:footerReference w:type="default" r:id="rId13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21A9" w14:textId="77777777" w:rsidR="0083382B" w:rsidRDefault="0083382B">
      <w:pPr>
        <w:spacing w:after="0" w:line="240" w:lineRule="auto"/>
      </w:pPr>
      <w:r>
        <w:separator/>
      </w:r>
    </w:p>
  </w:endnote>
  <w:endnote w:type="continuationSeparator" w:id="0">
    <w:p w14:paraId="7834E2DA" w14:textId="77777777" w:rsidR="0083382B" w:rsidRDefault="0083382B">
      <w:pPr>
        <w:spacing w:after="0" w:line="240" w:lineRule="auto"/>
      </w:pPr>
      <w:r>
        <w:continuationSeparator/>
      </w:r>
    </w:p>
  </w:endnote>
  <w:endnote w:type="continuationNotice" w:id="1">
    <w:p w14:paraId="4B9755D6" w14:textId="77777777" w:rsidR="0083382B" w:rsidRDefault="00833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F08A" w14:textId="77777777" w:rsidR="0083382B" w:rsidRDefault="0083382B">
      <w:pPr>
        <w:spacing w:after="0" w:line="240" w:lineRule="auto"/>
      </w:pPr>
      <w:r>
        <w:separator/>
      </w:r>
    </w:p>
  </w:footnote>
  <w:footnote w:type="continuationSeparator" w:id="0">
    <w:p w14:paraId="79613468" w14:textId="77777777" w:rsidR="0083382B" w:rsidRDefault="0083382B">
      <w:pPr>
        <w:spacing w:after="0" w:line="240" w:lineRule="auto"/>
      </w:pPr>
      <w:r>
        <w:continuationSeparator/>
      </w:r>
    </w:p>
  </w:footnote>
  <w:footnote w:type="continuationNotice" w:id="1">
    <w:p w14:paraId="0B8BB6C9" w14:textId="77777777" w:rsidR="0083382B" w:rsidRDefault="00833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D70EBC9"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8C505B">
      <w:rPr>
        <w:rFonts w:ascii="Arial" w:hAnsi="Arial" w:cs="Arial"/>
        <w:color w:val="000000"/>
        <w:sz w:val="20"/>
        <w:szCs w:val="20"/>
      </w:rPr>
      <w:t xml:space="preserve"> Hospital Medicine</w:t>
    </w:r>
    <w:r w:rsidRPr="00F97680">
      <w:rPr>
        <w:rFonts w:ascii="Arial" w:hAnsi="Arial" w:cs="Arial"/>
        <w:color w:val="000000"/>
        <w:sz w:val="20"/>
        <w:szCs w:val="20"/>
      </w:rPr>
      <w:t xml:space="preserve"> Supplemental Guide</w:t>
    </w:r>
    <w:r w:rsidR="008C505B">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DD"/>
    <w:multiLevelType w:val="hybridMultilevel"/>
    <w:tmpl w:val="51E4EB20"/>
    <w:lvl w:ilvl="0" w:tplc="C9AAFE52">
      <w:start w:val="1"/>
      <w:numFmt w:val="bullet"/>
      <w:lvlText w:val="●"/>
      <w:lvlJc w:val="left"/>
      <w:pPr>
        <w:ind w:left="720" w:hanging="360"/>
      </w:pPr>
      <w:rPr>
        <w:rFonts w:ascii="Noto Sans Symbols" w:hAnsi="Noto Sans Symbols" w:hint="default"/>
      </w:rPr>
    </w:lvl>
    <w:lvl w:ilvl="1" w:tplc="4D62076E">
      <w:start w:val="1"/>
      <w:numFmt w:val="bullet"/>
      <w:lvlText w:val="o"/>
      <w:lvlJc w:val="left"/>
      <w:pPr>
        <w:ind w:left="1440" w:hanging="360"/>
      </w:pPr>
      <w:rPr>
        <w:rFonts w:ascii="Courier New" w:hAnsi="Courier New" w:hint="default"/>
      </w:rPr>
    </w:lvl>
    <w:lvl w:ilvl="2" w:tplc="80FCEA82">
      <w:start w:val="1"/>
      <w:numFmt w:val="bullet"/>
      <w:lvlText w:val=""/>
      <w:lvlJc w:val="left"/>
      <w:pPr>
        <w:ind w:left="2160" w:hanging="360"/>
      </w:pPr>
      <w:rPr>
        <w:rFonts w:ascii="Wingdings" w:hAnsi="Wingdings" w:hint="default"/>
      </w:rPr>
    </w:lvl>
    <w:lvl w:ilvl="3" w:tplc="44C2186C">
      <w:start w:val="1"/>
      <w:numFmt w:val="bullet"/>
      <w:lvlText w:val=""/>
      <w:lvlJc w:val="left"/>
      <w:pPr>
        <w:ind w:left="2880" w:hanging="360"/>
      </w:pPr>
      <w:rPr>
        <w:rFonts w:ascii="Symbol" w:hAnsi="Symbol" w:hint="default"/>
      </w:rPr>
    </w:lvl>
    <w:lvl w:ilvl="4" w:tplc="66E0230E">
      <w:start w:val="1"/>
      <w:numFmt w:val="bullet"/>
      <w:lvlText w:val="o"/>
      <w:lvlJc w:val="left"/>
      <w:pPr>
        <w:ind w:left="3600" w:hanging="360"/>
      </w:pPr>
      <w:rPr>
        <w:rFonts w:ascii="Courier New" w:hAnsi="Courier New" w:hint="default"/>
      </w:rPr>
    </w:lvl>
    <w:lvl w:ilvl="5" w:tplc="1570BD6A">
      <w:start w:val="1"/>
      <w:numFmt w:val="bullet"/>
      <w:lvlText w:val=""/>
      <w:lvlJc w:val="left"/>
      <w:pPr>
        <w:ind w:left="4320" w:hanging="360"/>
      </w:pPr>
      <w:rPr>
        <w:rFonts w:ascii="Wingdings" w:hAnsi="Wingdings" w:hint="default"/>
      </w:rPr>
    </w:lvl>
    <w:lvl w:ilvl="6" w:tplc="4260CBE4">
      <w:start w:val="1"/>
      <w:numFmt w:val="bullet"/>
      <w:lvlText w:val=""/>
      <w:lvlJc w:val="left"/>
      <w:pPr>
        <w:ind w:left="5040" w:hanging="360"/>
      </w:pPr>
      <w:rPr>
        <w:rFonts w:ascii="Symbol" w:hAnsi="Symbol" w:hint="default"/>
      </w:rPr>
    </w:lvl>
    <w:lvl w:ilvl="7" w:tplc="74869B94">
      <w:start w:val="1"/>
      <w:numFmt w:val="bullet"/>
      <w:lvlText w:val="o"/>
      <w:lvlJc w:val="left"/>
      <w:pPr>
        <w:ind w:left="5760" w:hanging="360"/>
      </w:pPr>
      <w:rPr>
        <w:rFonts w:ascii="Courier New" w:hAnsi="Courier New" w:hint="default"/>
      </w:rPr>
    </w:lvl>
    <w:lvl w:ilvl="8" w:tplc="F81E4F40">
      <w:start w:val="1"/>
      <w:numFmt w:val="bullet"/>
      <w:lvlText w:val=""/>
      <w:lvlJc w:val="left"/>
      <w:pPr>
        <w:ind w:left="6480" w:hanging="360"/>
      </w:pPr>
      <w:rPr>
        <w:rFonts w:ascii="Wingdings" w:hAnsi="Wingdings" w:hint="default"/>
      </w:rPr>
    </w:lvl>
  </w:abstractNum>
  <w:abstractNum w:abstractNumId="1"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2" w15:restartNumberingAfterBreak="0">
    <w:nsid w:val="048F0B73"/>
    <w:multiLevelType w:val="hybridMultilevel"/>
    <w:tmpl w:val="D8F02C80"/>
    <w:lvl w:ilvl="0" w:tplc="7C18429E">
      <w:start w:val="1"/>
      <w:numFmt w:val="bullet"/>
      <w:lvlText w:val="●"/>
      <w:lvlJc w:val="left"/>
      <w:pPr>
        <w:ind w:left="5850" w:hanging="360"/>
      </w:pPr>
      <w:rPr>
        <w:rFonts w:ascii="Noto Sans Symbols" w:hAnsi="Noto Sans Symbols" w:hint="default"/>
      </w:rPr>
    </w:lvl>
    <w:lvl w:ilvl="1" w:tplc="10143754">
      <w:start w:val="1"/>
      <w:numFmt w:val="bullet"/>
      <w:lvlText w:val="o"/>
      <w:lvlJc w:val="left"/>
      <w:pPr>
        <w:ind w:left="1440" w:hanging="360"/>
      </w:pPr>
      <w:rPr>
        <w:rFonts w:ascii="Courier New" w:hAnsi="Courier New" w:hint="default"/>
      </w:rPr>
    </w:lvl>
    <w:lvl w:ilvl="2" w:tplc="02B6398E">
      <w:start w:val="1"/>
      <w:numFmt w:val="bullet"/>
      <w:lvlText w:val="▪"/>
      <w:lvlJc w:val="left"/>
      <w:pPr>
        <w:ind w:left="2160" w:hanging="360"/>
      </w:pPr>
      <w:rPr>
        <w:rFonts w:ascii="Noto Sans Symbols" w:hAnsi="Noto Sans Symbols" w:hint="default"/>
      </w:rPr>
    </w:lvl>
    <w:lvl w:ilvl="3" w:tplc="44A83A50">
      <w:start w:val="1"/>
      <w:numFmt w:val="bullet"/>
      <w:lvlText w:val="●"/>
      <w:lvlJc w:val="left"/>
      <w:pPr>
        <w:ind w:left="2880" w:hanging="360"/>
      </w:pPr>
      <w:rPr>
        <w:rFonts w:ascii="Noto Sans Symbols" w:hAnsi="Noto Sans Symbols" w:hint="default"/>
      </w:rPr>
    </w:lvl>
    <w:lvl w:ilvl="4" w:tplc="8E34ED52">
      <w:start w:val="1"/>
      <w:numFmt w:val="bullet"/>
      <w:lvlText w:val="o"/>
      <w:lvlJc w:val="left"/>
      <w:pPr>
        <w:ind w:left="3600" w:hanging="360"/>
      </w:pPr>
      <w:rPr>
        <w:rFonts w:ascii="Courier New" w:hAnsi="Courier New" w:hint="default"/>
      </w:rPr>
    </w:lvl>
    <w:lvl w:ilvl="5" w:tplc="E7C28C08">
      <w:start w:val="1"/>
      <w:numFmt w:val="bullet"/>
      <w:lvlText w:val="▪"/>
      <w:lvlJc w:val="left"/>
      <w:pPr>
        <w:ind w:left="4320" w:hanging="360"/>
      </w:pPr>
      <w:rPr>
        <w:rFonts w:ascii="Noto Sans Symbols" w:hAnsi="Noto Sans Symbols" w:hint="default"/>
      </w:rPr>
    </w:lvl>
    <w:lvl w:ilvl="6" w:tplc="977E68E8">
      <w:start w:val="1"/>
      <w:numFmt w:val="bullet"/>
      <w:lvlText w:val="●"/>
      <w:lvlJc w:val="left"/>
      <w:pPr>
        <w:ind w:left="5040" w:hanging="360"/>
      </w:pPr>
      <w:rPr>
        <w:rFonts w:ascii="Noto Sans Symbols" w:hAnsi="Noto Sans Symbols" w:hint="default"/>
      </w:rPr>
    </w:lvl>
    <w:lvl w:ilvl="7" w:tplc="075CA54A">
      <w:start w:val="1"/>
      <w:numFmt w:val="bullet"/>
      <w:lvlText w:val="o"/>
      <w:lvlJc w:val="left"/>
      <w:pPr>
        <w:ind w:left="5760" w:hanging="360"/>
      </w:pPr>
      <w:rPr>
        <w:rFonts w:ascii="Courier New" w:hAnsi="Courier New" w:hint="default"/>
      </w:rPr>
    </w:lvl>
    <w:lvl w:ilvl="8" w:tplc="86B67DFA">
      <w:start w:val="1"/>
      <w:numFmt w:val="bullet"/>
      <w:lvlText w:val="▪"/>
      <w:lvlJc w:val="left"/>
      <w:pPr>
        <w:ind w:left="6480" w:hanging="360"/>
      </w:pPr>
      <w:rPr>
        <w:rFonts w:ascii="Noto Sans Symbols" w:hAnsi="Noto Sans Symbols" w:hint="default"/>
      </w:rPr>
    </w:lvl>
  </w:abstractNum>
  <w:abstractNum w:abstractNumId="3" w15:restartNumberingAfterBreak="0">
    <w:nsid w:val="04945E28"/>
    <w:multiLevelType w:val="hybridMultilevel"/>
    <w:tmpl w:val="CFA8F0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B166B4"/>
    <w:multiLevelType w:val="hybridMultilevel"/>
    <w:tmpl w:val="AA02AAE2"/>
    <w:lvl w:ilvl="0" w:tplc="04090003">
      <w:start w:val="1"/>
      <w:numFmt w:val="bullet"/>
      <w:lvlText w:val="o"/>
      <w:lvlJc w:val="left"/>
      <w:pPr>
        <w:ind w:left="720" w:hanging="360"/>
      </w:pPr>
      <w:rPr>
        <w:rFonts w:ascii="Courier New" w:hAnsi="Courier New" w:cs="Courier New" w:hint="default"/>
      </w:rPr>
    </w:lvl>
    <w:lvl w:ilvl="1" w:tplc="DB12D6A8">
      <w:start w:val="1"/>
      <w:numFmt w:val="lowerLetter"/>
      <w:lvlText w:val="%2."/>
      <w:lvlJc w:val="left"/>
      <w:pPr>
        <w:ind w:left="1440" w:hanging="360"/>
      </w:pPr>
    </w:lvl>
    <w:lvl w:ilvl="2" w:tplc="9F68D91A">
      <w:start w:val="1"/>
      <w:numFmt w:val="lowerRoman"/>
      <w:lvlText w:val="%3."/>
      <w:lvlJc w:val="right"/>
      <w:pPr>
        <w:ind w:left="2160" w:hanging="180"/>
      </w:pPr>
    </w:lvl>
    <w:lvl w:ilvl="3" w:tplc="37FC320A">
      <w:start w:val="1"/>
      <w:numFmt w:val="decimal"/>
      <w:lvlText w:val="%4."/>
      <w:lvlJc w:val="left"/>
      <w:pPr>
        <w:ind w:left="2880" w:hanging="360"/>
      </w:pPr>
    </w:lvl>
    <w:lvl w:ilvl="4" w:tplc="348E7B46">
      <w:start w:val="1"/>
      <w:numFmt w:val="lowerLetter"/>
      <w:lvlText w:val="%5."/>
      <w:lvlJc w:val="left"/>
      <w:pPr>
        <w:ind w:left="3600" w:hanging="360"/>
      </w:pPr>
    </w:lvl>
    <w:lvl w:ilvl="5" w:tplc="B1A0EC60">
      <w:start w:val="1"/>
      <w:numFmt w:val="lowerRoman"/>
      <w:lvlText w:val="%6."/>
      <w:lvlJc w:val="right"/>
      <w:pPr>
        <w:ind w:left="4320" w:hanging="180"/>
      </w:pPr>
    </w:lvl>
    <w:lvl w:ilvl="6" w:tplc="A2867BB2">
      <w:start w:val="1"/>
      <w:numFmt w:val="decimal"/>
      <w:lvlText w:val="%7."/>
      <w:lvlJc w:val="left"/>
      <w:pPr>
        <w:ind w:left="5040" w:hanging="360"/>
      </w:pPr>
    </w:lvl>
    <w:lvl w:ilvl="7" w:tplc="E29891CE">
      <w:start w:val="1"/>
      <w:numFmt w:val="lowerLetter"/>
      <w:lvlText w:val="%8."/>
      <w:lvlJc w:val="left"/>
      <w:pPr>
        <w:ind w:left="5760" w:hanging="360"/>
      </w:pPr>
    </w:lvl>
    <w:lvl w:ilvl="8" w:tplc="01FEB7E6">
      <w:start w:val="1"/>
      <w:numFmt w:val="lowerRoman"/>
      <w:lvlText w:val="%9."/>
      <w:lvlJc w:val="right"/>
      <w:pPr>
        <w:ind w:left="6480" w:hanging="180"/>
      </w:pPr>
    </w:lvl>
  </w:abstractNum>
  <w:abstractNum w:abstractNumId="5" w15:restartNumberingAfterBreak="0">
    <w:nsid w:val="0BE92B80"/>
    <w:multiLevelType w:val="hybridMultilevel"/>
    <w:tmpl w:val="2612DF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C373A0D"/>
    <w:multiLevelType w:val="hybridMultilevel"/>
    <w:tmpl w:val="791A56AC"/>
    <w:lvl w:ilvl="0" w:tplc="74568C56">
      <w:start w:val="1"/>
      <w:numFmt w:val="bullet"/>
      <w:lvlText w:val="●"/>
      <w:lvlJc w:val="left"/>
      <w:pPr>
        <w:ind w:left="720" w:hanging="360"/>
      </w:pPr>
      <w:rPr>
        <w:rFonts w:ascii="Noto Sans Symbols" w:hAnsi="Noto Sans Symbols" w:hint="default"/>
      </w:rPr>
    </w:lvl>
    <w:lvl w:ilvl="1" w:tplc="4DD44740">
      <w:start w:val="1"/>
      <w:numFmt w:val="bullet"/>
      <w:lvlText w:val="o"/>
      <w:lvlJc w:val="left"/>
      <w:pPr>
        <w:ind w:left="1440" w:hanging="360"/>
      </w:pPr>
      <w:rPr>
        <w:rFonts w:ascii="Courier New" w:hAnsi="Courier New" w:hint="default"/>
      </w:rPr>
    </w:lvl>
    <w:lvl w:ilvl="2" w:tplc="D17AF28E">
      <w:start w:val="1"/>
      <w:numFmt w:val="bullet"/>
      <w:lvlText w:val=""/>
      <w:lvlJc w:val="left"/>
      <w:pPr>
        <w:ind w:left="2160" w:hanging="360"/>
      </w:pPr>
      <w:rPr>
        <w:rFonts w:ascii="Wingdings" w:hAnsi="Wingdings" w:hint="default"/>
      </w:rPr>
    </w:lvl>
    <w:lvl w:ilvl="3" w:tplc="D878F912">
      <w:start w:val="1"/>
      <w:numFmt w:val="bullet"/>
      <w:lvlText w:val=""/>
      <w:lvlJc w:val="left"/>
      <w:pPr>
        <w:ind w:left="2880" w:hanging="360"/>
      </w:pPr>
      <w:rPr>
        <w:rFonts w:ascii="Symbol" w:hAnsi="Symbol" w:hint="default"/>
      </w:rPr>
    </w:lvl>
    <w:lvl w:ilvl="4" w:tplc="CF847916">
      <w:start w:val="1"/>
      <w:numFmt w:val="bullet"/>
      <w:lvlText w:val="o"/>
      <w:lvlJc w:val="left"/>
      <w:pPr>
        <w:ind w:left="3600" w:hanging="360"/>
      </w:pPr>
      <w:rPr>
        <w:rFonts w:ascii="Courier New" w:hAnsi="Courier New" w:hint="default"/>
      </w:rPr>
    </w:lvl>
    <w:lvl w:ilvl="5" w:tplc="E1564CF2">
      <w:start w:val="1"/>
      <w:numFmt w:val="bullet"/>
      <w:lvlText w:val=""/>
      <w:lvlJc w:val="left"/>
      <w:pPr>
        <w:ind w:left="4320" w:hanging="360"/>
      </w:pPr>
      <w:rPr>
        <w:rFonts w:ascii="Wingdings" w:hAnsi="Wingdings" w:hint="default"/>
      </w:rPr>
    </w:lvl>
    <w:lvl w:ilvl="6" w:tplc="5048474C">
      <w:start w:val="1"/>
      <w:numFmt w:val="bullet"/>
      <w:lvlText w:val=""/>
      <w:lvlJc w:val="left"/>
      <w:pPr>
        <w:ind w:left="5040" w:hanging="360"/>
      </w:pPr>
      <w:rPr>
        <w:rFonts w:ascii="Symbol" w:hAnsi="Symbol" w:hint="default"/>
      </w:rPr>
    </w:lvl>
    <w:lvl w:ilvl="7" w:tplc="BD0E3A6E">
      <w:start w:val="1"/>
      <w:numFmt w:val="bullet"/>
      <w:lvlText w:val="o"/>
      <w:lvlJc w:val="left"/>
      <w:pPr>
        <w:ind w:left="5760" w:hanging="360"/>
      </w:pPr>
      <w:rPr>
        <w:rFonts w:ascii="Courier New" w:hAnsi="Courier New" w:hint="default"/>
      </w:rPr>
    </w:lvl>
    <w:lvl w:ilvl="8" w:tplc="EF9A9380">
      <w:start w:val="1"/>
      <w:numFmt w:val="bullet"/>
      <w:lvlText w:val=""/>
      <w:lvlJc w:val="left"/>
      <w:pPr>
        <w:ind w:left="6480" w:hanging="360"/>
      </w:pPr>
      <w:rPr>
        <w:rFonts w:ascii="Wingdings" w:hAnsi="Wingdings" w:hint="default"/>
      </w:rPr>
    </w:lvl>
  </w:abstractNum>
  <w:abstractNum w:abstractNumId="7" w15:restartNumberingAfterBreak="0">
    <w:nsid w:val="10553DED"/>
    <w:multiLevelType w:val="hybridMultilevel"/>
    <w:tmpl w:val="1E7C007E"/>
    <w:lvl w:ilvl="0" w:tplc="2E0031A8">
      <w:start w:val="1"/>
      <w:numFmt w:val="bullet"/>
      <w:lvlText w:val=""/>
      <w:lvlJc w:val="left"/>
      <w:pPr>
        <w:ind w:left="720" w:hanging="360"/>
      </w:pPr>
      <w:rPr>
        <w:rFonts w:ascii="Symbol" w:hAnsi="Symbol" w:hint="default"/>
      </w:rPr>
    </w:lvl>
    <w:lvl w:ilvl="1" w:tplc="6256ED20">
      <w:start w:val="1"/>
      <w:numFmt w:val="bullet"/>
      <w:lvlText w:val="o"/>
      <w:lvlJc w:val="left"/>
      <w:pPr>
        <w:ind w:left="1440" w:hanging="360"/>
      </w:pPr>
      <w:rPr>
        <w:rFonts w:ascii="Courier New" w:hAnsi="Courier New" w:hint="default"/>
      </w:rPr>
    </w:lvl>
    <w:lvl w:ilvl="2" w:tplc="9EEE8686">
      <w:start w:val="1"/>
      <w:numFmt w:val="bullet"/>
      <w:lvlText w:val=""/>
      <w:lvlJc w:val="left"/>
      <w:pPr>
        <w:ind w:left="2160" w:hanging="360"/>
      </w:pPr>
      <w:rPr>
        <w:rFonts w:ascii="Wingdings" w:hAnsi="Wingdings" w:hint="default"/>
      </w:rPr>
    </w:lvl>
    <w:lvl w:ilvl="3" w:tplc="59269A98">
      <w:start w:val="1"/>
      <w:numFmt w:val="bullet"/>
      <w:lvlText w:val=""/>
      <w:lvlJc w:val="left"/>
      <w:pPr>
        <w:ind w:left="2880" w:hanging="360"/>
      </w:pPr>
      <w:rPr>
        <w:rFonts w:ascii="Symbol" w:hAnsi="Symbol" w:hint="default"/>
      </w:rPr>
    </w:lvl>
    <w:lvl w:ilvl="4" w:tplc="60B469BC">
      <w:start w:val="1"/>
      <w:numFmt w:val="bullet"/>
      <w:lvlText w:val="o"/>
      <w:lvlJc w:val="left"/>
      <w:pPr>
        <w:ind w:left="3600" w:hanging="360"/>
      </w:pPr>
      <w:rPr>
        <w:rFonts w:ascii="Courier New" w:hAnsi="Courier New" w:hint="default"/>
      </w:rPr>
    </w:lvl>
    <w:lvl w:ilvl="5" w:tplc="DAD6012A">
      <w:start w:val="1"/>
      <w:numFmt w:val="bullet"/>
      <w:lvlText w:val=""/>
      <w:lvlJc w:val="left"/>
      <w:pPr>
        <w:ind w:left="4320" w:hanging="360"/>
      </w:pPr>
      <w:rPr>
        <w:rFonts w:ascii="Wingdings" w:hAnsi="Wingdings" w:hint="default"/>
      </w:rPr>
    </w:lvl>
    <w:lvl w:ilvl="6" w:tplc="099CFC66">
      <w:start w:val="1"/>
      <w:numFmt w:val="bullet"/>
      <w:lvlText w:val=""/>
      <w:lvlJc w:val="left"/>
      <w:pPr>
        <w:ind w:left="5040" w:hanging="360"/>
      </w:pPr>
      <w:rPr>
        <w:rFonts w:ascii="Symbol" w:hAnsi="Symbol" w:hint="default"/>
      </w:rPr>
    </w:lvl>
    <w:lvl w:ilvl="7" w:tplc="5950D644">
      <w:start w:val="1"/>
      <w:numFmt w:val="bullet"/>
      <w:lvlText w:val="o"/>
      <w:lvlJc w:val="left"/>
      <w:pPr>
        <w:ind w:left="5760" w:hanging="360"/>
      </w:pPr>
      <w:rPr>
        <w:rFonts w:ascii="Courier New" w:hAnsi="Courier New" w:hint="default"/>
      </w:rPr>
    </w:lvl>
    <w:lvl w:ilvl="8" w:tplc="7BA4A954">
      <w:start w:val="1"/>
      <w:numFmt w:val="bullet"/>
      <w:lvlText w:val=""/>
      <w:lvlJc w:val="left"/>
      <w:pPr>
        <w:ind w:left="6480" w:hanging="360"/>
      </w:pPr>
      <w:rPr>
        <w:rFonts w:ascii="Wingdings" w:hAnsi="Wingdings" w:hint="default"/>
      </w:rPr>
    </w:lvl>
  </w:abstractNum>
  <w:abstractNum w:abstractNumId="8" w15:restartNumberingAfterBreak="0">
    <w:nsid w:val="12902019"/>
    <w:multiLevelType w:val="hybridMultilevel"/>
    <w:tmpl w:val="FFFFFFFF"/>
    <w:lvl w:ilvl="0" w:tplc="1E225E42">
      <w:start w:val="1"/>
      <w:numFmt w:val="bullet"/>
      <w:lvlText w:val="-"/>
      <w:lvlJc w:val="left"/>
      <w:pPr>
        <w:ind w:left="720" w:hanging="360"/>
      </w:pPr>
      <w:rPr>
        <w:rFonts w:ascii="Calibri" w:hAnsi="Calibri" w:hint="default"/>
      </w:rPr>
    </w:lvl>
    <w:lvl w:ilvl="1" w:tplc="6BC626FA">
      <w:start w:val="1"/>
      <w:numFmt w:val="bullet"/>
      <w:lvlText w:val="o"/>
      <w:lvlJc w:val="left"/>
      <w:pPr>
        <w:ind w:left="1440" w:hanging="360"/>
      </w:pPr>
      <w:rPr>
        <w:rFonts w:ascii="Courier New" w:hAnsi="Courier New" w:hint="default"/>
      </w:rPr>
    </w:lvl>
    <w:lvl w:ilvl="2" w:tplc="C400ECF8">
      <w:start w:val="1"/>
      <w:numFmt w:val="bullet"/>
      <w:lvlText w:val=""/>
      <w:lvlJc w:val="left"/>
      <w:pPr>
        <w:ind w:left="2160" w:hanging="360"/>
      </w:pPr>
      <w:rPr>
        <w:rFonts w:ascii="Wingdings" w:hAnsi="Wingdings" w:hint="default"/>
      </w:rPr>
    </w:lvl>
    <w:lvl w:ilvl="3" w:tplc="95B0EF36">
      <w:start w:val="1"/>
      <w:numFmt w:val="bullet"/>
      <w:lvlText w:val=""/>
      <w:lvlJc w:val="left"/>
      <w:pPr>
        <w:ind w:left="2880" w:hanging="360"/>
      </w:pPr>
      <w:rPr>
        <w:rFonts w:ascii="Symbol" w:hAnsi="Symbol" w:hint="default"/>
      </w:rPr>
    </w:lvl>
    <w:lvl w:ilvl="4" w:tplc="6F1843D6">
      <w:start w:val="1"/>
      <w:numFmt w:val="bullet"/>
      <w:lvlText w:val="o"/>
      <w:lvlJc w:val="left"/>
      <w:pPr>
        <w:ind w:left="3600" w:hanging="360"/>
      </w:pPr>
      <w:rPr>
        <w:rFonts w:ascii="Courier New" w:hAnsi="Courier New" w:hint="default"/>
      </w:rPr>
    </w:lvl>
    <w:lvl w:ilvl="5" w:tplc="DB4ED6CA">
      <w:start w:val="1"/>
      <w:numFmt w:val="bullet"/>
      <w:lvlText w:val=""/>
      <w:lvlJc w:val="left"/>
      <w:pPr>
        <w:ind w:left="4320" w:hanging="360"/>
      </w:pPr>
      <w:rPr>
        <w:rFonts w:ascii="Wingdings" w:hAnsi="Wingdings" w:hint="default"/>
      </w:rPr>
    </w:lvl>
    <w:lvl w:ilvl="6" w:tplc="B1EE7C44">
      <w:start w:val="1"/>
      <w:numFmt w:val="bullet"/>
      <w:lvlText w:val=""/>
      <w:lvlJc w:val="left"/>
      <w:pPr>
        <w:ind w:left="5040" w:hanging="360"/>
      </w:pPr>
      <w:rPr>
        <w:rFonts w:ascii="Symbol" w:hAnsi="Symbol" w:hint="default"/>
      </w:rPr>
    </w:lvl>
    <w:lvl w:ilvl="7" w:tplc="DFF42826">
      <w:start w:val="1"/>
      <w:numFmt w:val="bullet"/>
      <w:lvlText w:val="o"/>
      <w:lvlJc w:val="left"/>
      <w:pPr>
        <w:ind w:left="5760" w:hanging="360"/>
      </w:pPr>
      <w:rPr>
        <w:rFonts w:ascii="Courier New" w:hAnsi="Courier New" w:hint="default"/>
      </w:rPr>
    </w:lvl>
    <w:lvl w:ilvl="8" w:tplc="BB5A13FE">
      <w:start w:val="1"/>
      <w:numFmt w:val="bullet"/>
      <w:lvlText w:val=""/>
      <w:lvlJc w:val="left"/>
      <w:pPr>
        <w:ind w:left="6480" w:hanging="360"/>
      </w:pPr>
      <w:rPr>
        <w:rFonts w:ascii="Wingdings" w:hAnsi="Wingdings" w:hint="default"/>
      </w:rPr>
    </w:lvl>
  </w:abstractNum>
  <w:abstractNum w:abstractNumId="9" w15:restartNumberingAfterBreak="0">
    <w:nsid w:val="1B6F3AAC"/>
    <w:multiLevelType w:val="hybridMultilevel"/>
    <w:tmpl w:val="44DA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75108"/>
    <w:multiLevelType w:val="multilevel"/>
    <w:tmpl w:val="CC1A9036"/>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742EC1"/>
    <w:multiLevelType w:val="hybridMultilevel"/>
    <w:tmpl w:val="FFFFFFFF"/>
    <w:lvl w:ilvl="0" w:tplc="D7182F4E">
      <w:start w:val="1"/>
      <w:numFmt w:val="bullet"/>
      <w:lvlText w:val="-"/>
      <w:lvlJc w:val="left"/>
      <w:pPr>
        <w:ind w:left="720" w:hanging="360"/>
      </w:pPr>
      <w:rPr>
        <w:rFonts w:ascii="Calibri" w:hAnsi="Calibri" w:hint="default"/>
      </w:rPr>
    </w:lvl>
    <w:lvl w:ilvl="1" w:tplc="158280B6">
      <w:start w:val="1"/>
      <w:numFmt w:val="bullet"/>
      <w:lvlText w:val="o"/>
      <w:lvlJc w:val="left"/>
      <w:pPr>
        <w:ind w:left="1440" w:hanging="360"/>
      </w:pPr>
      <w:rPr>
        <w:rFonts w:ascii="Courier New" w:hAnsi="Courier New" w:hint="default"/>
      </w:rPr>
    </w:lvl>
    <w:lvl w:ilvl="2" w:tplc="27D0B4C8">
      <w:start w:val="1"/>
      <w:numFmt w:val="bullet"/>
      <w:lvlText w:val=""/>
      <w:lvlJc w:val="left"/>
      <w:pPr>
        <w:ind w:left="2160" w:hanging="360"/>
      </w:pPr>
      <w:rPr>
        <w:rFonts w:ascii="Wingdings" w:hAnsi="Wingdings" w:hint="default"/>
      </w:rPr>
    </w:lvl>
    <w:lvl w:ilvl="3" w:tplc="D84C59A2">
      <w:start w:val="1"/>
      <w:numFmt w:val="bullet"/>
      <w:lvlText w:val=""/>
      <w:lvlJc w:val="left"/>
      <w:pPr>
        <w:ind w:left="2880" w:hanging="360"/>
      </w:pPr>
      <w:rPr>
        <w:rFonts w:ascii="Symbol" w:hAnsi="Symbol" w:hint="default"/>
      </w:rPr>
    </w:lvl>
    <w:lvl w:ilvl="4" w:tplc="17D0C87A">
      <w:start w:val="1"/>
      <w:numFmt w:val="bullet"/>
      <w:lvlText w:val="o"/>
      <w:lvlJc w:val="left"/>
      <w:pPr>
        <w:ind w:left="3600" w:hanging="360"/>
      </w:pPr>
      <w:rPr>
        <w:rFonts w:ascii="Courier New" w:hAnsi="Courier New" w:hint="default"/>
      </w:rPr>
    </w:lvl>
    <w:lvl w:ilvl="5" w:tplc="72E67C58">
      <w:start w:val="1"/>
      <w:numFmt w:val="bullet"/>
      <w:lvlText w:val=""/>
      <w:lvlJc w:val="left"/>
      <w:pPr>
        <w:ind w:left="4320" w:hanging="360"/>
      </w:pPr>
      <w:rPr>
        <w:rFonts w:ascii="Wingdings" w:hAnsi="Wingdings" w:hint="default"/>
      </w:rPr>
    </w:lvl>
    <w:lvl w:ilvl="6" w:tplc="B1B636CE">
      <w:start w:val="1"/>
      <w:numFmt w:val="bullet"/>
      <w:lvlText w:val=""/>
      <w:lvlJc w:val="left"/>
      <w:pPr>
        <w:ind w:left="5040" w:hanging="360"/>
      </w:pPr>
      <w:rPr>
        <w:rFonts w:ascii="Symbol" w:hAnsi="Symbol" w:hint="default"/>
      </w:rPr>
    </w:lvl>
    <w:lvl w:ilvl="7" w:tplc="0E369572">
      <w:start w:val="1"/>
      <w:numFmt w:val="bullet"/>
      <w:lvlText w:val="o"/>
      <w:lvlJc w:val="left"/>
      <w:pPr>
        <w:ind w:left="5760" w:hanging="360"/>
      </w:pPr>
      <w:rPr>
        <w:rFonts w:ascii="Courier New" w:hAnsi="Courier New" w:hint="default"/>
      </w:rPr>
    </w:lvl>
    <w:lvl w:ilvl="8" w:tplc="DB0C07B2">
      <w:start w:val="1"/>
      <w:numFmt w:val="bullet"/>
      <w:lvlText w:val=""/>
      <w:lvlJc w:val="left"/>
      <w:pPr>
        <w:ind w:left="6480" w:hanging="360"/>
      </w:pPr>
      <w:rPr>
        <w:rFonts w:ascii="Wingdings" w:hAnsi="Wingdings" w:hint="default"/>
      </w:rPr>
    </w:lvl>
  </w:abstractNum>
  <w:abstractNum w:abstractNumId="12" w15:restartNumberingAfterBreak="0">
    <w:nsid w:val="25473D2D"/>
    <w:multiLevelType w:val="hybridMultilevel"/>
    <w:tmpl w:val="FFFFFFFF"/>
    <w:lvl w:ilvl="0" w:tplc="5ABAFFE2">
      <w:start w:val="1"/>
      <w:numFmt w:val="bullet"/>
      <w:lvlText w:val="●"/>
      <w:lvlJc w:val="left"/>
      <w:pPr>
        <w:ind w:left="720" w:hanging="360"/>
      </w:pPr>
      <w:rPr>
        <w:rFonts w:ascii="Noto Sans Symbols" w:hAnsi="Noto Sans Symbols" w:hint="default"/>
      </w:rPr>
    </w:lvl>
    <w:lvl w:ilvl="1" w:tplc="0D920A58">
      <w:start w:val="1"/>
      <w:numFmt w:val="bullet"/>
      <w:lvlText w:val="o"/>
      <w:lvlJc w:val="left"/>
      <w:pPr>
        <w:ind w:left="1440" w:hanging="360"/>
      </w:pPr>
      <w:rPr>
        <w:rFonts w:ascii="Courier New" w:hAnsi="Courier New" w:hint="default"/>
      </w:rPr>
    </w:lvl>
    <w:lvl w:ilvl="2" w:tplc="158AC9DE">
      <w:start w:val="1"/>
      <w:numFmt w:val="bullet"/>
      <w:lvlText w:val=""/>
      <w:lvlJc w:val="left"/>
      <w:pPr>
        <w:ind w:left="2160" w:hanging="360"/>
      </w:pPr>
      <w:rPr>
        <w:rFonts w:ascii="Wingdings" w:hAnsi="Wingdings" w:hint="default"/>
      </w:rPr>
    </w:lvl>
    <w:lvl w:ilvl="3" w:tplc="E59E83EA">
      <w:start w:val="1"/>
      <w:numFmt w:val="bullet"/>
      <w:lvlText w:val=""/>
      <w:lvlJc w:val="left"/>
      <w:pPr>
        <w:ind w:left="2880" w:hanging="360"/>
      </w:pPr>
      <w:rPr>
        <w:rFonts w:ascii="Symbol" w:hAnsi="Symbol" w:hint="default"/>
      </w:rPr>
    </w:lvl>
    <w:lvl w:ilvl="4" w:tplc="4F8AB552">
      <w:start w:val="1"/>
      <w:numFmt w:val="bullet"/>
      <w:lvlText w:val="o"/>
      <w:lvlJc w:val="left"/>
      <w:pPr>
        <w:ind w:left="3600" w:hanging="360"/>
      </w:pPr>
      <w:rPr>
        <w:rFonts w:ascii="Courier New" w:hAnsi="Courier New" w:hint="default"/>
      </w:rPr>
    </w:lvl>
    <w:lvl w:ilvl="5" w:tplc="B0E4A9F2">
      <w:start w:val="1"/>
      <w:numFmt w:val="bullet"/>
      <w:lvlText w:val=""/>
      <w:lvlJc w:val="left"/>
      <w:pPr>
        <w:ind w:left="4320" w:hanging="360"/>
      </w:pPr>
      <w:rPr>
        <w:rFonts w:ascii="Wingdings" w:hAnsi="Wingdings" w:hint="default"/>
      </w:rPr>
    </w:lvl>
    <w:lvl w:ilvl="6" w:tplc="17E652E2">
      <w:start w:val="1"/>
      <w:numFmt w:val="bullet"/>
      <w:lvlText w:val=""/>
      <w:lvlJc w:val="left"/>
      <w:pPr>
        <w:ind w:left="5040" w:hanging="360"/>
      </w:pPr>
      <w:rPr>
        <w:rFonts w:ascii="Symbol" w:hAnsi="Symbol" w:hint="default"/>
      </w:rPr>
    </w:lvl>
    <w:lvl w:ilvl="7" w:tplc="15863D3E">
      <w:start w:val="1"/>
      <w:numFmt w:val="bullet"/>
      <w:lvlText w:val="o"/>
      <w:lvlJc w:val="left"/>
      <w:pPr>
        <w:ind w:left="5760" w:hanging="360"/>
      </w:pPr>
      <w:rPr>
        <w:rFonts w:ascii="Courier New" w:hAnsi="Courier New" w:hint="default"/>
      </w:rPr>
    </w:lvl>
    <w:lvl w:ilvl="8" w:tplc="D08E536A">
      <w:start w:val="1"/>
      <w:numFmt w:val="bullet"/>
      <w:lvlText w:val=""/>
      <w:lvlJc w:val="left"/>
      <w:pPr>
        <w:ind w:left="6480" w:hanging="360"/>
      </w:pPr>
      <w:rPr>
        <w:rFonts w:ascii="Wingdings" w:hAnsi="Wingdings" w:hint="default"/>
      </w:rPr>
    </w:lvl>
  </w:abstractNum>
  <w:abstractNum w:abstractNumId="13"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93057"/>
    <w:multiLevelType w:val="hybridMultilevel"/>
    <w:tmpl w:val="4A503424"/>
    <w:lvl w:ilvl="0" w:tplc="DA3818A8">
      <w:start w:val="1"/>
      <w:numFmt w:val="bullet"/>
      <w:lvlText w:val="●"/>
      <w:lvlJc w:val="left"/>
      <w:pPr>
        <w:ind w:left="720" w:hanging="360"/>
      </w:pPr>
      <w:rPr>
        <w:rFonts w:ascii="Noto Sans Symbols" w:hAnsi="Noto Sans Symbols" w:hint="default"/>
      </w:rPr>
    </w:lvl>
    <w:lvl w:ilvl="1" w:tplc="417ED4C6">
      <w:start w:val="1"/>
      <w:numFmt w:val="bullet"/>
      <w:lvlText w:val="o"/>
      <w:lvlJc w:val="left"/>
      <w:pPr>
        <w:ind w:left="1440" w:hanging="360"/>
      </w:pPr>
      <w:rPr>
        <w:rFonts w:ascii="Courier New" w:hAnsi="Courier New" w:hint="default"/>
      </w:rPr>
    </w:lvl>
    <w:lvl w:ilvl="2" w:tplc="59BCE8F6">
      <w:start w:val="1"/>
      <w:numFmt w:val="bullet"/>
      <w:lvlText w:val=""/>
      <w:lvlJc w:val="left"/>
      <w:pPr>
        <w:ind w:left="2160" w:hanging="360"/>
      </w:pPr>
      <w:rPr>
        <w:rFonts w:ascii="Wingdings" w:hAnsi="Wingdings" w:hint="default"/>
      </w:rPr>
    </w:lvl>
    <w:lvl w:ilvl="3" w:tplc="CF184896">
      <w:start w:val="1"/>
      <w:numFmt w:val="bullet"/>
      <w:lvlText w:val=""/>
      <w:lvlJc w:val="left"/>
      <w:pPr>
        <w:ind w:left="2880" w:hanging="360"/>
      </w:pPr>
      <w:rPr>
        <w:rFonts w:ascii="Symbol" w:hAnsi="Symbol" w:hint="default"/>
      </w:rPr>
    </w:lvl>
    <w:lvl w:ilvl="4" w:tplc="286AED72">
      <w:start w:val="1"/>
      <w:numFmt w:val="bullet"/>
      <w:lvlText w:val="o"/>
      <w:lvlJc w:val="left"/>
      <w:pPr>
        <w:ind w:left="3600" w:hanging="360"/>
      </w:pPr>
      <w:rPr>
        <w:rFonts w:ascii="Courier New" w:hAnsi="Courier New" w:hint="default"/>
      </w:rPr>
    </w:lvl>
    <w:lvl w:ilvl="5" w:tplc="C592093A">
      <w:start w:val="1"/>
      <w:numFmt w:val="bullet"/>
      <w:lvlText w:val=""/>
      <w:lvlJc w:val="left"/>
      <w:pPr>
        <w:ind w:left="4320" w:hanging="360"/>
      </w:pPr>
      <w:rPr>
        <w:rFonts w:ascii="Wingdings" w:hAnsi="Wingdings" w:hint="default"/>
      </w:rPr>
    </w:lvl>
    <w:lvl w:ilvl="6" w:tplc="7A00F4E4">
      <w:start w:val="1"/>
      <w:numFmt w:val="bullet"/>
      <w:lvlText w:val=""/>
      <w:lvlJc w:val="left"/>
      <w:pPr>
        <w:ind w:left="5040" w:hanging="360"/>
      </w:pPr>
      <w:rPr>
        <w:rFonts w:ascii="Symbol" w:hAnsi="Symbol" w:hint="default"/>
      </w:rPr>
    </w:lvl>
    <w:lvl w:ilvl="7" w:tplc="989E6C7E">
      <w:start w:val="1"/>
      <w:numFmt w:val="bullet"/>
      <w:lvlText w:val="o"/>
      <w:lvlJc w:val="left"/>
      <w:pPr>
        <w:ind w:left="5760" w:hanging="360"/>
      </w:pPr>
      <w:rPr>
        <w:rFonts w:ascii="Courier New" w:hAnsi="Courier New" w:hint="default"/>
      </w:rPr>
    </w:lvl>
    <w:lvl w:ilvl="8" w:tplc="766CB1F8">
      <w:start w:val="1"/>
      <w:numFmt w:val="bullet"/>
      <w:lvlText w:val=""/>
      <w:lvlJc w:val="left"/>
      <w:pPr>
        <w:ind w:left="6480" w:hanging="360"/>
      </w:pPr>
      <w:rPr>
        <w:rFonts w:ascii="Wingdings" w:hAnsi="Wingdings" w:hint="default"/>
      </w:rPr>
    </w:lvl>
  </w:abstractNum>
  <w:abstractNum w:abstractNumId="16" w15:restartNumberingAfterBreak="0">
    <w:nsid w:val="45033AB0"/>
    <w:multiLevelType w:val="hybridMultilevel"/>
    <w:tmpl w:val="53E87EA4"/>
    <w:lvl w:ilvl="0" w:tplc="DD22E72E">
      <w:start w:val="1"/>
      <w:numFmt w:val="bullet"/>
      <w:lvlText w:val=""/>
      <w:lvlJc w:val="left"/>
      <w:pPr>
        <w:ind w:left="720" w:hanging="360"/>
      </w:pPr>
      <w:rPr>
        <w:rFonts w:ascii="Symbol" w:hAnsi="Symbol" w:hint="default"/>
      </w:rPr>
    </w:lvl>
    <w:lvl w:ilvl="1" w:tplc="9008F9F8">
      <w:start w:val="1"/>
      <w:numFmt w:val="bullet"/>
      <w:lvlText w:val="o"/>
      <w:lvlJc w:val="left"/>
      <w:pPr>
        <w:ind w:left="1440" w:hanging="360"/>
      </w:pPr>
      <w:rPr>
        <w:rFonts w:ascii="Courier New" w:hAnsi="Courier New" w:hint="default"/>
      </w:rPr>
    </w:lvl>
    <w:lvl w:ilvl="2" w:tplc="628C2D4E">
      <w:start w:val="1"/>
      <w:numFmt w:val="bullet"/>
      <w:lvlText w:val=""/>
      <w:lvlJc w:val="left"/>
      <w:pPr>
        <w:ind w:left="2160" w:hanging="360"/>
      </w:pPr>
      <w:rPr>
        <w:rFonts w:ascii="Wingdings" w:hAnsi="Wingdings" w:hint="default"/>
      </w:rPr>
    </w:lvl>
    <w:lvl w:ilvl="3" w:tplc="93465F68">
      <w:start w:val="1"/>
      <w:numFmt w:val="bullet"/>
      <w:lvlText w:val=""/>
      <w:lvlJc w:val="left"/>
      <w:pPr>
        <w:ind w:left="2880" w:hanging="360"/>
      </w:pPr>
      <w:rPr>
        <w:rFonts w:ascii="Symbol" w:hAnsi="Symbol" w:hint="default"/>
      </w:rPr>
    </w:lvl>
    <w:lvl w:ilvl="4" w:tplc="9E1ADE10">
      <w:start w:val="1"/>
      <w:numFmt w:val="bullet"/>
      <w:lvlText w:val="o"/>
      <w:lvlJc w:val="left"/>
      <w:pPr>
        <w:ind w:left="3600" w:hanging="360"/>
      </w:pPr>
      <w:rPr>
        <w:rFonts w:ascii="Courier New" w:hAnsi="Courier New" w:hint="default"/>
      </w:rPr>
    </w:lvl>
    <w:lvl w:ilvl="5" w:tplc="A6B89258">
      <w:start w:val="1"/>
      <w:numFmt w:val="bullet"/>
      <w:lvlText w:val=""/>
      <w:lvlJc w:val="left"/>
      <w:pPr>
        <w:ind w:left="4320" w:hanging="360"/>
      </w:pPr>
      <w:rPr>
        <w:rFonts w:ascii="Wingdings" w:hAnsi="Wingdings" w:hint="default"/>
      </w:rPr>
    </w:lvl>
    <w:lvl w:ilvl="6" w:tplc="DEEA3B9C">
      <w:start w:val="1"/>
      <w:numFmt w:val="bullet"/>
      <w:lvlText w:val=""/>
      <w:lvlJc w:val="left"/>
      <w:pPr>
        <w:ind w:left="5040" w:hanging="360"/>
      </w:pPr>
      <w:rPr>
        <w:rFonts w:ascii="Symbol" w:hAnsi="Symbol" w:hint="default"/>
      </w:rPr>
    </w:lvl>
    <w:lvl w:ilvl="7" w:tplc="565A2A4C">
      <w:start w:val="1"/>
      <w:numFmt w:val="bullet"/>
      <w:lvlText w:val="o"/>
      <w:lvlJc w:val="left"/>
      <w:pPr>
        <w:ind w:left="5760" w:hanging="360"/>
      </w:pPr>
      <w:rPr>
        <w:rFonts w:ascii="Courier New" w:hAnsi="Courier New" w:hint="default"/>
      </w:rPr>
    </w:lvl>
    <w:lvl w:ilvl="8" w:tplc="0DDAE9A4">
      <w:start w:val="1"/>
      <w:numFmt w:val="bullet"/>
      <w:lvlText w:val=""/>
      <w:lvlJc w:val="left"/>
      <w:pPr>
        <w:ind w:left="6480" w:hanging="360"/>
      </w:pPr>
      <w:rPr>
        <w:rFonts w:ascii="Wingdings" w:hAnsi="Wingdings" w:hint="default"/>
      </w:rPr>
    </w:lvl>
  </w:abstractNum>
  <w:abstractNum w:abstractNumId="17" w15:restartNumberingAfterBreak="0">
    <w:nsid w:val="4A002E4C"/>
    <w:multiLevelType w:val="hybridMultilevel"/>
    <w:tmpl w:val="A44A13E0"/>
    <w:lvl w:ilvl="0" w:tplc="C3FA09D6">
      <w:start w:val="1"/>
      <w:numFmt w:val="bullet"/>
      <w:lvlText w:val="●"/>
      <w:lvlJc w:val="left"/>
      <w:pPr>
        <w:ind w:left="720" w:hanging="360"/>
      </w:pPr>
      <w:rPr>
        <w:rFonts w:ascii="Noto Sans Symbols" w:hAnsi="Noto Sans Symbols" w:hint="default"/>
      </w:rPr>
    </w:lvl>
    <w:lvl w:ilvl="1" w:tplc="DC56550A">
      <w:start w:val="1"/>
      <w:numFmt w:val="bullet"/>
      <w:lvlText w:val="o"/>
      <w:lvlJc w:val="left"/>
      <w:pPr>
        <w:ind w:left="1440" w:hanging="360"/>
      </w:pPr>
      <w:rPr>
        <w:rFonts w:ascii="Courier New" w:hAnsi="Courier New" w:hint="default"/>
      </w:rPr>
    </w:lvl>
    <w:lvl w:ilvl="2" w:tplc="DF0C6DA6">
      <w:start w:val="1"/>
      <w:numFmt w:val="bullet"/>
      <w:lvlText w:val=""/>
      <w:lvlJc w:val="left"/>
      <w:pPr>
        <w:ind w:left="2160" w:hanging="360"/>
      </w:pPr>
      <w:rPr>
        <w:rFonts w:ascii="Wingdings" w:hAnsi="Wingdings" w:hint="default"/>
      </w:rPr>
    </w:lvl>
    <w:lvl w:ilvl="3" w:tplc="0BF414F2">
      <w:start w:val="1"/>
      <w:numFmt w:val="bullet"/>
      <w:lvlText w:val=""/>
      <w:lvlJc w:val="left"/>
      <w:pPr>
        <w:ind w:left="2880" w:hanging="360"/>
      </w:pPr>
      <w:rPr>
        <w:rFonts w:ascii="Symbol" w:hAnsi="Symbol" w:hint="default"/>
      </w:rPr>
    </w:lvl>
    <w:lvl w:ilvl="4" w:tplc="CCA2FA42">
      <w:start w:val="1"/>
      <w:numFmt w:val="bullet"/>
      <w:lvlText w:val="o"/>
      <w:lvlJc w:val="left"/>
      <w:pPr>
        <w:ind w:left="3600" w:hanging="360"/>
      </w:pPr>
      <w:rPr>
        <w:rFonts w:ascii="Courier New" w:hAnsi="Courier New" w:hint="default"/>
      </w:rPr>
    </w:lvl>
    <w:lvl w:ilvl="5" w:tplc="529EF344">
      <w:start w:val="1"/>
      <w:numFmt w:val="bullet"/>
      <w:lvlText w:val=""/>
      <w:lvlJc w:val="left"/>
      <w:pPr>
        <w:ind w:left="4320" w:hanging="360"/>
      </w:pPr>
      <w:rPr>
        <w:rFonts w:ascii="Wingdings" w:hAnsi="Wingdings" w:hint="default"/>
      </w:rPr>
    </w:lvl>
    <w:lvl w:ilvl="6" w:tplc="15C46718">
      <w:start w:val="1"/>
      <w:numFmt w:val="bullet"/>
      <w:lvlText w:val=""/>
      <w:lvlJc w:val="left"/>
      <w:pPr>
        <w:ind w:left="5040" w:hanging="360"/>
      </w:pPr>
      <w:rPr>
        <w:rFonts w:ascii="Symbol" w:hAnsi="Symbol" w:hint="default"/>
      </w:rPr>
    </w:lvl>
    <w:lvl w:ilvl="7" w:tplc="78D0619C">
      <w:start w:val="1"/>
      <w:numFmt w:val="bullet"/>
      <w:lvlText w:val="o"/>
      <w:lvlJc w:val="left"/>
      <w:pPr>
        <w:ind w:left="5760" w:hanging="360"/>
      </w:pPr>
      <w:rPr>
        <w:rFonts w:ascii="Courier New" w:hAnsi="Courier New" w:hint="default"/>
      </w:rPr>
    </w:lvl>
    <w:lvl w:ilvl="8" w:tplc="2FC63C08">
      <w:start w:val="1"/>
      <w:numFmt w:val="bullet"/>
      <w:lvlText w:val=""/>
      <w:lvlJc w:val="left"/>
      <w:pPr>
        <w:ind w:left="6480" w:hanging="360"/>
      </w:pPr>
      <w:rPr>
        <w:rFonts w:ascii="Wingdings" w:hAnsi="Wingdings" w:hint="default"/>
      </w:rPr>
    </w:lvl>
  </w:abstractNum>
  <w:abstractNum w:abstractNumId="18" w15:restartNumberingAfterBreak="0">
    <w:nsid w:val="4AFE23F4"/>
    <w:multiLevelType w:val="multilevel"/>
    <w:tmpl w:val="034A8C96"/>
    <w:lvl w:ilvl="0">
      <w:start w:val="1"/>
      <w:numFmt w:val="bullet"/>
      <w:lvlText w:val="o"/>
      <w:lvlJc w:val="left"/>
      <w:pPr>
        <w:ind w:left="720" w:hanging="360"/>
      </w:pPr>
      <w:rPr>
        <w:rFonts w:ascii="Courier New" w:hAnsi="Courier New" w:cs="Courier New"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8A15DD"/>
    <w:multiLevelType w:val="hybridMultilevel"/>
    <w:tmpl w:val="F9502BBC"/>
    <w:lvl w:ilvl="0" w:tplc="35D0D820">
      <w:start w:val="1"/>
      <w:numFmt w:val="bullet"/>
      <w:lvlText w:val=""/>
      <w:lvlJc w:val="left"/>
      <w:pPr>
        <w:ind w:left="360" w:hanging="360"/>
      </w:pPr>
      <w:rPr>
        <w:rFonts w:ascii="Symbol" w:hAnsi="Symbol" w:hint="default"/>
      </w:rPr>
    </w:lvl>
    <w:lvl w:ilvl="1" w:tplc="C3307FB2">
      <w:start w:val="1"/>
      <w:numFmt w:val="bullet"/>
      <w:lvlText w:val="o"/>
      <w:lvlJc w:val="left"/>
      <w:pPr>
        <w:ind w:left="1080" w:hanging="360"/>
      </w:pPr>
      <w:rPr>
        <w:rFonts w:ascii="Courier New" w:hAnsi="Courier New" w:hint="default"/>
      </w:rPr>
    </w:lvl>
    <w:lvl w:ilvl="2" w:tplc="34D4F288">
      <w:start w:val="1"/>
      <w:numFmt w:val="bullet"/>
      <w:lvlText w:val=""/>
      <w:lvlJc w:val="left"/>
      <w:pPr>
        <w:ind w:left="1800" w:hanging="360"/>
      </w:pPr>
      <w:rPr>
        <w:rFonts w:ascii="Wingdings" w:hAnsi="Wingdings" w:hint="default"/>
      </w:rPr>
    </w:lvl>
    <w:lvl w:ilvl="3" w:tplc="13AC0822">
      <w:start w:val="1"/>
      <w:numFmt w:val="bullet"/>
      <w:lvlText w:val=""/>
      <w:lvlJc w:val="left"/>
      <w:pPr>
        <w:ind w:left="2520" w:hanging="360"/>
      </w:pPr>
      <w:rPr>
        <w:rFonts w:ascii="Symbol" w:hAnsi="Symbol" w:hint="default"/>
      </w:rPr>
    </w:lvl>
    <w:lvl w:ilvl="4" w:tplc="84A63C18">
      <w:start w:val="1"/>
      <w:numFmt w:val="bullet"/>
      <w:lvlText w:val="o"/>
      <w:lvlJc w:val="left"/>
      <w:pPr>
        <w:ind w:left="3240" w:hanging="360"/>
      </w:pPr>
      <w:rPr>
        <w:rFonts w:ascii="Courier New" w:hAnsi="Courier New" w:hint="default"/>
      </w:rPr>
    </w:lvl>
    <w:lvl w:ilvl="5" w:tplc="CB60A01C">
      <w:start w:val="1"/>
      <w:numFmt w:val="bullet"/>
      <w:lvlText w:val=""/>
      <w:lvlJc w:val="left"/>
      <w:pPr>
        <w:ind w:left="3960" w:hanging="360"/>
      </w:pPr>
      <w:rPr>
        <w:rFonts w:ascii="Wingdings" w:hAnsi="Wingdings" w:hint="default"/>
      </w:rPr>
    </w:lvl>
    <w:lvl w:ilvl="6" w:tplc="EC52C1F0">
      <w:start w:val="1"/>
      <w:numFmt w:val="bullet"/>
      <w:lvlText w:val=""/>
      <w:lvlJc w:val="left"/>
      <w:pPr>
        <w:ind w:left="4680" w:hanging="360"/>
      </w:pPr>
      <w:rPr>
        <w:rFonts w:ascii="Symbol" w:hAnsi="Symbol" w:hint="default"/>
      </w:rPr>
    </w:lvl>
    <w:lvl w:ilvl="7" w:tplc="C70CBB14">
      <w:start w:val="1"/>
      <w:numFmt w:val="bullet"/>
      <w:lvlText w:val="o"/>
      <w:lvlJc w:val="left"/>
      <w:pPr>
        <w:ind w:left="5400" w:hanging="360"/>
      </w:pPr>
      <w:rPr>
        <w:rFonts w:ascii="Courier New" w:hAnsi="Courier New" w:hint="default"/>
      </w:rPr>
    </w:lvl>
    <w:lvl w:ilvl="8" w:tplc="95BA8330">
      <w:start w:val="1"/>
      <w:numFmt w:val="bullet"/>
      <w:lvlText w:val=""/>
      <w:lvlJc w:val="left"/>
      <w:pPr>
        <w:ind w:left="6120" w:hanging="360"/>
      </w:pPr>
      <w:rPr>
        <w:rFonts w:ascii="Wingdings" w:hAnsi="Wingdings" w:hint="default"/>
      </w:rPr>
    </w:lvl>
  </w:abstractNum>
  <w:abstractNum w:abstractNumId="20" w15:restartNumberingAfterBreak="0">
    <w:nsid w:val="4CD132F6"/>
    <w:multiLevelType w:val="multilevel"/>
    <w:tmpl w:val="034A8C96"/>
    <w:lvl w:ilvl="0">
      <w:start w:val="1"/>
      <w:numFmt w:val="bullet"/>
      <w:lvlText w:val="o"/>
      <w:lvlJc w:val="left"/>
      <w:pPr>
        <w:ind w:left="720" w:hanging="360"/>
      </w:pPr>
      <w:rPr>
        <w:rFonts w:ascii="Courier New" w:hAnsi="Courier New" w:cs="Courier New"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225136"/>
    <w:multiLevelType w:val="hybridMultilevel"/>
    <w:tmpl w:val="D9FAE858"/>
    <w:lvl w:ilvl="0" w:tplc="F6941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CD"/>
    <w:multiLevelType w:val="hybridMultilevel"/>
    <w:tmpl w:val="642C4830"/>
    <w:lvl w:ilvl="0" w:tplc="B8BC87A4">
      <w:start w:val="1"/>
      <w:numFmt w:val="bullet"/>
      <w:lvlText w:val=""/>
      <w:lvlJc w:val="left"/>
      <w:pPr>
        <w:ind w:left="720" w:hanging="360"/>
      </w:pPr>
      <w:rPr>
        <w:rFonts w:ascii="Symbol" w:hAnsi="Symbol" w:hint="default"/>
      </w:rPr>
    </w:lvl>
    <w:lvl w:ilvl="1" w:tplc="3A789C7A">
      <w:start w:val="1"/>
      <w:numFmt w:val="bullet"/>
      <w:lvlText w:val="o"/>
      <w:lvlJc w:val="left"/>
      <w:pPr>
        <w:ind w:left="1440" w:hanging="360"/>
      </w:pPr>
      <w:rPr>
        <w:rFonts w:ascii="Courier New" w:hAnsi="Courier New" w:hint="default"/>
      </w:rPr>
    </w:lvl>
    <w:lvl w:ilvl="2" w:tplc="76F4FF4A">
      <w:start w:val="1"/>
      <w:numFmt w:val="bullet"/>
      <w:lvlText w:val=""/>
      <w:lvlJc w:val="left"/>
      <w:pPr>
        <w:ind w:left="2160" w:hanging="360"/>
      </w:pPr>
      <w:rPr>
        <w:rFonts w:ascii="Wingdings" w:hAnsi="Wingdings" w:hint="default"/>
      </w:rPr>
    </w:lvl>
    <w:lvl w:ilvl="3" w:tplc="7DF6E694">
      <w:start w:val="1"/>
      <w:numFmt w:val="bullet"/>
      <w:lvlText w:val=""/>
      <w:lvlJc w:val="left"/>
      <w:pPr>
        <w:ind w:left="2880" w:hanging="360"/>
      </w:pPr>
      <w:rPr>
        <w:rFonts w:ascii="Symbol" w:hAnsi="Symbol" w:hint="default"/>
      </w:rPr>
    </w:lvl>
    <w:lvl w:ilvl="4" w:tplc="6BAE9408">
      <w:start w:val="1"/>
      <w:numFmt w:val="bullet"/>
      <w:lvlText w:val="o"/>
      <w:lvlJc w:val="left"/>
      <w:pPr>
        <w:ind w:left="3600" w:hanging="360"/>
      </w:pPr>
      <w:rPr>
        <w:rFonts w:ascii="Courier New" w:hAnsi="Courier New" w:hint="default"/>
      </w:rPr>
    </w:lvl>
    <w:lvl w:ilvl="5" w:tplc="811A546C">
      <w:start w:val="1"/>
      <w:numFmt w:val="bullet"/>
      <w:lvlText w:val=""/>
      <w:lvlJc w:val="left"/>
      <w:pPr>
        <w:ind w:left="4320" w:hanging="360"/>
      </w:pPr>
      <w:rPr>
        <w:rFonts w:ascii="Wingdings" w:hAnsi="Wingdings" w:hint="default"/>
      </w:rPr>
    </w:lvl>
    <w:lvl w:ilvl="6" w:tplc="3A761084">
      <w:start w:val="1"/>
      <w:numFmt w:val="bullet"/>
      <w:lvlText w:val=""/>
      <w:lvlJc w:val="left"/>
      <w:pPr>
        <w:ind w:left="5040" w:hanging="360"/>
      </w:pPr>
      <w:rPr>
        <w:rFonts w:ascii="Symbol" w:hAnsi="Symbol" w:hint="default"/>
      </w:rPr>
    </w:lvl>
    <w:lvl w:ilvl="7" w:tplc="DBB088E0">
      <w:start w:val="1"/>
      <w:numFmt w:val="bullet"/>
      <w:lvlText w:val="o"/>
      <w:lvlJc w:val="left"/>
      <w:pPr>
        <w:ind w:left="5760" w:hanging="360"/>
      </w:pPr>
      <w:rPr>
        <w:rFonts w:ascii="Courier New" w:hAnsi="Courier New" w:hint="default"/>
      </w:rPr>
    </w:lvl>
    <w:lvl w:ilvl="8" w:tplc="862CC290">
      <w:start w:val="1"/>
      <w:numFmt w:val="bullet"/>
      <w:lvlText w:val=""/>
      <w:lvlJc w:val="left"/>
      <w:pPr>
        <w:ind w:left="6480" w:hanging="360"/>
      </w:pPr>
      <w:rPr>
        <w:rFonts w:ascii="Wingdings" w:hAnsi="Wingdings" w:hint="default"/>
      </w:rPr>
    </w:lvl>
  </w:abstractNum>
  <w:abstractNum w:abstractNumId="23" w15:restartNumberingAfterBreak="0">
    <w:nsid w:val="5C403B85"/>
    <w:multiLevelType w:val="hybridMultilevel"/>
    <w:tmpl w:val="307C7D0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3A8154A"/>
    <w:multiLevelType w:val="hybridMultilevel"/>
    <w:tmpl w:val="FFFFFFFF"/>
    <w:lvl w:ilvl="0" w:tplc="8C1EF3E4">
      <w:start w:val="1"/>
      <w:numFmt w:val="bullet"/>
      <w:lvlText w:val="-"/>
      <w:lvlJc w:val="left"/>
      <w:pPr>
        <w:ind w:left="720" w:hanging="360"/>
      </w:pPr>
      <w:rPr>
        <w:rFonts w:ascii="Calibri" w:hAnsi="Calibri" w:hint="default"/>
      </w:rPr>
    </w:lvl>
    <w:lvl w:ilvl="1" w:tplc="17521AD2">
      <w:start w:val="1"/>
      <w:numFmt w:val="bullet"/>
      <w:lvlText w:val="o"/>
      <w:lvlJc w:val="left"/>
      <w:pPr>
        <w:ind w:left="1440" w:hanging="360"/>
      </w:pPr>
      <w:rPr>
        <w:rFonts w:ascii="Courier New" w:hAnsi="Courier New" w:hint="default"/>
      </w:rPr>
    </w:lvl>
    <w:lvl w:ilvl="2" w:tplc="41AA9CFE">
      <w:start w:val="1"/>
      <w:numFmt w:val="bullet"/>
      <w:lvlText w:val=""/>
      <w:lvlJc w:val="left"/>
      <w:pPr>
        <w:ind w:left="2160" w:hanging="360"/>
      </w:pPr>
      <w:rPr>
        <w:rFonts w:ascii="Wingdings" w:hAnsi="Wingdings" w:hint="default"/>
      </w:rPr>
    </w:lvl>
    <w:lvl w:ilvl="3" w:tplc="5F661F06">
      <w:start w:val="1"/>
      <w:numFmt w:val="bullet"/>
      <w:lvlText w:val=""/>
      <w:lvlJc w:val="left"/>
      <w:pPr>
        <w:ind w:left="2880" w:hanging="360"/>
      </w:pPr>
      <w:rPr>
        <w:rFonts w:ascii="Symbol" w:hAnsi="Symbol" w:hint="default"/>
      </w:rPr>
    </w:lvl>
    <w:lvl w:ilvl="4" w:tplc="B1A8E65E">
      <w:start w:val="1"/>
      <w:numFmt w:val="bullet"/>
      <w:lvlText w:val="o"/>
      <w:lvlJc w:val="left"/>
      <w:pPr>
        <w:ind w:left="3600" w:hanging="360"/>
      </w:pPr>
      <w:rPr>
        <w:rFonts w:ascii="Courier New" w:hAnsi="Courier New" w:hint="default"/>
      </w:rPr>
    </w:lvl>
    <w:lvl w:ilvl="5" w:tplc="56C42F8A">
      <w:start w:val="1"/>
      <w:numFmt w:val="bullet"/>
      <w:lvlText w:val=""/>
      <w:lvlJc w:val="left"/>
      <w:pPr>
        <w:ind w:left="4320" w:hanging="360"/>
      </w:pPr>
      <w:rPr>
        <w:rFonts w:ascii="Wingdings" w:hAnsi="Wingdings" w:hint="default"/>
      </w:rPr>
    </w:lvl>
    <w:lvl w:ilvl="6" w:tplc="1D908544">
      <w:start w:val="1"/>
      <w:numFmt w:val="bullet"/>
      <w:lvlText w:val=""/>
      <w:lvlJc w:val="left"/>
      <w:pPr>
        <w:ind w:left="5040" w:hanging="360"/>
      </w:pPr>
      <w:rPr>
        <w:rFonts w:ascii="Symbol" w:hAnsi="Symbol" w:hint="default"/>
      </w:rPr>
    </w:lvl>
    <w:lvl w:ilvl="7" w:tplc="21EEFC32">
      <w:start w:val="1"/>
      <w:numFmt w:val="bullet"/>
      <w:lvlText w:val="o"/>
      <w:lvlJc w:val="left"/>
      <w:pPr>
        <w:ind w:left="5760" w:hanging="360"/>
      </w:pPr>
      <w:rPr>
        <w:rFonts w:ascii="Courier New" w:hAnsi="Courier New" w:hint="default"/>
      </w:rPr>
    </w:lvl>
    <w:lvl w:ilvl="8" w:tplc="AA004CFE">
      <w:start w:val="1"/>
      <w:numFmt w:val="bullet"/>
      <w:lvlText w:val=""/>
      <w:lvlJc w:val="left"/>
      <w:pPr>
        <w:ind w:left="6480" w:hanging="360"/>
      </w:pPr>
      <w:rPr>
        <w:rFonts w:ascii="Wingdings" w:hAnsi="Wingdings" w:hint="default"/>
      </w:rPr>
    </w:lvl>
  </w:abstractNum>
  <w:abstractNum w:abstractNumId="25" w15:restartNumberingAfterBreak="0">
    <w:nsid w:val="64F268E0"/>
    <w:multiLevelType w:val="hybridMultilevel"/>
    <w:tmpl w:val="FFFFFFFF"/>
    <w:lvl w:ilvl="0" w:tplc="37E6F53C">
      <w:start w:val="1"/>
      <w:numFmt w:val="bullet"/>
      <w:lvlText w:val=""/>
      <w:lvlJc w:val="left"/>
      <w:pPr>
        <w:ind w:left="720" w:hanging="360"/>
      </w:pPr>
      <w:rPr>
        <w:rFonts w:ascii="Symbol" w:hAnsi="Symbol" w:hint="default"/>
      </w:rPr>
    </w:lvl>
    <w:lvl w:ilvl="1" w:tplc="831C4DB4">
      <w:start w:val="1"/>
      <w:numFmt w:val="bullet"/>
      <w:lvlText w:val="o"/>
      <w:lvlJc w:val="left"/>
      <w:pPr>
        <w:ind w:left="1440" w:hanging="360"/>
      </w:pPr>
      <w:rPr>
        <w:rFonts w:ascii="Courier New" w:hAnsi="Courier New" w:hint="default"/>
      </w:rPr>
    </w:lvl>
    <w:lvl w:ilvl="2" w:tplc="47EC8FD6">
      <w:start w:val="1"/>
      <w:numFmt w:val="bullet"/>
      <w:lvlText w:val=""/>
      <w:lvlJc w:val="left"/>
      <w:pPr>
        <w:ind w:left="2160" w:hanging="360"/>
      </w:pPr>
      <w:rPr>
        <w:rFonts w:ascii="Wingdings" w:hAnsi="Wingdings" w:hint="default"/>
      </w:rPr>
    </w:lvl>
    <w:lvl w:ilvl="3" w:tplc="AA90F858">
      <w:start w:val="1"/>
      <w:numFmt w:val="bullet"/>
      <w:lvlText w:val=""/>
      <w:lvlJc w:val="left"/>
      <w:pPr>
        <w:ind w:left="2880" w:hanging="360"/>
      </w:pPr>
      <w:rPr>
        <w:rFonts w:ascii="Symbol" w:hAnsi="Symbol" w:hint="default"/>
      </w:rPr>
    </w:lvl>
    <w:lvl w:ilvl="4" w:tplc="0A385622">
      <w:start w:val="1"/>
      <w:numFmt w:val="bullet"/>
      <w:lvlText w:val="o"/>
      <w:lvlJc w:val="left"/>
      <w:pPr>
        <w:ind w:left="3600" w:hanging="360"/>
      </w:pPr>
      <w:rPr>
        <w:rFonts w:ascii="Courier New" w:hAnsi="Courier New" w:hint="default"/>
      </w:rPr>
    </w:lvl>
    <w:lvl w:ilvl="5" w:tplc="B526258C">
      <w:start w:val="1"/>
      <w:numFmt w:val="bullet"/>
      <w:lvlText w:val=""/>
      <w:lvlJc w:val="left"/>
      <w:pPr>
        <w:ind w:left="4320" w:hanging="360"/>
      </w:pPr>
      <w:rPr>
        <w:rFonts w:ascii="Wingdings" w:hAnsi="Wingdings" w:hint="default"/>
      </w:rPr>
    </w:lvl>
    <w:lvl w:ilvl="6" w:tplc="D9869944">
      <w:start w:val="1"/>
      <w:numFmt w:val="bullet"/>
      <w:lvlText w:val=""/>
      <w:lvlJc w:val="left"/>
      <w:pPr>
        <w:ind w:left="5040" w:hanging="360"/>
      </w:pPr>
      <w:rPr>
        <w:rFonts w:ascii="Symbol" w:hAnsi="Symbol" w:hint="default"/>
      </w:rPr>
    </w:lvl>
    <w:lvl w:ilvl="7" w:tplc="46B2ACEA">
      <w:start w:val="1"/>
      <w:numFmt w:val="bullet"/>
      <w:lvlText w:val="o"/>
      <w:lvlJc w:val="left"/>
      <w:pPr>
        <w:ind w:left="5760" w:hanging="360"/>
      </w:pPr>
      <w:rPr>
        <w:rFonts w:ascii="Courier New" w:hAnsi="Courier New" w:hint="default"/>
      </w:rPr>
    </w:lvl>
    <w:lvl w:ilvl="8" w:tplc="1B3E5A66">
      <w:start w:val="1"/>
      <w:numFmt w:val="bullet"/>
      <w:lvlText w:val=""/>
      <w:lvlJc w:val="left"/>
      <w:pPr>
        <w:ind w:left="6480" w:hanging="360"/>
      </w:pPr>
      <w:rPr>
        <w:rFonts w:ascii="Wingdings" w:hAnsi="Wingdings" w:hint="default"/>
      </w:rPr>
    </w:lvl>
  </w:abstractNum>
  <w:abstractNum w:abstractNumId="26" w15:restartNumberingAfterBreak="0">
    <w:nsid w:val="65152251"/>
    <w:multiLevelType w:val="hybridMultilevel"/>
    <w:tmpl w:val="99B8B588"/>
    <w:lvl w:ilvl="0" w:tplc="D63C7A24">
      <w:start w:val="1"/>
      <w:numFmt w:val="bullet"/>
      <w:lvlText w:val="●"/>
      <w:lvlJc w:val="left"/>
      <w:pPr>
        <w:ind w:left="1890" w:hanging="360"/>
      </w:pPr>
      <w:rPr>
        <w:rFonts w:ascii="Noto Sans Symbols" w:hAnsi="Noto Sans Symbols" w:hint="default"/>
        <w:strike w:val="0"/>
      </w:rPr>
    </w:lvl>
    <w:lvl w:ilvl="1" w:tplc="4A540F62">
      <w:start w:val="1"/>
      <w:numFmt w:val="bullet"/>
      <w:lvlText w:val="o"/>
      <w:lvlJc w:val="left"/>
      <w:pPr>
        <w:ind w:left="1440" w:hanging="360"/>
      </w:pPr>
      <w:rPr>
        <w:rFonts w:ascii="Courier New" w:hAnsi="Courier New" w:hint="default"/>
      </w:rPr>
    </w:lvl>
    <w:lvl w:ilvl="2" w:tplc="6414BD72">
      <w:start w:val="1"/>
      <w:numFmt w:val="bullet"/>
      <w:lvlText w:val="▪"/>
      <w:lvlJc w:val="left"/>
      <w:pPr>
        <w:ind w:left="2160" w:hanging="360"/>
      </w:pPr>
      <w:rPr>
        <w:rFonts w:ascii="Noto Sans Symbols" w:hAnsi="Noto Sans Symbols" w:hint="default"/>
      </w:rPr>
    </w:lvl>
    <w:lvl w:ilvl="3" w:tplc="68E6AFF4">
      <w:start w:val="1"/>
      <w:numFmt w:val="bullet"/>
      <w:lvlText w:val="●"/>
      <w:lvlJc w:val="left"/>
      <w:pPr>
        <w:ind w:left="2880" w:hanging="360"/>
      </w:pPr>
      <w:rPr>
        <w:rFonts w:ascii="Noto Sans Symbols" w:hAnsi="Noto Sans Symbols" w:hint="default"/>
      </w:rPr>
    </w:lvl>
    <w:lvl w:ilvl="4" w:tplc="A84E5F16">
      <w:start w:val="1"/>
      <w:numFmt w:val="bullet"/>
      <w:lvlText w:val="o"/>
      <w:lvlJc w:val="left"/>
      <w:pPr>
        <w:ind w:left="3600" w:hanging="360"/>
      </w:pPr>
      <w:rPr>
        <w:rFonts w:ascii="Courier New" w:hAnsi="Courier New" w:hint="default"/>
      </w:rPr>
    </w:lvl>
    <w:lvl w:ilvl="5" w:tplc="5914F1B4">
      <w:start w:val="1"/>
      <w:numFmt w:val="bullet"/>
      <w:lvlText w:val="▪"/>
      <w:lvlJc w:val="left"/>
      <w:pPr>
        <w:ind w:left="4320" w:hanging="360"/>
      </w:pPr>
      <w:rPr>
        <w:rFonts w:ascii="Noto Sans Symbols" w:hAnsi="Noto Sans Symbols" w:hint="default"/>
      </w:rPr>
    </w:lvl>
    <w:lvl w:ilvl="6" w:tplc="199827AE">
      <w:start w:val="1"/>
      <w:numFmt w:val="bullet"/>
      <w:lvlText w:val="●"/>
      <w:lvlJc w:val="left"/>
      <w:pPr>
        <w:ind w:left="5040" w:hanging="360"/>
      </w:pPr>
      <w:rPr>
        <w:rFonts w:ascii="Noto Sans Symbols" w:hAnsi="Noto Sans Symbols" w:hint="default"/>
      </w:rPr>
    </w:lvl>
    <w:lvl w:ilvl="7" w:tplc="A02C2802">
      <w:start w:val="1"/>
      <w:numFmt w:val="bullet"/>
      <w:lvlText w:val="o"/>
      <w:lvlJc w:val="left"/>
      <w:pPr>
        <w:ind w:left="5760" w:hanging="360"/>
      </w:pPr>
      <w:rPr>
        <w:rFonts w:ascii="Courier New" w:hAnsi="Courier New" w:hint="default"/>
      </w:rPr>
    </w:lvl>
    <w:lvl w:ilvl="8" w:tplc="19F40196">
      <w:start w:val="1"/>
      <w:numFmt w:val="bullet"/>
      <w:lvlText w:val="▪"/>
      <w:lvlJc w:val="left"/>
      <w:pPr>
        <w:ind w:left="6480" w:hanging="360"/>
      </w:pPr>
      <w:rPr>
        <w:rFonts w:ascii="Noto Sans Symbols" w:hAnsi="Noto Sans Symbols" w:hint="default"/>
      </w:rPr>
    </w:lvl>
  </w:abstractNum>
  <w:abstractNum w:abstractNumId="27"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391B24"/>
    <w:multiLevelType w:val="hybridMultilevel"/>
    <w:tmpl w:val="A508CC46"/>
    <w:lvl w:ilvl="0" w:tplc="FFFFFFFF">
      <w:start w:val="1"/>
      <w:numFmt w:val="bullet"/>
      <w:lvlText w:val="●"/>
      <w:lvlJc w:val="left"/>
      <w:pPr>
        <w:ind w:left="1054" w:hanging="360"/>
      </w:pPr>
      <w:rPr>
        <w:rFonts w:ascii="Noto Sans Symbols" w:hAnsi="Noto Sans Symbol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30" w15:restartNumberingAfterBreak="0">
    <w:nsid w:val="6CA71C45"/>
    <w:multiLevelType w:val="hybridMultilevel"/>
    <w:tmpl w:val="571AF5B8"/>
    <w:lvl w:ilvl="0" w:tplc="04090003">
      <w:start w:val="1"/>
      <w:numFmt w:val="bullet"/>
      <w:lvlText w:val="o"/>
      <w:lvlJc w:val="left"/>
      <w:pPr>
        <w:ind w:left="720" w:hanging="360"/>
      </w:pPr>
      <w:rPr>
        <w:rFonts w:ascii="Courier New" w:hAnsi="Courier New" w:cs="Courier New" w:hint="default"/>
      </w:rPr>
    </w:lvl>
    <w:lvl w:ilvl="1" w:tplc="DB12D6A8">
      <w:start w:val="1"/>
      <w:numFmt w:val="lowerLetter"/>
      <w:lvlText w:val="%2."/>
      <w:lvlJc w:val="left"/>
      <w:pPr>
        <w:ind w:left="1440" w:hanging="360"/>
      </w:pPr>
    </w:lvl>
    <w:lvl w:ilvl="2" w:tplc="9F68D91A">
      <w:start w:val="1"/>
      <w:numFmt w:val="lowerRoman"/>
      <w:lvlText w:val="%3."/>
      <w:lvlJc w:val="right"/>
      <w:pPr>
        <w:ind w:left="2160" w:hanging="180"/>
      </w:pPr>
    </w:lvl>
    <w:lvl w:ilvl="3" w:tplc="37FC320A">
      <w:start w:val="1"/>
      <w:numFmt w:val="decimal"/>
      <w:lvlText w:val="%4."/>
      <w:lvlJc w:val="left"/>
      <w:pPr>
        <w:ind w:left="2880" w:hanging="360"/>
      </w:pPr>
    </w:lvl>
    <w:lvl w:ilvl="4" w:tplc="348E7B46">
      <w:start w:val="1"/>
      <w:numFmt w:val="lowerLetter"/>
      <w:lvlText w:val="%5."/>
      <w:lvlJc w:val="left"/>
      <w:pPr>
        <w:ind w:left="3600" w:hanging="360"/>
      </w:pPr>
    </w:lvl>
    <w:lvl w:ilvl="5" w:tplc="B1A0EC60">
      <w:start w:val="1"/>
      <w:numFmt w:val="lowerRoman"/>
      <w:lvlText w:val="%6."/>
      <w:lvlJc w:val="right"/>
      <w:pPr>
        <w:ind w:left="4320" w:hanging="180"/>
      </w:pPr>
    </w:lvl>
    <w:lvl w:ilvl="6" w:tplc="A2867BB2">
      <w:start w:val="1"/>
      <w:numFmt w:val="decimal"/>
      <w:lvlText w:val="%7."/>
      <w:lvlJc w:val="left"/>
      <w:pPr>
        <w:ind w:left="5040" w:hanging="360"/>
      </w:pPr>
    </w:lvl>
    <w:lvl w:ilvl="7" w:tplc="E29891CE">
      <w:start w:val="1"/>
      <w:numFmt w:val="lowerLetter"/>
      <w:lvlText w:val="%8."/>
      <w:lvlJc w:val="left"/>
      <w:pPr>
        <w:ind w:left="5760" w:hanging="360"/>
      </w:pPr>
    </w:lvl>
    <w:lvl w:ilvl="8" w:tplc="01FEB7E6">
      <w:start w:val="1"/>
      <w:numFmt w:val="lowerRoman"/>
      <w:lvlText w:val="%9."/>
      <w:lvlJc w:val="right"/>
      <w:pPr>
        <w:ind w:left="6480" w:hanging="180"/>
      </w:pPr>
    </w:lvl>
  </w:abstractNum>
  <w:abstractNum w:abstractNumId="31" w15:restartNumberingAfterBreak="0">
    <w:nsid w:val="735C4F06"/>
    <w:multiLevelType w:val="hybridMultilevel"/>
    <w:tmpl w:val="A31C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130B6"/>
    <w:multiLevelType w:val="hybridMultilevel"/>
    <w:tmpl w:val="D3888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9F0520"/>
    <w:multiLevelType w:val="hybridMultilevel"/>
    <w:tmpl w:val="E9F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795641">
    <w:abstractNumId w:val="7"/>
  </w:num>
  <w:num w:numId="2" w16cid:durableId="412514642">
    <w:abstractNumId w:val="26"/>
  </w:num>
  <w:num w:numId="3" w16cid:durableId="868371276">
    <w:abstractNumId w:val="27"/>
  </w:num>
  <w:num w:numId="4" w16cid:durableId="1885292372">
    <w:abstractNumId w:val="13"/>
  </w:num>
  <w:num w:numId="5" w16cid:durableId="626548709">
    <w:abstractNumId w:val="10"/>
  </w:num>
  <w:num w:numId="6" w16cid:durableId="1207523887">
    <w:abstractNumId w:val="2"/>
  </w:num>
  <w:num w:numId="7" w16cid:durableId="1179078720">
    <w:abstractNumId w:val="28"/>
  </w:num>
  <w:num w:numId="8" w16cid:durableId="1316228203">
    <w:abstractNumId w:val="25"/>
  </w:num>
  <w:num w:numId="9" w16cid:durableId="1120225505">
    <w:abstractNumId w:val="12"/>
  </w:num>
  <w:num w:numId="10" w16cid:durableId="178274247">
    <w:abstractNumId w:val="17"/>
  </w:num>
  <w:num w:numId="11" w16cid:durableId="460735552">
    <w:abstractNumId w:val="15"/>
  </w:num>
  <w:num w:numId="12" w16cid:durableId="233904975">
    <w:abstractNumId w:val="6"/>
  </w:num>
  <w:num w:numId="13" w16cid:durableId="807404701">
    <w:abstractNumId w:val="0"/>
  </w:num>
  <w:num w:numId="14" w16cid:durableId="1867869896">
    <w:abstractNumId w:val="22"/>
  </w:num>
  <w:num w:numId="15" w16cid:durableId="1318220408">
    <w:abstractNumId w:val="16"/>
  </w:num>
  <w:num w:numId="16" w16cid:durableId="735934388">
    <w:abstractNumId w:val="30"/>
  </w:num>
  <w:num w:numId="17" w16cid:durableId="1998260227">
    <w:abstractNumId w:val="19"/>
  </w:num>
  <w:num w:numId="18" w16cid:durableId="765614267">
    <w:abstractNumId w:val="23"/>
  </w:num>
  <w:num w:numId="19" w16cid:durableId="378748674">
    <w:abstractNumId w:val="31"/>
  </w:num>
  <w:num w:numId="20" w16cid:durableId="612594466">
    <w:abstractNumId w:val="33"/>
  </w:num>
  <w:num w:numId="21" w16cid:durableId="1989285880">
    <w:abstractNumId w:val="4"/>
  </w:num>
  <w:num w:numId="22" w16cid:durableId="783770475">
    <w:abstractNumId w:val="29"/>
  </w:num>
  <w:num w:numId="23" w16cid:durableId="2003925257">
    <w:abstractNumId w:val="11"/>
  </w:num>
  <w:num w:numId="24" w16cid:durableId="1967393543">
    <w:abstractNumId w:val="24"/>
  </w:num>
  <w:num w:numId="25" w16cid:durableId="1782912611">
    <w:abstractNumId w:val="8"/>
  </w:num>
  <w:num w:numId="26" w16cid:durableId="14118610">
    <w:abstractNumId w:val="9"/>
  </w:num>
  <w:num w:numId="27" w16cid:durableId="23068708">
    <w:abstractNumId w:val="18"/>
  </w:num>
  <w:num w:numId="28" w16cid:durableId="150876921">
    <w:abstractNumId w:val="20"/>
  </w:num>
  <w:num w:numId="29" w16cid:durableId="1730616311">
    <w:abstractNumId w:val="32"/>
  </w:num>
  <w:num w:numId="30" w16cid:durableId="1764179361">
    <w:abstractNumId w:val="21"/>
  </w:num>
  <w:num w:numId="31" w16cid:durableId="246966333">
    <w:abstractNumId w:val="3"/>
  </w:num>
  <w:num w:numId="32" w16cid:durableId="935526540">
    <w:abstractNumId w:val="5"/>
  </w:num>
  <w:num w:numId="33" w16cid:durableId="1413816936">
    <w:abstractNumId w:val="1"/>
  </w:num>
  <w:num w:numId="34" w16cid:durableId="19870811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BEB"/>
    <w:rsid w:val="00002B82"/>
    <w:rsid w:val="00005827"/>
    <w:rsid w:val="00010FCC"/>
    <w:rsid w:val="00012F4C"/>
    <w:rsid w:val="0001382B"/>
    <w:rsid w:val="0001461F"/>
    <w:rsid w:val="000163BE"/>
    <w:rsid w:val="00017FE6"/>
    <w:rsid w:val="000216BC"/>
    <w:rsid w:val="00022DAD"/>
    <w:rsid w:val="0003498E"/>
    <w:rsid w:val="00040379"/>
    <w:rsid w:val="00042229"/>
    <w:rsid w:val="000425EE"/>
    <w:rsid w:val="0004306E"/>
    <w:rsid w:val="00046850"/>
    <w:rsid w:val="000476D5"/>
    <w:rsid w:val="00051C62"/>
    <w:rsid w:val="0005287A"/>
    <w:rsid w:val="00054A5C"/>
    <w:rsid w:val="00055E09"/>
    <w:rsid w:val="00057422"/>
    <w:rsid w:val="00057F59"/>
    <w:rsid w:val="000603A5"/>
    <w:rsid w:val="00060C8F"/>
    <w:rsid w:val="00061BE4"/>
    <w:rsid w:val="00062FDE"/>
    <w:rsid w:val="000658DD"/>
    <w:rsid w:val="00066F8A"/>
    <w:rsid w:val="00070304"/>
    <w:rsid w:val="00071693"/>
    <w:rsid w:val="0007252F"/>
    <w:rsid w:val="000762FE"/>
    <w:rsid w:val="000777AC"/>
    <w:rsid w:val="0007AD48"/>
    <w:rsid w:val="00080AC5"/>
    <w:rsid w:val="00081224"/>
    <w:rsid w:val="00081B44"/>
    <w:rsid w:val="00084001"/>
    <w:rsid w:val="00084484"/>
    <w:rsid w:val="00093336"/>
    <w:rsid w:val="00097BDA"/>
    <w:rsid w:val="000A27B0"/>
    <w:rsid w:val="000A3EEF"/>
    <w:rsid w:val="000A5F9E"/>
    <w:rsid w:val="000A6364"/>
    <w:rsid w:val="000B32BF"/>
    <w:rsid w:val="000B57A5"/>
    <w:rsid w:val="000B5BD5"/>
    <w:rsid w:val="000B6BF3"/>
    <w:rsid w:val="000C1918"/>
    <w:rsid w:val="000C606B"/>
    <w:rsid w:val="000D0935"/>
    <w:rsid w:val="000D15E1"/>
    <w:rsid w:val="000D19DE"/>
    <w:rsid w:val="000D2352"/>
    <w:rsid w:val="000D3F55"/>
    <w:rsid w:val="000D506E"/>
    <w:rsid w:val="000D5602"/>
    <w:rsid w:val="000D6399"/>
    <w:rsid w:val="000D678B"/>
    <w:rsid w:val="000E02EC"/>
    <w:rsid w:val="000E26A3"/>
    <w:rsid w:val="000E359C"/>
    <w:rsid w:val="000E35C8"/>
    <w:rsid w:val="000F0F9A"/>
    <w:rsid w:val="000F2BE1"/>
    <w:rsid w:val="000F414D"/>
    <w:rsid w:val="000F77F6"/>
    <w:rsid w:val="001025D6"/>
    <w:rsid w:val="00105548"/>
    <w:rsid w:val="00110736"/>
    <w:rsid w:val="00113B3C"/>
    <w:rsid w:val="001141FC"/>
    <w:rsid w:val="0011518E"/>
    <w:rsid w:val="001201E0"/>
    <w:rsid w:val="001228A9"/>
    <w:rsid w:val="00123849"/>
    <w:rsid w:val="00124DEA"/>
    <w:rsid w:val="001255AA"/>
    <w:rsid w:val="00126FDF"/>
    <w:rsid w:val="00131C38"/>
    <w:rsid w:val="0013437E"/>
    <w:rsid w:val="0014136D"/>
    <w:rsid w:val="00142EF5"/>
    <w:rsid w:val="00151DC0"/>
    <w:rsid w:val="00152D99"/>
    <w:rsid w:val="0015524F"/>
    <w:rsid w:val="00155382"/>
    <w:rsid w:val="00156273"/>
    <w:rsid w:val="00156820"/>
    <w:rsid w:val="00163088"/>
    <w:rsid w:val="0016325B"/>
    <w:rsid w:val="00163D3F"/>
    <w:rsid w:val="00166CB8"/>
    <w:rsid w:val="00170B32"/>
    <w:rsid w:val="00172C3F"/>
    <w:rsid w:val="00173E80"/>
    <w:rsid w:val="00173EA7"/>
    <w:rsid w:val="00180D98"/>
    <w:rsid w:val="001816B7"/>
    <w:rsid w:val="001819D4"/>
    <w:rsid w:val="0018384A"/>
    <w:rsid w:val="00184E9B"/>
    <w:rsid w:val="00187446"/>
    <w:rsid w:val="001876AD"/>
    <w:rsid w:val="00187B5F"/>
    <w:rsid w:val="00187B68"/>
    <w:rsid w:val="001911BB"/>
    <w:rsid w:val="001913D8"/>
    <w:rsid w:val="0019165D"/>
    <w:rsid w:val="001948A6"/>
    <w:rsid w:val="001A104F"/>
    <w:rsid w:val="001A33EA"/>
    <w:rsid w:val="001A3B08"/>
    <w:rsid w:val="001A63D3"/>
    <w:rsid w:val="001A72CE"/>
    <w:rsid w:val="001A7429"/>
    <w:rsid w:val="001B1DE5"/>
    <w:rsid w:val="001B2813"/>
    <w:rsid w:val="001B5E07"/>
    <w:rsid w:val="001B7638"/>
    <w:rsid w:val="001B7DC7"/>
    <w:rsid w:val="001C4F23"/>
    <w:rsid w:val="001C78EF"/>
    <w:rsid w:val="001C7E2A"/>
    <w:rsid w:val="001D0F93"/>
    <w:rsid w:val="001D1295"/>
    <w:rsid w:val="001D1D78"/>
    <w:rsid w:val="001D2DEF"/>
    <w:rsid w:val="001D6A52"/>
    <w:rsid w:val="001E15AB"/>
    <w:rsid w:val="001E2612"/>
    <w:rsid w:val="001E658E"/>
    <w:rsid w:val="001E67DC"/>
    <w:rsid w:val="001F1781"/>
    <w:rsid w:val="001F31ED"/>
    <w:rsid w:val="001F3DA9"/>
    <w:rsid w:val="00200A31"/>
    <w:rsid w:val="00201442"/>
    <w:rsid w:val="00203C28"/>
    <w:rsid w:val="00210C31"/>
    <w:rsid w:val="0021343E"/>
    <w:rsid w:val="002158C4"/>
    <w:rsid w:val="0022213E"/>
    <w:rsid w:val="00226029"/>
    <w:rsid w:val="002262A4"/>
    <w:rsid w:val="00226D1F"/>
    <w:rsid w:val="00230C58"/>
    <w:rsid w:val="00231B01"/>
    <w:rsid w:val="00231B44"/>
    <w:rsid w:val="00233240"/>
    <w:rsid w:val="00235B07"/>
    <w:rsid w:val="00235CCE"/>
    <w:rsid w:val="00237FCF"/>
    <w:rsid w:val="00241180"/>
    <w:rsid w:val="00243214"/>
    <w:rsid w:val="002445EE"/>
    <w:rsid w:val="00252D0E"/>
    <w:rsid w:val="002546BA"/>
    <w:rsid w:val="00254CDB"/>
    <w:rsid w:val="00260AA5"/>
    <w:rsid w:val="00260B7A"/>
    <w:rsid w:val="00261940"/>
    <w:rsid w:val="00264944"/>
    <w:rsid w:val="00267C3B"/>
    <w:rsid w:val="002714DD"/>
    <w:rsid w:val="00271AF8"/>
    <w:rsid w:val="0027254D"/>
    <w:rsid w:val="0027276F"/>
    <w:rsid w:val="00272C90"/>
    <w:rsid w:val="00274C28"/>
    <w:rsid w:val="00275081"/>
    <w:rsid w:val="00275B00"/>
    <w:rsid w:val="0027600D"/>
    <w:rsid w:val="00276C1E"/>
    <w:rsid w:val="002779F2"/>
    <w:rsid w:val="002803B4"/>
    <w:rsid w:val="00280B66"/>
    <w:rsid w:val="00281306"/>
    <w:rsid w:val="00281ABE"/>
    <w:rsid w:val="00281EE2"/>
    <w:rsid w:val="00282E87"/>
    <w:rsid w:val="00283A71"/>
    <w:rsid w:val="00285341"/>
    <w:rsid w:val="00287774"/>
    <w:rsid w:val="00291669"/>
    <w:rsid w:val="00291DE0"/>
    <w:rsid w:val="00292E2B"/>
    <w:rsid w:val="00293B05"/>
    <w:rsid w:val="00294FDF"/>
    <w:rsid w:val="0029532E"/>
    <w:rsid w:val="00296F20"/>
    <w:rsid w:val="002A0151"/>
    <w:rsid w:val="002A23EE"/>
    <w:rsid w:val="002A29C9"/>
    <w:rsid w:val="002A330F"/>
    <w:rsid w:val="002A3F2B"/>
    <w:rsid w:val="002B215F"/>
    <w:rsid w:val="002B6455"/>
    <w:rsid w:val="002B7B55"/>
    <w:rsid w:val="002C11D9"/>
    <w:rsid w:val="002C144F"/>
    <w:rsid w:val="002C26DA"/>
    <w:rsid w:val="002C46FD"/>
    <w:rsid w:val="002C4DDE"/>
    <w:rsid w:val="002C6B0B"/>
    <w:rsid w:val="002D00C9"/>
    <w:rsid w:val="002D0EAF"/>
    <w:rsid w:val="002D2773"/>
    <w:rsid w:val="002D6C07"/>
    <w:rsid w:val="002E28D1"/>
    <w:rsid w:val="002E37C4"/>
    <w:rsid w:val="002E5E71"/>
    <w:rsid w:val="002E618F"/>
    <w:rsid w:val="002E6CA1"/>
    <w:rsid w:val="002F0D9F"/>
    <w:rsid w:val="002F3CC4"/>
    <w:rsid w:val="002F55DB"/>
    <w:rsid w:val="002F6B40"/>
    <w:rsid w:val="00304591"/>
    <w:rsid w:val="00305032"/>
    <w:rsid w:val="00305AE6"/>
    <w:rsid w:val="003063FF"/>
    <w:rsid w:val="00307551"/>
    <w:rsid w:val="00310BE8"/>
    <w:rsid w:val="003138B9"/>
    <w:rsid w:val="00321964"/>
    <w:rsid w:val="003271D4"/>
    <w:rsid w:val="00327D10"/>
    <w:rsid w:val="00330405"/>
    <w:rsid w:val="00331268"/>
    <w:rsid w:val="003331FF"/>
    <w:rsid w:val="00334BD7"/>
    <w:rsid w:val="00335166"/>
    <w:rsid w:val="00335AFB"/>
    <w:rsid w:val="00336EA8"/>
    <w:rsid w:val="00341B05"/>
    <w:rsid w:val="0034480B"/>
    <w:rsid w:val="003479EE"/>
    <w:rsid w:val="003501D4"/>
    <w:rsid w:val="00350E35"/>
    <w:rsid w:val="00351BA2"/>
    <w:rsid w:val="003533ED"/>
    <w:rsid w:val="0035347D"/>
    <w:rsid w:val="0035367B"/>
    <w:rsid w:val="00355447"/>
    <w:rsid w:val="0036083C"/>
    <w:rsid w:val="00360A08"/>
    <w:rsid w:val="003632F0"/>
    <w:rsid w:val="00363973"/>
    <w:rsid w:val="00363B0A"/>
    <w:rsid w:val="0036404F"/>
    <w:rsid w:val="003643A6"/>
    <w:rsid w:val="003646BA"/>
    <w:rsid w:val="00364B96"/>
    <w:rsid w:val="00365E0B"/>
    <w:rsid w:val="00370F49"/>
    <w:rsid w:val="003841A0"/>
    <w:rsid w:val="00384648"/>
    <w:rsid w:val="00390E4E"/>
    <w:rsid w:val="0039287C"/>
    <w:rsid w:val="00395001"/>
    <w:rsid w:val="00395B78"/>
    <w:rsid w:val="00395CDC"/>
    <w:rsid w:val="00395F21"/>
    <w:rsid w:val="003A06CE"/>
    <w:rsid w:val="003A25A3"/>
    <w:rsid w:val="003A529A"/>
    <w:rsid w:val="003B0BB1"/>
    <w:rsid w:val="003B1E30"/>
    <w:rsid w:val="003B47B1"/>
    <w:rsid w:val="003B4F62"/>
    <w:rsid w:val="003B7ECC"/>
    <w:rsid w:val="003B7F11"/>
    <w:rsid w:val="003C156D"/>
    <w:rsid w:val="003C1EBC"/>
    <w:rsid w:val="003C271E"/>
    <w:rsid w:val="003C31F5"/>
    <w:rsid w:val="003C43EC"/>
    <w:rsid w:val="003C4C85"/>
    <w:rsid w:val="003C6344"/>
    <w:rsid w:val="003D1F49"/>
    <w:rsid w:val="003D65E7"/>
    <w:rsid w:val="003E0031"/>
    <w:rsid w:val="003E2A33"/>
    <w:rsid w:val="003E6769"/>
    <w:rsid w:val="003F01A0"/>
    <w:rsid w:val="003F5B43"/>
    <w:rsid w:val="003F67DD"/>
    <w:rsid w:val="00403DC8"/>
    <w:rsid w:val="004047E5"/>
    <w:rsid w:val="0040509F"/>
    <w:rsid w:val="004064B5"/>
    <w:rsid w:val="00407676"/>
    <w:rsid w:val="00410AF0"/>
    <w:rsid w:val="00411990"/>
    <w:rsid w:val="00411D13"/>
    <w:rsid w:val="0041348D"/>
    <w:rsid w:val="00416931"/>
    <w:rsid w:val="00416BB6"/>
    <w:rsid w:val="00417900"/>
    <w:rsid w:val="00420563"/>
    <w:rsid w:val="00422CD5"/>
    <w:rsid w:val="004241B4"/>
    <w:rsid w:val="004248BB"/>
    <w:rsid w:val="00426226"/>
    <w:rsid w:val="00431558"/>
    <w:rsid w:val="00432B38"/>
    <w:rsid w:val="0043341D"/>
    <w:rsid w:val="0043376E"/>
    <w:rsid w:val="00434B64"/>
    <w:rsid w:val="00436723"/>
    <w:rsid w:val="00440E65"/>
    <w:rsid w:val="00443E94"/>
    <w:rsid w:val="0044403E"/>
    <w:rsid w:val="0044543A"/>
    <w:rsid w:val="004520B2"/>
    <w:rsid w:val="004522D0"/>
    <w:rsid w:val="00453758"/>
    <w:rsid w:val="00454283"/>
    <w:rsid w:val="00454323"/>
    <w:rsid w:val="004546CB"/>
    <w:rsid w:val="004576F5"/>
    <w:rsid w:val="00463118"/>
    <w:rsid w:val="00463CC9"/>
    <w:rsid w:val="004644FD"/>
    <w:rsid w:val="004654A7"/>
    <w:rsid w:val="004665DB"/>
    <w:rsid w:val="00470488"/>
    <w:rsid w:val="00471156"/>
    <w:rsid w:val="0047140E"/>
    <w:rsid w:val="004715D1"/>
    <w:rsid w:val="00477F4E"/>
    <w:rsid w:val="00480465"/>
    <w:rsid w:val="004810E1"/>
    <w:rsid w:val="004817C2"/>
    <w:rsid w:val="004823B3"/>
    <w:rsid w:val="00492C95"/>
    <w:rsid w:val="00495539"/>
    <w:rsid w:val="00495DC8"/>
    <w:rsid w:val="00496285"/>
    <w:rsid w:val="0049698D"/>
    <w:rsid w:val="004A4E24"/>
    <w:rsid w:val="004A520C"/>
    <w:rsid w:val="004A6A16"/>
    <w:rsid w:val="004B1F5C"/>
    <w:rsid w:val="004B3A1E"/>
    <w:rsid w:val="004B55B0"/>
    <w:rsid w:val="004C2F90"/>
    <w:rsid w:val="004C3388"/>
    <w:rsid w:val="004D0351"/>
    <w:rsid w:val="004D4D2E"/>
    <w:rsid w:val="004D6F82"/>
    <w:rsid w:val="004E03DE"/>
    <w:rsid w:val="004E2691"/>
    <w:rsid w:val="004E671A"/>
    <w:rsid w:val="004E74AB"/>
    <w:rsid w:val="004F0B05"/>
    <w:rsid w:val="004F2062"/>
    <w:rsid w:val="004F3FA6"/>
    <w:rsid w:val="004F7CC1"/>
    <w:rsid w:val="00500B31"/>
    <w:rsid w:val="00500DCF"/>
    <w:rsid w:val="005041B4"/>
    <w:rsid w:val="00510330"/>
    <w:rsid w:val="00511F27"/>
    <w:rsid w:val="005125BD"/>
    <w:rsid w:val="0051341C"/>
    <w:rsid w:val="0051578E"/>
    <w:rsid w:val="00515FCD"/>
    <w:rsid w:val="00521192"/>
    <w:rsid w:val="005248FC"/>
    <w:rsid w:val="00527935"/>
    <w:rsid w:val="00527B13"/>
    <w:rsid w:val="0053084E"/>
    <w:rsid w:val="00530965"/>
    <w:rsid w:val="00532E4B"/>
    <w:rsid w:val="00533BAC"/>
    <w:rsid w:val="00534730"/>
    <w:rsid w:val="00535454"/>
    <w:rsid w:val="005363FA"/>
    <w:rsid w:val="00541436"/>
    <w:rsid w:val="00543BBE"/>
    <w:rsid w:val="005442A3"/>
    <w:rsid w:val="00545DF9"/>
    <w:rsid w:val="00551F53"/>
    <w:rsid w:val="0055485B"/>
    <w:rsid w:val="00555CE3"/>
    <w:rsid w:val="00556232"/>
    <w:rsid w:val="00556BA1"/>
    <w:rsid w:val="00557490"/>
    <w:rsid w:val="00557597"/>
    <w:rsid w:val="00557DB8"/>
    <w:rsid w:val="00561FAC"/>
    <w:rsid w:val="00564420"/>
    <w:rsid w:val="00564ED1"/>
    <w:rsid w:val="00565AD4"/>
    <w:rsid w:val="005668C7"/>
    <w:rsid w:val="00571DAD"/>
    <w:rsid w:val="00576D07"/>
    <w:rsid w:val="00583108"/>
    <w:rsid w:val="00590AD4"/>
    <w:rsid w:val="00594950"/>
    <w:rsid w:val="00594D5E"/>
    <w:rsid w:val="00596DEB"/>
    <w:rsid w:val="0059752F"/>
    <w:rsid w:val="0059757A"/>
    <w:rsid w:val="0059789D"/>
    <w:rsid w:val="005A1761"/>
    <w:rsid w:val="005A27FB"/>
    <w:rsid w:val="005A4468"/>
    <w:rsid w:val="005B00C8"/>
    <w:rsid w:val="005B0E26"/>
    <w:rsid w:val="005B1511"/>
    <w:rsid w:val="005B274C"/>
    <w:rsid w:val="005B2DF8"/>
    <w:rsid w:val="005B6736"/>
    <w:rsid w:val="005C0463"/>
    <w:rsid w:val="005C24FD"/>
    <w:rsid w:val="005C2A75"/>
    <w:rsid w:val="005C3E06"/>
    <w:rsid w:val="005C5908"/>
    <w:rsid w:val="005C69CD"/>
    <w:rsid w:val="005C6E86"/>
    <w:rsid w:val="005C7C89"/>
    <w:rsid w:val="005D1729"/>
    <w:rsid w:val="005D219D"/>
    <w:rsid w:val="005D26A1"/>
    <w:rsid w:val="005D34AB"/>
    <w:rsid w:val="005D5C8E"/>
    <w:rsid w:val="005E2AF9"/>
    <w:rsid w:val="005E2C1B"/>
    <w:rsid w:val="005E33D6"/>
    <w:rsid w:val="005E353B"/>
    <w:rsid w:val="005E5354"/>
    <w:rsid w:val="005E6122"/>
    <w:rsid w:val="005E6322"/>
    <w:rsid w:val="005E64E0"/>
    <w:rsid w:val="005E66A3"/>
    <w:rsid w:val="005F12D3"/>
    <w:rsid w:val="005F3B59"/>
    <w:rsid w:val="005F4681"/>
    <w:rsid w:val="005F4B37"/>
    <w:rsid w:val="005F5994"/>
    <w:rsid w:val="005F5F28"/>
    <w:rsid w:val="005F66ED"/>
    <w:rsid w:val="00601238"/>
    <w:rsid w:val="00602E05"/>
    <w:rsid w:val="00605984"/>
    <w:rsid w:val="00606910"/>
    <w:rsid w:val="006070AB"/>
    <w:rsid w:val="00607831"/>
    <w:rsid w:val="00607C1B"/>
    <w:rsid w:val="00607D8C"/>
    <w:rsid w:val="006102A1"/>
    <w:rsid w:val="00612374"/>
    <w:rsid w:val="00614767"/>
    <w:rsid w:val="00616FC5"/>
    <w:rsid w:val="00617BDB"/>
    <w:rsid w:val="006217F0"/>
    <w:rsid w:val="00621E6E"/>
    <w:rsid w:val="0062532E"/>
    <w:rsid w:val="00625B77"/>
    <w:rsid w:val="00626C4C"/>
    <w:rsid w:val="00627C94"/>
    <w:rsid w:val="00630615"/>
    <w:rsid w:val="0063064C"/>
    <w:rsid w:val="00630A77"/>
    <w:rsid w:val="006311B2"/>
    <w:rsid w:val="00632F21"/>
    <w:rsid w:val="00634286"/>
    <w:rsid w:val="006444C5"/>
    <w:rsid w:val="006453B4"/>
    <w:rsid w:val="006509FB"/>
    <w:rsid w:val="00651389"/>
    <w:rsid w:val="00653E7C"/>
    <w:rsid w:val="00655803"/>
    <w:rsid w:val="006579DB"/>
    <w:rsid w:val="00657F08"/>
    <w:rsid w:val="00662207"/>
    <w:rsid w:val="006634B8"/>
    <w:rsid w:val="00663624"/>
    <w:rsid w:val="00664DC3"/>
    <w:rsid w:val="006653A0"/>
    <w:rsid w:val="0066701E"/>
    <w:rsid w:val="006673F1"/>
    <w:rsid w:val="0066771E"/>
    <w:rsid w:val="00671C20"/>
    <w:rsid w:val="0067419A"/>
    <w:rsid w:val="00674242"/>
    <w:rsid w:val="0067427F"/>
    <w:rsid w:val="006745C5"/>
    <w:rsid w:val="00674923"/>
    <w:rsid w:val="006758EF"/>
    <w:rsid w:val="006774FC"/>
    <w:rsid w:val="0068114F"/>
    <w:rsid w:val="0068217C"/>
    <w:rsid w:val="00682F3D"/>
    <w:rsid w:val="006841EE"/>
    <w:rsid w:val="00685E1C"/>
    <w:rsid w:val="006872FC"/>
    <w:rsid w:val="00690348"/>
    <w:rsid w:val="00691FC1"/>
    <w:rsid w:val="00694002"/>
    <w:rsid w:val="00696220"/>
    <w:rsid w:val="00697BAC"/>
    <w:rsid w:val="006A00D3"/>
    <w:rsid w:val="006A1D66"/>
    <w:rsid w:val="006A2B2A"/>
    <w:rsid w:val="006A3793"/>
    <w:rsid w:val="006A50BA"/>
    <w:rsid w:val="006B34C4"/>
    <w:rsid w:val="006B3DBA"/>
    <w:rsid w:val="006B5387"/>
    <w:rsid w:val="006B5F8C"/>
    <w:rsid w:val="006C34B7"/>
    <w:rsid w:val="006C4227"/>
    <w:rsid w:val="006C4F05"/>
    <w:rsid w:val="006C73E5"/>
    <w:rsid w:val="006C7418"/>
    <w:rsid w:val="006C76EA"/>
    <w:rsid w:val="006D022D"/>
    <w:rsid w:val="006D1370"/>
    <w:rsid w:val="006D13A2"/>
    <w:rsid w:val="006D4DE9"/>
    <w:rsid w:val="006E52C9"/>
    <w:rsid w:val="006E6AEA"/>
    <w:rsid w:val="006F199F"/>
    <w:rsid w:val="006F1C73"/>
    <w:rsid w:val="006F2799"/>
    <w:rsid w:val="006F31AD"/>
    <w:rsid w:val="006F37B6"/>
    <w:rsid w:val="006F5C84"/>
    <w:rsid w:val="00701656"/>
    <w:rsid w:val="00707CF1"/>
    <w:rsid w:val="0071002C"/>
    <w:rsid w:val="00714374"/>
    <w:rsid w:val="007159E0"/>
    <w:rsid w:val="00716BE6"/>
    <w:rsid w:val="00717CC8"/>
    <w:rsid w:val="007203EC"/>
    <w:rsid w:val="00721957"/>
    <w:rsid w:val="007221A7"/>
    <w:rsid w:val="007221FF"/>
    <w:rsid w:val="007227B0"/>
    <w:rsid w:val="0072639D"/>
    <w:rsid w:val="007304C4"/>
    <w:rsid w:val="00730D10"/>
    <w:rsid w:val="007355F8"/>
    <w:rsid w:val="00737084"/>
    <w:rsid w:val="00742B12"/>
    <w:rsid w:val="00746795"/>
    <w:rsid w:val="00750F7B"/>
    <w:rsid w:val="00751032"/>
    <w:rsid w:val="00752F7D"/>
    <w:rsid w:val="0075442E"/>
    <w:rsid w:val="0075509D"/>
    <w:rsid w:val="0075650A"/>
    <w:rsid w:val="007578DE"/>
    <w:rsid w:val="00757942"/>
    <w:rsid w:val="00761431"/>
    <w:rsid w:val="0076173F"/>
    <w:rsid w:val="00764776"/>
    <w:rsid w:val="007652B2"/>
    <w:rsid w:val="0076727A"/>
    <w:rsid w:val="00767494"/>
    <w:rsid w:val="00770A6E"/>
    <w:rsid w:val="00771E92"/>
    <w:rsid w:val="0077395B"/>
    <w:rsid w:val="007770CE"/>
    <w:rsid w:val="007776DC"/>
    <w:rsid w:val="007814FA"/>
    <w:rsid w:val="00781CCC"/>
    <w:rsid w:val="00782015"/>
    <w:rsid w:val="0078333D"/>
    <w:rsid w:val="00785049"/>
    <w:rsid w:val="00787385"/>
    <w:rsid w:val="00791D30"/>
    <w:rsid w:val="0079534C"/>
    <w:rsid w:val="00795F89"/>
    <w:rsid w:val="007A2713"/>
    <w:rsid w:val="007A64C0"/>
    <w:rsid w:val="007B02FD"/>
    <w:rsid w:val="007B118B"/>
    <w:rsid w:val="007B63CA"/>
    <w:rsid w:val="007B6F77"/>
    <w:rsid w:val="007C095C"/>
    <w:rsid w:val="007C14FD"/>
    <w:rsid w:val="007C2E93"/>
    <w:rsid w:val="007C3374"/>
    <w:rsid w:val="007C34DE"/>
    <w:rsid w:val="007C3B0D"/>
    <w:rsid w:val="007C4DFA"/>
    <w:rsid w:val="007D1D08"/>
    <w:rsid w:val="007D1F58"/>
    <w:rsid w:val="007D66F4"/>
    <w:rsid w:val="007D6EE2"/>
    <w:rsid w:val="007D7520"/>
    <w:rsid w:val="007D7D9A"/>
    <w:rsid w:val="007E02BC"/>
    <w:rsid w:val="007E0F63"/>
    <w:rsid w:val="007E0FD0"/>
    <w:rsid w:val="007E1107"/>
    <w:rsid w:val="007E3765"/>
    <w:rsid w:val="007E579C"/>
    <w:rsid w:val="007F0692"/>
    <w:rsid w:val="007F1E31"/>
    <w:rsid w:val="007F2221"/>
    <w:rsid w:val="007F324F"/>
    <w:rsid w:val="007F3BFA"/>
    <w:rsid w:val="007F5453"/>
    <w:rsid w:val="007F5854"/>
    <w:rsid w:val="007F75FA"/>
    <w:rsid w:val="007F77B7"/>
    <w:rsid w:val="007F7B47"/>
    <w:rsid w:val="008000C7"/>
    <w:rsid w:val="00801E09"/>
    <w:rsid w:val="008020AF"/>
    <w:rsid w:val="008026C3"/>
    <w:rsid w:val="0080384D"/>
    <w:rsid w:val="008050F0"/>
    <w:rsid w:val="00807037"/>
    <w:rsid w:val="00807504"/>
    <w:rsid w:val="008107D1"/>
    <w:rsid w:val="00810FC0"/>
    <w:rsid w:val="00815471"/>
    <w:rsid w:val="00816DA0"/>
    <w:rsid w:val="008170B9"/>
    <w:rsid w:val="0082170B"/>
    <w:rsid w:val="00821B3E"/>
    <w:rsid w:val="00823870"/>
    <w:rsid w:val="0082571C"/>
    <w:rsid w:val="00825B26"/>
    <w:rsid w:val="008279BB"/>
    <w:rsid w:val="008326AB"/>
    <w:rsid w:val="008327DA"/>
    <w:rsid w:val="0083382B"/>
    <w:rsid w:val="00835860"/>
    <w:rsid w:val="0083644D"/>
    <w:rsid w:val="0083748A"/>
    <w:rsid w:val="00837B44"/>
    <w:rsid w:val="00842D78"/>
    <w:rsid w:val="00844852"/>
    <w:rsid w:val="00845548"/>
    <w:rsid w:val="00851B11"/>
    <w:rsid w:val="008566BF"/>
    <w:rsid w:val="008577FA"/>
    <w:rsid w:val="008578AD"/>
    <w:rsid w:val="00857F61"/>
    <w:rsid w:val="0086019E"/>
    <w:rsid w:val="00860BE3"/>
    <w:rsid w:val="00862BDE"/>
    <w:rsid w:val="00865A3B"/>
    <w:rsid w:val="00866412"/>
    <w:rsid w:val="00867D0A"/>
    <w:rsid w:val="00867FD5"/>
    <w:rsid w:val="00871B60"/>
    <w:rsid w:val="0087250E"/>
    <w:rsid w:val="0087342A"/>
    <w:rsid w:val="00875271"/>
    <w:rsid w:val="008774B9"/>
    <w:rsid w:val="00880BD1"/>
    <w:rsid w:val="00881938"/>
    <w:rsid w:val="008819D8"/>
    <w:rsid w:val="00885AEC"/>
    <w:rsid w:val="0088620D"/>
    <w:rsid w:val="00887F5F"/>
    <w:rsid w:val="0089193F"/>
    <w:rsid w:val="00892F80"/>
    <w:rsid w:val="00893078"/>
    <w:rsid w:val="00893B50"/>
    <w:rsid w:val="00897C2D"/>
    <w:rsid w:val="008A0320"/>
    <w:rsid w:val="008A23C3"/>
    <w:rsid w:val="008A4078"/>
    <w:rsid w:val="008A5E9E"/>
    <w:rsid w:val="008A6D25"/>
    <w:rsid w:val="008A6E36"/>
    <w:rsid w:val="008A7E8A"/>
    <w:rsid w:val="008B2B9F"/>
    <w:rsid w:val="008B2D52"/>
    <w:rsid w:val="008B3777"/>
    <w:rsid w:val="008B4224"/>
    <w:rsid w:val="008B53C8"/>
    <w:rsid w:val="008C04A7"/>
    <w:rsid w:val="008C3E2F"/>
    <w:rsid w:val="008C4020"/>
    <w:rsid w:val="008C4209"/>
    <w:rsid w:val="008C45D3"/>
    <w:rsid w:val="008C505B"/>
    <w:rsid w:val="008D1A7E"/>
    <w:rsid w:val="008D211D"/>
    <w:rsid w:val="008D2677"/>
    <w:rsid w:val="008D2921"/>
    <w:rsid w:val="008D297D"/>
    <w:rsid w:val="008E2989"/>
    <w:rsid w:val="008E4C8C"/>
    <w:rsid w:val="008F428F"/>
    <w:rsid w:val="008F501E"/>
    <w:rsid w:val="008F5FC8"/>
    <w:rsid w:val="008F65CD"/>
    <w:rsid w:val="00901430"/>
    <w:rsid w:val="00901D31"/>
    <w:rsid w:val="00902D68"/>
    <w:rsid w:val="0090315C"/>
    <w:rsid w:val="00904EF8"/>
    <w:rsid w:val="00910948"/>
    <w:rsid w:val="00911DCE"/>
    <w:rsid w:val="00912D3F"/>
    <w:rsid w:val="00913C63"/>
    <w:rsid w:val="00913FA7"/>
    <w:rsid w:val="009144EB"/>
    <w:rsid w:val="009164D2"/>
    <w:rsid w:val="00917C8B"/>
    <w:rsid w:val="00920862"/>
    <w:rsid w:val="00921B1B"/>
    <w:rsid w:val="009226C0"/>
    <w:rsid w:val="009227CB"/>
    <w:rsid w:val="009246AB"/>
    <w:rsid w:val="0092590C"/>
    <w:rsid w:val="00930AA0"/>
    <w:rsid w:val="00934453"/>
    <w:rsid w:val="00934C28"/>
    <w:rsid w:val="00940392"/>
    <w:rsid w:val="00943DE0"/>
    <w:rsid w:val="0094469B"/>
    <w:rsid w:val="00944BEF"/>
    <w:rsid w:val="009452EA"/>
    <w:rsid w:val="009470A8"/>
    <w:rsid w:val="009508A1"/>
    <w:rsid w:val="00962748"/>
    <w:rsid w:val="00963025"/>
    <w:rsid w:val="00966789"/>
    <w:rsid w:val="0096698F"/>
    <w:rsid w:val="00970AAA"/>
    <w:rsid w:val="00972AC3"/>
    <w:rsid w:val="00972D98"/>
    <w:rsid w:val="0097353E"/>
    <w:rsid w:val="0097385A"/>
    <w:rsid w:val="009746C7"/>
    <w:rsid w:val="00976633"/>
    <w:rsid w:val="009778AA"/>
    <w:rsid w:val="00982A49"/>
    <w:rsid w:val="00983B71"/>
    <w:rsid w:val="00983E10"/>
    <w:rsid w:val="00992302"/>
    <w:rsid w:val="009A4805"/>
    <w:rsid w:val="009A6FE5"/>
    <w:rsid w:val="009B2596"/>
    <w:rsid w:val="009B4601"/>
    <w:rsid w:val="009B5BE0"/>
    <w:rsid w:val="009C0A71"/>
    <w:rsid w:val="009C0F85"/>
    <w:rsid w:val="009C427F"/>
    <w:rsid w:val="009C7B45"/>
    <w:rsid w:val="009D01A5"/>
    <w:rsid w:val="009D091A"/>
    <w:rsid w:val="009D2ED0"/>
    <w:rsid w:val="009D4A3A"/>
    <w:rsid w:val="009D5777"/>
    <w:rsid w:val="009D60C1"/>
    <w:rsid w:val="009D617F"/>
    <w:rsid w:val="009D7996"/>
    <w:rsid w:val="009D7BD5"/>
    <w:rsid w:val="009D7F85"/>
    <w:rsid w:val="009E0150"/>
    <w:rsid w:val="009E1605"/>
    <w:rsid w:val="009E64B7"/>
    <w:rsid w:val="009F29D1"/>
    <w:rsid w:val="009F6FD1"/>
    <w:rsid w:val="009F731F"/>
    <w:rsid w:val="00A0499C"/>
    <w:rsid w:val="00A05500"/>
    <w:rsid w:val="00A06A5E"/>
    <w:rsid w:val="00A07270"/>
    <w:rsid w:val="00A1029D"/>
    <w:rsid w:val="00A161D4"/>
    <w:rsid w:val="00A1661F"/>
    <w:rsid w:val="00A17B04"/>
    <w:rsid w:val="00A22920"/>
    <w:rsid w:val="00A23E02"/>
    <w:rsid w:val="00A241E7"/>
    <w:rsid w:val="00A270B7"/>
    <w:rsid w:val="00A3126E"/>
    <w:rsid w:val="00A3210E"/>
    <w:rsid w:val="00A33253"/>
    <w:rsid w:val="00A342B2"/>
    <w:rsid w:val="00A34B52"/>
    <w:rsid w:val="00A36EA8"/>
    <w:rsid w:val="00A40E05"/>
    <w:rsid w:val="00A4562E"/>
    <w:rsid w:val="00A46DF1"/>
    <w:rsid w:val="00A50B6C"/>
    <w:rsid w:val="00A51623"/>
    <w:rsid w:val="00A53B46"/>
    <w:rsid w:val="00A54CEB"/>
    <w:rsid w:val="00A54E34"/>
    <w:rsid w:val="00A55779"/>
    <w:rsid w:val="00A61CCF"/>
    <w:rsid w:val="00A62F29"/>
    <w:rsid w:val="00A634B9"/>
    <w:rsid w:val="00A63EE0"/>
    <w:rsid w:val="00A653A3"/>
    <w:rsid w:val="00A65FF3"/>
    <w:rsid w:val="00A679A5"/>
    <w:rsid w:val="00A74F55"/>
    <w:rsid w:val="00A76276"/>
    <w:rsid w:val="00A7749D"/>
    <w:rsid w:val="00A82532"/>
    <w:rsid w:val="00A82641"/>
    <w:rsid w:val="00A82DEB"/>
    <w:rsid w:val="00A8640C"/>
    <w:rsid w:val="00A91BFD"/>
    <w:rsid w:val="00A941B7"/>
    <w:rsid w:val="00A95037"/>
    <w:rsid w:val="00A95E76"/>
    <w:rsid w:val="00AA0983"/>
    <w:rsid w:val="00AA425E"/>
    <w:rsid w:val="00AA43CE"/>
    <w:rsid w:val="00AA4E59"/>
    <w:rsid w:val="00AA4FBF"/>
    <w:rsid w:val="00AA700A"/>
    <w:rsid w:val="00AB1CEB"/>
    <w:rsid w:val="00AB2308"/>
    <w:rsid w:val="00AB5EDC"/>
    <w:rsid w:val="00AB6A65"/>
    <w:rsid w:val="00AC12D3"/>
    <w:rsid w:val="00AC33D1"/>
    <w:rsid w:val="00AC614D"/>
    <w:rsid w:val="00AC81D6"/>
    <w:rsid w:val="00AD0D89"/>
    <w:rsid w:val="00AD1344"/>
    <w:rsid w:val="00AD1ED1"/>
    <w:rsid w:val="00AD7058"/>
    <w:rsid w:val="00AE2569"/>
    <w:rsid w:val="00AE2967"/>
    <w:rsid w:val="00AE2FF7"/>
    <w:rsid w:val="00AE3305"/>
    <w:rsid w:val="00AE3429"/>
    <w:rsid w:val="00AE436F"/>
    <w:rsid w:val="00AE7893"/>
    <w:rsid w:val="00AF076D"/>
    <w:rsid w:val="00AF0C71"/>
    <w:rsid w:val="00AF1126"/>
    <w:rsid w:val="00AF2678"/>
    <w:rsid w:val="00AF3432"/>
    <w:rsid w:val="00AF35D9"/>
    <w:rsid w:val="00AF487E"/>
    <w:rsid w:val="00AF49AA"/>
    <w:rsid w:val="00B00D95"/>
    <w:rsid w:val="00B0136F"/>
    <w:rsid w:val="00B02D35"/>
    <w:rsid w:val="00B06D94"/>
    <w:rsid w:val="00B07C8E"/>
    <w:rsid w:val="00B10969"/>
    <w:rsid w:val="00B10F0A"/>
    <w:rsid w:val="00B11F6C"/>
    <w:rsid w:val="00B12CC8"/>
    <w:rsid w:val="00B15050"/>
    <w:rsid w:val="00B1722B"/>
    <w:rsid w:val="00B2319B"/>
    <w:rsid w:val="00B23581"/>
    <w:rsid w:val="00B24038"/>
    <w:rsid w:val="00B241F8"/>
    <w:rsid w:val="00B2527E"/>
    <w:rsid w:val="00B261BF"/>
    <w:rsid w:val="00B31F68"/>
    <w:rsid w:val="00B32B67"/>
    <w:rsid w:val="00B33902"/>
    <w:rsid w:val="00B33A41"/>
    <w:rsid w:val="00B36B4C"/>
    <w:rsid w:val="00B431B2"/>
    <w:rsid w:val="00B4415B"/>
    <w:rsid w:val="00B44C6F"/>
    <w:rsid w:val="00B459A2"/>
    <w:rsid w:val="00B465BD"/>
    <w:rsid w:val="00B5019A"/>
    <w:rsid w:val="00B51453"/>
    <w:rsid w:val="00B514F3"/>
    <w:rsid w:val="00B524B8"/>
    <w:rsid w:val="00B52EF9"/>
    <w:rsid w:val="00B53DAD"/>
    <w:rsid w:val="00B549CF"/>
    <w:rsid w:val="00B625D3"/>
    <w:rsid w:val="00B65F18"/>
    <w:rsid w:val="00B709A2"/>
    <w:rsid w:val="00B719F9"/>
    <w:rsid w:val="00B7205C"/>
    <w:rsid w:val="00B722A5"/>
    <w:rsid w:val="00B7341A"/>
    <w:rsid w:val="00B76A06"/>
    <w:rsid w:val="00B8049F"/>
    <w:rsid w:val="00B8091B"/>
    <w:rsid w:val="00B83595"/>
    <w:rsid w:val="00B83681"/>
    <w:rsid w:val="00B8372E"/>
    <w:rsid w:val="00B8754A"/>
    <w:rsid w:val="00B918BE"/>
    <w:rsid w:val="00B9373A"/>
    <w:rsid w:val="00B9535E"/>
    <w:rsid w:val="00B97275"/>
    <w:rsid w:val="00B97E28"/>
    <w:rsid w:val="00BA0229"/>
    <w:rsid w:val="00BA3E51"/>
    <w:rsid w:val="00BA481A"/>
    <w:rsid w:val="00BA6C79"/>
    <w:rsid w:val="00BA760F"/>
    <w:rsid w:val="00BB04BE"/>
    <w:rsid w:val="00BB0672"/>
    <w:rsid w:val="00BB1BC1"/>
    <w:rsid w:val="00BB51F3"/>
    <w:rsid w:val="00BC1214"/>
    <w:rsid w:val="00BC14FC"/>
    <w:rsid w:val="00BC37E7"/>
    <w:rsid w:val="00BC76E7"/>
    <w:rsid w:val="00BD05B4"/>
    <w:rsid w:val="00BD0652"/>
    <w:rsid w:val="00BD6B73"/>
    <w:rsid w:val="00BE2EA1"/>
    <w:rsid w:val="00BE7FED"/>
    <w:rsid w:val="00BF1172"/>
    <w:rsid w:val="00BF2F11"/>
    <w:rsid w:val="00BF58F6"/>
    <w:rsid w:val="00BF592C"/>
    <w:rsid w:val="00BF656B"/>
    <w:rsid w:val="00C00FFD"/>
    <w:rsid w:val="00C04179"/>
    <w:rsid w:val="00C05614"/>
    <w:rsid w:val="00C069B1"/>
    <w:rsid w:val="00C06C1F"/>
    <w:rsid w:val="00C104C0"/>
    <w:rsid w:val="00C12E2A"/>
    <w:rsid w:val="00C14A74"/>
    <w:rsid w:val="00C17B39"/>
    <w:rsid w:val="00C22391"/>
    <w:rsid w:val="00C23283"/>
    <w:rsid w:val="00C23731"/>
    <w:rsid w:val="00C237C1"/>
    <w:rsid w:val="00C253CA"/>
    <w:rsid w:val="00C27E4A"/>
    <w:rsid w:val="00C27F88"/>
    <w:rsid w:val="00C30A40"/>
    <w:rsid w:val="00C31125"/>
    <w:rsid w:val="00C31296"/>
    <w:rsid w:val="00C3583D"/>
    <w:rsid w:val="00C3691D"/>
    <w:rsid w:val="00C36EFE"/>
    <w:rsid w:val="00C43945"/>
    <w:rsid w:val="00C45A56"/>
    <w:rsid w:val="00C463CA"/>
    <w:rsid w:val="00C470BA"/>
    <w:rsid w:val="00C506B5"/>
    <w:rsid w:val="00C5639D"/>
    <w:rsid w:val="00C5653F"/>
    <w:rsid w:val="00C56DDC"/>
    <w:rsid w:val="00C6030D"/>
    <w:rsid w:val="00C60A96"/>
    <w:rsid w:val="00C63019"/>
    <w:rsid w:val="00C6346A"/>
    <w:rsid w:val="00C64423"/>
    <w:rsid w:val="00C64F70"/>
    <w:rsid w:val="00C7628B"/>
    <w:rsid w:val="00C766E6"/>
    <w:rsid w:val="00C76E64"/>
    <w:rsid w:val="00C77C06"/>
    <w:rsid w:val="00C80D91"/>
    <w:rsid w:val="00C83CDA"/>
    <w:rsid w:val="00C842DF"/>
    <w:rsid w:val="00C84309"/>
    <w:rsid w:val="00C85030"/>
    <w:rsid w:val="00C85A9E"/>
    <w:rsid w:val="00C86BEC"/>
    <w:rsid w:val="00C87C85"/>
    <w:rsid w:val="00C921B8"/>
    <w:rsid w:val="00C92EAE"/>
    <w:rsid w:val="00C95D35"/>
    <w:rsid w:val="00CA2658"/>
    <w:rsid w:val="00CA79F1"/>
    <w:rsid w:val="00CB245C"/>
    <w:rsid w:val="00CB3FB8"/>
    <w:rsid w:val="00CB4CB3"/>
    <w:rsid w:val="00CB58DE"/>
    <w:rsid w:val="00CB78B4"/>
    <w:rsid w:val="00CB79BE"/>
    <w:rsid w:val="00CC156D"/>
    <w:rsid w:val="00CC4098"/>
    <w:rsid w:val="00CC5060"/>
    <w:rsid w:val="00CC5D18"/>
    <w:rsid w:val="00CC5F8F"/>
    <w:rsid w:val="00CC6C2C"/>
    <w:rsid w:val="00CD10EB"/>
    <w:rsid w:val="00CD1206"/>
    <w:rsid w:val="00CD2296"/>
    <w:rsid w:val="00CD34A6"/>
    <w:rsid w:val="00CD5146"/>
    <w:rsid w:val="00CD55BF"/>
    <w:rsid w:val="00CD6156"/>
    <w:rsid w:val="00CD73EC"/>
    <w:rsid w:val="00CD7DC6"/>
    <w:rsid w:val="00CE11C2"/>
    <w:rsid w:val="00CE1297"/>
    <w:rsid w:val="00CE42E4"/>
    <w:rsid w:val="00CE55E6"/>
    <w:rsid w:val="00CE729E"/>
    <w:rsid w:val="00CF1E78"/>
    <w:rsid w:val="00CF275F"/>
    <w:rsid w:val="00CF44EA"/>
    <w:rsid w:val="00CF55F5"/>
    <w:rsid w:val="00CF702A"/>
    <w:rsid w:val="00CF7942"/>
    <w:rsid w:val="00D01ABF"/>
    <w:rsid w:val="00D03BC5"/>
    <w:rsid w:val="00D03FC1"/>
    <w:rsid w:val="00D04801"/>
    <w:rsid w:val="00D11423"/>
    <w:rsid w:val="00D11528"/>
    <w:rsid w:val="00D14199"/>
    <w:rsid w:val="00D16568"/>
    <w:rsid w:val="00D176C7"/>
    <w:rsid w:val="00D17C93"/>
    <w:rsid w:val="00D2242F"/>
    <w:rsid w:val="00D22A9B"/>
    <w:rsid w:val="00D22EA3"/>
    <w:rsid w:val="00D22F72"/>
    <w:rsid w:val="00D242F9"/>
    <w:rsid w:val="00D25644"/>
    <w:rsid w:val="00D26A49"/>
    <w:rsid w:val="00D276B2"/>
    <w:rsid w:val="00D27A1D"/>
    <w:rsid w:val="00D37B89"/>
    <w:rsid w:val="00D41465"/>
    <w:rsid w:val="00D41777"/>
    <w:rsid w:val="00D42722"/>
    <w:rsid w:val="00D42AEC"/>
    <w:rsid w:val="00D47D07"/>
    <w:rsid w:val="00D50131"/>
    <w:rsid w:val="00D574B8"/>
    <w:rsid w:val="00D6239C"/>
    <w:rsid w:val="00D62AFB"/>
    <w:rsid w:val="00D64D63"/>
    <w:rsid w:val="00D710BA"/>
    <w:rsid w:val="00D752B6"/>
    <w:rsid w:val="00D75464"/>
    <w:rsid w:val="00D75E54"/>
    <w:rsid w:val="00D77F11"/>
    <w:rsid w:val="00D83121"/>
    <w:rsid w:val="00D862AF"/>
    <w:rsid w:val="00D87559"/>
    <w:rsid w:val="00D878E5"/>
    <w:rsid w:val="00D90239"/>
    <w:rsid w:val="00D906D0"/>
    <w:rsid w:val="00D90FB0"/>
    <w:rsid w:val="00D93435"/>
    <w:rsid w:val="00D93F94"/>
    <w:rsid w:val="00D94513"/>
    <w:rsid w:val="00D94AA7"/>
    <w:rsid w:val="00D95916"/>
    <w:rsid w:val="00D96243"/>
    <w:rsid w:val="00D974B3"/>
    <w:rsid w:val="00D9753B"/>
    <w:rsid w:val="00DA04B8"/>
    <w:rsid w:val="00DA0F75"/>
    <w:rsid w:val="00DA3EA5"/>
    <w:rsid w:val="00DA4062"/>
    <w:rsid w:val="00DA5CE4"/>
    <w:rsid w:val="00DB56A3"/>
    <w:rsid w:val="00DB6F47"/>
    <w:rsid w:val="00DC0D75"/>
    <w:rsid w:val="00DC198F"/>
    <w:rsid w:val="00DC24C7"/>
    <w:rsid w:val="00DC6FDB"/>
    <w:rsid w:val="00DD04D6"/>
    <w:rsid w:val="00DD0B8D"/>
    <w:rsid w:val="00DD57CE"/>
    <w:rsid w:val="00DD5D49"/>
    <w:rsid w:val="00DD6707"/>
    <w:rsid w:val="00DD67F3"/>
    <w:rsid w:val="00DD6908"/>
    <w:rsid w:val="00DD7FC2"/>
    <w:rsid w:val="00DE13F0"/>
    <w:rsid w:val="00DE32A7"/>
    <w:rsid w:val="00DE5520"/>
    <w:rsid w:val="00DE57A1"/>
    <w:rsid w:val="00DE686D"/>
    <w:rsid w:val="00DF14A9"/>
    <w:rsid w:val="00DF21FC"/>
    <w:rsid w:val="00DF2C6D"/>
    <w:rsid w:val="00DF30F5"/>
    <w:rsid w:val="00DF4610"/>
    <w:rsid w:val="00DF4C04"/>
    <w:rsid w:val="00DF6F92"/>
    <w:rsid w:val="00E01C9D"/>
    <w:rsid w:val="00E025F6"/>
    <w:rsid w:val="00E0288D"/>
    <w:rsid w:val="00E04934"/>
    <w:rsid w:val="00E04B25"/>
    <w:rsid w:val="00E1038D"/>
    <w:rsid w:val="00E12023"/>
    <w:rsid w:val="00E1478B"/>
    <w:rsid w:val="00E20008"/>
    <w:rsid w:val="00E20E92"/>
    <w:rsid w:val="00E214EC"/>
    <w:rsid w:val="00E227CC"/>
    <w:rsid w:val="00E240F1"/>
    <w:rsid w:val="00E26084"/>
    <w:rsid w:val="00E300D3"/>
    <w:rsid w:val="00E305D5"/>
    <w:rsid w:val="00E341B2"/>
    <w:rsid w:val="00E4133A"/>
    <w:rsid w:val="00E423A1"/>
    <w:rsid w:val="00E425EF"/>
    <w:rsid w:val="00E51990"/>
    <w:rsid w:val="00E51C89"/>
    <w:rsid w:val="00E54683"/>
    <w:rsid w:val="00E54F3F"/>
    <w:rsid w:val="00E551C4"/>
    <w:rsid w:val="00E62FF8"/>
    <w:rsid w:val="00E63A1F"/>
    <w:rsid w:val="00E648B8"/>
    <w:rsid w:val="00E66992"/>
    <w:rsid w:val="00E67915"/>
    <w:rsid w:val="00E67D89"/>
    <w:rsid w:val="00E711D5"/>
    <w:rsid w:val="00E718A8"/>
    <w:rsid w:val="00E71EA7"/>
    <w:rsid w:val="00E727D8"/>
    <w:rsid w:val="00E72D2C"/>
    <w:rsid w:val="00E74FDC"/>
    <w:rsid w:val="00E75165"/>
    <w:rsid w:val="00E76B3E"/>
    <w:rsid w:val="00E77264"/>
    <w:rsid w:val="00E808DD"/>
    <w:rsid w:val="00E830FB"/>
    <w:rsid w:val="00E83508"/>
    <w:rsid w:val="00E84FF4"/>
    <w:rsid w:val="00E94754"/>
    <w:rsid w:val="00E9605C"/>
    <w:rsid w:val="00E96B6E"/>
    <w:rsid w:val="00E975E4"/>
    <w:rsid w:val="00E97C20"/>
    <w:rsid w:val="00EA2254"/>
    <w:rsid w:val="00EA4D32"/>
    <w:rsid w:val="00EA5C6D"/>
    <w:rsid w:val="00EA6A6E"/>
    <w:rsid w:val="00EB1457"/>
    <w:rsid w:val="00EB1BB6"/>
    <w:rsid w:val="00EB2F0C"/>
    <w:rsid w:val="00EB49DC"/>
    <w:rsid w:val="00EB75BD"/>
    <w:rsid w:val="00EC005B"/>
    <w:rsid w:val="00EC1646"/>
    <w:rsid w:val="00EC41C9"/>
    <w:rsid w:val="00EC45D9"/>
    <w:rsid w:val="00EC5943"/>
    <w:rsid w:val="00EC5F20"/>
    <w:rsid w:val="00EC645C"/>
    <w:rsid w:val="00EC7974"/>
    <w:rsid w:val="00EC7AA5"/>
    <w:rsid w:val="00ED388B"/>
    <w:rsid w:val="00ED6272"/>
    <w:rsid w:val="00ED6841"/>
    <w:rsid w:val="00EE2A3D"/>
    <w:rsid w:val="00EE30E0"/>
    <w:rsid w:val="00EE4CD6"/>
    <w:rsid w:val="00EF0BCC"/>
    <w:rsid w:val="00EF1027"/>
    <w:rsid w:val="00EF1AFF"/>
    <w:rsid w:val="00EF231D"/>
    <w:rsid w:val="00EF27C1"/>
    <w:rsid w:val="00EF2DD6"/>
    <w:rsid w:val="00EF5C60"/>
    <w:rsid w:val="00EF5E9C"/>
    <w:rsid w:val="00EF7941"/>
    <w:rsid w:val="00F030BB"/>
    <w:rsid w:val="00F04112"/>
    <w:rsid w:val="00F056CC"/>
    <w:rsid w:val="00F05CA8"/>
    <w:rsid w:val="00F078E6"/>
    <w:rsid w:val="00F07E51"/>
    <w:rsid w:val="00F11AD7"/>
    <w:rsid w:val="00F136E1"/>
    <w:rsid w:val="00F2075C"/>
    <w:rsid w:val="00F20CE4"/>
    <w:rsid w:val="00F25840"/>
    <w:rsid w:val="00F26E11"/>
    <w:rsid w:val="00F30A71"/>
    <w:rsid w:val="00F325C2"/>
    <w:rsid w:val="00F326C5"/>
    <w:rsid w:val="00F327C5"/>
    <w:rsid w:val="00F33336"/>
    <w:rsid w:val="00F33C44"/>
    <w:rsid w:val="00F36052"/>
    <w:rsid w:val="00F36367"/>
    <w:rsid w:val="00F42F03"/>
    <w:rsid w:val="00F44524"/>
    <w:rsid w:val="00F47CFF"/>
    <w:rsid w:val="00F55AAD"/>
    <w:rsid w:val="00F57D6D"/>
    <w:rsid w:val="00F62771"/>
    <w:rsid w:val="00F64282"/>
    <w:rsid w:val="00F653AA"/>
    <w:rsid w:val="00F658A7"/>
    <w:rsid w:val="00F65B87"/>
    <w:rsid w:val="00F66206"/>
    <w:rsid w:val="00F664E9"/>
    <w:rsid w:val="00F67254"/>
    <w:rsid w:val="00F67E7C"/>
    <w:rsid w:val="00F75196"/>
    <w:rsid w:val="00F757A3"/>
    <w:rsid w:val="00F7C164"/>
    <w:rsid w:val="00F81728"/>
    <w:rsid w:val="00F81851"/>
    <w:rsid w:val="00F82019"/>
    <w:rsid w:val="00F83DFC"/>
    <w:rsid w:val="00F84E74"/>
    <w:rsid w:val="00F90F08"/>
    <w:rsid w:val="00F94D2E"/>
    <w:rsid w:val="00F9528E"/>
    <w:rsid w:val="00F96344"/>
    <w:rsid w:val="00F96F62"/>
    <w:rsid w:val="00F97680"/>
    <w:rsid w:val="00FA144A"/>
    <w:rsid w:val="00FA523E"/>
    <w:rsid w:val="00FA6101"/>
    <w:rsid w:val="00FB06D5"/>
    <w:rsid w:val="00FB09E9"/>
    <w:rsid w:val="00FB28C5"/>
    <w:rsid w:val="00FB3389"/>
    <w:rsid w:val="00FB38B9"/>
    <w:rsid w:val="00FB4BBD"/>
    <w:rsid w:val="00FB5F87"/>
    <w:rsid w:val="00FC2252"/>
    <w:rsid w:val="00FC2F32"/>
    <w:rsid w:val="00FC3F84"/>
    <w:rsid w:val="00FC77F0"/>
    <w:rsid w:val="00FD1625"/>
    <w:rsid w:val="00FD3248"/>
    <w:rsid w:val="00FD49B5"/>
    <w:rsid w:val="00FD6C8D"/>
    <w:rsid w:val="00FE284B"/>
    <w:rsid w:val="00FE4228"/>
    <w:rsid w:val="00FE71B8"/>
    <w:rsid w:val="00FF0CD9"/>
    <w:rsid w:val="00FF4BD4"/>
    <w:rsid w:val="01003598"/>
    <w:rsid w:val="0125F217"/>
    <w:rsid w:val="016CDE3D"/>
    <w:rsid w:val="019242D2"/>
    <w:rsid w:val="019B2E76"/>
    <w:rsid w:val="01B0120B"/>
    <w:rsid w:val="01BBA8EC"/>
    <w:rsid w:val="01C7628E"/>
    <w:rsid w:val="01CA3C39"/>
    <w:rsid w:val="01EB305E"/>
    <w:rsid w:val="01F2EB6A"/>
    <w:rsid w:val="01F5C178"/>
    <w:rsid w:val="01FEBB2C"/>
    <w:rsid w:val="02371760"/>
    <w:rsid w:val="023A5040"/>
    <w:rsid w:val="023CA6C7"/>
    <w:rsid w:val="023DD87B"/>
    <w:rsid w:val="0243708D"/>
    <w:rsid w:val="024B296A"/>
    <w:rsid w:val="02503FBD"/>
    <w:rsid w:val="026065C4"/>
    <w:rsid w:val="027CA677"/>
    <w:rsid w:val="0284CC3D"/>
    <w:rsid w:val="02987363"/>
    <w:rsid w:val="02ADAA96"/>
    <w:rsid w:val="02DA330F"/>
    <w:rsid w:val="02DAF96E"/>
    <w:rsid w:val="02DC3B62"/>
    <w:rsid w:val="02E224B3"/>
    <w:rsid w:val="030415E1"/>
    <w:rsid w:val="030C8D31"/>
    <w:rsid w:val="03112480"/>
    <w:rsid w:val="035C6174"/>
    <w:rsid w:val="0378E3B9"/>
    <w:rsid w:val="03B365EB"/>
    <w:rsid w:val="03BAD0B5"/>
    <w:rsid w:val="03D620A1"/>
    <w:rsid w:val="03E9C9FC"/>
    <w:rsid w:val="041A9336"/>
    <w:rsid w:val="042D3035"/>
    <w:rsid w:val="044727CB"/>
    <w:rsid w:val="0449B820"/>
    <w:rsid w:val="044FF39D"/>
    <w:rsid w:val="048D6E11"/>
    <w:rsid w:val="04941C53"/>
    <w:rsid w:val="049727C7"/>
    <w:rsid w:val="04B4F0C9"/>
    <w:rsid w:val="04C8A000"/>
    <w:rsid w:val="04D10AA8"/>
    <w:rsid w:val="05214B55"/>
    <w:rsid w:val="0525B85F"/>
    <w:rsid w:val="05814C2B"/>
    <w:rsid w:val="05887383"/>
    <w:rsid w:val="058FAF6B"/>
    <w:rsid w:val="05959206"/>
    <w:rsid w:val="05A868E0"/>
    <w:rsid w:val="05CE1A95"/>
    <w:rsid w:val="05DF0605"/>
    <w:rsid w:val="0614AD6E"/>
    <w:rsid w:val="061D409B"/>
    <w:rsid w:val="063612E8"/>
    <w:rsid w:val="066639AA"/>
    <w:rsid w:val="066E3707"/>
    <w:rsid w:val="0698BFA9"/>
    <w:rsid w:val="06D31304"/>
    <w:rsid w:val="06EF1F34"/>
    <w:rsid w:val="070DC163"/>
    <w:rsid w:val="07103BFA"/>
    <w:rsid w:val="071F8A06"/>
    <w:rsid w:val="0737B387"/>
    <w:rsid w:val="076E96FA"/>
    <w:rsid w:val="07887028"/>
    <w:rsid w:val="07FC5E6C"/>
    <w:rsid w:val="08213AFD"/>
    <w:rsid w:val="084E70EC"/>
    <w:rsid w:val="085E6585"/>
    <w:rsid w:val="0878CB84"/>
    <w:rsid w:val="087B19BD"/>
    <w:rsid w:val="087D12EB"/>
    <w:rsid w:val="0894A893"/>
    <w:rsid w:val="08A55534"/>
    <w:rsid w:val="08AAC48B"/>
    <w:rsid w:val="08CD32C8"/>
    <w:rsid w:val="091C2CD9"/>
    <w:rsid w:val="09244089"/>
    <w:rsid w:val="09269AE9"/>
    <w:rsid w:val="09521F58"/>
    <w:rsid w:val="0960D399"/>
    <w:rsid w:val="09678EAF"/>
    <w:rsid w:val="09795CC8"/>
    <w:rsid w:val="0980E389"/>
    <w:rsid w:val="09BA054F"/>
    <w:rsid w:val="09C78C6D"/>
    <w:rsid w:val="0A0792A9"/>
    <w:rsid w:val="0A2DD768"/>
    <w:rsid w:val="0A3CD6FF"/>
    <w:rsid w:val="0A46D316"/>
    <w:rsid w:val="0A5CC3EC"/>
    <w:rsid w:val="0A78146D"/>
    <w:rsid w:val="0A9A034E"/>
    <w:rsid w:val="0AA16B6B"/>
    <w:rsid w:val="0AC50D75"/>
    <w:rsid w:val="0AE6E3D3"/>
    <w:rsid w:val="0AE7CCBF"/>
    <w:rsid w:val="0B0EE588"/>
    <w:rsid w:val="0B21AFD2"/>
    <w:rsid w:val="0B3C5270"/>
    <w:rsid w:val="0B406DB8"/>
    <w:rsid w:val="0B57CFA9"/>
    <w:rsid w:val="0B5EE8C5"/>
    <w:rsid w:val="0B797446"/>
    <w:rsid w:val="0B7FFAC3"/>
    <w:rsid w:val="0B862D45"/>
    <w:rsid w:val="0B8ABDDC"/>
    <w:rsid w:val="0B92ADB5"/>
    <w:rsid w:val="0BF49D3E"/>
    <w:rsid w:val="0C195EBE"/>
    <w:rsid w:val="0C19AF06"/>
    <w:rsid w:val="0C218FCF"/>
    <w:rsid w:val="0C2BF23D"/>
    <w:rsid w:val="0C3261C6"/>
    <w:rsid w:val="0C35D3AF"/>
    <w:rsid w:val="0C4DC89B"/>
    <w:rsid w:val="0C56976F"/>
    <w:rsid w:val="0CA7940E"/>
    <w:rsid w:val="0CB212A4"/>
    <w:rsid w:val="0D28338E"/>
    <w:rsid w:val="0D4259E3"/>
    <w:rsid w:val="0D61BFE0"/>
    <w:rsid w:val="0D7318E9"/>
    <w:rsid w:val="0D862334"/>
    <w:rsid w:val="0DA09E3D"/>
    <w:rsid w:val="0DA80EE9"/>
    <w:rsid w:val="0DABDA85"/>
    <w:rsid w:val="0DB87BB3"/>
    <w:rsid w:val="0DB8BE3B"/>
    <w:rsid w:val="0DF21E86"/>
    <w:rsid w:val="0E2A84C1"/>
    <w:rsid w:val="0E3B7BA4"/>
    <w:rsid w:val="0E3FD833"/>
    <w:rsid w:val="0E5A6D19"/>
    <w:rsid w:val="0E902D60"/>
    <w:rsid w:val="0E914215"/>
    <w:rsid w:val="0EB60633"/>
    <w:rsid w:val="0EBCA721"/>
    <w:rsid w:val="0EF1C365"/>
    <w:rsid w:val="0F0BDEB5"/>
    <w:rsid w:val="0F4654D7"/>
    <w:rsid w:val="0F544C14"/>
    <w:rsid w:val="0F7005FF"/>
    <w:rsid w:val="0F7F4CE2"/>
    <w:rsid w:val="0F9368F8"/>
    <w:rsid w:val="0F95715C"/>
    <w:rsid w:val="0FAD7E50"/>
    <w:rsid w:val="0FC1B493"/>
    <w:rsid w:val="0FC21910"/>
    <w:rsid w:val="0FD916B2"/>
    <w:rsid w:val="1007BF2C"/>
    <w:rsid w:val="10236329"/>
    <w:rsid w:val="10285CBD"/>
    <w:rsid w:val="104EC78F"/>
    <w:rsid w:val="1061C1CE"/>
    <w:rsid w:val="106D7F1F"/>
    <w:rsid w:val="10BDC2A4"/>
    <w:rsid w:val="10C21DAF"/>
    <w:rsid w:val="10D49B9C"/>
    <w:rsid w:val="10EC2145"/>
    <w:rsid w:val="10ECAA8C"/>
    <w:rsid w:val="10FC565E"/>
    <w:rsid w:val="1105A501"/>
    <w:rsid w:val="11468ADE"/>
    <w:rsid w:val="118E7E0D"/>
    <w:rsid w:val="11AC8DC0"/>
    <w:rsid w:val="11AEF4E6"/>
    <w:rsid w:val="11ED4409"/>
    <w:rsid w:val="123A7519"/>
    <w:rsid w:val="124367AE"/>
    <w:rsid w:val="1245BDD0"/>
    <w:rsid w:val="12978FAA"/>
    <w:rsid w:val="129826BF"/>
    <w:rsid w:val="1298DC3B"/>
    <w:rsid w:val="129DDA0F"/>
    <w:rsid w:val="12A47C18"/>
    <w:rsid w:val="12D91976"/>
    <w:rsid w:val="12E17803"/>
    <w:rsid w:val="12E18E41"/>
    <w:rsid w:val="131EA890"/>
    <w:rsid w:val="1322E54E"/>
    <w:rsid w:val="1334C3D5"/>
    <w:rsid w:val="134014E9"/>
    <w:rsid w:val="136DD368"/>
    <w:rsid w:val="137839C4"/>
    <w:rsid w:val="1381F1E0"/>
    <w:rsid w:val="13DEB10E"/>
    <w:rsid w:val="1422BC49"/>
    <w:rsid w:val="14368828"/>
    <w:rsid w:val="1486091A"/>
    <w:rsid w:val="148DC0A5"/>
    <w:rsid w:val="14AA7D1F"/>
    <w:rsid w:val="14E2271D"/>
    <w:rsid w:val="14ECBC5F"/>
    <w:rsid w:val="14ED6E9F"/>
    <w:rsid w:val="15140A25"/>
    <w:rsid w:val="1514B523"/>
    <w:rsid w:val="151BC4DA"/>
    <w:rsid w:val="15258C61"/>
    <w:rsid w:val="152CEFAA"/>
    <w:rsid w:val="154100A0"/>
    <w:rsid w:val="156E9134"/>
    <w:rsid w:val="1571181C"/>
    <w:rsid w:val="15780CBC"/>
    <w:rsid w:val="1584DBEC"/>
    <w:rsid w:val="15AB4A6E"/>
    <w:rsid w:val="15ABF148"/>
    <w:rsid w:val="15ACEE63"/>
    <w:rsid w:val="15C3EE65"/>
    <w:rsid w:val="15E9CB33"/>
    <w:rsid w:val="15EDB68D"/>
    <w:rsid w:val="160E1651"/>
    <w:rsid w:val="161177A6"/>
    <w:rsid w:val="1644C5A3"/>
    <w:rsid w:val="165C84F0"/>
    <w:rsid w:val="166EC40C"/>
    <w:rsid w:val="167DF77E"/>
    <w:rsid w:val="16C756E3"/>
    <w:rsid w:val="16CFD9F5"/>
    <w:rsid w:val="16D78DDB"/>
    <w:rsid w:val="170F540E"/>
    <w:rsid w:val="173756E6"/>
    <w:rsid w:val="174B9DF8"/>
    <w:rsid w:val="17567255"/>
    <w:rsid w:val="175FD57A"/>
    <w:rsid w:val="17745C31"/>
    <w:rsid w:val="177AF069"/>
    <w:rsid w:val="1794CF4D"/>
    <w:rsid w:val="179900CC"/>
    <w:rsid w:val="17ACF3B0"/>
    <w:rsid w:val="17C2C015"/>
    <w:rsid w:val="17CFDEA3"/>
    <w:rsid w:val="17FCC976"/>
    <w:rsid w:val="1806338A"/>
    <w:rsid w:val="18125D34"/>
    <w:rsid w:val="181A7964"/>
    <w:rsid w:val="182AD1FD"/>
    <w:rsid w:val="1874A599"/>
    <w:rsid w:val="18AB41D7"/>
    <w:rsid w:val="18D3DF55"/>
    <w:rsid w:val="18D5A50B"/>
    <w:rsid w:val="18E77324"/>
    <w:rsid w:val="18FB2E5A"/>
    <w:rsid w:val="1996C7F7"/>
    <w:rsid w:val="19A7B765"/>
    <w:rsid w:val="19B40AFF"/>
    <w:rsid w:val="19D0C802"/>
    <w:rsid w:val="19E202D9"/>
    <w:rsid w:val="1A258E02"/>
    <w:rsid w:val="1A281073"/>
    <w:rsid w:val="1A3E09A8"/>
    <w:rsid w:val="1A482389"/>
    <w:rsid w:val="1A48A199"/>
    <w:rsid w:val="1A4D1AAA"/>
    <w:rsid w:val="1A518A63"/>
    <w:rsid w:val="1A5BF5F7"/>
    <w:rsid w:val="1A890494"/>
    <w:rsid w:val="1A93ABD9"/>
    <w:rsid w:val="1AACB600"/>
    <w:rsid w:val="1ABC6158"/>
    <w:rsid w:val="1ABDB4DD"/>
    <w:rsid w:val="1AD589B5"/>
    <w:rsid w:val="1AEF2BDB"/>
    <w:rsid w:val="1AF030F7"/>
    <w:rsid w:val="1AF11EFE"/>
    <w:rsid w:val="1AF90C84"/>
    <w:rsid w:val="1B11B635"/>
    <w:rsid w:val="1B195CD4"/>
    <w:rsid w:val="1B60C8DB"/>
    <w:rsid w:val="1B988C54"/>
    <w:rsid w:val="1BA384EF"/>
    <w:rsid w:val="1BD46279"/>
    <w:rsid w:val="1BD9DA09"/>
    <w:rsid w:val="1BE3F3EA"/>
    <w:rsid w:val="1C0E5B82"/>
    <w:rsid w:val="1C170358"/>
    <w:rsid w:val="1C5B3718"/>
    <w:rsid w:val="1C771D77"/>
    <w:rsid w:val="1C7FFBBC"/>
    <w:rsid w:val="1CFC244F"/>
    <w:rsid w:val="1D148E96"/>
    <w:rsid w:val="1D2ABF2E"/>
    <w:rsid w:val="1D3C4883"/>
    <w:rsid w:val="1D54F015"/>
    <w:rsid w:val="1D6065D8"/>
    <w:rsid w:val="1D7308C7"/>
    <w:rsid w:val="1D8B909B"/>
    <w:rsid w:val="1D96F4E8"/>
    <w:rsid w:val="1DAEF11B"/>
    <w:rsid w:val="1DD7B71E"/>
    <w:rsid w:val="1DD88F13"/>
    <w:rsid w:val="1DF4021A"/>
    <w:rsid w:val="1E0F4DB9"/>
    <w:rsid w:val="1E254C78"/>
    <w:rsid w:val="1E2654A3"/>
    <w:rsid w:val="1E5A6F71"/>
    <w:rsid w:val="1EBB2E07"/>
    <w:rsid w:val="1ED7DB4A"/>
    <w:rsid w:val="1EDBC3C0"/>
    <w:rsid w:val="1EEE9FD5"/>
    <w:rsid w:val="1F0A20E6"/>
    <w:rsid w:val="1F1774C9"/>
    <w:rsid w:val="1F1A835B"/>
    <w:rsid w:val="1F26DC88"/>
    <w:rsid w:val="1F691CFE"/>
    <w:rsid w:val="1F7DFF3E"/>
    <w:rsid w:val="1FA67F00"/>
    <w:rsid w:val="1FB90C71"/>
    <w:rsid w:val="1FBF8AB7"/>
    <w:rsid w:val="1FCB8FF7"/>
    <w:rsid w:val="1FD860D2"/>
    <w:rsid w:val="1FDDB87E"/>
    <w:rsid w:val="1FEF5C75"/>
    <w:rsid w:val="1FFA0E0C"/>
    <w:rsid w:val="2010769C"/>
    <w:rsid w:val="2017C604"/>
    <w:rsid w:val="202D32AC"/>
    <w:rsid w:val="203135D5"/>
    <w:rsid w:val="2042D2CE"/>
    <w:rsid w:val="2055834D"/>
    <w:rsid w:val="20596E51"/>
    <w:rsid w:val="20756BC7"/>
    <w:rsid w:val="207968E0"/>
    <w:rsid w:val="20813B6D"/>
    <w:rsid w:val="2083C13B"/>
    <w:rsid w:val="20B978BA"/>
    <w:rsid w:val="20C510CF"/>
    <w:rsid w:val="20D4CAF1"/>
    <w:rsid w:val="20FD4912"/>
    <w:rsid w:val="2108D1CD"/>
    <w:rsid w:val="2128FCB9"/>
    <w:rsid w:val="213CB57E"/>
    <w:rsid w:val="2147D098"/>
    <w:rsid w:val="214F530D"/>
    <w:rsid w:val="216F2E83"/>
    <w:rsid w:val="21825010"/>
    <w:rsid w:val="219DE626"/>
    <w:rsid w:val="21A22929"/>
    <w:rsid w:val="21B04362"/>
    <w:rsid w:val="21C1FCA1"/>
    <w:rsid w:val="21C605D7"/>
    <w:rsid w:val="21D75A19"/>
    <w:rsid w:val="2212C673"/>
    <w:rsid w:val="224347D6"/>
    <w:rsid w:val="2246B1A7"/>
    <w:rsid w:val="2269A9FC"/>
    <w:rsid w:val="229924FC"/>
    <w:rsid w:val="22A539A6"/>
    <w:rsid w:val="22E66486"/>
    <w:rsid w:val="230E0375"/>
    <w:rsid w:val="23392C5D"/>
    <w:rsid w:val="23549D22"/>
    <w:rsid w:val="2366DE59"/>
    <w:rsid w:val="2367DCE6"/>
    <w:rsid w:val="2380EED7"/>
    <w:rsid w:val="238BAE67"/>
    <w:rsid w:val="23C9C7D8"/>
    <w:rsid w:val="23FA4DAB"/>
    <w:rsid w:val="23FABB19"/>
    <w:rsid w:val="240E7CDF"/>
    <w:rsid w:val="242AF1D3"/>
    <w:rsid w:val="2445696B"/>
    <w:rsid w:val="2447D097"/>
    <w:rsid w:val="24507480"/>
    <w:rsid w:val="24510D24"/>
    <w:rsid w:val="246808A4"/>
    <w:rsid w:val="24822081"/>
    <w:rsid w:val="2483AE90"/>
    <w:rsid w:val="248790CF"/>
    <w:rsid w:val="249FEECA"/>
    <w:rsid w:val="24C048D3"/>
    <w:rsid w:val="24D4FCBE"/>
    <w:rsid w:val="24E8788C"/>
    <w:rsid w:val="24EF6745"/>
    <w:rsid w:val="25023FD2"/>
    <w:rsid w:val="2527AFBE"/>
    <w:rsid w:val="2532BFE3"/>
    <w:rsid w:val="253D6E16"/>
    <w:rsid w:val="253D9ED1"/>
    <w:rsid w:val="254B0164"/>
    <w:rsid w:val="25524EBC"/>
    <w:rsid w:val="25564402"/>
    <w:rsid w:val="255C56ED"/>
    <w:rsid w:val="25848255"/>
    <w:rsid w:val="259AFFB6"/>
    <w:rsid w:val="259EF9BC"/>
    <w:rsid w:val="25B43464"/>
    <w:rsid w:val="25B694CF"/>
    <w:rsid w:val="25C3A074"/>
    <w:rsid w:val="25EDD9C3"/>
    <w:rsid w:val="2613852B"/>
    <w:rsid w:val="26163E3D"/>
    <w:rsid w:val="2625B2AB"/>
    <w:rsid w:val="264FF771"/>
    <w:rsid w:val="264FF936"/>
    <w:rsid w:val="2665A4E8"/>
    <w:rsid w:val="26881A97"/>
    <w:rsid w:val="26A28714"/>
    <w:rsid w:val="26AD71E1"/>
    <w:rsid w:val="26F25C4D"/>
    <w:rsid w:val="272280FD"/>
    <w:rsid w:val="272462D2"/>
    <w:rsid w:val="27279498"/>
    <w:rsid w:val="2736D017"/>
    <w:rsid w:val="275A80F8"/>
    <w:rsid w:val="277D6F49"/>
    <w:rsid w:val="2796E36B"/>
    <w:rsid w:val="27CC87A4"/>
    <w:rsid w:val="27CFF3BF"/>
    <w:rsid w:val="27D8904A"/>
    <w:rsid w:val="27E0A087"/>
    <w:rsid w:val="27FEA2E2"/>
    <w:rsid w:val="2820194E"/>
    <w:rsid w:val="2820B837"/>
    <w:rsid w:val="282F9B6E"/>
    <w:rsid w:val="28439C30"/>
    <w:rsid w:val="2851ACA3"/>
    <w:rsid w:val="28663C06"/>
    <w:rsid w:val="28812D15"/>
    <w:rsid w:val="28C9348D"/>
    <w:rsid w:val="28CDB821"/>
    <w:rsid w:val="29462704"/>
    <w:rsid w:val="29501935"/>
    <w:rsid w:val="29A1F9C3"/>
    <w:rsid w:val="29C54861"/>
    <w:rsid w:val="29EEA95E"/>
    <w:rsid w:val="29FF371F"/>
    <w:rsid w:val="2A0DEA0C"/>
    <w:rsid w:val="2A677E0E"/>
    <w:rsid w:val="2A879936"/>
    <w:rsid w:val="2AB5465B"/>
    <w:rsid w:val="2AD5120F"/>
    <w:rsid w:val="2AEBE996"/>
    <w:rsid w:val="2B0A51D2"/>
    <w:rsid w:val="2B3A9B6E"/>
    <w:rsid w:val="2B82BC2D"/>
    <w:rsid w:val="2BA1B92C"/>
    <w:rsid w:val="2BB0EA7F"/>
    <w:rsid w:val="2BC15FEE"/>
    <w:rsid w:val="2BD0CBFA"/>
    <w:rsid w:val="2BDE3FD7"/>
    <w:rsid w:val="2C00D54F"/>
    <w:rsid w:val="2C02834A"/>
    <w:rsid w:val="2C0A413A"/>
    <w:rsid w:val="2C261EB3"/>
    <w:rsid w:val="2C502579"/>
    <w:rsid w:val="2C55F6BF"/>
    <w:rsid w:val="2C62E0B7"/>
    <w:rsid w:val="2C94434F"/>
    <w:rsid w:val="2CA4792F"/>
    <w:rsid w:val="2CD3DB88"/>
    <w:rsid w:val="2CD80CA0"/>
    <w:rsid w:val="2CDDED0F"/>
    <w:rsid w:val="2CF0F74F"/>
    <w:rsid w:val="2CF4295A"/>
    <w:rsid w:val="2CF69717"/>
    <w:rsid w:val="2D20C315"/>
    <w:rsid w:val="2D221C3E"/>
    <w:rsid w:val="2D41980E"/>
    <w:rsid w:val="2D575EF9"/>
    <w:rsid w:val="2D80AEB2"/>
    <w:rsid w:val="2DD3D45D"/>
    <w:rsid w:val="2DE4A2D7"/>
    <w:rsid w:val="2DF1C720"/>
    <w:rsid w:val="2E34BE67"/>
    <w:rsid w:val="2E5D4DE7"/>
    <w:rsid w:val="2E83E511"/>
    <w:rsid w:val="2EB67239"/>
    <w:rsid w:val="2EC3A118"/>
    <w:rsid w:val="2EC6331A"/>
    <w:rsid w:val="2ECE28CE"/>
    <w:rsid w:val="2ED14B16"/>
    <w:rsid w:val="2EE00EA4"/>
    <w:rsid w:val="2EE7C5D9"/>
    <w:rsid w:val="2EE9090B"/>
    <w:rsid w:val="2F0765D2"/>
    <w:rsid w:val="2F189019"/>
    <w:rsid w:val="2F1D51B8"/>
    <w:rsid w:val="2F303CE1"/>
    <w:rsid w:val="2F41E1FC"/>
    <w:rsid w:val="2F5204FD"/>
    <w:rsid w:val="2F90D061"/>
    <w:rsid w:val="2FC22401"/>
    <w:rsid w:val="2FD0CFD0"/>
    <w:rsid w:val="2FD612DB"/>
    <w:rsid w:val="2FEB8F18"/>
    <w:rsid w:val="3018C9A4"/>
    <w:rsid w:val="302750BC"/>
    <w:rsid w:val="30504364"/>
    <w:rsid w:val="3064901D"/>
    <w:rsid w:val="30703C47"/>
    <w:rsid w:val="3071533A"/>
    <w:rsid w:val="30751C0F"/>
    <w:rsid w:val="30784C64"/>
    <w:rsid w:val="30788658"/>
    <w:rsid w:val="307B5479"/>
    <w:rsid w:val="30A44222"/>
    <w:rsid w:val="30B4607A"/>
    <w:rsid w:val="30B54E81"/>
    <w:rsid w:val="30ECA3BB"/>
    <w:rsid w:val="30F2E196"/>
    <w:rsid w:val="30F6E5AB"/>
    <w:rsid w:val="310D35C9"/>
    <w:rsid w:val="31137865"/>
    <w:rsid w:val="311B0C86"/>
    <w:rsid w:val="311F8D0F"/>
    <w:rsid w:val="312E3830"/>
    <w:rsid w:val="314202BD"/>
    <w:rsid w:val="3158B1FC"/>
    <w:rsid w:val="315E171E"/>
    <w:rsid w:val="316D192F"/>
    <w:rsid w:val="3178E18B"/>
    <w:rsid w:val="317DF8A6"/>
    <w:rsid w:val="3188C4FA"/>
    <w:rsid w:val="31C03A79"/>
    <w:rsid w:val="31CF1513"/>
    <w:rsid w:val="31E68D73"/>
    <w:rsid w:val="31EE12FB"/>
    <w:rsid w:val="31F9720C"/>
    <w:rsid w:val="32037116"/>
    <w:rsid w:val="322E10E6"/>
    <w:rsid w:val="32358999"/>
    <w:rsid w:val="3250E64B"/>
    <w:rsid w:val="32622981"/>
    <w:rsid w:val="3283B147"/>
    <w:rsid w:val="32A98B21"/>
    <w:rsid w:val="32C66F43"/>
    <w:rsid w:val="33007BE0"/>
    <w:rsid w:val="33108567"/>
    <w:rsid w:val="332856C8"/>
    <w:rsid w:val="3330FE79"/>
    <w:rsid w:val="336DEC8B"/>
    <w:rsid w:val="3374A5B5"/>
    <w:rsid w:val="3374DC4C"/>
    <w:rsid w:val="33B5FF42"/>
    <w:rsid w:val="33C3D839"/>
    <w:rsid w:val="33F2DD71"/>
    <w:rsid w:val="340BE734"/>
    <w:rsid w:val="34394FD7"/>
    <w:rsid w:val="344C9BEB"/>
    <w:rsid w:val="3452CE4E"/>
    <w:rsid w:val="345C44EB"/>
    <w:rsid w:val="3467D718"/>
    <w:rsid w:val="34708080"/>
    <w:rsid w:val="34761032"/>
    <w:rsid w:val="347C58C5"/>
    <w:rsid w:val="3488D78A"/>
    <w:rsid w:val="34A1C46B"/>
    <w:rsid w:val="34AD1F52"/>
    <w:rsid w:val="34BC77BB"/>
    <w:rsid w:val="34DD14AF"/>
    <w:rsid w:val="34DEB2DE"/>
    <w:rsid w:val="34F4F07D"/>
    <w:rsid w:val="34FF3B3F"/>
    <w:rsid w:val="350237B7"/>
    <w:rsid w:val="35123365"/>
    <w:rsid w:val="35159316"/>
    <w:rsid w:val="3555E729"/>
    <w:rsid w:val="356B35BF"/>
    <w:rsid w:val="35702FBA"/>
    <w:rsid w:val="357CA4E0"/>
    <w:rsid w:val="35852C84"/>
    <w:rsid w:val="35D1D2A5"/>
    <w:rsid w:val="3615FC3D"/>
    <w:rsid w:val="363F3881"/>
    <w:rsid w:val="3651E2F5"/>
    <w:rsid w:val="3667F989"/>
    <w:rsid w:val="3684920F"/>
    <w:rsid w:val="3695B886"/>
    <w:rsid w:val="36D4CB61"/>
    <w:rsid w:val="3704A126"/>
    <w:rsid w:val="37154AE4"/>
    <w:rsid w:val="3738EFD9"/>
    <w:rsid w:val="377B7C1D"/>
    <w:rsid w:val="377BE37F"/>
    <w:rsid w:val="379135B9"/>
    <w:rsid w:val="379795B4"/>
    <w:rsid w:val="3798A966"/>
    <w:rsid w:val="37A2D2B2"/>
    <w:rsid w:val="37B34386"/>
    <w:rsid w:val="37F79BF2"/>
    <w:rsid w:val="380D740F"/>
    <w:rsid w:val="3862B74C"/>
    <w:rsid w:val="386EACD8"/>
    <w:rsid w:val="38E9281B"/>
    <w:rsid w:val="38F241CA"/>
    <w:rsid w:val="390AA7B7"/>
    <w:rsid w:val="392677D0"/>
    <w:rsid w:val="3935E3A3"/>
    <w:rsid w:val="393BD9CB"/>
    <w:rsid w:val="3943C751"/>
    <w:rsid w:val="394AE631"/>
    <w:rsid w:val="395819CB"/>
    <w:rsid w:val="3972C657"/>
    <w:rsid w:val="398AACDA"/>
    <w:rsid w:val="39CE853E"/>
    <w:rsid w:val="39E7BAB8"/>
    <w:rsid w:val="3A2A20A5"/>
    <w:rsid w:val="3A4B1B71"/>
    <w:rsid w:val="3A5EBD07"/>
    <w:rsid w:val="3A6080C6"/>
    <w:rsid w:val="3A7B3606"/>
    <w:rsid w:val="3A852A9F"/>
    <w:rsid w:val="3A93B92F"/>
    <w:rsid w:val="3AB0E433"/>
    <w:rsid w:val="3AC0D669"/>
    <w:rsid w:val="3AC822B8"/>
    <w:rsid w:val="3AC990D1"/>
    <w:rsid w:val="3AD9F5FE"/>
    <w:rsid w:val="3ADB2BDA"/>
    <w:rsid w:val="3B6497FA"/>
    <w:rsid w:val="3BA2C612"/>
    <w:rsid w:val="3BC648E1"/>
    <w:rsid w:val="3BE1D8B6"/>
    <w:rsid w:val="3C2A312D"/>
    <w:rsid w:val="3C33CF3F"/>
    <w:rsid w:val="3C39B48F"/>
    <w:rsid w:val="3C3D290D"/>
    <w:rsid w:val="3C43E7A3"/>
    <w:rsid w:val="3C443003"/>
    <w:rsid w:val="3C492CD1"/>
    <w:rsid w:val="3CA1D164"/>
    <w:rsid w:val="3CB7B174"/>
    <w:rsid w:val="3CCF7FA9"/>
    <w:rsid w:val="3CD2BF76"/>
    <w:rsid w:val="3CE25C17"/>
    <w:rsid w:val="3CFB0A8B"/>
    <w:rsid w:val="3CFDBF8B"/>
    <w:rsid w:val="3D00685B"/>
    <w:rsid w:val="3D245B19"/>
    <w:rsid w:val="3D24A6FC"/>
    <w:rsid w:val="3D2CB9A4"/>
    <w:rsid w:val="3D5DC790"/>
    <w:rsid w:val="3D8AEBAC"/>
    <w:rsid w:val="3D8BD377"/>
    <w:rsid w:val="3D90B727"/>
    <w:rsid w:val="3DAAFA8E"/>
    <w:rsid w:val="3DB51727"/>
    <w:rsid w:val="3DC422EB"/>
    <w:rsid w:val="3DDB1A53"/>
    <w:rsid w:val="3DE610E5"/>
    <w:rsid w:val="3DFB1BBA"/>
    <w:rsid w:val="3E794A68"/>
    <w:rsid w:val="3E7E0F1B"/>
    <w:rsid w:val="3E840769"/>
    <w:rsid w:val="3E8D82AA"/>
    <w:rsid w:val="3EAFF858"/>
    <w:rsid w:val="3ED3E20A"/>
    <w:rsid w:val="3F48ACF7"/>
    <w:rsid w:val="3F6C9D64"/>
    <w:rsid w:val="3F71CF0F"/>
    <w:rsid w:val="3F722CC7"/>
    <w:rsid w:val="3F8506C8"/>
    <w:rsid w:val="3F8A0A14"/>
    <w:rsid w:val="3F8B72C0"/>
    <w:rsid w:val="3F919740"/>
    <w:rsid w:val="3F92675F"/>
    <w:rsid w:val="3F96EC1B"/>
    <w:rsid w:val="3F9A54FC"/>
    <w:rsid w:val="3FA34DF0"/>
    <w:rsid w:val="4005BDA8"/>
    <w:rsid w:val="402276D6"/>
    <w:rsid w:val="402720DF"/>
    <w:rsid w:val="406B0B44"/>
    <w:rsid w:val="4077FB1D"/>
    <w:rsid w:val="4097662F"/>
    <w:rsid w:val="40A8C406"/>
    <w:rsid w:val="40F98778"/>
    <w:rsid w:val="412B3C92"/>
    <w:rsid w:val="41582687"/>
    <w:rsid w:val="415BC8CB"/>
    <w:rsid w:val="418AC73C"/>
    <w:rsid w:val="419740D4"/>
    <w:rsid w:val="41A26F5A"/>
    <w:rsid w:val="41AF8241"/>
    <w:rsid w:val="42038B7D"/>
    <w:rsid w:val="424B72C5"/>
    <w:rsid w:val="425607D5"/>
    <w:rsid w:val="4264284A"/>
    <w:rsid w:val="4293EFAF"/>
    <w:rsid w:val="42B01E9A"/>
    <w:rsid w:val="42D1F022"/>
    <w:rsid w:val="42EBA004"/>
    <w:rsid w:val="42FBE46E"/>
    <w:rsid w:val="4339A7D6"/>
    <w:rsid w:val="436B53C1"/>
    <w:rsid w:val="436E632F"/>
    <w:rsid w:val="43874845"/>
    <w:rsid w:val="43A7C142"/>
    <w:rsid w:val="43B2B851"/>
    <w:rsid w:val="43C7428F"/>
    <w:rsid w:val="43D5C848"/>
    <w:rsid w:val="43D9259D"/>
    <w:rsid w:val="43E1EAAE"/>
    <w:rsid w:val="43F15DC9"/>
    <w:rsid w:val="43FE0CF0"/>
    <w:rsid w:val="44115380"/>
    <w:rsid w:val="441841A5"/>
    <w:rsid w:val="441D3247"/>
    <w:rsid w:val="44394488"/>
    <w:rsid w:val="443ADE87"/>
    <w:rsid w:val="4443324A"/>
    <w:rsid w:val="449525D3"/>
    <w:rsid w:val="44A43E27"/>
    <w:rsid w:val="44B30E01"/>
    <w:rsid w:val="44ED6EC7"/>
    <w:rsid w:val="44F75C54"/>
    <w:rsid w:val="450791BE"/>
    <w:rsid w:val="451640E6"/>
    <w:rsid w:val="45389EA7"/>
    <w:rsid w:val="453FC23D"/>
    <w:rsid w:val="4551C7E5"/>
    <w:rsid w:val="4554FFE4"/>
    <w:rsid w:val="45578545"/>
    <w:rsid w:val="45765C01"/>
    <w:rsid w:val="458DA897"/>
    <w:rsid w:val="458F3071"/>
    <w:rsid w:val="45A46DA5"/>
    <w:rsid w:val="45A93BF1"/>
    <w:rsid w:val="45B08D88"/>
    <w:rsid w:val="45B896D0"/>
    <w:rsid w:val="45C0FEC3"/>
    <w:rsid w:val="45D35E7F"/>
    <w:rsid w:val="45FA5146"/>
    <w:rsid w:val="46062D9F"/>
    <w:rsid w:val="460921FC"/>
    <w:rsid w:val="46246D56"/>
    <w:rsid w:val="46290253"/>
    <w:rsid w:val="462D18D1"/>
    <w:rsid w:val="466EDC9B"/>
    <w:rsid w:val="4670E713"/>
    <w:rsid w:val="46B12F6A"/>
    <w:rsid w:val="46DB929E"/>
    <w:rsid w:val="46FDFC93"/>
    <w:rsid w:val="46FED23C"/>
    <w:rsid w:val="4707B4C4"/>
    <w:rsid w:val="472978F8"/>
    <w:rsid w:val="4733434F"/>
    <w:rsid w:val="473B5234"/>
    <w:rsid w:val="478B8E7D"/>
    <w:rsid w:val="47B92697"/>
    <w:rsid w:val="47DA8274"/>
    <w:rsid w:val="4803D720"/>
    <w:rsid w:val="481B3C93"/>
    <w:rsid w:val="48316AC5"/>
    <w:rsid w:val="48658CD9"/>
    <w:rsid w:val="486959A9"/>
    <w:rsid w:val="486E1AE6"/>
    <w:rsid w:val="4878D752"/>
    <w:rsid w:val="48A3087B"/>
    <w:rsid w:val="48A9F027"/>
    <w:rsid w:val="48C85D88"/>
    <w:rsid w:val="48CF13B0"/>
    <w:rsid w:val="49041699"/>
    <w:rsid w:val="4906D592"/>
    <w:rsid w:val="491E306A"/>
    <w:rsid w:val="4930000E"/>
    <w:rsid w:val="493145E3"/>
    <w:rsid w:val="4933286C"/>
    <w:rsid w:val="4940C2BE"/>
    <w:rsid w:val="4954C6DD"/>
    <w:rsid w:val="495DC0A3"/>
    <w:rsid w:val="496B3E99"/>
    <w:rsid w:val="49983701"/>
    <w:rsid w:val="499FD77C"/>
    <w:rsid w:val="49C125E9"/>
    <w:rsid w:val="4A130AD0"/>
    <w:rsid w:val="4A173630"/>
    <w:rsid w:val="4A227047"/>
    <w:rsid w:val="4A4396C7"/>
    <w:rsid w:val="4A45C088"/>
    <w:rsid w:val="4A5C9AE2"/>
    <w:rsid w:val="4A778A15"/>
    <w:rsid w:val="4A857CC5"/>
    <w:rsid w:val="4A8615B8"/>
    <w:rsid w:val="4AC059BF"/>
    <w:rsid w:val="4AD4326D"/>
    <w:rsid w:val="4AD5331B"/>
    <w:rsid w:val="4AD86BFB"/>
    <w:rsid w:val="4AF0267E"/>
    <w:rsid w:val="4AF037F1"/>
    <w:rsid w:val="4AF34665"/>
    <w:rsid w:val="4AF7E5A4"/>
    <w:rsid w:val="4AFF6645"/>
    <w:rsid w:val="4B1114AE"/>
    <w:rsid w:val="4B2CA808"/>
    <w:rsid w:val="4B546CB6"/>
    <w:rsid w:val="4B707159"/>
    <w:rsid w:val="4B9E6F8D"/>
    <w:rsid w:val="4BA9C57A"/>
    <w:rsid w:val="4BB0CED5"/>
    <w:rsid w:val="4BB0D74A"/>
    <w:rsid w:val="4BB72DB5"/>
    <w:rsid w:val="4BF3A1E4"/>
    <w:rsid w:val="4C24A22C"/>
    <w:rsid w:val="4C56A8B1"/>
    <w:rsid w:val="4C609178"/>
    <w:rsid w:val="4C899E57"/>
    <w:rsid w:val="4C8CA1E2"/>
    <w:rsid w:val="4CF6720A"/>
    <w:rsid w:val="4CFECD83"/>
    <w:rsid w:val="4D15B896"/>
    <w:rsid w:val="4D1A8362"/>
    <w:rsid w:val="4D50B3D4"/>
    <w:rsid w:val="4D60DA37"/>
    <w:rsid w:val="4D7F4C78"/>
    <w:rsid w:val="4D8BC6D9"/>
    <w:rsid w:val="4D8F6363"/>
    <w:rsid w:val="4D9E84B6"/>
    <w:rsid w:val="4DAFEE72"/>
    <w:rsid w:val="4E19BDD5"/>
    <w:rsid w:val="4E516F46"/>
    <w:rsid w:val="4E54EA2A"/>
    <w:rsid w:val="4E98CF82"/>
    <w:rsid w:val="4EA3A674"/>
    <w:rsid w:val="4EA3FC54"/>
    <w:rsid w:val="4EC3AE6D"/>
    <w:rsid w:val="4EEAA753"/>
    <w:rsid w:val="4EEBDA1A"/>
    <w:rsid w:val="4F00094E"/>
    <w:rsid w:val="4F07F6D4"/>
    <w:rsid w:val="4F285DB3"/>
    <w:rsid w:val="4F348ADD"/>
    <w:rsid w:val="4F4394DF"/>
    <w:rsid w:val="4F4ED3F3"/>
    <w:rsid w:val="4F87B110"/>
    <w:rsid w:val="4FDCEC93"/>
    <w:rsid w:val="4FE0C754"/>
    <w:rsid w:val="4FE7B6B7"/>
    <w:rsid w:val="4FEFA51D"/>
    <w:rsid w:val="4FF5C0A8"/>
    <w:rsid w:val="5028A61F"/>
    <w:rsid w:val="505557D1"/>
    <w:rsid w:val="5057B4BD"/>
    <w:rsid w:val="50769BC8"/>
    <w:rsid w:val="5082ED49"/>
    <w:rsid w:val="5086059F"/>
    <w:rsid w:val="50B4C5F5"/>
    <w:rsid w:val="50DAEBDF"/>
    <w:rsid w:val="50FAB930"/>
    <w:rsid w:val="51069755"/>
    <w:rsid w:val="512D4B9A"/>
    <w:rsid w:val="5139FAE3"/>
    <w:rsid w:val="514FE6DD"/>
    <w:rsid w:val="515FD8C2"/>
    <w:rsid w:val="519CCEFD"/>
    <w:rsid w:val="51CACDF6"/>
    <w:rsid w:val="51CFADEB"/>
    <w:rsid w:val="5204E629"/>
    <w:rsid w:val="521D3908"/>
    <w:rsid w:val="523BAA36"/>
    <w:rsid w:val="5279DA49"/>
    <w:rsid w:val="527E7B1E"/>
    <w:rsid w:val="5285696F"/>
    <w:rsid w:val="5295D655"/>
    <w:rsid w:val="52967FCD"/>
    <w:rsid w:val="52C71CA3"/>
    <w:rsid w:val="52C8E040"/>
    <w:rsid w:val="52CA7BE1"/>
    <w:rsid w:val="530D0687"/>
    <w:rsid w:val="531E9190"/>
    <w:rsid w:val="532B59F8"/>
    <w:rsid w:val="535D9275"/>
    <w:rsid w:val="53694481"/>
    <w:rsid w:val="5372684E"/>
    <w:rsid w:val="537EE683"/>
    <w:rsid w:val="539A2087"/>
    <w:rsid w:val="53A248C6"/>
    <w:rsid w:val="53AD1A99"/>
    <w:rsid w:val="53B2F210"/>
    <w:rsid w:val="53B5CBC4"/>
    <w:rsid w:val="53BF4B3D"/>
    <w:rsid w:val="53C822B6"/>
    <w:rsid w:val="53C8DBAF"/>
    <w:rsid w:val="53ECDE83"/>
    <w:rsid w:val="5407E0B1"/>
    <w:rsid w:val="540EFBD6"/>
    <w:rsid w:val="5421245D"/>
    <w:rsid w:val="544AACDF"/>
    <w:rsid w:val="5451B22D"/>
    <w:rsid w:val="547427DB"/>
    <w:rsid w:val="5489C6E8"/>
    <w:rsid w:val="54A8CE4E"/>
    <w:rsid w:val="54AB0F03"/>
    <w:rsid w:val="54AFD65B"/>
    <w:rsid w:val="54B860FA"/>
    <w:rsid w:val="54DCA2C2"/>
    <w:rsid w:val="54FEEFD9"/>
    <w:rsid w:val="5516E4B7"/>
    <w:rsid w:val="551E1E0F"/>
    <w:rsid w:val="552213AA"/>
    <w:rsid w:val="553721D1"/>
    <w:rsid w:val="55A409C8"/>
    <w:rsid w:val="55AD077C"/>
    <w:rsid w:val="55BCF4BE"/>
    <w:rsid w:val="55CD89EF"/>
    <w:rsid w:val="55D1559E"/>
    <w:rsid w:val="55E4629A"/>
    <w:rsid w:val="55EF2B3A"/>
    <w:rsid w:val="5615B09A"/>
    <w:rsid w:val="561981E4"/>
    <w:rsid w:val="563C9497"/>
    <w:rsid w:val="563DA3BA"/>
    <w:rsid w:val="5690063A"/>
    <w:rsid w:val="56A3727F"/>
    <w:rsid w:val="56D899BC"/>
    <w:rsid w:val="56DB8849"/>
    <w:rsid w:val="56DBD0A9"/>
    <w:rsid w:val="570B1B33"/>
    <w:rsid w:val="57249F1E"/>
    <w:rsid w:val="572E5EC8"/>
    <w:rsid w:val="573B6302"/>
    <w:rsid w:val="5746B4F9"/>
    <w:rsid w:val="578DF0B2"/>
    <w:rsid w:val="579EDF41"/>
    <w:rsid w:val="57A6E6F3"/>
    <w:rsid w:val="57A93C67"/>
    <w:rsid w:val="57BDF971"/>
    <w:rsid w:val="57CC50FE"/>
    <w:rsid w:val="581C59A3"/>
    <w:rsid w:val="5824249D"/>
    <w:rsid w:val="5829DBF9"/>
    <w:rsid w:val="582E117C"/>
    <w:rsid w:val="584C8604"/>
    <w:rsid w:val="5878613C"/>
    <w:rsid w:val="587BE977"/>
    <w:rsid w:val="588B3C76"/>
    <w:rsid w:val="58A6AF7D"/>
    <w:rsid w:val="58A8982D"/>
    <w:rsid w:val="5933D962"/>
    <w:rsid w:val="593E2D13"/>
    <w:rsid w:val="59411278"/>
    <w:rsid w:val="594FB0D5"/>
    <w:rsid w:val="5960C3D3"/>
    <w:rsid w:val="5962BB71"/>
    <w:rsid w:val="598516E5"/>
    <w:rsid w:val="59CE420F"/>
    <w:rsid w:val="59DB1341"/>
    <w:rsid w:val="5A0D32FF"/>
    <w:rsid w:val="5A24B4E4"/>
    <w:rsid w:val="5A4D8CC5"/>
    <w:rsid w:val="5A723767"/>
    <w:rsid w:val="5AB1DF70"/>
    <w:rsid w:val="5AC853B5"/>
    <w:rsid w:val="5AE3E338"/>
    <w:rsid w:val="5AE42AF4"/>
    <w:rsid w:val="5AEB56E5"/>
    <w:rsid w:val="5AF5358C"/>
    <w:rsid w:val="5AF5F09B"/>
    <w:rsid w:val="5AF802AA"/>
    <w:rsid w:val="5B46508D"/>
    <w:rsid w:val="5B4FA745"/>
    <w:rsid w:val="5B6DBAA0"/>
    <w:rsid w:val="5B787531"/>
    <w:rsid w:val="5B8331B1"/>
    <w:rsid w:val="5B8FAA72"/>
    <w:rsid w:val="5B90EF0B"/>
    <w:rsid w:val="5BC50847"/>
    <w:rsid w:val="5BC58D84"/>
    <w:rsid w:val="5BC5F17B"/>
    <w:rsid w:val="5C35C353"/>
    <w:rsid w:val="5C44EBC1"/>
    <w:rsid w:val="5C5CC412"/>
    <w:rsid w:val="5C753EB8"/>
    <w:rsid w:val="5C78B33A"/>
    <w:rsid w:val="5C7BB070"/>
    <w:rsid w:val="5C7D4C73"/>
    <w:rsid w:val="5CB8EA7E"/>
    <w:rsid w:val="5CEB3B8F"/>
    <w:rsid w:val="5D316502"/>
    <w:rsid w:val="5D461FE8"/>
    <w:rsid w:val="5D4A6097"/>
    <w:rsid w:val="5D8FF5A7"/>
    <w:rsid w:val="5D938514"/>
    <w:rsid w:val="5D9EB194"/>
    <w:rsid w:val="5DBC9B60"/>
    <w:rsid w:val="5DC1818F"/>
    <w:rsid w:val="5DC37343"/>
    <w:rsid w:val="5DD5B5D0"/>
    <w:rsid w:val="5E044324"/>
    <w:rsid w:val="5E05CF05"/>
    <w:rsid w:val="5E438008"/>
    <w:rsid w:val="5E6E8E92"/>
    <w:rsid w:val="5E84FA04"/>
    <w:rsid w:val="5EAF59E6"/>
    <w:rsid w:val="5EEAB0CC"/>
    <w:rsid w:val="5EF62F79"/>
    <w:rsid w:val="5EF87BEA"/>
    <w:rsid w:val="5F08EF71"/>
    <w:rsid w:val="5F18F660"/>
    <w:rsid w:val="5F34CDE4"/>
    <w:rsid w:val="5F4A3A37"/>
    <w:rsid w:val="5F5CBE5F"/>
    <w:rsid w:val="5F847DB4"/>
    <w:rsid w:val="5F883B8C"/>
    <w:rsid w:val="5F978E87"/>
    <w:rsid w:val="5F997745"/>
    <w:rsid w:val="5FA31AE6"/>
    <w:rsid w:val="5FACE83B"/>
    <w:rsid w:val="5FAEBCFE"/>
    <w:rsid w:val="5FB44E4C"/>
    <w:rsid w:val="5FBCF750"/>
    <w:rsid w:val="5FC4E30E"/>
    <w:rsid w:val="5FD59E11"/>
    <w:rsid w:val="6010A56F"/>
    <w:rsid w:val="603EB9FA"/>
    <w:rsid w:val="60582338"/>
    <w:rsid w:val="60886DE2"/>
    <w:rsid w:val="610D7C96"/>
    <w:rsid w:val="613B6110"/>
    <w:rsid w:val="613F82BF"/>
    <w:rsid w:val="6141700C"/>
    <w:rsid w:val="614ADD7D"/>
    <w:rsid w:val="61501EAD"/>
    <w:rsid w:val="61658F83"/>
    <w:rsid w:val="617A43C0"/>
    <w:rsid w:val="617AB78C"/>
    <w:rsid w:val="618C4C7A"/>
    <w:rsid w:val="61A1CE9E"/>
    <w:rsid w:val="61C99989"/>
    <w:rsid w:val="61D0AA5F"/>
    <w:rsid w:val="61EA901D"/>
    <w:rsid w:val="62084B7B"/>
    <w:rsid w:val="6229AF7A"/>
    <w:rsid w:val="624F0A7D"/>
    <w:rsid w:val="62548A40"/>
    <w:rsid w:val="62692F8B"/>
    <w:rsid w:val="62A3C8F8"/>
    <w:rsid w:val="62A5E820"/>
    <w:rsid w:val="630D5949"/>
    <w:rsid w:val="6315C752"/>
    <w:rsid w:val="632300AA"/>
    <w:rsid w:val="634934BC"/>
    <w:rsid w:val="63854DDB"/>
    <w:rsid w:val="63B1EDD0"/>
    <w:rsid w:val="63BBF3E3"/>
    <w:rsid w:val="63BEFE99"/>
    <w:rsid w:val="63C9F2D3"/>
    <w:rsid w:val="63D819DD"/>
    <w:rsid w:val="63EF42BD"/>
    <w:rsid w:val="64050E98"/>
    <w:rsid w:val="64058FE0"/>
    <w:rsid w:val="6443A17B"/>
    <w:rsid w:val="6445A298"/>
    <w:rsid w:val="6484134E"/>
    <w:rsid w:val="64876FC8"/>
    <w:rsid w:val="6487BF6F"/>
    <w:rsid w:val="64BF29DE"/>
    <w:rsid w:val="64C88DB5"/>
    <w:rsid w:val="6511E2BD"/>
    <w:rsid w:val="6529628A"/>
    <w:rsid w:val="6540E060"/>
    <w:rsid w:val="654DBE31"/>
    <w:rsid w:val="65B4EA0E"/>
    <w:rsid w:val="65B62B66"/>
    <w:rsid w:val="65B9F02B"/>
    <w:rsid w:val="65F3819E"/>
    <w:rsid w:val="65FA4270"/>
    <w:rsid w:val="660F7007"/>
    <w:rsid w:val="6612F3E2"/>
    <w:rsid w:val="6618BE98"/>
    <w:rsid w:val="6619D8F8"/>
    <w:rsid w:val="66222754"/>
    <w:rsid w:val="6637E833"/>
    <w:rsid w:val="664E33A1"/>
    <w:rsid w:val="6660DA00"/>
    <w:rsid w:val="66B148E9"/>
    <w:rsid w:val="67234DFF"/>
    <w:rsid w:val="67268B88"/>
    <w:rsid w:val="67379212"/>
    <w:rsid w:val="6749FF0C"/>
    <w:rsid w:val="674DAB6A"/>
    <w:rsid w:val="67554514"/>
    <w:rsid w:val="675B8DA7"/>
    <w:rsid w:val="678F03BC"/>
    <w:rsid w:val="67ABC03C"/>
    <w:rsid w:val="67ABE516"/>
    <w:rsid w:val="67E17888"/>
    <w:rsid w:val="682BDC4A"/>
    <w:rsid w:val="685B8B5B"/>
    <w:rsid w:val="685D5430"/>
    <w:rsid w:val="685D785B"/>
    <w:rsid w:val="688E8506"/>
    <w:rsid w:val="688EAB64"/>
    <w:rsid w:val="68A64AC2"/>
    <w:rsid w:val="68B15E7B"/>
    <w:rsid w:val="68C7C62C"/>
    <w:rsid w:val="68D9A19C"/>
    <w:rsid w:val="6959C816"/>
    <w:rsid w:val="695E7FF4"/>
    <w:rsid w:val="6965B35D"/>
    <w:rsid w:val="697BB19C"/>
    <w:rsid w:val="697D33C9"/>
    <w:rsid w:val="6993717F"/>
    <w:rsid w:val="699E3DB5"/>
    <w:rsid w:val="69A5DCBD"/>
    <w:rsid w:val="69AEA028"/>
    <w:rsid w:val="69BF6E16"/>
    <w:rsid w:val="69C7C078"/>
    <w:rsid w:val="69F92491"/>
    <w:rsid w:val="6A015FAB"/>
    <w:rsid w:val="6A47FE5E"/>
    <w:rsid w:val="6A499B40"/>
    <w:rsid w:val="6A5ADFB9"/>
    <w:rsid w:val="6A632B7C"/>
    <w:rsid w:val="6A7FC412"/>
    <w:rsid w:val="6A8D614E"/>
    <w:rsid w:val="6A9F7C98"/>
    <w:rsid w:val="6AB1EE5A"/>
    <w:rsid w:val="6ABA1BC3"/>
    <w:rsid w:val="6ADEE667"/>
    <w:rsid w:val="6B05A5DB"/>
    <w:rsid w:val="6B16F342"/>
    <w:rsid w:val="6B41AD1E"/>
    <w:rsid w:val="6B56DC0A"/>
    <w:rsid w:val="6B9333F9"/>
    <w:rsid w:val="6B98D017"/>
    <w:rsid w:val="6BB226EE"/>
    <w:rsid w:val="6BD034A2"/>
    <w:rsid w:val="6BEDC9F5"/>
    <w:rsid w:val="6C04DC04"/>
    <w:rsid w:val="6C160271"/>
    <w:rsid w:val="6C17BE41"/>
    <w:rsid w:val="6C2833B5"/>
    <w:rsid w:val="6C69DF4C"/>
    <w:rsid w:val="6C8718E8"/>
    <w:rsid w:val="6C93703D"/>
    <w:rsid w:val="6D0B5734"/>
    <w:rsid w:val="6D17EE85"/>
    <w:rsid w:val="6D3FA7B9"/>
    <w:rsid w:val="6D4908F7"/>
    <w:rsid w:val="6D4FEE57"/>
    <w:rsid w:val="6D517C20"/>
    <w:rsid w:val="6D75F859"/>
    <w:rsid w:val="6D9CF5EB"/>
    <w:rsid w:val="6DBAF3AD"/>
    <w:rsid w:val="6DC86629"/>
    <w:rsid w:val="6DED70DD"/>
    <w:rsid w:val="6E0F19B9"/>
    <w:rsid w:val="6E1C5C8D"/>
    <w:rsid w:val="6E28F80C"/>
    <w:rsid w:val="6E4F0C87"/>
    <w:rsid w:val="6E92F398"/>
    <w:rsid w:val="6E9EAE9F"/>
    <w:rsid w:val="6EC399AA"/>
    <w:rsid w:val="6EC5744C"/>
    <w:rsid w:val="6ED70227"/>
    <w:rsid w:val="6EFEDF25"/>
    <w:rsid w:val="6F027B30"/>
    <w:rsid w:val="6F1FF2AD"/>
    <w:rsid w:val="6F3707B0"/>
    <w:rsid w:val="6F5B7F54"/>
    <w:rsid w:val="6F8283FA"/>
    <w:rsid w:val="6F916041"/>
    <w:rsid w:val="6F9DB96E"/>
    <w:rsid w:val="6FD44BC2"/>
    <w:rsid w:val="6FF57433"/>
    <w:rsid w:val="700148A5"/>
    <w:rsid w:val="7002E01C"/>
    <w:rsid w:val="701480F2"/>
    <w:rsid w:val="7029029F"/>
    <w:rsid w:val="703BB78F"/>
    <w:rsid w:val="7063D0E3"/>
    <w:rsid w:val="706ABC59"/>
    <w:rsid w:val="7095AC54"/>
    <w:rsid w:val="70A3B205"/>
    <w:rsid w:val="70BBCC45"/>
    <w:rsid w:val="70D3E07D"/>
    <w:rsid w:val="70DA260A"/>
    <w:rsid w:val="70F249A5"/>
    <w:rsid w:val="70F55B6C"/>
    <w:rsid w:val="710B001C"/>
    <w:rsid w:val="712B9273"/>
    <w:rsid w:val="714E27EB"/>
    <w:rsid w:val="71635FCB"/>
    <w:rsid w:val="7166E160"/>
    <w:rsid w:val="716720EE"/>
    <w:rsid w:val="716DFA66"/>
    <w:rsid w:val="7195A85B"/>
    <w:rsid w:val="719AC11F"/>
    <w:rsid w:val="71A9AA16"/>
    <w:rsid w:val="71CD1F0D"/>
    <w:rsid w:val="71D3E15E"/>
    <w:rsid w:val="71ED4B63"/>
    <w:rsid w:val="71FFA144"/>
    <w:rsid w:val="7216A799"/>
    <w:rsid w:val="721859C6"/>
    <w:rsid w:val="7220F395"/>
    <w:rsid w:val="7236CB06"/>
    <w:rsid w:val="725A81A2"/>
    <w:rsid w:val="7266BAEC"/>
    <w:rsid w:val="727357E7"/>
    <w:rsid w:val="7294A640"/>
    <w:rsid w:val="72A0B6F9"/>
    <w:rsid w:val="72A95936"/>
    <w:rsid w:val="72C413F3"/>
    <w:rsid w:val="72CB005B"/>
    <w:rsid w:val="72D0A9F4"/>
    <w:rsid w:val="731AFAA5"/>
    <w:rsid w:val="733C78FC"/>
    <w:rsid w:val="7355B5A3"/>
    <w:rsid w:val="7387CCDA"/>
    <w:rsid w:val="73BE5357"/>
    <w:rsid w:val="73D92533"/>
    <w:rsid w:val="74087327"/>
    <w:rsid w:val="740D9B6C"/>
    <w:rsid w:val="741E0353"/>
    <w:rsid w:val="74211456"/>
    <w:rsid w:val="742D6140"/>
    <w:rsid w:val="745A0980"/>
    <w:rsid w:val="745FACBA"/>
    <w:rsid w:val="7463FD7E"/>
    <w:rsid w:val="7466D0BC"/>
    <w:rsid w:val="74C520FE"/>
    <w:rsid w:val="74C72C47"/>
    <w:rsid w:val="7574F594"/>
    <w:rsid w:val="757796F7"/>
    <w:rsid w:val="757B83DE"/>
    <w:rsid w:val="75924515"/>
    <w:rsid w:val="7593EF5B"/>
    <w:rsid w:val="75A2B856"/>
    <w:rsid w:val="75B98ABF"/>
    <w:rsid w:val="75F159D3"/>
    <w:rsid w:val="75F6F411"/>
    <w:rsid w:val="7614FCF5"/>
    <w:rsid w:val="7621990E"/>
    <w:rsid w:val="762D9C0C"/>
    <w:rsid w:val="7634F5AE"/>
    <w:rsid w:val="76AE1D39"/>
    <w:rsid w:val="76BED0CB"/>
    <w:rsid w:val="76D348B1"/>
    <w:rsid w:val="76F57AAF"/>
    <w:rsid w:val="76F79D98"/>
    <w:rsid w:val="76F8D05F"/>
    <w:rsid w:val="7716BBE7"/>
    <w:rsid w:val="771EF43C"/>
    <w:rsid w:val="7738252B"/>
    <w:rsid w:val="776F041D"/>
    <w:rsid w:val="7773D1DC"/>
    <w:rsid w:val="779E38E7"/>
    <w:rsid w:val="77A24516"/>
    <w:rsid w:val="77B315BE"/>
    <w:rsid w:val="77BB94F8"/>
    <w:rsid w:val="77C4E80D"/>
    <w:rsid w:val="77D96F7B"/>
    <w:rsid w:val="77F0531B"/>
    <w:rsid w:val="77FE99D8"/>
    <w:rsid w:val="7828019D"/>
    <w:rsid w:val="784E6C72"/>
    <w:rsid w:val="785DE9DF"/>
    <w:rsid w:val="78653180"/>
    <w:rsid w:val="787CA337"/>
    <w:rsid w:val="78A16FF0"/>
    <w:rsid w:val="78D2EB13"/>
    <w:rsid w:val="78DDE9F6"/>
    <w:rsid w:val="78F9F7C6"/>
    <w:rsid w:val="7921B1F5"/>
    <w:rsid w:val="7928FA95"/>
    <w:rsid w:val="79311BCC"/>
    <w:rsid w:val="79421BBA"/>
    <w:rsid w:val="795BE22E"/>
    <w:rsid w:val="79834210"/>
    <w:rsid w:val="79934BB6"/>
    <w:rsid w:val="79B5F443"/>
    <w:rsid w:val="79D11476"/>
    <w:rsid w:val="7A0DB858"/>
    <w:rsid w:val="7A4866B7"/>
    <w:rsid w:val="7A95C827"/>
    <w:rsid w:val="7A9F378B"/>
    <w:rsid w:val="7AAD6EB3"/>
    <w:rsid w:val="7B19988F"/>
    <w:rsid w:val="7B287B08"/>
    <w:rsid w:val="7B3554BF"/>
    <w:rsid w:val="7B38D230"/>
    <w:rsid w:val="7B44F409"/>
    <w:rsid w:val="7B572090"/>
    <w:rsid w:val="7B738DB8"/>
    <w:rsid w:val="7B818E5C"/>
    <w:rsid w:val="7B851F2D"/>
    <w:rsid w:val="7BC15D67"/>
    <w:rsid w:val="7BDE11C5"/>
    <w:rsid w:val="7BE6B185"/>
    <w:rsid w:val="7BF04BC2"/>
    <w:rsid w:val="7C018699"/>
    <w:rsid w:val="7C4742FF"/>
    <w:rsid w:val="7C76C014"/>
    <w:rsid w:val="7C796030"/>
    <w:rsid w:val="7C80F050"/>
    <w:rsid w:val="7C89EB78"/>
    <w:rsid w:val="7C8BAF8A"/>
    <w:rsid w:val="7C8F5BDA"/>
    <w:rsid w:val="7C90DA92"/>
    <w:rsid w:val="7C9B1B53"/>
    <w:rsid w:val="7CC2F8D2"/>
    <w:rsid w:val="7CE1AB23"/>
    <w:rsid w:val="7CE9AB17"/>
    <w:rsid w:val="7D2EE00C"/>
    <w:rsid w:val="7D6A6757"/>
    <w:rsid w:val="7D6AC601"/>
    <w:rsid w:val="7D8BD3DA"/>
    <w:rsid w:val="7D942563"/>
    <w:rsid w:val="7D99DDB3"/>
    <w:rsid w:val="7DB5D0A8"/>
    <w:rsid w:val="7DB82C08"/>
    <w:rsid w:val="7DB988E4"/>
    <w:rsid w:val="7DC9C1EA"/>
    <w:rsid w:val="7DD44386"/>
    <w:rsid w:val="7E13A130"/>
    <w:rsid w:val="7E24DC07"/>
    <w:rsid w:val="7E349879"/>
    <w:rsid w:val="7E436DB4"/>
    <w:rsid w:val="7E991B37"/>
    <w:rsid w:val="7EACFC20"/>
    <w:rsid w:val="7EDA9BC4"/>
    <w:rsid w:val="7EE6EE45"/>
    <w:rsid w:val="7F074589"/>
    <w:rsid w:val="7F84D9DA"/>
    <w:rsid w:val="7F8612CA"/>
    <w:rsid w:val="7FA3478E"/>
    <w:rsid w:val="7FB100F2"/>
    <w:rsid w:val="7FB42C4B"/>
    <w:rsid w:val="7FBCA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0A92B932-68E7-4009-83F5-1B26A73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BodyText">
    <w:name w:val="Body Text"/>
    <w:basedOn w:val="Normal"/>
    <w:link w:val="BodyTextChar"/>
    <w:uiPriority w:val="99"/>
    <w:unhideWhenUsed/>
    <w:rsid w:val="00B83681"/>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B83681"/>
    <w:rPr>
      <w:rFonts w:ascii="Arial" w:eastAsia="Arial" w:hAnsi="Arial" w:cs="Arial"/>
      <w:b/>
    </w:rPr>
  </w:style>
  <w:style w:type="paragraph" w:styleId="Revision">
    <w:name w:val="Revision"/>
    <w:hidden/>
    <w:uiPriority w:val="99"/>
    <w:semiHidden/>
    <w:rsid w:val="008F428F"/>
    <w:pPr>
      <w:spacing w:after="0" w:line="240" w:lineRule="auto"/>
    </w:pPr>
  </w:style>
  <w:style w:type="paragraph" w:customStyle="1" w:styleId="paragraph">
    <w:name w:val="paragraph"/>
    <w:basedOn w:val="Normal"/>
    <w:rsid w:val="00EC4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45D9"/>
  </w:style>
  <w:style w:type="character" w:customStyle="1" w:styleId="eop">
    <w:name w:val="eop"/>
    <w:basedOn w:val="DefaultParagraphFont"/>
    <w:rsid w:val="00EC45D9"/>
  </w:style>
  <w:style w:type="character" w:styleId="Mention">
    <w:name w:val="Mention"/>
    <w:basedOn w:val="DefaultParagraphFont"/>
    <w:uiPriority w:val="99"/>
    <w:unhideWhenUsed/>
    <w:rsid w:val="006123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494">
      <w:bodyDiv w:val="1"/>
      <w:marLeft w:val="0"/>
      <w:marRight w:val="0"/>
      <w:marTop w:val="0"/>
      <w:marBottom w:val="0"/>
      <w:divBdr>
        <w:top w:val="none" w:sz="0" w:space="0" w:color="auto"/>
        <w:left w:val="none" w:sz="0" w:space="0" w:color="auto"/>
        <w:bottom w:val="none" w:sz="0" w:space="0" w:color="auto"/>
        <w:right w:val="none" w:sz="0" w:space="0" w:color="auto"/>
      </w:divBdr>
      <w:divsChild>
        <w:div w:id="1815218441">
          <w:marLeft w:val="0"/>
          <w:marRight w:val="0"/>
          <w:marTop w:val="0"/>
          <w:marBottom w:val="0"/>
          <w:divBdr>
            <w:top w:val="none" w:sz="0" w:space="0" w:color="auto"/>
            <w:left w:val="none" w:sz="0" w:space="0" w:color="auto"/>
            <w:bottom w:val="none" w:sz="0" w:space="0" w:color="auto"/>
            <w:right w:val="none" w:sz="0" w:space="0" w:color="auto"/>
          </w:divBdr>
          <w:divsChild>
            <w:div w:id="2172657">
              <w:marLeft w:val="0"/>
              <w:marRight w:val="0"/>
              <w:marTop w:val="0"/>
              <w:marBottom w:val="0"/>
              <w:divBdr>
                <w:top w:val="none" w:sz="0" w:space="0" w:color="auto"/>
                <w:left w:val="none" w:sz="0" w:space="0" w:color="auto"/>
                <w:bottom w:val="none" w:sz="0" w:space="0" w:color="auto"/>
                <w:right w:val="none" w:sz="0" w:space="0" w:color="auto"/>
              </w:divBdr>
            </w:div>
          </w:divsChild>
        </w:div>
        <w:div w:id="3828841">
          <w:marLeft w:val="0"/>
          <w:marRight w:val="0"/>
          <w:marTop w:val="0"/>
          <w:marBottom w:val="0"/>
          <w:divBdr>
            <w:top w:val="none" w:sz="0" w:space="0" w:color="auto"/>
            <w:left w:val="none" w:sz="0" w:space="0" w:color="auto"/>
            <w:bottom w:val="none" w:sz="0" w:space="0" w:color="auto"/>
            <w:right w:val="none" w:sz="0" w:space="0" w:color="auto"/>
          </w:divBdr>
          <w:divsChild>
            <w:div w:id="1956863386">
              <w:marLeft w:val="0"/>
              <w:marRight w:val="0"/>
              <w:marTop w:val="0"/>
              <w:marBottom w:val="0"/>
              <w:divBdr>
                <w:top w:val="none" w:sz="0" w:space="0" w:color="auto"/>
                <w:left w:val="none" w:sz="0" w:space="0" w:color="auto"/>
                <w:bottom w:val="none" w:sz="0" w:space="0" w:color="auto"/>
                <w:right w:val="none" w:sz="0" w:space="0" w:color="auto"/>
              </w:divBdr>
            </w:div>
          </w:divsChild>
        </w:div>
        <w:div w:id="1749569059">
          <w:marLeft w:val="0"/>
          <w:marRight w:val="0"/>
          <w:marTop w:val="0"/>
          <w:marBottom w:val="0"/>
          <w:divBdr>
            <w:top w:val="none" w:sz="0" w:space="0" w:color="auto"/>
            <w:left w:val="none" w:sz="0" w:space="0" w:color="auto"/>
            <w:bottom w:val="none" w:sz="0" w:space="0" w:color="auto"/>
            <w:right w:val="none" w:sz="0" w:space="0" w:color="auto"/>
          </w:divBdr>
          <w:divsChild>
            <w:div w:id="5178187">
              <w:marLeft w:val="0"/>
              <w:marRight w:val="0"/>
              <w:marTop w:val="0"/>
              <w:marBottom w:val="0"/>
              <w:divBdr>
                <w:top w:val="none" w:sz="0" w:space="0" w:color="auto"/>
                <w:left w:val="none" w:sz="0" w:space="0" w:color="auto"/>
                <w:bottom w:val="none" w:sz="0" w:space="0" w:color="auto"/>
                <w:right w:val="none" w:sz="0" w:space="0" w:color="auto"/>
              </w:divBdr>
            </w:div>
            <w:div w:id="423306473">
              <w:marLeft w:val="0"/>
              <w:marRight w:val="0"/>
              <w:marTop w:val="0"/>
              <w:marBottom w:val="0"/>
              <w:divBdr>
                <w:top w:val="none" w:sz="0" w:space="0" w:color="auto"/>
                <w:left w:val="none" w:sz="0" w:space="0" w:color="auto"/>
                <w:bottom w:val="none" w:sz="0" w:space="0" w:color="auto"/>
                <w:right w:val="none" w:sz="0" w:space="0" w:color="auto"/>
              </w:divBdr>
            </w:div>
          </w:divsChild>
        </w:div>
        <w:div w:id="1284309906">
          <w:marLeft w:val="0"/>
          <w:marRight w:val="0"/>
          <w:marTop w:val="0"/>
          <w:marBottom w:val="0"/>
          <w:divBdr>
            <w:top w:val="none" w:sz="0" w:space="0" w:color="auto"/>
            <w:left w:val="none" w:sz="0" w:space="0" w:color="auto"/>
            <w:bottom w:val="none" w:sz="0" w:space="0" w:color="auto"/>
            <w:right w:val="none" w:sz="0" w:space="0" w:color="auto"/>
          </w:divBdr>
          <w:divsChild>
            <w:div w:id="7296605">
              <w:marLeft w:val="0"/>
              <w:marRight w:val="0"/>
              <w:marTop w:val="0"/>
              <w:marBottom w:val="0"/>
              <w:divBdr>
                <w:top w:val="none" w:sz="0" w:space="0" w:color="auto"/>
                <w:left w:val="none" w:sz="0" w:space="0" w:color="auto"/>
                <w:bottom w:val="none" w:sz="0" w:space="0" w:color="auto"/>
                <w:right w:val="none" w:sz="0" w:space="0" w:color="auto"/>
              </w:divBdr>
            </w:div>
          </w:divsChild>
        </w:div>
        <w:div w:id="68383111">
          <w:marLeft w:val="0"/>
          <w:marRight w:val="0"/>
          <w:marTop w:val="0"/>
          <w:marBottom w:val="0"/>
          <w:divBdr>
            <w:top w:val="none" w:sz="0" w:space="0" w:color="auto"/>
            <w:left w:val="none" w:sz="0" w:space="0" w:color="auto"/>
            <w:bottom w:val="none" w:sz="0" w:space="0" w:color="auto"/>
            <w:right w:val="none" w:sz="0" w:space="0" w:color="auto"/>
          </w:divBdr>
          <w:divsChild>
            <w:div w:id="1102263196">
              <w:marLeft w:val="0"/>
              <w:marRight w:val="0"/>
              <w:marTop w:val="0"/>
              <w:marBottom w:val="0"/>
              <w:divBdr>
                <w:top w:val="none" w:sz="0" w:space="0" w:color="auto"/>
                <w:left w:val="none" w:sz="0" w:space="0" w:color="auto"/>
                <w:bottom w:val="none" w:sz="0" w:space="0" w:color="auto"/>
                <w:right w:val="none" w:sz="0" w:space="0" w:color="auto"/>
              </w:divBdr>
            </w:div>
          </w:divsChild>
        </w:div>
        <w:div w:id="81684942">
          <w:marLeft w:val="0"/>
          <w:marRight w:val="0"/>
          <w:marTop w:val="0"/>
          <w:marBottom w:val="0"/>
          <w:divBdr>
            <w:top w:val="none" w:sz="0" w:space="0" w:color="auto"/>
            <w:left w:val="none" w:sz="0" w:space="0" w:color="auto"/>
            <w:bottom w:val="none" w:sz="0" w:space="0" w:color="auto"/>
            <w:right w:val="none" w:sz="0" w:space="0" w:color="auto"/>
          </w:divBdr>
          <w:divsChild>
            <w:div w:id="843208970">
              <w:marLeft w:val="0"/>
              <w:marRight w:val="0"/>
              <w:marTop w:val="0"/>
              <w:marBottom w:val="0"/>
              <w:divBdr>
                <w:top w:val="none" w:sz="0" w:space="0" w:color="auto"/>
                <w:left w:val="none" w:sz="0" w:space="0" w:color="auto"/>
                <w:bottom w:val="none" w:sz="0" w:space="0" w:color="auto"/>
                <w:right w:val="none" w:sz="0" w:space="0" w:color="auto"/>
              </w:divBdr>
            </w:div>
          </w:divsChild>
        </w:div>
        <w:div w:id="89131804">
          <w:marLeft w:val="0"/>
          <w:marRight w:val="0"/>
          <w:marTop w:val="0"/>
          <w:marBottom w:val="0"/>
          <w:divBdr>
            <w:top w:val="none" w:sz="0" w:space="0" w:color="auto"/>
            <w:left w:val="none" w:sz="0" w:space="0" w:color="auto"/>
            <w:bottom w:val="none" w:sz="0" w:space="0" w:color="auto"/>
            <w:right w:val="none" w:sz="0" w:space="0" w:color="auto"/>
          </w:divBdr>
          <w:divsChild>
            <w:div w:id="1116097982">
              <w:marLeft w:val="0"/>
              <w:marRight w:val="0"/>
              <w:marTop w:val="0"/>
              <w:marBottom w:val="0"/>
              <w:divBdr>
                <w:top w:val="none" w:sz="0" w:space="0" w:color="auto"/>
                <w:left w:val="none" w:sz="0" w:space="0" w:color="auto"/>
                <w:bottom w:val="none" w:sz="0" w:space="0" w:color="auto"/>
                <w:right w:val="none" w:sz="0" w:space="0" w:color="auto"/>
              </w:divBdr>
            </w:div>
          </w:divsChild>
        </w:div>
        <w:div w:id="637272113">
          <w:marLeft w:val="0"/>
          <w:marRight w:val="0"/>
          <w:marTop w:val="0"/>
          <w:marBottom w:val="0"/>
          <w:divBdr>
            <w:top w:val="none" w:sz="0" w:space="0" w:color="auto"/>
            <w:left w:val="none" w:sz="0" w:space="0" w:color="auto"/>
            <w:bottom w:val="none" w:sz="0" w:space="0" w:color="auto"/>
            <w:right w:val="none" w:sz="0" w:space="0" w:color="auto"/>
          </w:divBdr>
          <w:divsChild>
            <w:div w:id="111483813">
              <w:marLeft w:val="0"/>
              <w:marRight w:val="0"/>
              <w:marTop w:val="0"/>
              <w:marBottom w:val="0"/>
              <w:divBdr>
                <w:top w:val="none" w:sz="0" w:space="0" w:color="auto"/>
                <w:left w:val="none" w:sz="0" w:space="0" w:color="auto"/>
                <w:bottom w:val="none" w:sz="0" w:space="0" w:color="auto"/>
                <w:right w:val="none" w:sz="0" w:space="0" w:color="auto"/>
              </w:divBdr>
            </w:div>
          </w:divsChild>
        </w:div>
        <w:div w:id="116217903">
          <w:marLeft w:val="0"/>
          <w:marRight w:val="0"/>
          <w:marTop w:val="0"/>
          <w:marBottom w:val="0"/>
          <w:divBdr>
            <w:top w:val="none" w:sz="0" w:space="0" w:color="auto"/>
            <w:left w:val="none" w:sz="0" w:space="0" w:color="auto"/>
            <w:bottom w:val="none" w:sz="0" w:space="0" w:color="auto"/>
            <w:right w:val="none" w:sz="0" w:space="0" w:color="auto"/>
          </w:divBdr>
          <w:divsChild>
            <w:div w:id="164133566">
              <w:marLeft w:val="0"/>
              <w:marRight w:val="0"/>
              <w:marTop w:val="0"/>
              <w:marBottom w:val="0"/>
              <w:divBdr>
                <w:top w:val="none" w:sz="0" w:space="0" w:color="auto"/>
                <w:left w:val="none" w:sz="0" w:space="0" w:color="auto"/>
                <w:bottom w:val="none" w:sz="0" w:space="0" w:color="auto"/>
                <w:right w:val="none" w:sz="0" w:space="0" w:color="auto"/>
              </w:divBdr>
            </w:div>
          </w:divsChild>
        </w:div>
        <w:div w:id="449278710">
          <w:marLeft w:val="0"/>
          <w:marRight w:val="0"/>
          <w:marTop w:val="0"/>
          <w:marBottom w:val="0"/>
          <w:divBdr>
            <w:top w:val="none" w:sz="0" w:space="0" w:color="auto"/>
            <w:left w:val="none" w:sz="0" w:space="0" w:color="auto"/>
            <w:bottom w:val="none" w:sz="0" w:space="0" w:color="auto"/>
            <w:right w:val="none" w:sz="0" w:space="0" w:color="auto"/>
          </w:divBdr>
          <w:divsChild>
            <w:div w:id="136655342">
              <w:marLeft w:val="0"/>
              <w:marRight w:val="0"/>
              <w:marTop w:val="0"/>
              <w:marBottom w:val="0"/>
              <w:divBdr>
                <w:top w:val="none" w:sz="0" w:space="0" w:color="auto"/>
                <w:left w:val="none" w:sz="0" w:space="0" w:color="auto"/>
                <w:bottom w:val="none" w:sz="0" w:space="0" w:color="auto"/>
                <w:right w:val="none" w:sz="0" w:space="0" w:color="auto"/>
              </w:divBdr>
            </w:div>
          </w:divsChild>
        </w:div>
        <w:div w:id="160392609">
          <w:marLeft w:val="0"/>
          <w:marRight w:val="0"/>
          <w:marTop w:val="0"/>
          <w:marBottom w:val="0"/>
          <w:divBdr>
            <w:top w:val="none" w:sz="0" w:space="0" w:color="auto"/>
            <w:left w:val="none" w:sz="0" w:space="0" w:color="auto"/>
            <w:bottom w:val="none" w:sz="0" w:space="0" w:color="auto"/>
            <w:right w:val="none" w:sz="0" w:space="0" w:color="auto"/>
          </w:divBdr>
          <w:divsChild>
            <w:div w:id="1919512978">
              <w:marLeft w:val="0"/>
              <w:marRight w:val="0"/>
              <w:marTop w:val="0"/>
              <w:marBottom w:val="0"/>
              <w:divBdr>
                <w:top w:val="none" w:sz="0" w:space="0" w:color="auto"/>
                <w:left w:val="none" w:sz="0" w:space="0" w:color="auto"/>
                <w:bottom w:val="none" w:sz="0" w:space="0" w:color="auto"/>
                <w:right w:val="none" w:sz="0" w:space="0" w:color="auto"/>
              </w:divBdr>
            </w:div>
          </w:divsChild>
        </w:div>
        <w:div w:id="2031682952">
          <w:marLeft w:val="0"/>
          <w:marRight w:val="0"/>
          <w:marTop w:val="0"/>
          <w:marBottom w:val="0"/>
          <w:divBdr>
            <w:top w:val="none" w:sz="0" w:space="0" w:color="auto"/>
            <w:left w:val="none" w:sz="0" w:space="0" w:color="auto"/>
            <w:bottom w:val="none" w:sz="0" w:space="0" w:color="auto"/>
            <w:right w:val="none" w:sz="0" w:space="0" w:color="auto"/>
          </w:divBdr>
          <w:divsChild>
            <w:div w:id="177815373">
              <w:marLeft w:val="0"/>
              <w:marRight w:val="0"/>
              <w:marTop w:val="0"/>
              <w:marBottom w:val="0"/>
              <w:divBdr>
                <w:top w:val="none" w:sz="0" w:space="0" w:color="auto"/>
                <w:left w:val="none" w:sz="0" w:space="0" w:color="auto"/>
                <w:bottom w:val="none" w:sz="0" w:space="0" w:color="auto"/>
                <w:right w:val="none" w:sz="0" w:space="0" w:color="auto"/>
              </w:divBdr>
            </w:div>
            <w:div w:id="2009597125">
              <w:marLeft w:val="0"/>
              <w:marRight w:val="0"/>
              <w:marTop w:val="0"/>
              <w:marBottom w:val="0"/>
              <w:divBdr>
                <w:top w:val="none" w:sz="0" w:space="0" w:color="auto"/>
                <w:left w:val="none" w:sz="0" w:space="0" w:color="auto"/>
                <w:bottom w:val="none" w:sz="0" w:space="0" w:color="auto"/>
                <w:right w:val="none" w:sz="0" w:space="0" w:color="auto"/>
              </w:divBdr>
            </w:div>
          </w:divsChild>
        </w:div>
        <w:div w:id="188418278">
          <w:marLeft w:val="0"/>
          <w:marRight w:val="0"/>
          <w:marTop w:val="0"/>
          <w:marBottom w:val="0"/>
          <w:divBdr>
            <w:top w:val="none" w:sz="0" w:space="0" w:color="auto"/>
            <w:left w:val="none" w:sz="0" w:space="0" w:color="auto"/>
            <w:bottom w:val="none" w:sz="0" w:space="0" w:color="auto"/>
            <w:right w:val="none" w:sz="0" w:space="0" w:color="auto"/>
          </w:divBdr>
          <w:divsChild>
            <w:div w:id="294217505">
              <w:marLeft w:val="0"/>
              <w:marRight w:val="0"/>
              <w:marTop w:val="0"/>
              <w:marBottom w:val="0"/>
              <w:divBdr>
                <w:top w:val="none" w:sz="0" w:space="0" w:color="auto"/>
                <w:left w:val="none" w:sz="0" w:space="0" w:color="auto"/>
                <w:bottom w:val="none" w:sz="0" w:space="0" w:color="auto"/>
                <w:right w:val="none" w:sz="0" w:space="0" w:color="auto"/>
              </w:divBdr>
            </w:div>
          </w:divsChild>
        </w:div>
        <w:div w:id="188495153">
          <w:marLeft w:val="0"/>
          <w:marRight w:val="0"/>
          <w:marTop w:val="0"/>
          <w:marBottom w:val="0"/>
          <w:divBdr>
            <w:top w:val="none" w:sz="0" w:space="0" w:color="auto"/>
            <w:left w:val="none" w:sz="0" w:space="0" w:color="auto"/>
            <w:bottom w:val="none" w:sz="0" w:space="0" w:color="auto"/>
            <w:right w:val="none" w:sz="0" w:space="0" w:color="auto"/>
          </w:divBdr>
          <w:divsChild>
            <w:div w:id="1347440409">
              <w:marLeft w:val="0"/>
              <w:marRight w:val="0"/>
              <w:marTop w:val="0"/>
              <w:marBottom w:val="0"/>
              <w:divBdr>
                <w:top w:val="none" w:sz="0" w:space="0" w:color="auto"/>
                <w:left w:val="none" w:sz="0" w:space="0" w:color="auto"/>
                <w:bottom w:val="none" w:sz="0" w:space="0" w:color="auto"/>
                <w:right w:val="none" w:sz="0" w:space="0" w:color="auto"/>
              </w:divBdr>
            </w:div>
          </w:divsChild>
        </w:div>
        <w:div w:id="257252752">
          <w:marLeft w:val="0"/>
          <w:marRight w:val="0"/>
          <w:marTop w:val="0"/>
          <w:marBottom w:val="0"/>
          <w:divBdr>
            <w:top w:val="none" w:sz="0" w:space="0" w:color="auto"/>
            <w:left w:val="none" w:sz="0" w:space="0" w:color="auto"/>
            <w:bottom w:val="none" w:sz="0" w:space="0" w:color="auto"/>
            <w:right w:val="none" w:sz="0" w:space="0" w:color="auto"/>
          </w:divBdr>
          <w:divsChild>
            <w:div w:id="1205606829">
              <w:marLeft w:val="0"/>
              <w:marRight w:val="0"/>
              <w:marTop w:val="0"/>
              <w:marBottom w:val="0"/>
              <w:divBdr>
                <w:top w:val="none" w:sz="0" w:space="0" w:color="auto"/>
                <w:left w:val="none" w:sz="0" w:space="0" w:color="auto"/>
                <w:bottom w:val="none" w:sz="0" w:space="0" w:color="auto"/>
                <w:right w:val="none" w:sz="0" w:space="0" w:color="auto"/>
              </w:divBdr>
            </w:div>
          </w:divsChild>
        </w:div>
        <w:div w:id="265814352">
          <w:marLeft w:val="0"/>
          <w:marRight w:val="0"/>
          <w:marTop w:val="0"/>
          <w:marBottom w:val="0"/>
          <w:divBdr>
            <w:top w:val="none" w:sz="0" w:space="0" w:color="auto"/>
            <w:left w:val="none" w:sz="0" w:space="0" w:color="auto"/>
            <w:bottom w:val="none" w:sz="0" w:space="0" w:color="auto"/>
            <w:right w:val="none" w:sz="0" w:space="0" w:color="auto"/>
          </w:divBdr>
          <w:divsChild>
            <w:div w:id="2137212389">
              <w:marLeft w:val="0"/>
              <w:marRight w:val="0"/>
              <w:marTop w:val="0"/>
              <w:marBottom w:val="0"/>
              <w:divBdr>
                <w:top w:val="none" w:sz="0" w:space="0" w:color="auto"/>
                <w:left w:val="none" w:sz="0" w:space="0" w:color="auto"/>
                <w:bottom w:val="none" w:sz="0" w:space="0" w:color="auto"/>
                <w:right w:val="none" w:sz="0" w:space="0" w:color="auto"/>
              </w:divBdr>
            </w:div>
          </w:divsChild>
        </w:div>
        <w:div w:id="935749956">
          <w:marLeft w:val="0"/>
          <w:marRight w:val="0"/>
          <w:marTop w:val="0"/>
          <w:marBottom w:val="0"/>
          <w:divBdr>
            <w:top w:val="none" w:sz="0" w:space="0" w:color="auto"/>
            <w:left w:val="none" w:sz="0" w:space="0" w:color="auto"/>
            <w:bottom w:val="none" w:sz="0" w:space="0" w:color="auto"/>
            <w:right w:val="none" w:sz="0" w:space="0" w:color="auto"/>
          </w:divBdr>
          <w:divsChild>
            <w:div w:id="302807133">
              <w:marLeft w:val="0"/>
              <w:marRight w:val="0"/>
              <w:marTop w:val="0"/>
              <w:marBottom w:val="0"/>
              <w:divBdr>
                <w:top w:val="none" w:sz="0" w:space="0" w:color="auto"/>
                <w:left w:val="none" w:sz="0" w:space="0" w:color="auto"/>
                <w:bottom w:val="none" w:sz="0" w:space="0" w:color="auto"/>
                <w:right w:val="none" w:sz="0" w:space="0" w:color="auto"/>
              </w:divBdr>
            </w:div>
          </w:divsChild>
        </w:div>
        <w:div w:id="370348982">
          <w:marLeft w:val="0"/>
          <w:marRight w:val="0"/>
          <w:marTop w:val="0"/>
          <w:marBottom w:val="0"/>
          <w:divBdr>
            <w:top w:val="none" w:sz="0" w:space="0" w:color="auto"/>
            <w:left w:val="none" w:sz="0" w:space="0" w:color="auto"/>
            <w:bottom w:val="none" w:sz="0" w:space="0" w:color="auto"/>
            <w:right w:val="none" w:sz="0" w:space="0" w:color="auto"/>
          </w:divBdr>
          <w:divsChild>
            <w:div w:id="346828203">
              <w:marLeft w:val="0"/>
              <w:marRight w:val="0"/>
              <w:marTop w:val="0"/>
              <w:marBottom w:val="0"/>
              <w:divBdr>
                <w:top w:val="none" w:sz="0" w:space="0" w:color="auto"/>
                <w:left w:val="none" w:sz="0" w:space="0" w:color="auto"/>
                <w:bottom w:val="none" w:sz="0" w:space="0" w:color="auto"/>
                <w:right w:val="none" w:sz="0" w:space="0" w:color="auto"/>
              </w:divBdr>
            </w:div>
          </w:divsChild>
        </w:div>
        <w:div w:id="2041054137">
          <w:marLeft w:val="0"/>
          <w:marRight w:val="0"/>
          <w:marTop w:val="0"/>
          <w:marBottom w:val="0"/>
          <w:divBdr>
            <w:top w:val="none" w:sz="0" w:space="0" w:color="auto"/>
            <w:left w:val="none" w:sz="0" w:space="0" w:color="auto"/>
            <w:bottom w:val="none" w:sz="0" w:space="0" w:color="auto"/>
            <w:right w:val="none" w:sz="0" w:space="0" w:color="auto"/>
          </w:divBdr>
          <w:divsChild>
            <w:div w:id="359815668">
              <w:marLeft w:val="0"/>
              <w:marRight w:val="0"/>
              <w:marTop w:val="0"/>
              <w:marBottom w:val="0"/>
              <w:divBdr>
                <w:top w:val="none" w:sz="0" w:space="0" w:color="auto"/>
                <w:left w:val="none" w:sz="0" w:space="0" w:color="auto"/>
                <w:bottom w:val="none" w:sz="0" w:space="0" w:color="auto"/>
                <w:right w:val="none" w:sz="0" w:space="0" w:color="auto"/>
              </w:divBdr>
            </w:div>
            <w:div w:id="1521964402">
              <w:marLeft w:val="0"/>
              <w:marRight w:val="0"/>
              <w:marTop w:val="0"/>
              <w:marBottom w:val="0"/>
              <w:divBdr>
                <w:top w:val="none" w:sz="0" w:space="0" w:color="auto"/>
                <w:left w:val="none" w:sz="0" w:space="0" w:color="auto"/>
                <w:bottom w:val="none" w:sz="0" w:space="0" w:color="auto"/>
                <w:right w:val="none" w:sz="0" w:space="0" w:color="auto"/>
              </w:divBdr>
            </w:div>
          </w:divsChild>
        </w:div>
        <w:div w:id="398330753">
          <w:marLeft w:val="0"/>
          <w:marRight w:val="0"/>
          <w:marTop w:val="0"/>
          <w:marBottom w:val="0"/>
          <w:divBdr>
            <w:top w:val="none" w:sz="0" w:space="0" w:color="auto"/>
            <w:left w:val="none" w:sz="0" w:space="0" w:color="auto"/>
            <w:bottom w:val="none" w:sz="0" w:space="0" w:color="auto"/>
            <w:right w:val="none" w:sz="0" w:space="0" w:color="auto"/>
          </w:divBdr>
          <w:divsChild>
            <w:div w:id="1123307136">
              <w:marLeft w:val="0"/>
              <w:marRight w:val="0"/>
              <w:marTop w:val="0"/>
              <w:marBottom w:val="0"/>
              <w:divBdr>
                <w:top w:val="none" w:sz="0" w:space="0" w:color="auto"/>
                <w:left w:val="none" w:sz="0" w:space="0" w:color="auto"/>
                <w:bottom w:val="none" w:sz="0" w:space="0" w:color="auto"/>
                <w:right w:val="none" w:sz="0" w:space="0" w:color="auto"/>
              </w:divBdr>
            </w:div>
          </w:divsChild>
        </w:div>
        <w:div w:id="410200578">
          <w:marLeft w:val="0"/>
          <w:marRight w:val="0"/>
          <w:marTop w:val="0"/>
          <w:marBottom w:val="0"/>
          <w:divBdr>
            <w:top w:val="none" w:sz="0" w:space="0" w:color="auto"/>
            <w:left w:val="none" w:sz="0" w:space="0" w:color="auto"/>
            <w:bottom w:val="none" w:sz="0" w:space="0" w:color="auto"/>
            <w:right w:val="none" w:sz="0" w:space="0" w:color="auto"/>
          </w:divBdr>
          <w:divsChild>
            <w:div w:id="1892494413">
              <w:marLeft w:val="0"/>
              <w:marRight w:val="0"/>
              <w:marTop w:val="0"/>
              <w:marBottom w:val="0"/>
              <w:divBdr>
                <w:top w:val="none" w:sz="0" w:space="0" w:color="auto"/>
                <w:left w:val="none" w:sz="0" w:space="0" w:color="auto"/>
                <w:bottom w:val="none" w:sz="0" w:space="0" w:color="auto"/>
                <w:right w:val="none" w:sz="0" w:space="0" w:color="auto"/>
              </w:divBdr>
            </w:div>
          </w:divsChild>
        </w:div>
        <w:div w:id="891965878">
          <w:marLeft w:val="0"/>
          <w:marRight w:val="0"/>
          <w:marTop w:val="0"/>
          <w:marBottom w:val="0"/>
          <w:divBdr>
            <w:top w:val="none" w:sz="0" w:space="0" w:color="auto"/>
            <w:left w:val="none" w:sz="0" w:space="0" w:color="auto"/>
            <w:bottom w:val="none" w:sz="0" w:space="0" w:color="auto"/>
            <w:right w:val="none" w:sz="0" w:space="0" w:color="auto"/>
          </w:divBdr>
          <w:divsChild>
            <w:div w:id="422260987">
              <w:marLeft w:val="0"/>
              <w:marRight w:val="0"/>
              <w:marTop w:val="0"/>
              <w:marBottom w:val="0"/>
              <w:divBdr>
                <w:top w:val="none" w:sz="0" w:space="0" w:color="auto"/>
                <w:left w:val="none" w:sz="0" w:space="0" w:color="auto"/>
                <w:bottom w:val="none" w:sz="0" w:space="0" w:color="auto"/>
                <w:right w:val="none" w:sz="0" w:space="0" w:color="auto"/>
              </w:divBdr>
            </w:div>
          </w:divsChild>
        </w:div>
        <w:div w:id="426317950">
          <w:marLeft w:val="0"/>
          <w:marRight w:val="0"/>
          <w:marTop w:val="0"/>
          <w:marBottom w:val="0"/>
          <w:divBdr>
            <w:top w:val="none" w:sz="0" w:space="0" w:color="auto"/>
            <w:left w:val="none" w:sz="0" w:space="0" w:color="auto"/>
            <w:bottom w:val="none" w:sz="0" w:space="0" w:color="auto"/>
            <w:right w:val="none" w:sz="0" w:space="0" w:color="auto"/>
          </w:divBdr>
          <w:divsChild>
            <w:div w:id="1388383884">
              <w:marLeft w:val="0"/>
              <w:marRight w:val="0"/>
              <w:marTop w:val="0"/>
              <w:marBottom w:val="0"/>
              <w:divBdr>
                <w:top w:val="none" w:sz="0" w:space="0" w:color="auto"/>
                <w:left w:val="none" w:sz="0" w:space="0" w:color="auto"/>
                <w:bottom w:val="none" w:sz="0" w:space="0" w:color="auto"/>
                <w:right w:val="none" w:sz="0" w:space="0" w:color="auto"/>
              </w:divBdr>
            </w:div>
          </w:divsChild>
        </w:div>
        <w:div w:id="2036805792">
          <w:marLeft w:val="0"/>
          <w:marRight w:val="0"/>
          <w:marTop w:val="0"/>
          <w:marBottom w:val="0"/>
          <w:divBdr>
            <w:top w:val="none" w:sz="0" w:space="0" w:color="auto"/>
            <w:left w:val="none" w:sz="0" w:space="0" w:color="auto"/>
            <w:bottom w:val="none" w:sz="0" w:space="0" w:color="auto"/>
            <w:right w:val="none" w:sz="0" w:space="0" w:color="auto"/>
          </w:divBdr>
          <w:divsChild>
            <w:div w:id="433210900">
              <w:marLeft w:val="0"/>
              <w:marRight w:val="0"/>
              <w:marTop w:val="0"/>
              <w:marBottom w:val="0"/>
              <w:divBdr>
                <w:top w:val="none" w:sz="0" w:space="0" w:color="auto"/>
                <w:left w:val="none" w:sz="0" w:space="0" w:color="auto"/>
                <w:bottom w:val="none" w:sz="0" w:space="0" w:color="auto"/>
                <w:right w:val="none" w:sz="0" w:space="0" w:color="auto"/>
              </w:divBdr>
            </w:div>
          </w:divsChild>
        </w:div>
        <w:div w:id="568804383">
          <w:marLeft w:val="0"/>
          <w:marRight w:val="0"/>
          <w:marTop w:val="0"/>
          <w:marBottom w:val="0"/>
          <w:divBdr>
            <w:top w:val="none" w:sz="0" w:space="0" w:color="auto"/>
            <w:left w:val="none" w:sz="0" w:space="0" w:color="auto"/>
            <w:bottom w:val="none" w:sz="0" w:space="0" w:color="auto"/>
            <w:right w:val="none" w:sz="0" w:space="0" w:color="auto"/>
          </w:divBdr>
          <w:divsChild>
            <w:div w:id="475220577">
              <w:marLeft w:val="0"/>
              <w:marRight w:val="0"/>
              <w:marTop w:val="0"/>
              <w:marBottom w:val="0"/>
              <w:divBdr>
                <w:top w:val="none" w:sz="0" w:space="0" w:color="auto"/>
                <w:left w:val="none" w:sz="0" w:space="0" w:color="auto"/>
                <w:bottom w:val="none" w:sz="0" w:space="0" w:color="auto"/>
                <w:right w:val="none" w:sz="0" w:space="0" w:color="auto"/>
              </w:divBdr>
            </w:div>
            <w:div w:id="2031295150">
              <w:marLeft w:val="0"/>
              <w:marRight w:val="0"/>
              <w:marTop w:val="0"/>
              <w:marBottom w:val="0"/>
              <w:divBdr>
                <w:top w:val="none" w:sz="0" w:space="0" w:color="auto"/>
                <w:left w:val="none" w:sz="0" w:space="0" w:color="auto"/>
                <w:bottom w:val="none" w:sz="0" w:space="0" w:color="auto"/>
                <w:right w:val="none" w:sz="0" w:space="0" w:color="auto"/>
              </w:divBdr>
            </w:div>
          </w:divsChild>
        </w:div>
        <w:div w:id="1585609045">
          <w:marLeft w:val="0"/>
          <w:marRight w:val="0"/>
          <w:marTop w:val="0"/>
          <w:marBottom w:val="0"/>
          <w:divBdr>
            <w:top w:val="none" w:sz="0" w:space="0" w:color="auto"/>
            <w:left w:val="none" w:sz="0" w:space="0" w:color="auto"/>
            <w:bottom w:val="none" w:sz="0" w:space="0" w:color="auto"/>
            <w:right w:val="none" w:sz="0" w:space="0" w:color="auto"/>
          </w:divBdr>
          <w:divsChild>
            <w:div w:id="500432962">
              <w:marLeft w:val="0"/>
              <w:marRight w:val="0"/>
              <w:marTop w:val="0"/>
              <w:marBottom w:val="0"/>
              <w:divBdr>
                <w:top w:val="none" w:sz="0" w:space="0" w:color="auto"/>
                <w:left w:val="none" w:sz="0" w:space="0" w:color="auto"/>
                <w:bottom w:val="none" w:sz="0" w:space="0" w:color="auto"/>
                <w:right w:val="none" w:sz="0" w:space="0" w:color="auto"/>
              </w:divBdr>
            </w:div>
          </w:divsChild>
        </w:div>
        <w:div w:id="1514882331">
          <w:marLeft w:val="0"/>
          <w:marRight w:val="0"/>
          <w:marTop w:val="0"/>
          <w:marBottom w:val="0"/>
          <w:divBdr>
            <w:top w:val="none" w:sz="0" w:space="0" w:color="auto"/>
            <w:left w:val="none" w:sz="0" w:space="0" w:color="auto"/>
            <w:bottom w:val="none" w:sz="0" w:space="0" w:color="auto"/>
            <w:right w:val="none" w:sz="0" w:space="0" w:color="auto"/>
          </w:divBdr>
          <w:divsChild>
            <w:div w:id="528761726">
              <w:marLeft w:val="0"/>
              <w:marRight w:val="0"/>
              <w:marTop w:val="0"/>
              <w:marBottom w:val="0"/>
              <w:divBdr>
                <w:top w:val="none" w:sz="0" w:space="0" w:color="auto"/>
                <w:left w:val="none" w:sz="0" w:space="0" w:color="auto"/>
                <w:bottom w:val="none" w:sz="0" w:space="0" w:color="auto"/>
                <w:right w:val="none" w:sz="0" w:space="0" w:color="auto"/>
              </w:divBdr>
            </w:div>
          </w:divsChild>
        </w:div>
        <w:div w:id="537669943">
          <w:marLeft w:val="0"/>
          <w:marRight w:val="0"/>
          <w:marTop w:val="0"/>
          <w:marBottom w:val="0"/>
          <w:divBdr>
            <w:top w:val="none" w:sz="0" w:space="0" w:color="auto"/>
            <w:left w:val="none" w:sz="0" w:space="0" w:color="auto"/>
            <w:bottom w:val="none" w:sz="0" w:space="0" w:color="auto"/>
            <w:right w:val="none" w:sz="0" w:space="0" w:color="auto"/>
          </w:divBdr>
          <w:divsChild>
            <w:div w:id="2059469445">
              <w:marLeft w:val="0"/>
              <w:marRight w:val="0"/>
              <w:marTop w:val="0"/>
              <w:marBottom w:val="0"/>
              <w:divBdr>
                <w:top w:val="none" w:sz="0" w:space="0" w:color="auto"/>
                <w:left w:val="none" w:sz="0" w:space="0" w:color="auto"/>
                <w:bottom w:val="none" w:sz="0" w:space="0" w:color="auto"/>
                <w:right w:val="none" w:sz="0" w:space="0" w:color="auto"/>
              </w:divBdr>
            </w:div>
          </w:divsChild>
        </w:div>
        <w:div w:id="970936989">
          <w:marLeft w:val="0"/>
          <w:marRight w:val="0"/>
          <w:marTop w:val="0"/>
          <w:marBottom w:val="0"/>
          <w:divBdr>
            <w:top w:val="none" w:sz="0" w:space="0" w:color="auto"/>
            <w:left w:val="none" w:sz="0" w:space="0" w:color="auto"/>
            <w:bottom w:val="none" w:sz="0" w:space="0" w:color="auto"/>
            <w:right w:val="none" w:sz="0" w:space="0" w:color="auto"/>
          </w:divBdr>
          <w:divsChild>
            <w:div w:id="556017825">
              <w:marLeft w:val="0"/>
              <w:marRight w:val="0"/>
              <w:marTop w:val="0"/>
              <w:marBottom w:val="0"/>
              <w:divBdr>
                <w:top w:val="none" w:sz="0" w:space="0" w:color="auto"/>
                <w:left w:val="none" w:sz="0" w:space="0" w:color="auto"/>
                <w:bottom w:val="none" w:sz="0" w:space="0" w:color="auto"/>
                <w:right w:val="none" w:sz="0" w:space="0" w:color="auto"/>
              </w:divBdr>
            </w:div>
            <w:div w:id="928318545">
              <w:marLeft w:val="0"/>
              <w:marRight w:val="0"/>
              <w:marTop w:val="0"/>
              <w:marBottom w:val="0"/>
              <w:divBdr>
                <w:top w:val="none" w:sz="0" w:space="0" w:color="auto"/>
                <w:left w:val="none" w:sz="0" w:space="0" w:color="auto"/>
                <w:bottom w:val="none" w:sz="0" w:space="0" w:color="auto"/>
                <w:right w:val="none" w:sz="0" w:space="0" w:color="auto"/>
              </w:divBdr>
            </w:div>
          </w:divsChild>
        </w:div>
        <w:div w:id="584798748">
          <w:marLeft w:val="0"/>
          <w:marRight w:val="0"/>
          <w:marTop w:val="0"/>
          <w:marBottom w:val="0"/>
          <w:divBdr>
            <w:top w:val="none" w:sz="0" w:space="0" w:color="auto"/>
            <w:left w:val="none" w:sz="0" w:space="0" w:color="auto"/>
            <w:bottom w:val="none" w:sz="0" w:space="0" w:color="auto"/>
            <w:right w:val="none" w:sz="0" w:space="0" w:color="auto"/>
          </w:divBdr>
          <w:divsChild>
            <w:div w:id="997463569">
              <w:marLeft w:val="0"/>
              <w:marRight w:val="0"/>
              <w:marTop w:val="0"/>
              <w:marBottom w:val="0"/>
              <w:divBdr>
                <w:top w:val="none" w:sz="0" w:space="0" w:color="auto"/>
                <w:left w:val="none" w:sz="0" w:space="0" w:color="auto"/>
                <w:bottom w:val="none" w:sz="0" w:space="0" w:color="auto"/>
                <w:right w:val="none" w:sz="0" w:space="0" w:color="auto"/>
              </w:divBdr>
            </w:div>
          </w:divsChild>
        </w:div>
        <w:div w:id="1077359754">
          <w:marLeft w:val="0"/>
          <w:marRight w:val="0"/>
          <w:marTop w:val="0"/>
          <w:marBottom w:val="0"/>
          <w:divBdr>
            <w:top w:val="none" w:sz="0" w:space="0" w:color="auto"/>
            <w:left w:val="none" w:sz="0" w:space="0" w:color="auto"/>
            <w:bottom w:val="none" w:sz="0" w:space="0" w:color="auto"/>
            <w:right w:val="none" w:sz="0" w:space="0" w:color="auto"/>
          </w:divBdr>
          <w:divsChild>
            <w:div w:id="592739919">
              <w:marLeft w:val="0"/>
              <w:marRight w:val="0"/>
              <w:marTop w:val="0"/>
              <w:marBottom w:val="0"/>
              <w:divBdr>
                <w:top w:val="none" w:sz="0" w:space="0" w:color="auto"/>
                <w:left w:val="none" w:sz="0" w:space="0" w:color="auto"/>
                <w:bottom w:val="none" w:sz="0" w:space="0" w:color="auto"/>
                <w:right w:val="none" w:sz="0" w:space="0" w:color="auto"/>
              </w:divBdr>
            </w:div>
          </w:divsChild>
        </w:div>
        <w:div w:id="599606815">
          <w:marLeft w:val="0"/>
          <w:marRight w:val="0"/>
          <w:marTop w:val="0"/>
          <w:marBottom w:val="0"/>
          <w:divBdr>
            <w:top w:val="none" w:sz="0" w:space="0" w:color="auto"/>
            <w:left w:val="none" w:sz="0" w:space="0" w:color="auto"/>
            <w:bottom w:val="none" w:sz="0" w:space="0" w:color="auto"/>
            <w:right w:val="none" w:sz="0" w:space="0" w:color="auto"/>
          </w:divBdr>
          <w:divsChild>
            <w:div w:id="1030255862">
              <w:marLeft w:val="0"/>
              <w:marRight w:val="0"/>
              <w:marTop w:val="0"/>
              <w:marBottom w:val="0"/>
              <w:divBdr>
                <w:top w:val="none" w:sz="0" w:space="0" w:color="auto"/>
                <w:left w:val="none" w:sz="0" w:space="0" w:color="auto"/>
                <w:bottom w:val="none" w:sz="0" w:space="0" w:color="auto"/>
                <w:right w:val="none" w:sz="0" w:space="0" w:color="auto"/>
              </w:divBdr>
            </w:div>
          </w:divsChild>
        </w:div>
        <w:div w:id="934633915">
          <w:marLeft w:val="0"/>
          <w:marRight w:val="0"/>
          <w:marTop w:val="0"/>
          <w:marBottom w:val="0"/>
          <w:divBdr>
            <w:top w:val="none" w:sz="0" w:space="0" w:color="auto"/>
            <w:left w:val="none" w:sz="0" w:space="0" w:color="auto"/>
            <w:bottom w:val="none" w:sz="0" w:space="0" w:color="auto"/>
            <w:right w:val="none" w:sz="0" w:space="0" w:color="auto"/>
          </w:divBdr>
          <w:divsChild>
            <w:div w:id="602297997">
              <w:marLeft w:val="0"/>
              <w:marRight w:val="0"/>
              <w:marTop w:val="0"/>
              <w:marBottom w:val="0"/>
              <w:divBdr>
                <w:top w:val="none" w:sz="0" w:space="0" w:color="auto"/>
                <w:left w:val="none" w:sz="0" w:space="0" w:color="auto"/>
                <w:bottom w:val="none" w:sz="0" w:space="0" w:color="auto"/>
                <w:right w:val="none" w:sz="0" w:space="0" w:color="auto"/>
              </w:divBdr>
            </w:div>
            <w:div w:id="2143427093">
              <w:marLeft w:val="0"/>
              <w:marRight w:val="0"/>
              <w:marTop w:val="0"/>
              <w:marBottom w:val="0"/>
              <w:divBdr>
                <w:top w:val="none" w:sz="0" w:space="0" w:color="auto"/>
                <w:left w:val="none" w:sz="0" w:space="0" w:color="auto"/>
                <w:bottom w:val="none" w:sz="0" w:space="0" w:color="auto"/>
                <w:right w:val="none" w:sz="0" w:space="0" w:color="auto"/>
              </w:divBdr>
            </w:div>
          </w:divsChild>
        </w:div>
        <w:div w:id="690230315">
          <w:marLeft w:val="0"/>
          <w:marRight w:val="0"/>
          <w:marTop w:val="0"/>
          <w:marBottom w:val="0"/>
          <w:divBdr>
            <w:top w:val="none" w:sz="0" w:space="0" w:color="auto"/>
            <w:left w:val="none" w:sz="0" w:space="0" w:color="auto"/>
            <w:bottom w:val="none" w:sz="0" w:space="0" w:color="auto"/>
            <w:right w:val="none" w:sz="0" w:space="0" w:color="auto"/>
          </w:divBdr>
          <w:divsChild>
            <w:div w:id="2068843505">
              <w:marLeft w:val="0"/>
              <w:marRight w:val="0"/>
              <w:marTop w:val="0"/>
              <w:marBottom w:val="0"/>
              <w:divBdr>
                <w:top w:val="none" w:sz="0" w:space="0" w:color="auto"/>
                <w:left w:val="none" w:sz="0" w:space="0" w:color="auto"/>
                <w:bottom w:val="none" w:sz="0" w:space="0" w:color="auto"/>
                <w:right w:val="none" w:sz="0" w:space="0" w:color="auto"/>
              </w:divBdr>
            </w:div>
          </w:divsChild>
        </w:div>
        <w:div w:id="712929238">
          <w:marLeft w:val="0"/>
          <w:marRight w:val="0"/>
          <w:marTop w:val="0"/>
          <w:marBottom w:val="0"/>
          <w:divBdr>
            <w:top w:val="none" w:sz="0" w:space="0" w:color="auto"/>
            <w:left w:val="none" w:sz="0" w:space="0" w:color="auto"/>
            <w:bottom w:val="none" w:sz="0" w:space="0" w:color="auto"/>
            <w:right w:val="none" w:sz="0" w:space="0" w:color="auto"/>
          </w:divBdr>
          <w:divsChild>
            <w:div w:id="1066873954">
              <w:marLeft w:val="0"/>
              <w:marRight w:val="0"/>
              <w:marTop w:val="0"/>
              <w:marBottom w:val="0"/>
              <w:divBdr>
                <w:top w:val="none" w:sz="0" w:space="0" w:color="auto"/>
                <w:left w:val="none" w:sz="0" w:space="0" w:color="auto"/>
                <w:bottom w:val="none" w:sz="0" w:space="0" w:color="auto"/>
                <w:right w:val="none" w:sz="0" w:space="0" w:color="auto"/>
              </w:divBdr>
            </w:div>
          </w:divsChild>
        </w:div>
        <w:div w:id="714932761">
          <w:marLeft w:val="0"/>
          <w:marRight w:val="0"/>
          <w:marTop w:val="0"/>
          <w:marBottom w:val="0"/>
          <w:divBdr>
            <w:top w:val="none" w:sz="0" w:space="0" w:color="auto"/>
            <w:left w:val="none" w:sz="0" w:space="0" w:color="auto"/>
            <w:bottom w:val="none" w:sz="0" w:space="0" w:color="auto"/>
            <w:right w:val="none" w:sz="0" w:space="0" w:color="auto"/>
          </w:divBdr>
          <w:divsChild>
            <w:div w:id="998846889">
              <w:marLeft w:val="0"/>
              <w:marRight w:val="0"/>
              <w:marTop w:val="0"/>
              <w:marBottom w:val="0"/>
              <w:divBdr>
                <w:top w:val="none" w:sz="0" w:space="0" w:color="auto"/>
                <w:left w:val="none" w:sz="0" w:space="0" w:color="auto"/>
                <w:bottom w:val="none" w:sz="0" w:space="0" w:color="auto"/>
                <w:right w:val="none" w:sz="0" w:space="0" w:color="auto"/>
              </w:divBdr>
            </w:div>
          </w:divsChild>
        </w:div>
        <w:div w:id="739521412">
          <w:marLeft w:val="0"/>
          <w:marRight w:val="0"/>
          <w:marTop w:val="0"/>
          <w:marBottom w:val="0"/>
          <w:divBdr>
            <w:top w:val="none" w:sz="0" w:space="0" w:color="auto"/>
            <w:left w:val="none" w:sz="0" w:space="0" w:color="auto"/>
            <w:bottom w:val="none" w:sz="0" w:space="0" w:color="auto"/>
            <w:right w:val="none" w:sz="0" w:space="0" w:color="auto"/>
          </w:divBdr>
          <w:divsChild>
            <w:div w:id="1472550515">
              <w:marLeft w:val="0"/>
              <w:marRight w:val="0"/>
              <w:marTop w:val="0"/>
              <w:marBottom w:val="0"/>
              <w:divBdr>
                <w:top w:val="none" w:sz="0" w:space="0" w:color="auto"/>
                <w:left w:val="none" w:sz="0" w:space="0" w:color="auto"/>
                <w:bottom w:val="none" w:sz="0" w:space="0" w:color="auto"/>
                <w:right w:val="none" w:sz="0" w:space="0" w:color="auto"/>
              </w:divBdr>
            </w:div>
          </w:divsChild>
        </w:div>
        <w:div w:id="791510517">
          <w:marLeft w:val="0"/>
          <w:marRight w:val="0"/>
          <w:marTop w:val="0"/>
          <w:marBottom w:val="0"/>
          <w:divBdr>
            <w:top w:val="none" w:sz="0" w:space="0" w:color="auto"/>
            <w:left w:val="none" w:sz="0" w:space="0" w:color="auto"/>
            <w:bottom w:val="none" w:sz="0" w:space="0" w:color="auto"/>
            <w:right w:val="none" w:sz="0" w:space="0" w:color="auto"/>
          </w:divBdr>
          <w:divsChild>
            <w:div w:id="1656103396">
              <w:marLeft w:val="0"/>
              <w:marRight w:val="0"/>
              <w:marTop w:val="0"/>
              <w:marBottom w:val="0"/>
              <w:divBdr>
                <w:top w:val="none" w:sz="0" w:space="0" w:color="auto"/>
                <w:left w:val="none" w:sz="0" w:space="0" w:color="auto"/>
                <w:bottom w:val="none" w:sz="0" w:space="0" w:color="auto"/>
                <w:right w:val="none" w:sz="0" w:space="0" w:color="auto"/>
              </w:divBdr>
            </w:div>
          </w:divsChild>
        </w:div>
        <w:div w:id="854029372">
          <w:marLeft w:val="0"/>
          <w:marRight w:val="0"/>
          <w:marTop w:val="0"/>
          <w:marBottom w:val="0"/>
          <w:divBdr>
            <w:top w:val="none" w:sz="0" w:space="0" w:color="auto"/>
            <w:left w:val="none" w:sz="0" w:space="0" w:color="auto"/>
            <w:bottom w:val="none" w:sz="0" w:space="0" w:color="auto"/>
            <w:right w:val="none" w:sz="0" w:space="0" w:color="auto"/>
          </w:divBdr>
          <w:divsChild>
            <w:div w:id="1010107277">
              <w:marLeft w:val="0"/>
              <w:marRight w:val="0"/>
              <w:marTop w:val="0"/>
              <w:marBottom w:val="0"/>
              <w:divBdr>
                <w:top w:val="none" w:sz="0" w:space="0" w:color="auto"/>
                <w:left w:val="none" w:sz="0" w:space="0" w:color="auto"/>
                <w:bottom w:val="none" w:sz="0" w:space="0" w:color="auto"/>
                <w:right w:val="none" w:sz="0" w:space="0" w:color="auto"/>
              </w:divBdr>
            </w:div>
          </w:divsChild>
        </w:div>
        <w:div w:id="1873571333">
          <w:marLeft w:val="0"/>
          <w:marRight w:val="0"/>
          <w:marTop w:val="0"/>
          <w:marBottom w:val="0"/>
          <w:divBdr>
            <w:top w:val="none" w:sz="0" w:space="0" w:color="auto"/>
            <w:left w:val="none" w:sz="0" w:space="0" w:color="auto"/>
            <w:bottom w:val="none" w:sz="0" w:space="0" w:color="auto"/>
            <w:right w:val="none" w:sz="0" w:space="0" w:color="auto"/>
          </w:divBdr>
          <w:divsChild>
            <w:div w:id="911085405">
              <w:marLeft w:val="0"/>
              <w:marRight w:val="0"/>
              <w:marTop w:val="0"/>
              <w:marBottom w:val="0"/>
              <w:divBdr>
                <w:top w:val="none" w:sz="0" w:space="0" w:color="auto"/>
                <w:left w:val="none" w:sz="0" w:space="0" w:color="auto"/>
                <w:bottom w:val="none" w:sz="0" w:space="0" w:color="auto"/>
                <w:right w:val="none" w:sz="0" w:space="0" w:color="auto"/>
              </w:divBdr>
            </w:div>
          </w:divsChild>
        </w:div>
        <w:div w:id="954214504">
          <w:marLeft w:val="0"/>
          <w:marRight w:val="0"/>
          <w:marTop w:val="0"/>
          <w:marBottom w:val="0"/>
          <w:divBdr>
            <w:top w:val="none" w:sz="0" w:space="0" w:color="auto"/>
            <w:left w:val="none" w:sz="0" w:space="0" w:color="auto"/>
            <w:bottom w:val="none" w:sz="0" w:space="0" w:color="auto"/>
            <w:right w:val="none" w:sz="0" w:space="0" w:color="auto"/>
          </w:divBdr>
          <w:divsChild>
            <w:div w:id="1031684782">
              <w:marLeft w:val="0"/>
              <w:marRight w:val="0"/>
              <w:marTop w:val="0"/>
              <w:marBottom w:val="0"/>
              <w:divBdr>
                <w:top w:val="none" w:sz="0" w:space="0" w:color="auto"/>
                <w:left w:val="none" w:sz="0" w:space="0" w:color="auto"/>
                <w:bottom w:val="none" w:sz="0" w:space="0" w:color="auto"/>
                <w:right w:val="none" w:sz="0" w:space="0" w:color="auto"/>
              </w:divBdr>
            </w:div>
          </w:divsChild>
        </w:div>
        <w:div w:id="974725583">
          <w:marLeft w:val="0"/>
          <w:marRight w:val="0"/>
          <w:marTop w:val="0"/>
          <w:marBottom w:val="0"/>
          <w:divBdr>
            <w:top w:val="none" w:sz="0" w:space="0" w:color="auto"/>
            <w:left w:val="none" w:sz="0" w:space="0" w:color="auto"/>
            <w:bottom w:val="none" w:sz="0" w:space="0" w:color="auto"/>
            <w:right w:val="none" w:sz="0" w:space="0" w:color="auto"/>
          </w:divBdr>
          <w:divsChild>
            <w:div w:id="1984962904">
              <w:marLeft w:val="0"/>
              <w:marRight w:val="0"/>
              <w:marTop w:val="0"/>
              <w:marBottom w:val="0"/>
              <w:divBdr>
                <w:top w:val="none" w:sz="0" w:space="0" w:color="auto"/>
                <w:left w:val="none" w:sz="0" w:space="0" w:color="auto"/>
                <w:bottom w:val="none" w:sz="0" w:space="0" w:color="auto"/>
                <w:right w:val="none" w:sz="0" w:space="0" w:color="auto"/>
              </w:divBdr>
            </w:div>
          </w:divsChild>
        </w:div>
        <w:div w:id="1251237512">
          <w:marLeft w:val="0"/>
          <w:marRight w:val="0"/>
          <w:marTop w:val="0"/>
          <w:marBottom w:val="0"/>
          <w:divBdr>
            <w:top w:val="none" w:sz="0" w:space="0" w:color="auto"/>
            <w:left w:val="none" w:sz="0" w:space="0" w:color="auto"/>
            <w:bottom w:val="none" w:sz="0" w:space="0" w:color="auto"/>
            <w:right w:val="none" w:sz="0" w:space="0" w:color="auto"/>
          </w:divBdr>
          <w:divsChild>
            <w:div w:id="1044594604">
              <w:marLeft w:val="0"/>
              <w:marRight w:val="0"/>
              <w:marTop w:val="0"/>
              <w:marBottom w:val="0"/>
              <w:divBdr>
                <w:top w:val="none" w:sz="0" w:space="0" w:color="auto"/>
                <w:left w:val="none" w:sz="0" w:space="0" w:color="auto"/>
                <w:bottom w:val="none" w:sz="0" w:space="0" w:color="auto"/>
                <w:right w:val="none" w:sz="0" w:space="0" w:color="auto"/>
              </w:divBdr>
            </w:div>
          </w:divsChild>
        </w:div>
        <w:div w:id="1759205473">
          <w:marLeft w:val="0"/>
          <w:marRight w:val="0"/>
          <w:marTop w:val="0"/>
          <w:marBottom w:val="0"/>
          <w:divBdr>
            <w:top w:val="none" w:sz="0" w:space="0" w:color="auto"/>
            <w:left w:val="none" w:sz="0" w:space="0" w:color="auto"/>
            <w:bottom w:val="none" w:sz="0" w:space="0" w:color="auto"/>
            <w:right w:val="none" w:sz="0" w:space="0" w:color="auto"/>
          </w:divBdr>
          <w:divsChild>
            <w:div w:id="1171411116">
              <w:marLeft w:val="0"/>
              <w:marRight w:val="0"/>
              <w:marTop w:val="0"/>
              <w:marBottom w:val="0"/>
              <w:divBdr>
                <w:top w:val="none" w:sz="0" w:space="0" w:color="auto"/>
                <w:left w:val="none" w:sz="0" w:space="0" w:color="auto"/>
                <w:bottom w:val="none" w:sz="0" w:space="0" w:color="auto"/>
                <w:right w:val="none" w:sz="0" w:space="0" w:color="auto"/>
              </w:divBdr>
            </w:div>
          </w:divsChild>
        </w:div>
        <w:div w:id="2102679031">
          <w:marLeft w:val="0"/>
          <w:marRight w:val="0"/>
          <w:marTop w:val="0"/>
          <w:marBottom w:val="0"/>
          <w:divBdr>
            <w:top w:val="none" w:sz="0" w:space="0" w:color="auto"/>
            <w:left w:val="none" w:sz="0" w:space="0" w:color="auto"/>
            <w:bottom w:val="none" w:sz="0" w:space="0" w:color="auto"/>
            <w:right w:val="none" w:sz="0" w:space="0" w:color="auto"/>
          </w:divBdr>
          <w:divsChild>
            <w:div w:id="1596475253">
              <w:marLeft w:val="0"/>
              <w:marRight w:val="0"/>
              <w:marTop w:val="0"/>
              <w:marBottom w:val="0"/>
              <w:divBdr>
                <w:top w:val="none" w:sz="0" w:space="0" w:color="auto"/>
                <w:left w:val="none" w:sz="0" w:space="0" w:color="auto"/>
                <w:bottom w:val="none" w:sz="0" w:space="0" w:color="auto"/>
                <w:right w:val="none" w:sz="0" w:space="0" w:color="auto"/>
              </w:divBdr>
            </w:div>
          </w:divsChild>
        </w:div>
        <w:div w:id="1974480737">
          <w:marLeft w:val="0"/>
          <w:marRight w:val="0"/>
          <w:marTop w:val="0"/>
          <w:marBottom w:val="0"/>
          <w:divBdr>
            <w:top w:val="none" w:sz="0" w:space="0" w:color="auto"/>
            <w:left w:val="none" w:sz="0" w:space="0" w:color="auto"/>
            <w:bottom w:val="none" w:sz="0" w:space="0" w:color="auto"/>
            <w:right w:val="none" w:sz="0" w:space="0" w:color="auto"/>
          </w:divBdr>
          <w:divsChild>
            <w:div w:id="16497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290791265">
      <w:bodyDiv w:val="1"/>
      <w:marLeft w:val="0"/>
      <w:marRight w:val="0"/>
      <w:marTop w:val="0"/>
      <w:marBottom w:val="0"/>
      <w:divBdr>
        <w:top w:val="none" w:sz="0" w:space="0" w:color="auto"/>
        <w:left w:val="none" w:sz="0" w:space="0" w:color="auto"/>
        <w:bottom w:val="none" w:sz="0" w:space="0" w:color="auto"/>
        <w:right w:val="none" w:sz="0" w:space="0" w:color="auto"/>
      </w:divBdr>
      <w:divsChild>
        <w:div w:id="11883553">
          <w:marLeft w:val="0"/>
          <w:marRight w:val="0"/>
          <w:marTop w:val="0"/>
          <w:marBottom w:val="0"/>
          <w:divBdr>
            <w:top w:val="none" w:sz="0" w:space="0" w:color="auto"/>
            <w:left w:val="none" w:sz="0" w:space="0" w:color="auto"/>
            <w:bottom w:val="none" w:sz="0" w:space="0" w:color="auto"/>
            <w:right w:val="none" w:sz="0" w:space="0" w:color="auto"/>
          </w:divBdr>
          <w:divsChild>
            <w:div w:id="1257444620">
              <w:marLeft w:val="0"/>
              <w:marRight w:val="0"/>
              <w:marTop w:val="0"/>
              <w:marBottom w:val="0"/>
              <w:divBdr>
                <w:top w:val="none" w:sz="0" w:space="0" w:color="auto"/>
                <w:left w:val="none" w:sz="0" w:space="0" w:color="auto"/>
                <w:bottom w:val="none" w:sz="0" w:space="0" w:color="auto"/>
                <w:right w:val="none" w:sz="0" w:space="0" w:color="auto"/>
              </w:divBdr>
            </w:div>
          </w:divsChild>
        </w:div>
        <w:div w:id="208999924">
          <w:marLeft w:val="0"/>
          <w:marRight w:val="0"/>
          <w:marTop w:val="0"/>
          <w:marBottom w:val="0"/>
          <w:divBdr>
            <w:top w:val="none" w:sz="0" w:space="0" w:color="auto"/>
            <w:left w:val="none" w:sz="0" w:space="0" w:color="auto"/>
            <w:bottom w:val="none" w:sz="0" w:space="0" w:color="auto"/>
            <w:right w:val="none" w:sz="0" w:space="0" w:color="auto"/>
          </w:divBdr>
          <w:divsChild>
            <w:div w:id="57636272">
              <w:marLeft w:val="0"/>
              <w:marRight w:val="0"/>
              <w:marTop w:val="0"/>
              <w:marBottom w:val="0"/>
              <w:divBdr>
                <w:top w:val="none" w:sz="0" w:space="0" w:color="auto"/>
                <w:left w:val="none" w:sz="0" w:space="0" w:color="auto"/>
                <w:bottom w:val="none" w:sz="0" w:space="0" w:color="auto"/>
                <w:right w:val="none" w:sz="0" w:space="0" w:color="auto"/>
              </w:divBdr>
            </w:div>
          </w:divsChild>
        </w:div>
        <w:div w:id="694036363">
          <w:marLeft w:val="0"/>
          <w:marRight w:val="0"/>
          <w:marTop w:val="0"/>
          <w:marBottom w:val="0"/>
          <w:divBdr>
            <w:top w:val="none" w:sz="0" w:space="0" w:color="auto"/>
            <w:left w:val="none" w:sz="0" w:space="0" w:color="auto"/>
            <w:bottom w:val="none" w:sz="0" w:space="0" w:color="auto"/>
            <w:right w:val="none" w:sz="0" w:space="0" w:color="auto"/>
          </w:divBdr>
          <w:divsChild>
            <w:div w:id="68314867">
              <w:marLeft w:val="0"/>
              <w:marRight w:val="0"/>
              <w:marTop w:val="0"/>
              <w:marBottom w:val="0"/>
              <w:divBdr>
                <w:top w:val="none" w:sz="0" w:space="0" w:color="auto"/>
                <w:left w:val="none" w:sz="0" w:space="0" w:color="auto"/>
                <w:bottom w:val="none" w:sz="0" w:space="0" w:color="auto"/>
                <w:right w:val="none" w:sz="0" w:space="0" w:color="auto"/>
              </w:divBdr>
            </w:div>
          </w:divsChild>
        </w:div>
        <w:div w:id="1313683480">
          <w:marLeft w:val="0"/>
          <w:marRight w:val="0"/>
          <w:marTop w:val="0"/>
          <w:marBottom w:val="0"/>
          <w:divBdr>
            <w:top w:val="none" w:sz="0" w:space="0" w:color="auto"/>
            <w:left w:val="none" w:sz="0" w:space="0" w:color="auto"/>
            <w:bottom w:val="none" w:sz="0" w:space="0" w:color="auto"/>
            <w:right w:val="none" w:sz="0" w:space="0" w:color="auto"/>
          </w:divBdr>
          <w:divsChild>
            <w:div w:id="101607323">
              <w:marLeft w:val="0"/>
              <w:marRight w:val="0"/>
              <w:marTop w:val="0"/>
              <w:marBottom w:val="0"/>
              <w:divBdr>
                <w:top w:val="none" w:sz="0" w:space="0" w:color="auto"/>
                <w:left w:val="none" w:sz="0" w:space="0" w:color="auto"/>
                <w:bottom w:val="none" w:sz="0" w:space="0" w:color="auto"/>
                <w:right w:val="none" w:sz="0" w:space="0" w:color="auto"/>
              </w:divBdr>
            </w:div>
          </w:divsChild>
        </w:div>
        <w:div w:id="1511530200">
          <w:marLeft w:val="0"/>
          <w:marRight w:val="0"/>
          <w:marTop w:val="0"/>
          <w:marBottom w:val="0"/>
          <w:divBdr>
            <w:top w:val="none" w:sz="0" w:space="0" w:color="auto"/>
            <w:left w:val="none" w:sz="0" w:space="0" w:color="auto"/>
            <w:bottom w:val="none" w:sz="0" w:space="0" w:color="auto"/>
            <w:right w:val="none" w:sz="0" w:space="0" w:color="auto"/>
          </w:divBdr>
          <w:divsChild>
            <w:div w:id="113912947">
              <w:marLeft w:val="0"/>
              <w:marRight w:val="0"/>
              <w:marTop w:val="0"/>
              <w:marBottom w:val="0"/>
              <w:divBdr>
                <w:top w:val="none" w:sz="0" w:space="0" w:color="auto"/>
                <w:left w:val="none" w:sz="0" w:space="0" w:color="auto"/>
                <w:bottom w:val="none" w:sz="0" w:space="0" w:color="auto"/>
                <w:right w:val="none" w:sz="0" w:space="0" w:color="auto"/>
              </w:divBdr>
            </w:div>
          </w:divsChild>
        </w:div>
        <w:div w:id="1581596318">
          <w:marLeft w:val="0"/>
          <w:marRight w:val="0"/>
          <w:marTop w:val="0"/>
          <w:marBottom w:val="0"/>
          <w:divBdr>
            <w:top w:val="none" w:sz="0" w:space="0" w:color="auto"/>
            <w:left w:val="none" w:sz="0" w:space="0" w:color="auto"/>
            <w:bottom w:val="none" w:sz="0" w:space="0" w:color="auto"/>
            <w:right w:val="none" w:sz="0" w:space="0" w:color="auto"/>
          </w:divBdr>
          <w:divsChild>
            <w:div w:id="126093491">
              <w:marLeft w:val="0"/>
              <w:marRight w:val="0"/>
              <w:marTop w:val="0"/>
              <w:marBottom w:val="0"/>
              <w:divBdr>
                <w:top w:val="none" w:sz="0" w:space="0" w:color="auto"/>
                <w:left w:val="none" w:sz="0" w:space="0" w:color="auto"/>
                <w:bottom w:val="none" w:sz="0" w:space="0" w:color="auto"/>
                <w:right w:val="none" w:sz="0" w:space="0" w:color="auto"/>
              </w:divBdr>
            </w:div>
            <w:div w:id="614868604">
              <w:marLeft w:val="0"/>
              <w:marRight w:val="0"/>
              <w:marTop w:val="0"/>
              <w:marBottom w:val="0"/>
              <w:divBdr>
                <w:top w:val="none" w:sz="0" w:space="0" w:color="auto"/>
                <w:left w:val="none" w:sz="0" w:space="0" w:color="auto"/>
                <w:bottom w:val="none" w:sz="0" w:space="0" w:color="auto"/>
                <w:right w:val="none" w:sz="0" w:space="0" w:color="auto"/>
              </w:divBdr>
            </w:div>
            <w:div w:id="985359246">
              <w:marLeft w:val="0"/>
              <w:marRight w:val="0"/>
              <w:marTop w:val="0"/>
              <w:marBottom w:val="0"/>
              <w:divBdr>
                <w:top w:val="none" w:sz="0" w:space="0" w:color="auto"/>
                <w:left w:val="none" w:sz="0" w:space="0" w:color="auto"/>
                <w:bottom w:val="none" w:sz="0" w:space="0" w:color="auto"/>
                <w:right w:val="none" w:sz="0" w:space="0" w:color="auto"/>
              </w:divBdr>
            </w:div>
          </w:divsChild>
        </w:div>
        <w:div w:id="254480798">
          <w:marLeft w:val="0"/>
          <w:marRight w:val="0"/>
          <w:marTop w:val="0"/>
          <w:marBottom w:val="0"/>
          <w:divBdr>
            <w:top w:val="none" w:sz="0" w:space="0" w:color="auto"/>
            <w:left w:val="none" w:sz="0" w:space="0" w:color="auto"/>
            <w:bottom w:val="none" w:sz="0" w:space="0" w:color="auto"/>
            <w:right w:val="none" w:sz="0" w:space="0" w:color="auto"/>
          </w:divBdr>
          <w:divsChild>
            <w:div w:id="136534046">
              <w:marLeft w:val="0"/>
              <w:marRight w:val="0"/>
              <w:marTop w:val="0"/>
              <w:marBottom w:val="0"/>
              <w:divBdr>
                <w:top w:val="none" w:sz="0" w:space="0" w:color="auto"/>
                <w:left w:val="none" w:sz="0" w:space="0" w:color="auto"/>
                <w:bottom w:val="none" w:sz="0" w:space="0" w:color="auto"/>
                <w:right w:val="none" w:sz="0" w:space="0" w:color="auto"/>
              </w:divBdr>
            </w:div>
            <w:div w:id="1131745147">
              <w:marLeft w:val="0"/>
              <w:marRight w:val="0"/>
              <w:marTop w:val="0"/>
              <w:marBottom w:val="0"/>
              <w:divBdr>
                <w:top w:val="none" w:sz="0" w:space="0" w:color="auto"/>
                <w:left w:val="none" w:sz="0" w:space="0" w:color="auto"/>
                <w:bottom w:val="none" w:sz="0" w:space="0" w:color="auto"/>
                <w:right w:val="none" w:sz="0" w:space="0" w:color="auto"/>
              </w:divBdr>
            </w:div>
            <w:div w:id="1838419319">
              <w:marLeft w:val="0"/>
              <w:marRight w:val="0"/>
              <w:marTop w:val="0"/>
              <w:marBottom w:val="0"/>
              <w:divBdr>
                <w:top w:val="none" w:sz="0" w:space="0" w:color="auto"/>
                <w:left w:val="none" w:sz="0" w:space="0" w:color="auto"/>
                <w:bottom w:val="none" w:sz="0" w:space="0" w:color="auto"/>
                <w:right w:val="none" w:sz="0" w:space="0" w:color="auto"/>
              </w:divBdr>
            </w:div>
          </w:divsChild>
        </w:div>
        <w:div w:id="1556354405">
          <w:marLeft w:val="0"/>
          <w:marRight w:val="0"/>
          <w:marTop w:val="0"/>
          <w:marBottom w:val="0"/>
          <w:divBdr>
            <w:top w:val="none" w:sz="0" w:space="0" w:color="auto"/>
            <w:left w:val="none" w:sz="0" w:space="0" w:color="auto"/>
            <w:bottom w:val="none" w:sz="0" w:space="0" w:color="auto"/>
            <w:right w:val="none" w:sz="0" w:space="0" w:color="auto"/>
          </w:divBdr>
          <w:divsChild>
            <w:div w:id="171923004">
              <w:marLeft w:val="0"/>
              <w:marRight w:val="0"/>
              <w:marTop w:val="0"/>
              <w:marBottom w:val="0"/>
              <w:divBdr>
                <w:top w:val="none" w:sz="0" w:space="0" w:color="auto"/>
                <w:left w:val="none" w:sz="0" w:space="0" w:color="auto"/>
                <w:bottom w:val="none" w:sz="0" w:space="0" w:color="auto"/>
                <w:right w:val="none" w:sz="0" w:space="0" w:color="auto"/>
              </w:divBdr>
            </w:div>
            <w:div w:id="234708145">
              <w:marLeft w:val="0"/>
              <w:marRight w:val="0"/>
              <w:marTop w:val="0"/>
              <w:marBottom w:val="0"/>
              <w:divBdr>
                <w:top w:val="none" w:sz="0" w:space="0" w:color="auto"/>
                <w:left w:val="none" w:sz="0" w:space="0" w:color="auto"/>
                <w:bottom w:val="none" w:sz="0" w:space="0" w:color="auto"/>
                <w:right w:val="none" w:sz="0" w:space="0" w:color="auto"/>
              </w:divBdr>
            </w:div>
            <w:div w:id="411968797">
              <w:marLeft w:val="0"/>
              <w:marRight w:val="0"/>
              <w:marTop w:val="0"/>
              <w:marBottom w:val="0"/>
              <w:divBdr>
                <w:top w:val="none" w:sz="0" w:space="0" w:color="auto"/>
                <w:left w:val="none" w:sz="0" w:space="0" w:color="auto"/>
                <w:bottom w:val="none" w:sz="0" w:space="0" w:color="auto"/>
                <w:right w:val="none" w:sz="0" w:space="0" w:color="auto"/>
              </w:divBdr>
            </w:div>
            <w:div w:id="429275691">
              <w:marLeft w:val="0"/>
              <w:marRight w:val="0"/>
              <w:marTop w:val="0"/>
              <w:marBottom w:val="0"/>
              <w:divBdr>
                <w:top w:val="none" w:sz="0" w:space="0" w:color="auto"/>
                <w:left w:val="none" w:sz="0" w:space="0" w:color="auto"/>
                <w:bottom w:val="none" w:sz="0" w:space="0" w:color="auto"/>
                <w:right w:val="none" w:sz="0" w:space="0" w:color="auto"/>
              </w:divBdr>
            </w:div>
            <w:div w:id="904411153">
              <w:marLeft w:val="0"/>
              <w:marRight w:val="0"/>
              <w:marTop w:val="0"/>
              <w:marBottom w:val="0"/>
              <w:divBdr>
                <w:top w:val="none" w:sz="0" w:space="0" w:color="auto"/>
                <w:left w:val="none" w:sz="0" w:space="0" w:color="auto"/>
                <w:bottom w:val="none" w:sz="0" w:space="0" w:color="auto"/>
                <w:right w:val="none" w:sz="0" w:space="0" w:color="auto"/>
              </w:divBdr>
            </w:div>
            <w:div w:id="1483354283">
              <w:marLeft w:val="0"/>
              <w:marRight w:val="0"/>
              <w:marTop w:val="0"/>
              <w:marBottom w:val="0"/>
              <w:divBdr>
                <w:top w:val="none" w:sz="0" w:space="0" w:color="auto"/>
                <w:left w:val="none" w:sz="0" w:space="0" w:color="auto"/>
                <w:bottom w:val="none" w:sz="0" w:space="0" w:color="auto"/>
                <w:right w:val="none" w:sz="0" w:space="0" w:color="auto"/>
              </w:divBdr>
            </w:div>
          </w:divsChild>
        </w:div>
        <w:div w:id="239486317">
          <w:marLeft w:val="0"/>
          <w:marRight w:val="0"/>
          <w:marTop w:val="0"/>
          <w:marBottom w:val="0"/>
          <w:divBdr>
            <w:top w:val="none" w:sz="0" w:space="0" w:color="auto"/>
            <w:left w:val="none" w:sz="0" w:space="0" w:color="auto"/>
            <w:bottom w:val="none" w:sz="0" w:space="0" w:color="auto"/>
            <w:right w:val="none" w:sz="0" w:space="0" w:color="auto"/>
          </w:divBdr>
          <w:divsChild>
            <w:div w:id="204490390">
              <w:marLeft w:val="0"/>
              <w:marRight w:val="0"/>
              <w:marTop w:val="0"/>
              <w:marBottom w:val="0"/>
              <w:divBdr>
                <w:top w:val="none" w:sz="0" w:space="0" w:color="auto"/>
                <w:left w:val="none" w:sz="0" w:space="0" w:color="auto"/>
                <w:bottom w:val="none" w:sz="0" w:space="0" w:color="auto"/>
                <w:right w:val="none" w:sz="0" w:space="0" w:color="auto"/>
              </w:divBdr>
            </w:div>
            <w:div w:id="234052348">
              <w:marLeft w:val="0"/>
              <w:marRight w:val="0"/>
              <w:marTop w:val="0"/>
              <w:marBottom w:val="0"/>
              <w:divBdr>
                <w:top w:val="none" w:sz="0" w:space="0" w:color="auto"/>
                <w:left w:val="none" w:sz="0" w:space="0" w:color="auto"/>
                <w:bottom w:val="none" w:sz="0" w:space="0" w:color="auto"/>
                <w:right w:val="none" w:sz="0" w:space="0" w:color="auto"/>
              </w:divBdr>
            </w:div>
            <w:div w:id="1037777698">
              <w:marLeft w:val="0"/>
              <w:marRight w:val="0"/>
              <w:marTop w:val="0"/>
              <w:marBottom w:val="0"/>
              <w:divBdr>
                <w:top w:val="none" w:sz="0" w:space="0" w:color="auto"/>
                <w:left w:val="none" w:sz="0" w:space="0" w:color="auto"/>
                <w:bottom w:val="none" w:sz="0" w:space="0" w:color="auto"/>
                <w:right w:val="none" w:sz="0" w:space="0" w:color="auto"/>
              </w:divBdr>
            </w:div>
            <w:div w:id="1146776714">
              <w:marLeft w:val="0"/>
              <w:marRight w:val="0"/>
              <w:marTop w:val="0"/>
              <w:marBottom w:val="0"/>
              <w:divBdr>
                <w:top w:val="none" w:sz="0" w:space="0" w:color="auto"/>
                <w:left w:val="none" w:sz="0" w:space="0" w:color="auto"/>
                <w:bottom w:val="none" w:sz="0" w:space="0" w:color="auto"/>
                <w:right w:val="none" w:sz="0" w:space="0" w:color="auto"/>
              </w:divBdr>
            </w:div>
            <w:div w:id="2147313019">
              <w:marLeft w:val="0"/>
              <w:marRight w:val="0"/>
              <w:marTop w:val="0"/>
              <w:marBottom w:val="0"/>
              <w:divBdr>
                <w:top w:val="none" w:sz="0" w:space="0" w:color="auto"/>
                <w:left w:val="none" w:sz="0" w:space="0" w:color="auto"/>
                <w:bottom w:val="none" w:sz="0" w:space="0" w:color="auto"/>
                <w:right w:val="none" w:sz="0" w:space="0" w:color="auto"/>
              </w:divBdr>
            </w:div>
          </w:divsChild>
        </w:div>
        <w:div w:id="1104423237">
          <w:marLeft w:val="0"/>
          <w:marRight w:val="0"/>
          <w:marTop w:val="0"/>
          <w:marBottom w:val="0"/>
          <w:divBdr>
            <w:top w:val="none" w:sz="0" w:space="0" w:color="auto"/>
            <w:left w:val="none" w:sz="0" w:space="0" w:color="auto"/>
            <w:bottom w:val="none" w:sz="0" w:space="0" w:color="auto"/>
            <w:right w:val="none" w:sz="0" w:space="0" w:color="auto"/>
          </w:divBdr>
          <w:divsChild>
            <w:div w:id="214974910">
              <w:marLeft w:val="0"/>
              <w:marRight w:val="0"/>
              <w:marTop w:val="0"/>
              <w:marBottom w:val="0"/>
              <w:divBdr>
                <w:top w:val="none" w:sz="0" w:space="0" w:color="auto"/>
                <w:left w:val="none" w:sz="0" w:space="0" w:color="auto"/>
                <w:bottom w:val="none" w:sz="0" w:space="0" w:color="auto"/>
                <w:right w:val="none" w:sz="0" w:space="0" w:color="auto"/>
              </w:divBdr>
            </w:div>
          </w:divsChild>
        </w:div>
        <w:div w:id="2118870764">
          <w:marLeft w:val="0"/>
          <w:marRight w:val="0"/>
          <w:marTop w:val="0"/>
          <w:marBottom w:val="0"/>
          <w:divBdr>
            <w:top w:val="none" w:sz="0" w:space="0" w:color="auto"/>
            <w:left w:val="none" w:sz="0" w:space="0" w:color="auto"/>
            <w:bottom w:val="none" w:sz="0" w:space="0" w:color="auto"/>
            <w:right w:val="none" w:sz="0" w:space="0" w:color="auto"/>
          </w:divBdr>
          <w:divsChild>
            <w:div w:id="260525672">
              <w:marLeft w:val="0"/>
              <w:marRight w:val="0"/>
              <w:marTop w:val="0"/>
              <w:marBottom w:val="0"/>
              <w:divBdr>
                <w:top w:val="none" w:sz="0" w:space="0" w:color="auto"/>
                <w:left w:val="none" w:sz="0" w:space="0" w:color="auto"/>
                <w:bottom w:val="none" w:sz="0" w:space="0" w:color="auto"/>
                <w:right w:val="none" w:sz="0" w:space="0" w:color="auto"/>
              </w:divBdr>
            </w:div>
          </w:divsChild>
        </w:div>
        <w:div w:id="622883448">
          <w:marLeft w:val="0"/>
          <w:marRight w:val="0"/>
          <w:marTop w:val="0"/>
          <w:marBottom w:val="0"/>
          <w:divBdr>
            <w:top w:val="none" w:sz="0" w:space="0" w:color="auto"/>
            <w:left w:val="none" w:sz="0" w:space="0" w:color="auto"/>
            <w:bottom w:val="none" w:sz="0" w:space="0" w:color="auto"/>
            <w:right w:val="none" w:sz="0" w:space="0" w:color="auto"/>
          </w:divBdr>
          <w:divsChild>
            <w:div w:id="272248491">
              <w:marLeft w:val="0"/>
              <w:marRight w:val="0"/>
              <w:marTop w:val="0"/>
              <w:marBottom w:val="0"/>
              <w:divBdr>
                <w:top w:val="none" w:sz="0" w:space="0" w:color="auto"/>
                <w:left w:val="none" w:sz="0" w:space="0" w:color="auto"/>
                <w:bottom w:val="none" w:sz="0" w:space="0" w:color="auto"/>
                <w:right w:val="none" w:sz="0" w:space="0" w:color="auto"/>
              </w:divBdr>
            </w:div>
            <w:div w:id="1102140529">
              <w:marLeft w:val="0"/>
              <w:marRight w:val="0"/>
              <w:marTop w:val="0"/>
              <w:marBottom w:val="0"/>
              <w:divBdr>
                <w:top w:val="none" w:sz="0" w:space="0" w:color="auto"/>
                <w:left w:val="none" w:sz="0" w:space="0" w:color="auto"/>
                <w:bottom w:val="none" w:sz="0" w:space="0" w:color="auto"/>
                <w:right w:val="none" w:sz="0" w:space="0" w:color="auto"/>
              </w:divBdr>
            </w:div>
            <w:div w:id="1607618457">
              <w:marLeft w:val="0"/>
              <w:marRight w:val="0"/>
              <w:marTop w:val="0"/>
              <w:marBottom w:val="0"/>
              <w:divBdr>
                <w:top w:val="none" w:sz="0" w:space="0" w:color="auto"/>
                <w:left w:val="none" w:sz="0" w:space="0" w:color="auto"/>
                <w:bottom w:val="none" w:sz="0" w:space="0" w:color="auto"/>
                <w:right w:val="none" w:sz="0" w:space="0" w:color="auto"/>
              </w:divBdr>
            </w:div>
          </w:divsChild>
        </w:div>
        <w:div w:id="288433429">
          <w:marLeft w:val="0"/>
          <w:marRight w:val="0"/>
          <w:marTop w:val="0"/>
          <w:marBottom w:val="0"/>
          <w:divBdr>
            <w:top w:val="none" w:sz="0" w:space="0" w:color="auto"/>
            <w:left w:val="none" w:sz="0" w:space="0" w:color="auto"/>
            <w:bottom w:val="none" w:sz="0" w:space="0" w:color="auto"/>
            <w:right w:val="none" w:sz="0" w:space="0" w:color="auto"/>
          </w:divBdr>
          <w:divsChild>
            <w:div w:id="344133500">
              <w:marLeft w:val="0"/>
              <w:marRight w:val="0"/>
              <w:marTop w:val="0"/>
              <w:marBottom w:val="0"/>
              <w:divBdr>
                <w:top w:val="none" w:sz="0" w:space="0" w:color="auto"/>
                <w:left w:val="none" w:sz="0" w:space="0" w:color="auto"/>
                <w:bottom w:val="none" w:sz="0" w:space="0" w:color="auto"/>
                <w:right w:val="none" w:sz="0" w:space="0" w:color="auto"/>
              </w:divBdr>
            </w:div>
          </w:divsChild>
        </w:div>
        <w:div w:id="294870349">
          <w:marLeft w:val="0"/>
          <w:marRight w:val="0"/>
          <w:marTop w:val="0"/>
          <w:marBottom w:val="0"/>
          <w:divBdr>
            <w:top w:val="none" w:sz="0" w:space="0" w:color="auto"/>
            <w:left w:val="none" w:sz="0" w:space="0" w:color="auto"/>
            <w:bottom w:val="none" w:sz="0" w:space="0" w:color="auto"/>
            <w:right w:val="none" w:sz="0" w:space="0" w:color="auto"/>
          </w:divBdr>
          <w:divsChild>
            <w:div w:id="903636466">
              <w:marLeft w:val="0"/>
              <w:marRight w:val="0"/>
              <w:marTop w:val="0"/>
              <w:marBottom w:val="0"/>
              <w:divBdr>
                <w:top w:val="none" w:sz="0" w:space="0" w:color="auto"/>
                <w:left w:val="none" w:sz="0" w:space="0" w:color="auto"/>
                <w:bottom w:val="none" w:sz="0" w:space="0" w:color="auto"/>
                <w:right w:val="none" w:sz="0" w:space="0" w:color="auto"/>
              </w:divBdr>
            </w:div>
          </w:divsChild>
        </w:div>
        <w:div w:id="307370412">
          <w:marLeft w:val="0"/>
          <w:marRight w:val="0"/>
          <w:marTop w:val="0"/>
          <w:marBottom w:val="0"/>
          <w:divBdr>
            <w:top w:val="none" w:sz="0" w:space="0" w:color="auto"/>
            <w:left w:val="none" w:sz="0" w:space="0" w:color="auto"/>
            <w:bottom w:val="none" w:sz="0" w:space="0" w:color="auto"/>
            <w:right w:val="none" w:sz="0" w:space="0" w:color="auto"/>
          </w:divBdr>
          <w:divsChild>
            <w:div w:id="701175493">
              <w:marLeft w:val="0"/>
              <w:marRight w:val="0"/>
              <w:marTop w:val="0"/>
              <w:marBottom w:val="0"/>
              <w:divBdr>
                <w:top w:val="none" w:sz="0" w:space="0" w:color="auto"/>
                <w:left w:val="none" w:sz="0" w:space="0" w:color="auto"/>
                <w:bottom w:val="none" w:sz="0" w:space="0" w:color="auto"/>
                <w:right w:val="none" w:sz="0" w:space="0" w:color="auto"/>
              </w:divBdr>
            </w:div>
          </w:divsChild>
        </w:div>
        <w:div w:id="407577863">
          <w:marLeft w:val="0"/>
          <w:marRight w:val="0"/>
          <w:marTop w:val="0"/>
          <w:marBottom w:val="0"/>
          <w:divBdr>
            <w:top w:val="none" w:sz="0" w:space="0" w:color="auto"/>
            <w:left w:val="none" w:sz="0" w:space="0" w:color="auto"/>
            <w:bottom w:val="none" w:sz="0" w:space="0" w:color="auto"/>
            <w:right w:val="none" w:sz="0" w:space="0" w:color="auto"/>
          </w:divBdr>
          <w:divsChild>
            <w:div w:id="310604065">
              <w:marLeft w:val="0"/>
              <w:marRight w:val="0"/>
              <w:marTop w:val="0"/>
              <w:marBottom w:val="0"/>
              <w:divBdr>
                <w:top w:val="none" w:sz="0" w:space="0" w:color="auto"/>
                <w:left w:val="none" w:sz="0" w:space="0" w:color="auto"/>
                <w:bottom w:val="none" w:sz="0" w:space="0" w:color="auto"/>
                <w:right w:val="none" w:sz="0" w:space="0" w:color="auto"/>
              </w:divBdr>
            </w:div>
          </w:divsChild>
        </w:div>
        <w:div w:id="352997497">
          <w:marLeft w:val="0"/>
          <w:marRight w:val="0"/>
          <w:marTop w:val="0"/>
          <w:marBottom w:val="0"/>
          <w:divBdr>
            <w:top w:val="none" w:sz="0" w:space="0" w:color="auto"/>
            <w:left w:val="none" w:sz="0" w:space="0" w:color="auto"/>
            <w:bottom w:val="none" w:sz="0" w:space="0" w:color="auto"/>
            <w:right w:val="none" w:sz="0" w:space="0" w:color="auto"/>
          </w:divBdr>
          <w:divsChild>
            <w:div w:id="332033636">
              <w:marLeft w:val="0"/>
              <w:marRight w:val="0"/>
              <w:marTop w:val="0"/>
              <w:marBottom w:val="0"/>
              <w:divBdr>
                <w:top w:val="none" w:sz="0" w:space="0" w:color="auto"/>
                <w:left w:val="none" w:sz="0" w:space="0" w:color="auto"/>
                <w:bottom w:val="none" w:sz="0" w:space="0" w:color="auto"/>
                <w:right w:val="none" w:sz="0" w:space="0" w:color="auto"/>
              </w:divBdr>
            </w:div>
          </w:divsChild>
        </w:div>
        <w:div w:id="343023129">
          <w:marLeft w:val="0"/>
          <w:marRight w:val="0"/>
          <w:marTop w:val="0"/>
          <w:marBottom w:val="0"/>
          <w:divBdr>
            <w:top w:val="none" w:sz="0" w:space="0" w:color="auto"/>
            <w:left w:val="none" w:sz="0" w:space="0" w:color="auto"/>
            <w:bottom w:val="none" w:sz="0" w:space="0" w:color="auto"/>
            <w:right w:val="none" w:sz="0" w:space="0" w:color="auto"/>
          </w:divBdr>
          <w:divsChild>
            <w:div w:id="694114804">
              <w:marLeft w:val="0"/>
              <w:marRight w:val="0"/>
              <w:marTop w:val="0"/>
              <w:marBottom w:val="0"/>
              <w:divBdr>
                <w:top w:val="none" w:sz="0" w:space="0" w:color="auto"/>
                <w:left w:val="none" w:sz="0" w:space="0" w:color="auto"/>
                <w:bottom w:val="none" w:sz="0" w:space="0" w:color="auto"/>
                <w:right w:val="none" w:sz="0" w:space="0" w:color="auto"/>
              </w:divBdr>
            </w:div>
          </w:divsChild>
        </w:div>
        <w:div w:id="799416172">
          <w:marLeft w:val="0"/>
          <w:marRight w:val="0"/>
          <w:marTop w:val="0"/>
          <w:marBottom w:val="0"/>
          <w:divBdr>
            <w:top w:val="none" w:sz="0" w:space="0" w:color="auto"/>
            <w:left w:val="none" w:sz="0" w:space="0" w:color="auto"/>
            <w:bottom w:val="none" w:sz="0" w:space="0" w:color="auto"/>
            <w:right w:val="none" w:sz="0" w:space="0" w:color="auto"/>
          </w:divBdr>
          <w:divsChild>
            <w:div w:id="349533860">
              <w:marLeft w:val="0"/>
              <w:marRight w:val="0"/>
              <w:marTop w:val="0"/>
              <w:marBottom w:val="0"/>
              <w:divBdr>
                <w:top w:val="none" w:sz="0" w:space="0" w:color="auto"/>
                <w:left w:val="none" w:sz="0" w:space="0" w:color="auto"/>
                <w:bottom w:val="none" w:sz="0" w:space="0" w:color="auto"/>
                <w:right w:val="none" w:sz="0" w:space="0" w:color="auto"/>
              </w:divBdr>
            </w:div>
            <w:div w:id="671297701">
              <w:marLeft w:val="0"/>
              <w:marRight w:val="0"/>
              <w:marTop w:val="0"/>
              <w:marBottom w:val="0"/>
              <w:divBdr>
                <w:top w:val="none" w:sz="0" w:space="0" w:color="auto"/>
                <w:left w:val="none" w:sz="0" w:space="0" w:color="auto"/>
                <w:bottom w:val="none" w:sz="0" w:space="0" w:color="auto"/>
                <w:right w:val="none" w:sz="0" w:space="0" w:color="auto"/>
              </w:divBdr>
            </w:div>
            <w:div w:id="2064014313">
              <w:marLeft w:val="0"/>
              <w:marRight w:val="0"/>
              <w:marTop w:val="0"/>
              <w:marBottom w:val="0"/>
              <w:divBdr>
                <w:top w:val="none" w:sz="0" w:space="0" w:color="auto"/>
                <w:left w:val="none" w:sz="0" w:space="0" w:color="auto"/>
                <w:bottom w:val="none" w:sz="0" w:space="0" w:color="auto"/>
                <w:right w:val="none" w:sz="0" w:space="0" w:color="auto"/>
              </w:divBdr>
            </w:div>
          </w:divsChild>
        </w:div>
        <w:div w:id="1082992352">
          <w:marLeft w:val="0"/>
          <w:marRight w:val="0"/>
          <w:marTop w:val="0"/>
          <w:marBottom w:val="0"/>
          <w:divBdr>
            <w:top w:val="none" w:sz="0" w:space="0" w:color="auto"/>
            <w:left w:val="none" w:sz="0" w:space="0" w:color="auto"/>
            <w:bottom w:val="none" w:sz="0" w:space="0" w:color="auto"/>
            <w:right w:val="none" w:sz="0" w:space="0" w:color="auto"/>
          </w:divBdr>
          <w:divsChild>
            <w:div w:id="370148861">
              <w:marLeft w:val="0"/>
              <w:marRight w:val="0"/>
              <w:marTop w:val="0"/>
              <w:marBottom w:val="0"/>
              <w:divBdr>
                <w:top w:val="none" w:sz="0" w:space="0" w:color="auto"/>
                <w:left w:val="none" w:sz="0" w:space="0" w:color="auto"/>
                <w:bottom w:val="none" w:sz="0" w:space="0" w:color="auto"/>
                <w:right w:val="none" w:sz="0" w:space="0" w:color="auto"/>
              </w:divBdr>
            </w:div>
          </w:divsChild>
        </w:div>
        <w:div w:id="372115684">
          <w:marLeft w:val="0"/>
          <w:marRight w:val="0"/>
          <w:marTop w:val="0"/>
          <w:marBottom w:val="0"/>
          <w:divBdr>
            <w:top w:val="none" w:sz="0" w:space="0" w:color="auto"/>
            <w:left w:val="none" w:sz="0" w:space="0" w:color="auto"/>
            <w:bottom w:val="none" w:sz="0" w:space="0" w:color="auto"/>
            <w:right w:val="none" w:sz="0" w:space="0" w:color="auto"/>
          </w:divBdr>
          <w:divsChild>
            <w:div w:id="1045830922">
              <w:marLeft w:val="0"/>
              <w:marRight w:val="0"/>
              <w:marTop w:val="0"/>
              <w:marBottom w:val="0"/>
              <w:divBdr>
                <w:top w:val="none" w:sz="0" w:space="0" w:color="auto"/>
                <w:left w:val="none" w:sz="0" w:space="0" w:color="auto"/>
                <w:bottom w:val="none" w:sz="0" w:space="0" w:color="auto"/>
                <w:right w:val="none" w:sz="0" w:space="0" w:color="auto"/>
              </w:divBdr>
            </w:div>
            <w:div w:id="1448505784">
              <w:marLeft w:val="0"/>
              <w:marRight w:val="0"/>
              <w:marTop w:val="0"/>
              <w:marBottom w:val="0"/>
              <w:divBdr>
                <w:top w:val="none" w:sz="0" w:space="0" w:color="auto"/>
                <w:left w:val="none" w:sz="0" w:space="0" w:color="auto"/>
                <w:bottom w:val="none" w:sz="0" w:space="0" w:color="auto"/>
                <w:right w:val="none" w:sz="0" w:space="0" w:color="auto"/>
              </w:divBdr>
            </w:div>
            <w:div w:id="1904370570">
              <w:marLeft w:val="0"/>
              <w:marRight w:val="0"/>
              <w:marTop w:val="0"/>
              <w:marBottom w:val="0"/>
              <w:divBdr>
                <w:top w:val="none" w:sz="0" w:space="0" w:color="auto"/>
                <w:left w:val="none" w:sz="0" w:space="0" w:color="auto"/>
                <w:bottom w:val="none" w:sz="0" w:space="0" w:color="auto"/>
                <w:right w:val="none" w:sz="0" w:space="0" w:color="auto"/>
              </w:divBdr>
            </w:div>
          </w:divsChild>
        </w:div>
        <w:div w:id="416363054">
          <w:marLeft w:val="0"/>
          <w:marRight w:val="0"/>
          <w:marTop w:val="0"/>
          <w:marBottom w:val="0"/>
          <w:divBdr>
            <w:top w:val="none" w:sz="0" w:space="0" w:color="auto"/>
            <w:left w:val="none" w:sz="0" w:space="0" w:color="auto"/>
            <w:bottom w:val="none" w:sz="0" w:space="0" w:color="auto"/>
            <w:right w:val="none" w:sz="0" w:space="0" w:color="auto"/>
          </w:divBdr>
          <w:divsChild>
            <w:div w:id="1593588260">
              <w:marLeft w:val="0"/>
              <w:marRight w:val="0"/>
              <w:marTop w:val="0"/>
              <w:marBottom w:val="0"/>
              <w:divBdr>
                <w:top w:val="none" w:sz="0" w:space="0" w:color="auto"/>
                <w:left w:val="none" w:sz="0" w:space="0" w:color="auto"/>
                <w:bottom w:val="none" w:sz="0" w:space="0" w:color="auto"/>
                <w:right w:val="none" w:sz="0" w:space="0" w:color="auto"/>
              </w:divBdr>
            </w:div>
          </w:divsChild>
        </w:div>
        <w:div w:id="441151957">
          <w:marLeft w:val="0"/>
          <w:marRight w:val="0"/>
          <w:marTop w:val="0"/>
          <w:marBottom w:val="0"/>
          <w:divBdr>
            <w:top w:val="none" w:sz="0" w:space="0" w:color="auto"/>
            <w:left w:val="none" w:sz="0" w:space="0" w:color="auto"/>
            <w:bottom w:val="none" w:sz="0" w:space="0" w:color="auto"/>
            <w:right w:val="none" w:sz="0" w:space="0" w:color="auto"/>
          </w:divBdr>
          <w:divsChild>
            <w:div w:id="1786463644">
              <w:marLeft w:val="0"/>
              <w:marRight w:val="0"/>
              <w:marTop w:val="0"/>
              <w:marBottom w:val="0"/>
              <w:divBdr>
                <w:top w:val="none" w:sz="0" w:space="0" w:color="auto"/>
                <w:left w:val="none" w:sz="0" w:space="0" w:color="auto"/>
                <w:bottom w:val="none" w:sz="0" w:space="0" w:color="auto"/>
                <w:right w:val="none" w:sz="0" w:space="0" w:color="auto"/>
              </w:divBdr>
            </w:div>
          </w:divsChild>
        </w:div>
        <w:div w:id="998074653">
          <w:marLeft w:val="0"/>
          <w:marRight w:val="0"/>
          <w:marTop w:val="0"/>
          <w:marBottom w:val="0"/>
          <w:divBdr>
            <w:top w:val="none" w:sz="0" w:space="0" w:color="auto"/>
            <w:left w:val="none" w:sz="0" w:space="0" w:color="auto"/>
            <w:bottom w:val="none" w:sz="0" w:space="0" w:color="auto"/>
            <w:right w:val="none" w:sz="0" w:space="0" w:color="auto"/>
          </w:divBdr>
          <w:divsChild>
            <w:div w:id="463231892">
              <w:marLeft w:val="0"/>
              <w:marRight w:val="0"/>
              <w:marTop w:val="0"/>
              <w:marBottom w:val="0"/>
              <w:divBdr>
                <w:top w:val="none" w:sz="0" w:space="0" w:color="auto"/>
                <w:left w:val="none" w:sz="0" w:space="0" w:color="auto"/>
                <w:bottom w:val="none" w:sz="0" w:space="0" w:color="auto"/>
                <w:right w:val="none" w:sz="0" w:space="0" w:color="auto"/>
              </w:divBdr>
            </w:div>
            <w:div w:id="651105096">
              <w:marLeft w:val="0"/>
              <w:marRight w:val="0"/>
              <w:marTop w:val="0"/>
              <w:marBottom w:val="0"/>
              <w:divBdr>
                <w:top w:val="none" w:sz="0" w:space="0" w:color="auto"/>
                <w:left w:val="none" w:sz="0" w:space="0" w:color="auto"/>
                <w:bottom w:val="none" w:sz="0" w:space="0" w:color="auto"/>
                <w:right w:val="none" w:sz="0" w:space="0" w:color="auto"/>
              </w:divBdr>
            </w:div>
            <w:div w:id="1678263355">
              <w:marLeft w:val="0"/>
              <w:marRight w:val="0"/>
              <w:marTop w:val="0"/>
              <w:marBottom w:val="0"/>
              <w:divBdr>
                <w:top w:val="none" w:sz="0" w:space="0" w:color="auto"/>
                <w:left w:val="none" w:sz="0" w:space="0" w:color="auto"/>
                <w:bottom w:val="none" w:sz="0" w:space="0" w:color="auto"/>
                <w:right w:val="none" w:sz="0" w:space="0" w:color="auto"/>
              </w:divBdr>
            </w:div>
          </w:divsChild>
        </w:div>
        <w:div w:id="1265066919">
          <w:marLeft w:val="0"/>
          <w:marRight w:val="0"/>
          <w:marTop w:val="0"/>
          <w:marBottom w:val="0"/>
          <w:divBdr>
            <w:top w:val="none" w:sz="0" w:space="0" w:color="auto"/>
            <w:left w:val="none" w:sz="0" w:space="0" w:color="auto"/>
            <w:bottom w:val="none" w:sz="0" w:space="0" w:color="auto"/>
            <w:right w:val="none" w:sz="0" w:space="0" w:color="auto"/>
          </w:divBdr>
          <w:divsChild>
            <w:div w:id="471676065">
              <w:marLeft w:val="0"/>
              <w:marRight w:val="0"/>
              <w:marTop w:val="0"/>
              <w:marBottom w:val="0"/>
              <w:divBdr>
                <w:top w:val="none" w:sz="0" w:space="0" w:color="auto"/>
                <w:left w:val="none" w:sz="0" w:space="0" w:color="auto"/>
                <w:bottom w:val="none" w:sz="0" w:space="0" w:color="auto"/>
                <w:right w:val="none" w:sz="0" w:space="0" w:color="auto"/>
              </w:divBdr>
            </w:div>
            <w:div w:id="547685230">
              <w:marLeft w:val="0"/>
              <w:marRight w:val="0"/>
              <w:marTop w:val="0"/>
              <w:marBottom w:val="0"/>
              <w:divBdr>
                <w:top w:val="none" w:sz="0" w:space="0" w:color="auto"/>
                <w:left w:val="none" w:sz="0" w:space="0" w:color="auto"/>
                <w:bottom w:val="none" w:sz="0" w:space="0" w:color="auto"/>
                <w:right w:val="none" w:sz="0" w:space="0" w:color="auto"/>
              </w:divBdr>
            </w:div>
            <w:div w:id="695739260">
              <w:marLeft w:val="0"/>
              <w:marRight w:val="0"/>
              <w:marTop w:val="0"/>
              <w:marBottom w:val="0"/>
              <w:divBdr>
                <w:top w:val="none" w:sz="0" w:space="0" w:color="auto"/>
                <w:left w:val="none" w:sz="0" w:space="0" w:color="auto"/>
                <w:bottom w:val="none" w:sz="0" w:space="0" w:color="auto"/>
                <w:right w:val="none" w:sz="0" w:space="0" w:color="auto"/>
              </w:divBdr>
            </w:div>
          </w:divsChild>
        </w:div>
        <w:div w:id="472909567">
          <w:marLeft w:val="0"/>
          <w:marRight w:val="0"/>
          <w:marTop w:val="0"/>
          <w:marBottom w:val="0"/>
          <w:divBdr>
            <w:top w:val="none" w:sz="0" w:space="0" w:color="auto"/>
            <w:left w:val="none" w:sz="0" w:space="0" w:color="auto"/>
            <w:bottom w:val="none" w:sz="0" w:space="0" w:color="auto"/>
            <w:right w:val="none" w:sz="0" w:space="0" w:color="auto"/>
          </w:divBdr>
          <w:divsChild>
            <w:div w:id="489251575">
              <w:marLeft w:val="0"/>
              <w:marRight w:val="0"/>
              <w:marTop w:val="0"/>
              <w:marBottom w:val="0"/>
              <w:divBdr>
                <w:top w:val="none" w:sz="0" w:space="0" w:color="auto"/>
                <w:left w:val="none" w:sz="0" w:space="0" w:color="auto"/>
                <w:bottom w:val="none" w:sz="0" w:space="0" w:color="auto"/>
                <w:right w:val="none" w:sz="0" w:space="0" w:color="auto"/>
              </w:divBdr>
            </w:div>
            <w:div w:id="933706687">
              <w:marLeft w:val="0"/>
              <w:marRight w:val="0"/>
              <w:marTop w:val="0"/>
              <w:marBottom w:val="0"/>
              <w:divBdr>
                <w:top w:val="none" w:sz="0" w:space="0" w:color="auto"/>
                <w:left w:val="none" w:sz="0" w:space="0" w:color="auto"/>
                <w:bottom w:val="none" w:sz="0" w:space="0" w:color="auto"/>
                <w:right w:val="none" w:sz="0" w:space="0" w:color="auto"/>
              </w:divBdr>
            </w:div>
          </w:divsChild>
        </w:div>
        <w:div w:id="481315312">
          <w:marLeft w:val="0"/>
          <w:marRight w:val="0"/>
          <w:marTop w:val="0"/>
          <w:marBottom w:val="0"/>
          <w:divBdr>
            <w:top w:val="none" w:sz="0" w:space="0" w:color="auto"/>
            <w:left w:val="none" w:sz="0" w:space="0" w:color="auto"/>
            <w:bottom w:val="none" w:sz="0" w:space="0" w:color="auto"/>
            <w:right w:val="none" w:sz="0" w:space="0" w:color="auto"/>
          </w:divBdr>
          <w:divsChild>
            <w:div w:id="1157527067">
              <w:marLeft w:val="0"/>
              <w:marRight w:val="0"/>
              <w:marTop w:val="0"/>
              <w:marBottom w:val="0"/>
              <w:divBdr>
                <w:top w:val="none" w:sz="0" w:space="0" w:color="auto"/>
                <w:left w:val="none" w:sz="0" w:space="0" w:color="auto"/>
                <w:bottom w:val="none" w:sz="0" w:space="0" w:color="auto"/>
                <w:right w:val="none" w:sz="0" w:space="0" w:color="auto"/>
              </w:divBdr>
            </w:div>
          </w:divsChild>
        </w:div>
        <w:div w:id="605381965">
          <w:marLeft w:val="0"/>
          <w:marRight w:val="0"/>
          <w:marTop w:val="0"/>
          <w:marBottom w:val="0"/>
          <w:divBdr>
            <w:top w:val="none" w:sz="0" w:space="0" w:color="auto"/>
            <w:left w:val="none" w:sz="0" w:space="0" w:color="auto"/>
            <w:bottom w:val="none" w:sz="0" w:space="0" w:color="auto"/>
            <w:right w:val="none" w:sz="0" w:space="0" w:color="auto"/>
          </w:divBdr>
          <w:divsChild>
            <w:div w:id="1619604758">
              <w:marLeft w:val="0"/>
              <w:marRight w:val="0"/>
              <w:marTop w:val="0"/>
              <w:marBottom w:val="0"/>
              <w:divBdr>
                <w:top w:val="none" w:sz="0" w:space="0" w:color="auto"/>
                <w:left w:val="none" w:sz="0" w:space="0" w:color="auto"/>
                <w:bottom w:val="none" w:sz="0" w:space="0" w:color="auto"/>
                <w:right w:val="none" w:sz="0" w:space="0" w:color="auto"/>
              </w:divBdr>
            </w:div>
          </w:divsChild>
        </w:div>
        <w:div w:id="608006531">
          <w:marLeft w:val="0"/>
          <w:marRight w:val="0"/>
          <w:marTop w:val="0"/>
          <w:marBottom w:val="0"/>
          <w:divBdr>
            <w:top w:val="none" w:sz="0" w:space="0" w:color="auto"/>
            <w:left w:val="none" w:sz="0" w:space="0" w:color="auto"/>
            <w:bottom w:val="none" w:sz="0" w:space="0" w:color="auto"/>
            <w:right w:val="none" w:sz="0" w:space="0" w:color="auto"/>
          </w:divBdr>
          <w:divsChild>
            <w:div w:id="1929345400">
              <w:marLeft w:val="0"/>
              <w:marRight w:val="0"/>
              <w:marTop w:val="0"/>
              <w:marBottom w:val="0"/>
              <w:divBdr>
                <w:top w:val="none" w:sz="0" w:space="0" w:color="auto"/>
                <w:left w:val="none" w:sz="0" w:space="0" w:color="auto"/>
                <w:bottom w:val="none" w:sz="0" w:space="0" w:color="auto"/>
                <w:right w:val="none" w:sz="0" w:space="0" w:color="auto"/>
              </w:divBdr>
            </w:div>
          </w:divsChild>
        </w:div>
        <w:div w:id="632952378">
          <w:marLeft w:val="0"/>
          <w:marRight w:val="0"/>
          <w:marTop w:val="0"/>
          <w:marBottom w:val="0"/>
          <w:divBdr>
            <w:top w:val="none" w:sz="0" w:space="0" w:color="auto"/>
            <w:left w:val="none" w:sz="0" w:space="0" w:color="auto"/>
            <w:bottom w:val="none" w:sz="0" w:space="0" w:color="auto"/>
            <w:right w:val="none" w:sz="0" w:space="0" w:color="auto"/>
          </w:divBdr>
          <w:divsChild>
            <w:div w:id="2113741163">
              <w:marLeft w:val="0"/>
              <w:marRight w:val="0"/>
              <w:marTop w:val="0"/>
              <w:marBottom w:val="0"/>
              <w:divBdr>
                <w:top w:val="none" w:sz="0" w:space="0" w:color="auto"/>
                <w:left w:val="none" w:sz="0" w:space="0" w:color="auto"/>
                <w:bottom w:val="none" w:sz="0" w:space="0" w:color="auto"/>
                <w:right w:val="none" w:sz="0" w:space="0" w:color="auto"/>
              </w:divBdr>
            </w:div>
          </w:divsChild>
        </w:div>
        <w:div w:id="635650380">
          <w:marLeft w:val="0"/>
          <w:marRight w:val="0"/>
          <w:marTop w:val="0"/>
          <w:marBottom w:val="0"/>
          <w:divBdr>
            <w:top w:val="none" w:sz="0" w:space="0" w:color="auto"/>
            <w:left w:val="none" w:sz="0" w:space="0" w:color="auto"/>
            <w:bottom w:val="none" w:sz="0" w:space="0" w:color="auto"/>
            <w:right w:val="none" w:sz="0" w:space="0" w:color="auto"/>
          </w:divBdr>
          <w:divsChild>
            <w:div w:id="1883011428">
              <w:marLeft w:val="0"/>
              <w:marRight w:val="0"/>
              <w:marTop w:val="0"/>
              <w:marBottom w:val="0"/>
              <w:divBdr>
                <w:top w:val="none" w:sz="0" w:space="0" w:color="auto"/>
                <w:left w:val="none" w:sz="0" w:space="0" w:color="auto"/>
                <w:bottom w:val="none" w:sz="0" w:space="0" w:color="auto"/>
                <w:right w:val="none" w:sz="0" w:space="0" w:color="auto"/>
              </w:divBdr>
            </w:div>
          </w:divsChild>
        </w:div>
        <w:div w:id="1599869956">
          <w:marLeft w:val="0"/>
          <w:marRight w:val="0"/>
          <w:marTop w:val="0"/>
          <w:marBottom w:val="0"/>
          <w:divBdr>
            <w:top w:val="none" w:sz="0" w:space="0" w:color="auto"/>
            <w:left w:val="none" w:sz="0" w:space="0" w:color="auto"/>
            <w:bottom w:val="none" w:sz="0" w:space="0" w:color="auto"/>
            <w:right w:val="none" w:sz="0" w:space="0" w:color="auto"/>
          </w:divBdr>
          <w:divsChild>
            <w:div w:id="672030062">
              <w:marLeft w:val="0"/>
              <w:marRight w:val="0"/>
              <w:marTop w:val="0"/>
              <w:marBottom w:val="0"/>
              <w:divBdr>
                <w:top w:val="none" w:sz="0" w:space="0" w:color="auto"/>
                <w:left w:val="none" w:sz="0" w:space="0" w:color="auto"/>
                <w:bottom w:val="none" w:sz="0" w:space="0" w:color="auto"/>
                <w:right w:val="none" w:sz="0" w:space="0" w:color="auto"/>
              </w:divBdr>
            </w:div>
            <w:div w:id="1143933371">
              <w:marLeft w:val="0"/>
              <w:marRight w:val="0"/>
              <w:marTop w:val="0"/>
              <w:marBottom w:val="0"/>
              <w:divBdr>
                <w:top w:val="none" w:sz="0" w:space="0" w:color="auto"/>
                <w:left w:val="none" w:sz="0" w:space="0" w:color="auto"/>
                <w:bottom w:val="none" w:sz="0" w:space="0" w:color="auto"/>
                <w:right w:val="none" w:sz="0" w:space="0" w:color="auto"/>
              </w:divBdr>
            </w:div>
            <w:div w:id="1242712333">
              <w:marLeft w:val="0"/>
              <w:marRight w:val="0"/>
              <w:marTop w:val="0"/>
              <w:marBottom w:val="0"/>
              <w:divBdr>
                <w:top w:val="none" w:sz="0" w:space="0" w:color="auto"/>
                <w:left w:val="none" w:sz="0" w:space="0" w:color="auto"/>
                <w:bottom w:val="none" w:sz="0" w:space="0" w:color="auto"/>
                <w:right w:val="none" w:sz="0" w:space="0" w:color="auto"/>
              </w:divBdr>
            </w:div>
            <w:div w:id="1461148781">
              <w:marLeft w:val="0"/>
              <w:marRight w:val="0"/>
              <w:marTop w:val="0"/>
              <w:marBottom w:val="0"/>
              <w:divBdr>
                <w:top w:val="none" w:sz="0" w:space="0" w:color="auto"/>
                <w:left w:val="none" w:sz="0" w:space="0" w:color="auto"/>
                <w:bottom w:val="none" w:sz="0" w:space="0" w:color="auto"/>
                <w:right w:val="none" w:sz="0" w:space="0" w:color="auto"/>
              </w:divBdr>
            </w:div>
          </w:divsChild>
        </w:div>
        <w:div w:id="684551542">
          <w:marLeft w:val="0"/>
          <w:marRight w:val="0"/>
          <w:marTop w:val="0"/>
          <w:marBottom w:val="0"/>
          <w:divBdr>
            <w:top w:val="none" w:sz="0" w:space="0" w:color="auto"/>
            <w:left w:val="none" w:sz="0" w:space="0" w:color="auto"/>
            <w:bottom w:val="none" w:sz="0" w:space="0" w:color="auto"/>
            <w:right w:val="none" w:sz="0" w:space="0" w:color="auto"/>
          </w:divBdr>
          <w:divsChild>
            <w:div w:id="1144930485">
              <w:marLeft w:val="0"/>
              <w:marRight w:val="0"/>
              <w:marTop w:val="0"/>
              <w:marBottom w:val="0"/>
              <w:divBdr>
                <w:top w:val="none" w:sz="0" w:space="0" w:color="auto"/>
                <w:left w:val="none" w:sz="0" w:space="0" w:color="auto"/>
                <w:bottom w:val="none" w:sz="0" w:space="0" w:color="auto"/>
                <w:right w:val="none" w:sz="0" w:space="0" w:color="auto"/>
              </w:divBdr>
            </w:div>
            <w:div w:id="1716781287">
              <w:marLeft w:val="0"/>
              <w:marRight w:val="0"/>
              <w:marTop w:val="0"/>
              <w:marBottom w:val="0"/>
              <w:divBdr>
                <w:top w:val="none" w:sz="0" w:space="0" w:color="auto"/>
                <w:left w:val="none" w:sz="0" w:space="0" w:color="auto"/>
                <w:bottom w:val="none" w:sz="0" w:space="0" w:color="auto"/>
                <w:right w:val="none" w:sz="0" w:space="0" w:color="auto"/>
              </w:divBdr>
            </w:div>
            <w:div w:id="1803572446">
              <w:marLeft w:val="0"/>
              <w:marRight w:val="0"/>
              <w:marTop w:val="0"/>
              <w:marBottom w:val="0"/>
              <w:divBdr>
                <w:top w:val="none" w:sz="0" w:space="0" w:color="auto"/>
                <w:left w:val="none" w:sz="0" w:space="0" w:color="auto"/>
                <w:bottom w:val="none" w:sz="0" w:space="0" w:color="auto"/>
                <w:right w:val="none" w:sz="0" w:space="0" w:color="auto"/>
              </w:divBdr>
            </w:div>
            <w:div w:id="2126078948">
              <w:marLeft w:val="0"/>
              <w:marRight w:val="0"/>
              <w:marTop w:val="0"/>
              <w:marBottom w:val="0"/>
              <w:divBdr>
                <w:top w:val="none" w:sz="0" w:space="0" w:color="auto"/>
                <w:left w:val="none" w:sz="0" w:space="0" w:color="auto"/>
                <w:bottom w:val="none" w:sz="0" w:space="0" w:color="auto"/>
                <w:right w:val="none" w:sz="0" w:space="0" w:color="auto"/>
              </w:divBdr>
            </w:div>
          </w:divsChild>
        </w:div>
        <w:div w:id="801457609">
          <w:marLeft w:val="0"/>
          <w:marRight w:val="0"/>
          <w:marTop w:val="0"/>
          <w:marBottom w:val="0"/>
          <w:divBdr>
            <w:top w:val="none" w:sz="0" w:space="0" w:color="auto"/>
            <w:left w:val="none" w:sz="0" w:space="0" w:color="auto"/>
            <w:bottom w:val="none" w:sz="0" w:space="0" w:color="auto"/>
            <w:right w:val="none" w:sz="0" w:space="0" w:color="auto"/>
          </w:divBdr>
          <w:divsChild>
            <w:div w:id="2085033083">
              <w:marLeft w:val="0"/>
              <w:marRight w:val="0"/>
              <w:marTop w:val="0"/>
              <w:marBottom w:val="0"/>
              <w:divBdr>
                <w:top w:val="none" w:sz="0" w:space="0" w:color="auto"/>
                <w:left w:val="none" w:sz="0" w:space="0" w:color="auto"/>
                <w:bottom w:val="none" w:sz="0" w:space="0" w:color="auto"/>
                <w:right w:val="none" w:sz="0" w:space="0" w:color="auto"/>
              </w:divBdr>
            </w:div>
          </w:divsChild>
        </w:div>
        <w:div w:id="1895654967">
          <w:marLeft w:val="0"/>
          <w:marRight w:val="0"/>
          <w:marTop w:val="0"/>
          <w:marBottom w:val="0"/>
          <w:divBdr>
            <w:top w:val="none" w:sz="0" w:space="0" w:color="auto"/>
            <w:left w:val="none" w:sz="0" w:space="0" w:color="auto"/>
            <w:bottom w:val="none" w:sz="0" w:space="0" w:color="auto"/>
            <w:right w:val="none" w:sz="0" w:space="0" w:color="auto"/>
          </w:divBdr>
          <w:divsChild>
            <w:div w:id="811487057">
              <w:marLeft w:val="0"/>
              <w:marRight w:val="0"/>
              <w:marTop w:val="0"/>
              <w:marBottom w:val="0"/>
              <w:divBdr>
                <w:top w:val="none" w:sz="0" w:space="0" w:color="auto"/>
                <w:left w:val="none" w:sz="0" w:space="0" w:color="auto"/>
                <w:bottom w:val="none" w:sz="0" w:space="0" w:color="auto"/>
                <w:right w:val="none" w:sz="0" w:space="0" w:color="auto"/>
              </w:divBdr>
            </w:div>
          </w:divsChild>
        </w:div>
        <w:div w:id="846364269">
          <w:marLeft w:val="0"/>
          <w:marRight w:val="0"/>
          <w:marTop w:val="0"/>
          <w:marBottom w:val="0"/>
          <w:divBdr>
            <w:top w:val="none" w:sz="0" w:space="0" w:color="auto"/>
            <w:left w:val="none" w:sz="0" w:space="0" w:color="auto"/>
            <w:bottom w:val="none" w:sz="0" w:space="0" w:color="auto"/>
            <w:right w:val="none" w:sz="0" w:space="0" w:color="auto"/>
          </w:divBdr>
          <w:divsChild>
            <w:div w:id="1627656711">
              <w:marLeft w:val="0"/>
              <w:marRight w:val="0"/>
              <w:marTop w:val="0"/>
              <w:marBottom w:val="0"/>
              <w:divBdr>
                <w:top w:val="none" w:sz="0" w:space="0" w:color="auto"/>
                <w:left w:val="none" w:sz="0" w:space="0" w:color="auto"/>
                <w:bottom w:val="none" w:sz="0" w:space="0" w:color="auto"/>
                <w:right w:val="none" w:sz="0" w:space="0" w:color="auto"/>
              </w:divBdr>
            </w:div>
          </w:divsChild>
        </w:div>
        <w:div w:id="1510945402">
          <w:marLeft w:val="0"/>
          <w:marRight w:val="0"/>
          <w:marTop w:val="0"/>
          <w:marBottom w:val="0"/>
          <w:divBdr>
            <w:top w:val="none" w:sz="0" w:space="0" w:color="auto"/>
            <w:left w:val="none" w:sz="0" w:space="0" w:color="auto"/>
            <w:bottom w:val="none" w:sz="0" w:space="0" w:color="auto"/>
            <w:right w:val="none" w:sz="0" w:space="0" w:color="auto"/>
          </w:divBdr>
          <w:divsChild>
            <w:div w:id="919216129">
              <w:marLeft w:val="0"/>
              <w:marRight w:val="0"/>
              <w:marTop w:val="0"/>
              <w:marBottom w:val="0"/>
              <w:divBdr>
                <w:top w:val="none" w:sz="0" w:space="0" w:color="auto"/>
                <w:left w:val="none" w:sz="0" w:space="0" w:color="auto"/>
                <w:bottom w:val="none" w:sz="0" w:space="0" w:color="auto"/>
                <w:right w:val="none" w:sz="0" w:space="0" w:color="auto"/>
              </w:divBdr>
            </w:div>
          </w:divsChild>
        </w:div>
        <w:div w:id="1882090649">
          <w:marLeft w:val="0"/>
          <w:marRight w:val="0"/>
          <w:marTop w:val="0"/>
          <w:marBottom w:val="0"/>
          <w:divBdr>
            <w:top w:val="none" w:sz="0" w:space="0" w:color="auto"/>
            <w:left w:val="none" w:sz="0" w:space="0" w:color="auto"/>
            <w:bottom w:val="none" w:sz="0" w:space="0" w:color="auto"/>
            <w:right w:val="none" w:sz="0" w:space="0" w:color="auto"/>
          </w:divBdr>
          <w:divsChild>
            <w:div w:id="922689264">
              <w:marLeft w:val="0"/>
              <w:marRight w:val="0"/>
              <w:marTop w:val="0"/>
              <w:marBottom w:val="0"/>
              <w:divBdr>
                <w:top w:val="none" w:sz="0" w:space="0" w:color="auto"/>
                <w:left w:val="none" w:sz="0" w:space="0" w:color="auto"/>
                <w:bottom w:val="none" w:sz="0" w:space="0" w:color="auto"/>
                <w:right w:val="none" w:sz="0" w:space="0" w:color="auto"/>
              </w:divBdr>
            </w:div>
          </w:divsChild>
        </w:div>
        <w:div w:id="935288303">
          <w:marLeft w:val="0"/>
          <w:marRight w:val="0"/>
          <w:marTop w:val="0"/>
          <w:marBottom w:val="0"/>
          <w:divBdr>
            <w:top w:val="none" w:sz="0" w:space="0" w:color="auto"/>
            <w:left w:val="none" w:sz="0" w:space="0" w:color="auto"/>
            <w:bottom w:val="none" w:sz="0" w:space="0" w:color="auto"/>
            <w:right w:val="none" w:sz="0" w:space="0" w:color="auto"/>
          </w:divBdr>
          <w:divsChild>
            <w:div w:id="1058867002">
              <w:marLeft w:val="0"/>
              <w:marRight w:val="0"/>
              <w:marTop w:val="0"/>
              <w:marBottom w:val="0"/>
              <w:divBdr>
                <w:top w:val="none" w:sz="0" w:space="0" w:color="auto"/>
                <w:left w:val="none" w:sz="0" w:space="0" w:color="auto"/>
                <w:bottom w:val="none" w:sz="0" w:space="0" w:color="auto"/>
                <w:right w:val="none" w:sz="0" w:space="0" w:color="auto"/>
              </w:divBdr>
            </w:div>
          </w:divsChild>
        </w:div>
        <w:div w:id="1961647843">
          <w:marLeft w:val="0"/>
          <w:marRight w:val="0"/>
          <w:marTop w:val="0"/>
          <w:marBottom w:val="0"/>
          <w:divBdr>
            <w:top w:val="none" w:sz="0" w:space="0" w:color="auto"/>
            <w:left w:val="none" w:sz="0" w:space="0" w:color="auto"/>
            <w:bottom w:val="none" w:sz="0" w:space="0" w:color="auto"/>
            <w:right w:val="none" w:sz="0" w:space="0" w:color="auto"/>
          </w:divBdr>
          <w:divsChild>
            <w:div w:id="983313591">
              <w:marLeft w:val="0"/>
              <w:marRight w:val="0"/>
              <w:marTop w:val="0"/>
              <w:marBottom w:val="0"/>
              <w:divBdr>
                <w:top w:val="none" w:sz="0" w:space="0" w:color="auto"/>
                <w:left w:val="none" w:sz="0" w:space="0" w:color="auto"/>
                <w:bottom w:val="none" w:sz="0" w:space="0" w:color="auto"/>
                <w:right w:val="none" w:sz="0" w:space="0" w:color="auto"/>
              </w:divBdr>
            </w:div>
          </w:divsChild>
        </w:div>
        <w:div w:id="1234782500">
          <w:marLeft w:val="0"/>
          <w:marRight w:val="0"/>
          <w:marTop w:val="0"/>
          <w:marBottom w:val="0"/>
          <w:divBdr>
            <w:top w:val="none" w:sz="0" w:space="0" w:color="auto"/>
            <w:left w:val="none" w:sz="0" w:space="0" w:color="auto"/>
            <w:bottom w:val="none" w:sz="0" w:space="0" w:color="auto"/>
            <w:right w:val="none" w:sz="0" w:space="0" w:color="auto"/>
          </w:divBdr>
          <w:divsChild>
            <w:div w:id="1038505475">
              <w:marLeft w:val="0"/>
              <w:marRight w:val="0"/>
              <w:marTop w:val="0"/>
              <w:marBottom w:val="0"/>
              <w:divBdr>
                <w:top w:val="none" w:sz="0" w:space="0" w:color="auto"/>
                <w:left w:val="none" w:sz="0" w:space="0" w:color="auto"/>
                <w:bottom w:val="none" w:sz="0" w:space="0" w:color="auto"/>
                <w:right w:val="none" w:sz="0" w:space="0" w:color="auto"/>
              </w:divBdr>
            </w:div>
            <w:div w:id="1519151347">
              <w:marLeft w:val="0"/>
              <w:marRight w:val="0"/>
              <w:marTop w:val="0"/>
              <w:marBottom w:val="0"/>
              <w:divBdr>
                <w:top w:val="none" w:sz="0" w:space="0" w:color="auto"/>
                <w:left w:val="none" w:sz="0" w:space="0" w:color="auto"/>
                <w:bottom w:val="none" w:sz="0" w:space="0" w:color="auto"/>
                <w:right w:val="none" w:sz="0" w:space="0" w:color="auto"/>
              </w:divBdr>
            </w:div>
            <w:div w:id="1558391539">
              <w:marLeft w:val="0"/>
              <w:marRight w:val="0"/>
              <w:marTop w:val="0"/>
              <w:marBottom w:val="0"/>
              <w:divBdr>
                <w:top w:val="none" w:sz="0" w:space="0" w:color="auto"/>
                <w:left w:val="none" w:sz="0" w:space="0" w:color="auto"/>
                <w:bottom w:val="none" w:sz="0" w:space="0" w:color="auto"/>
                <w:right w:val="none" w:sz="0" w:space="0" w:color="auto"/>
              </w:divBdr>
            </w:div>
          </w:divsChild>
        </w:div>
        <w:div w:id="1093666856">
          <w:marLeft w:val="0"/>
          <w:marRight w:val="0"/>
          <w:marTop w:val="0"/>
          <w:marBottom w:val="0"/>
          <w:divBdr>
            <w:top w:val="none" w:sz="0" w:space="0" w:color="auto"/>
            <w:left w:val="none" w:sz="0" w:space="0" w:color="auto"/>
            <w:bottom w:val="none" w:sz="0" w:space="0" w:color="auto"/>
            <w:right w:val="none" w:sz="0" w:space="0" w:color="auto"/>
          </w:divBdr>
          <w:divsChild>
            <w:div w:id="1803887501">
              <w:marLeft w:val="0"/>
              <w:marRight w:val="0"/>
              <w:marTop w:val="0"/>
              <w:marBottom w:val="0"/>
              <w:divBdr>
                <w:top w:val="none" w:sz="0" w:space="0" w:color="auto"/>
                <w:left w:val="none" w:sz="0" w:space="0" w:color="auto"/>
                <w:bottom w:val="none" w:sz="0" w:space="0" w:color="auto"/>
                <w:right w:val="none" w:sz="0" w:space="0" w:color="auto"/>
              </w:divBdr>
            </w:div>
            <w:div w:id="1945726225">
              <w:marLeft w:val="0"/>
              <w:marRight w:val="0"/>
              <w:marTop w:val="0"/>
              <w:marBottom w:val="0"/>
              <w:divBdr>
                <w:top w:val="none" w:sz="0" w:space="0" w:color="auto"/>
                <w:left w:val="none" w:sz="0" w:space="0" w:color="auto"/>
                <w:bottom w:val="none" w:sz="0" w:space="0" w:color="auto"/>
                <w:right w:val="none" w:sz="0" w:space="0" w:color="auto"/>
              </w:divBdr>
            </w:div>
          </w:divsChild>
        </w:div>
        <w:div w:id="1162545937">
          <w:marLeft w:val="0"/>
          <w:marRight w:val="0"/>
          <w:marTop w:val="0"/>
          <w:marBottom w:val="0"/>
          <w:divBdr>
            <w:top w:val="none" w:sz="0" w:space="0" w:color="auto"/>
            <w:left w:val="none" w:sz="0" w:space="0" w:color="auto"/>
            <w:bottom w:val="none" w:sz="0" w:space="0" w:color="auto"/>
            <w:right w:val="none" w:sz="0" w:space="0" w:color="auto"/>
          </w:divBdr>
          <w:divsChild>
            <w:div w:id="1572077693">
              <w:marLeft w:val="0"/>
              <w:marRight w:val="0"/>
              <w:marTop w:val="0"/>
              <w:marBottom w:val="0"/>
              <w:divBdr>
                <w:top w:val="none" w:sz="0" w:space="0" w:color="auto"/>
                <w:left w:val="none" w:sz="0" w:space="0" w:color="auto"/>
                <w:bottom w:val="none" w:sz="0" w:space="0" w:color="auto"/>
                <w:right w:val="none" w:sz="0" w:space="0" w:color="auto"/>
              </w:divBdr>
            </w:div>
          </w:divsChild>
        </w:div>
        <w:div w:id="2032032125">
          <w:marLeft w:val="0"/>
          <w:marRight w:val="0"/>
          <w:marTop w:val="0"/>
          <w:marBottom w:val="0"/>
          <w:divBdr>
            <w:top w:val="none" w:sz="0" w:space="0" w:color="auto"/>
            <w:left w:val="none" w:sz="0" w:space="0" w:color="auto"/>
            <w:bottom w:val="none" w:sz="0" w:space="0" w:color="auto"/>
            <w:right w:val="none" w:sz="0" w:space="0" w:color="auto"/>
          </w:divBdr>
          <w:divsChild>
            <w:div w:id="1305426057">
              <w:marLeft w:val="0"/>
              <w:marRight w:val="0"/>
              <w:marTop w:val="0"/>
              <w:marBottom w:val="0"/>
              <w:divBdr>
                <w:top w:val="none" w:sz="0" w:space="0" w:color="auto"/>
                <w:left w:val="none" w:sz="0" w:space="0" w:color="auto"/>
                <w:bottom w:val="none" w:sz="0" w:space="0" w:color="auto"/>
                <w:right w:val="none" w:sz="0" w:space="0" w:color="auto"/>
              </w:divBdr>
            </w:div>
            <w:div w:id="1700159920">
              <w:marLeft w:val="0"/>
              <w:marRight w:val="0"/>
              <w:marTop w:val="0"/>
              <w:marBottom w:val="0"/>
              <w:divBdr>
                <w:top w:val="none" w:sz="0" w:space="0" w:color="auto"/>
                <w:left w:val="none" w:sz="0" w:space="0" w:color="auto"/>
                <w:bottom w:val="none" w:sz="0" w:space="0" w:color="auto"/>
                <w:right w:val="none" w:sz="0" w:space="0" w:color="auto"/>
              </w:divBdr>
            </w:div>
            <w:div w:id="1848446987">
              <w:marLeft w:val="0"/>
              <w:marRight w:val="0"/>
              <w:marTop w:val="0"/>
              <w:marBottom w:val="0"/>
              <w:divBdr>
                <w:top w:val="none" w:sz="0" w:space="0" w:color="auto"/>
                <w:left w:val="none" w:sz="0" w:space="0" w:color="auto"/>
                <w:bottom w:val="none" w:sz="0" w:space="0" w:color="auto"/>
                <w:right w:val="none" w:sz="0" w:space="0" w:color="auto"/>
              </w:divBdr>
            </w:div>
          </w:divsChild>
        </w:div>
        <w:div w:id="1783723244">
          <w:marLeft w:val="0"/>
          <w:marRight w:val="0"/>
          <w:marTop w:val="0"/>
          <w:marBottom w:val="0"/>
          <w:divBdr>
            <w:top w:val="none" w:sz="0" w:space="0" w:color="auto"/>
            <w:left w:val="none" w:sz="0" w:space="0" w:color="auto"/>
            <w:bottom w:val="none" w:sz="0" w:space="0" w:color="auto"/>
            <w:right w:val="none" w:sz="0" w:space="0" w:color="auto"/>
          </w:divBdr>
          <w:divsChild>
            <w:div w:id="1459760724">
              <w:marLeft w:val="0"/>
              <w:marRight w:val="0"/>
              <w:marTop w:val="0"/>
              <w:marBottom w:val="0"/>
              <w:divBdr>
                <w:top w:val="none" w:sz="0" w:space="0" w:color="auto"/>
                <w:left w:val="none" w:sz="0" w:space="0" w:color="auto"/>
                <w:bottom w:val="none" w:sz="0" w:space="0" w:color="auto"/>
                <w:right w:val="none" w:sz="0" w:space="0" w:color="auto"/>
              </w:divBdr>
            </w:div>
          </w:divsChild>
        </w:div>
        <w:div w:id="1678074239">
          <w:marLeft w:val="0"/>
          <w:marRight w:val="0"/>
          <w:marTop w:val="0"/>
          <w:marBottom w:val="0"/>
          <w:divBdr>
            <w:top w:val="none" w:sz="0" w:space="0" w:color="auto"/>
            <w:left w:val="none" w:sz="0" w:space="0" w:color="auto"/>
            <w:bottom w:val="none" w:sz="0" w:space="0" w:color="auto"/>
            <w:right w:val="none" w:sz="0" w:space="0" w:color="auto"/>
          </w:divBdr>
          <w:divsChild>
            <w:div w:id="1646740958">
              <w:marLeft w:val="0"/>
              <w:marRight w:val="0"/>
              <w:marTop w:val="0"/>
              <w:marBottom w:val="0"/>
              <w:divBdr>
                <w:top w:val="none" w:sz="0" w:space="0" w:color="auto"/>
                <w:left w:val="none" w:sz="0" w:space="0" w:color="auto"/>
                <w:bottom w:val="none" w:sz="0" w:space="0" w:color="auto"/>
                <w:right w:val="none" w:sz="0" w:space="0" w:color="auto"/>
              </w:divBdr>
            </w:div>
            <w:div w:id="18060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7409">
      <w:bodyDiv w:val="1"/>
      <w:marLeft w:val="0"/>
      <w:marRight w:val="0"/>
      <w:marTop w:val="0"/>
      <w:marBottom w:val="0"/>
      <w:divBdr>
        <w:top w:val="none" w:sz="0" w:space="0" w:color="auto"/>
        <w:left w:val="none" w:sz="0" w:space="0" w:color="auto"/>
        <w:bottom w:val="none" w:sz="0" w:space="0" w:color="auto"/>
        <w:right w:val="none" w:sz="0" w:space="0" w:color="auto"/>
      </w:divBdr>
    </w:div>
    <w:div w:id="719745216">
      <w:bodyDiv w:val="1"/>
      <w:marLeft w:val="0"/>
      <w:marRight w:val="0"/>
      <w:marTop w:val="0"/>
      <w:marBottom w:val="0"/>
      <w:divBdr>
        <w:top w:val="none" w:sz="0" w:space="0" w:color="auto"/>
        <w:left w:val="none" w:sz="0" w:space="0" w:color="auto"/>
        <w:bottom w:val="none" w:sz="0" w:space="0" w:color="auto"/>
        <w:right w:val="none" w:sz="0" w:space="0" w:color="auto"/>
      </w:divBdr>
    </w:div>
    <w:div w:id="939485038">
      <w:bodyDiv w:val="1"/>
      <w:marLeft w:val="0"/>
      <w:marRight w:val="0"/>
      <w:marTop w:val="0"/>
      <w:marBottom w:val="0"/>
      <w:divBdr>
        <w:top w:val="none" w:sz="0" w:space="0" w:color="auto"/>
        <w:left w:val="none" w:sz="0" w:space="0" w:color="auto"/>
        <w:bottom w:val="none" w:sz="0" w:space="0" w:color="auto"/>
        <w:right w:val="none" w:sz="0" w:space="0" w:color="auto"/>
      </w:divBdr>
      <w:divsChild>
        <w:div w:id="549848269">
          <w:marLeft w:val="0"/>
          <w:marRight w:val="0"/>
          <w:marTop w:val="0"/>
          <w:marBottom w:val="0"/>
          <w:divBdr>
            <w:top w:val="none" w:sz="0" w:space="0" w:color="auto"/>
            <w:left w:val="none" w:sz="0" w:space="0" w:color="auto"/>
            <w:bottom w:val="none" w:sz="0" w:space="0" w:color="auto"/>
            <w:right w:val="none" w:sz="0" w:space="0" w:color="auto"/>
          </w:divBdr>
        </w:div>
        <w:div w:id="1015837812">
          <w:marLeft w:val="0"/>
          <w:marRight w:val="0"/>
          <w:marTop w:val="0"/>
          <w:marBottom w:val="0"/>
          <w:divBdr>
            <w:top w:val="none" w:sz="0" w:space="0" w:color="auto"/>
            <w:left w:val="none" w:sz="0" w:space="0" w:color="auto"/>
            <w:bottom w:val="none" w:sz="0" w:space="0" w:color="auto"/>
            <w:right w:val="none" w:sz="0" w:space="0" w:color="auto"/>
          </w:divBdr>
        </w:div>
        <w:div w:id="927152910">
          <w:marLeft w:val="0"/>
          <w:marRight w:val="0"/>
          <w:marTop w:val="0"/>
          <w:marBottom w:val="0"/>
          <w:divBdr>
            <w:top w:val="none" w:sz="0" w:space="0" w:color="auto"/>
            <w:left w:val="none" w:sz="0" w:space="0" w:color="auto"/>
            <w:bottom w:val="none" w:sz="0" w:space="0" w:color="auto"/>
            <w:right w:val="none" w:sz="0" w:space="0" w:color="auto"/>
          </w:divBdr>
        </w:div>
        <w:div w:id="615215537">
          <w:marLeft w:val="0"/>
          <w:marRight w:val="0"/>
          <w:marTop w:val="0"/>
          <w:marBottom w:val="0"/>
          <w:divBdr>
            <w:top w:val="none" w:sz="0" w:space="0" w:color="auto"/>
            <w:left w:val="none" w:sz="0" w:space="0" w:color="auto"/>
            <w:bottom w:val="none" w:sz="0" w:space="0" w:color="auto"/>
            <w:right w:val="none" w:sz="0" w:space="0" w:color="auto"/>
          </w:divBdr>
        </w:div>
        <w:div w:id="838540146">
          <w:marLeft w:val="0"/>
          <w:marRight w:val="0"/>
          <w:marTop w:val="0"/>
          <w:marBottom w:val="0"/>
          <w:divBdr>
            <w:top w:val="none" w:sz="0" w:space="0" w:color="auto"/>
            <w:left w:val="none" w:sz="0" w:space="0" w:color="auto"/>
            <w:bottom w:val="none" w:sz="0" w:space="0" w:color="auto"/>
            <w:right w:val="none" w:sz="0" w:space="0" w:color="auto"/>
          </w:divBdr>
        </w:div>
        <w:div w:id="1841768663">
          <w:marLeft w:val="0"/>
          <w:marRight w:val="0"/>
          <w:marTop w:val="0"/>
          <w:marBottom w:val="0"/>
          <w:divBdr>
            <w:top w:val="none" w:sz="0" w:space="0" w:color="auto"/>
            <w:left w:val="none" w:sz="0" w:space="0" w:color="auto"/>
            <w:bottom w:val="none" w:sz="0" w:space="0" w:color="auto"/>
            <w:right w:val="none" w:sz="0" w:space="0" w:color="auto"/>
          </w:divBdr>
        </w:div>
        <w:div w:id="1202791655">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543512916">
      <w:bodyDiv w:val="1"/>
      <w:marLeft w:val="0"/>
      <w:marRight w:val="0"/>
      <w:marTop w:val="0"/>
      <w:marBottom w:val="0"/>
      <w:divBdr>
        <w:top w:val="none" w:sz="0" w:space="0" w:color="auto"/>
        <w:left w:val="none" w:sz="0" w:space="0" w:color="auto"/>
        <w:bottom w:val="none" w:sz="0" w:space="0" w:color="auto"/>
        <w:right w:val="none" w:sz="0" w:space="0" w:color="auto"/>
      </w:divBdr>
      <w:divsChild>
        <w:div w:id="744500163">
          <w:marLeft w:val="0"/>
          <w:marRight w:val="0"/>
          <w:marTop w:val="0"/>
          <w:marBottom w:val="0"/>
          <w:divBdr>
            <w:top w:val="none" w:sz="0" w:space="0" w:color="auto"/>
            <w:left w:val="none" w:sz="0" w:space="0" w:color="auto"/>
            <w:bottom w:val="none" w:sz="0" w:space="0" w:color="auto"/>
            <w:right w:val="none" w:sz="0" w:space="0" w:color="auto"/>
          </w:divBdr>
        </w:div>
        <w:div w:id="1670406651">
          <w:marLeft w:val="0"/>
          <w:marRight w:val="0"/>
          <w:marTop w:val="0"/>
          <w:marBottom w:val="0"/>
          <w:divBdr>
            <w:top w:val="none" w:sz="0" w:space="0" w:color="auto"/>
            <w:left w:val="none" w:sz="0" w:space="0" w:color="auto"/>
            <w:bottom w:val="none" w:sz="0" w:space="0" w:color="auto"/>
            <w:right w:val="none" w:sz="0" w:space="0" w:color="auto"/>
          </w:divBdr>
        </w:div>
        <w:div w:id="1877573015">
          <w:marLeft w:val="0"/>
          <w:marRight w:val="0"/>
          <w:marTop w:val="0"/>
          <w:marBottom w:val="0"/>
          <w:divBdr>
            <w:top w:val="none" w:sz="0" w:space="0" w:color="auto"/>
            <w:left w:val="none" w:sz="0" w:space="0" w:color="auto"/>
            <w:bottom w:val="none" w:sz="0" w:space="0" w:color="auto"/>
            <w:right w:val="none" w:sz="0" w:space="0" w:color="auto"/>
          </w:divBdr>
        </w:div>
        <w:div w:id="850532047">
          <w:marLeft w:val="0"/>
          <w:marRight w:val="0"/>
          <w:marTop w:val="0"/>
          <w:marBottom w:val="0"/>
          <w:divBdr>
            <w:top w:val="none" w:sz="0" w:space="0" w:color="auto"/>
            <w:left w:val="none" w:sz="0" w:space="0" w:color="auto"/>
            <w:bottom w:val="none" w:sz="0" w:space="0" w:color="auto"/>
            <w:right w:val="none" w:sz="0" w:space="0" w:color="auto"/>
          </w:divBdr>
        </w:div>
        <w:div w:id="302085652">
          <w:marLeft w:val="0"/>
          <w:marRight w:val="0"/>
          <w:marTop w:val="0"/>
          <w:marBottom w:val="0"/>
          <w:divBdr>
            <w:top w:val="none" w:sz="0" w:space="0" w:color="auto"/>
            <w:left w:val="none" w:sz="0" w:space="0" w:color="auto"/>
            <w:bottom w:val="none" w:sz="0" w:space="0" w:color="auto"/>
            <w:right w:val="none" w:sz="0" w:space="0" w:color="auto"/>
          </w:divBdr>
        </w:div>
        <w:div w:id="72972439">
          <w:marLeft w:val="0"/>
          <w:marRight w:val="0"/>
          <w:marTop w:val="0"/>
          <w:marBottom w:val="0"/>
          <w:divBdr>
            <w:top w:val="none" w:sz="0" w:space="0" w:color="auto"/>
            <w:left w:val="none" w:sz="0" w:space="0" w:color="auto"/>
            <w:bottom w:val="none" w:sz="0" w:space="0" w:color="auto"/>
            <w:right w:val="none" w:sz="0" w:space="0" w:color="auto"/>
          </w:divBdr>
        </w:div>
        <w:div w:id="1445077767">
          <w:marLeft w:val="0"/>
          <w:marRight w:val="0"/>
          <w:marTop w:val="0"/>
          <w:marBottom w:val="0"/>
          <w:divBdr>
            <w:top w:val="none" w:sz="0" w:space="0" w:color="auto"/>
            <w:left w:val="none" w:sz="0" w:space="0" w:color="auto"/>
            <w:bottom w:val="none" w:sz="0" w:space="0" w:color="auto"/>
            <w:right w:val="none" w:sz="0" w:space="0" w:color="auto"/>
          </w:divBdr>
        </w:div>
        <w:div w:id="1386488591">
          <w:marLeft w:val="0"/>
          <w:marRight w:val="0"/>
          <w:marTop w:val="0"/>
          <w:marBottom w:val="0"/>
          <w:divBdr>
            <w:top w:val="none" w:sz="0" w:space="0" w:color="auto"/>
            <w:left w:val="none" w:sz="0" w:space="0" w:color="auto"/>
            <w:bottom w:val="none" w:sz="0" w:space="0" w:color="auto"/>
            <w:right w:val="none" w:sz="0" w:space="0" w:color="auto"/>
          </w:divBdr>
        </w:div>
        <w:div w:id="212891232">
          <w:marLeft w:val="0"/>
          <w:marRight w:val="0"/>
          <w:marTop w:val="0"/>
          <w:marBottom w:val="0"/>
          <w:divBdr>
            <w:top w:val="none" w:sz="0" w:space="0" w:color="auto"/>
            <w:left w:val="none" w:sz="0" w:space="0" w:color="auto"/>
            <w:bottom w:val="none" w:sz="0" w:space="0" w:color="auto"/>
            <w:right w:val="none" w:sz="0" w:space="0" w:color="auto"/>
          </w:divBdr>
        </w:div>
      </w:divsChild>
    </w:div>
    <w:div w:id="1788235856">
      <w:bodyDiv w:val="1"/>
      <w:marLeft w:val="0"/>
      <w:marRight w:val="0"/>
      <w:marTop w:val="0"/>
      <w:marBottom w:val="0"/>
      <w:divBdr>
        <w:top w:val="none" w:sz="0" w:space="0" w:color="auto"/>
        <w:left w:val="none" w:sz="0" w:space="0" w:color="auto"/>
        <w:bottom w:val="none" w:sz="0" w:space="0" w:color="auto"/>
        <w:right w:val="none" w:sz="0" w:space="0" w:color="auto"/>
      </w:divBdr>
      <w:divsChild>
        <w:div w:id="1405105850">
          <w:marLeft w:val="0"/>
          <w:marRight w:val="0"/>
          <w:marTop w:val="0"/>
          <w:marBottom w:val="0"/>
          <w:divBdr>
            <w:top w:val="none" w:sz="0" w:space="0" w:color="auto"/>
            <w:left w:val="none" w:sz="0" w:space="0" w:color="auto"/>
            <w:bottom w:val="none" w:sz="0" w:space="0" w:color="auto"/>
            <w:right w:val="none" w:sz="0" w:space="0" w:color="auto"/>
          </w:divBdr>
          <w:divsChild>
            <w:div w:id="17970899">
              <w:marLeft w:val="0"/>
              <w:marRight w:val="0"/>
              <w:marTop w:val="0"/>
              <w:marBottom w:val="0"/>
              <w:divBdr>
                <w:top w:val="none" w:sz="0" w:space="0" w:color="auto"/>
                <w:left w:val="none" w:sz="0" w:space="0" w:color="auto"/>
                <w:bottom w:val="none" w:sz="0" w:space="0" w:color="auto"/>
                <w:right w:val="none" w:sz="0" w:space="0" w:color="auto"/>
              </w:divBdr>
            </w:div>
          </w:divsChild>
        </w:div>
        <w:div w:id="752508979">
          <w:marLeft w:val="0"/>
          <w:marRight w:val="0"/>
          <w:marTop w:val="0"/>
          <w:marBottom w:val="0"/>
          <w:divBdr>
            <w:top w:val="none" w:sz="0" w:space="0" w:color="auto"/>
            <w:left w:val="none" w:sz="0" w:space="0" w:color="auto"/>
            <w:bottom w:val="none" w:sz="0" w:space="0" w:color="auto"/>
            <w:right w:val="none" w:sz="0" w:space="0" w:color="auto"/>
          </w:divBdr>
          <w:divsChild>
            <w:div w:id="19746941">
              <w:marLeft w:val="0"/>
              <w:marRight w:val="0"/>
              <w:marTop w:val="0"/>
              <w:marBottom w:val="0"/>
              <w:divBdr>
                <w:top w:val="none" w:sz="0" w:space="0" w:color="auto"/>
                <w:left w:val="none" w:sz="0" w:space="0" w:color="auto"/>
                <w:bottom w:val="none" w:sz="0" w:space="0" w:color="auto"/>
                <w:right w:val="none" w:sz="0" w:space="0" w:color="auto"/>
              </w:divBdr>
            </w:div>
            <w:div w:id="1868135083">
              <w:marLeft w:val="0"/>
              <w:marRight w:val="0"/>
              <w:marTop w:val="0"/>
              <w:marBottom w:val="0"/>
              <w:divBdr>
                <w:top w:val="none" w:sz="0" w:space="0" w:color="auto"/>
                <w:left w:val="none" w:sz="0" w:space="0" w:color="auto"/>
                <w:bottom w:val="none" w:sz="0" w:space="0" w:color="auto"/>
                <w:right w:val="none" w:sz="0" w:space="0" w:color="auto"/>
              </w:divBdr>
            </w:div>
          </w:divsChild>
        </w:div>
        <w:div w:id="1315187046">
          <w:marLeft w:val="0"/>
          <w:marRight w:val="0"/>
          <w:marTop w:val="0"/>
          <w:marBottom w:val="0"/>
          <w:divBdr>
            <w:top w:val="none" w:sz="0" w:space="0" w:color="auto"/>
            <w:left w:val="none" w:sz="0" w:space="0" w:color="auto"/>
            <w:bottom w:val="none" w:sz="0" w:space="0" w:color="auto"/>
            <w:right w:val="none" w:sz="0" w:space="0" w:color="auto"/>
          </w:divBdr>
          <w:divsChild>
            <w:div w:id="20594437">
              <w:marLeft w:val="0"/>
              <w:marRight w:val="0"/>
              <w:marTop w:val="0"/>
              <w:marBottom w:val="0"/>
              <w:divBdr>
                <w:top w:val="none" w:sz="0" w:space="0" w:color="auto"/>
                <w:left w:val="none" w:sz="0" w:space="0" w:color="auto"/>
                <w:bottom w:val="none" w:sz="0" w:space="0" w:color="auto"/>
                <w:right w:val="none" w:sz="0" w:space="0" w:color="auto"/>
              </w:divBdr>
            </w:div>
          </w:divsChild>
        </w:div>
        <w:div w:id="50888412">
          <w:marLeft w:val="0"/>
          <w:marRight w:val="0"/>
          <w:marTop w:val="0"/>
          <w:marBottom w:val="0"/>
          <w:divBdr>
            <w:top w:val="none" w:sz="0" w:space="0" w:color="auto"/>
            <w:left w:val="none" w:sz="0" w:space="0" w:color="auto"/>
            <w:bottom w:val="none" w:sz="0" w:space="0" w:color="auto"/>
            <w:right w:val="none" w:sz="0" w:space="0" w:color="auto"/>
          </w:divBdr>
          <w:divsChild>
            <w:div w:id="2078942597">
              <w:marLeft w:val="0"/>
              <w:marRight w:val="0"/>
              <w:marTop w:val="0"/>
              <w:marBottom w:val="0"/>
              <w:divBdr>
                <w:top w:val="none" w:sz="0" w:space="0" w:color="auto"/>
                <w:left w:val="none" w:sz="0" w:space="0" w:color="auto"/>
                <w:bottom w:val="none" w:sz="0" w:space="0" w:color="auto"/>
                <w:right w:val="none" w:sz="0" w:space="0" w:color="auto"/>
              </w:divBdr>
            </w:div>
          </w:divsChild>
        </w:div>
        <w:div w:id="56513180">
          <w:marLeft w:val="0"/>
          <w:marRight w:val="0"/>
          <w:marTop w:val="0"/>
          <w:marBottom w:val="0"/>
          <w:divBdr>
            <w:top w:val="none" w:sz="0" w:space="0" w:color="auto"/>
            <w:left w:val="none" w:sz="0" w:space="0" w:color="auto"/>
            <w:bottom w:val="none" w:sz="0" w:space="0" w:color="auto"/>
            <w:right w:val="none" w:sz="0" w:space="0" w:color="auto"/>
          </w:divBdr>
          <w:divsChild>
            <w:div w:id="115099223">
              <w:marLeft w:val="0"/>
              <w:marRight w:val="0"/>
              <w:marTop w:val="0"/>
              <w:marBottom w:val="0"/>
              <w:divBdr>
                <w:top w:val="none" w:sz="0" w:space="0" w:color="auto"/>
                <w:left w:val="none" w:sz="0" w:space="0" w:color="auto"/>
                <w:bottom w:val="none" w:sz="0" w:space="0" w:color="auto"/>
                <w:right w:val="none" w:sz="0" w:space="0" w:color="auto"/>
              </w:divBdr>
            </w:div>
            <w:div w:id="310133464">
              <w:marLeft w:val="0"/>
              <w:marRight w:val="0"/>
              <w:marTop w:val="0"/>
              <w:marBottom w:val="0"/>
              <w:divBdr>
                <w:top w:val="none" w:sz="0" w:space="0" w:color="auto"/>
                <w:left w:val="none" w:sz="0" w:space="0" w:color="auto"/>
                <w:bottom w:val="none" w:sz="0" w:space="0" w:color="auto"/>
                <w:right w:val="none" w:sz="0" w:space="0" w:color="auto"/>
              </w:divBdr>
            </w:div>
          </w:divsChild>
        </w:div>
        <w:div w:id="57674489">
          <w:marLeft w:val="0"/>
          <w:marRight w:val="0"/>
          <w:marTop w:val="0"/>
          <w:marBottom w:val="0"/>
          <w:divBdr>
            <w:top w:val="none" w:sz="0" w:space="0" w:color="auto"/>
            <w:left w:val="none" w:sz="0" w:space="0" w:color="auto"/>
            <w:bottom w:val="none" w:sz="0" w:space="0" w:color="auto"/>
            <w:right w:val="none" w:sz="0" w:space="0" w:color="auto"/>
          </w:divBdr>
          <w:divsChild>
            <w:div w:id="495848846">
              <w:marLeft w:val="0"/>
              <w:marRight w:val="0"/>
              <w:marTop w:val="0"/>
              <w:marBottom w:val="0"/>
              <w:divBdr>
                <w:top w:val="none" w:sz="0" w:space="0" w:color="auto"/>
                <w:left w:val="none" w:sz="0" w:space="0" w:color="auto"/>
                <w:bottom w:val="none" w:sz="0" w:space="0" w:color="auto"/>
                <w:right w:val="none" w:sz="0" w:space="0" w:color="auto"/>
              </w:divBdr>
            </w:div>
            <w:div w:id="2067147202">
              <w:marLeft w:val="0"/>
              <w:marRight w:val="0"/>
              <w:marTop w:val="0"/>
              <w:marBottom w:val="0"/>
              <w:divBdr>
                <w:top w:val="none" w:sz="0" w:space="0" w:color="auto"/>
                <w:left w:val="none" w:sz="0" w:space="0" w:color="auto"/>
                <w:bottom w:val="none" w:sz="0" w:space="0" w:color="auto"/>
                <w:right w:val="none" w:sz="0" w:space="0" w:color="auto"/>
              </w:divBdr>
            </w:div>
          </w:divsChild>
        </w:div>
        <w:div w:id="1104108081">
          <w:marLeft w:val="0"/>
          <w:marRight w:val="0"/>
          <w:marTop w:val="0"/>
          <w:marBottom w:val="0"/>
          <w:divBdr>
            <w:top w:val="none" w:sz="0" w:space="0" w:color="auto"/>
            <w:left w:val="none" w:sz="0" w:space="0" w:color="auto"/>
            <w:bottom w:val="none" w:sz="0" w:space="0" w:color="auto"/>
            <w:right w:val="none" w:sz="0" w:space="0" w:color="auto"/>
          </w:divBdr>
          <w:divsChild>
            <w:div w:id="68964596">
              <w:marLeft w:val="0"/>
              <w:marRight w:val="0"/>
              <w:marTop w:val="0"/>
              <w:marBottom w:val="0"/>
              <w:divBdr>
                <w:top w:val="none" w:sz="0" w:space="0" w:color="auto"/>
                <w:left w:val="none" w:sz="0" w:space="0" w:color="auto"/>
                <w:bottom w:val="none" w:sz="0" w:space="0" w:color="auto"/>
                <w:right w:val="none" w:sz="0" w:space="0" w:color="auto"/>
              </w:divBdr>
            </w:div>
          </w:divsChild>
        </w:div>
        <w:div w:id="92944940">
          <w:marLeft w:val="0"/>
          <w:marRight w:val="0"/>
          <w:marTop w:val="0"/>
          <w:marBottom w:val="0"/>
          <w:divBdr>
            <w:top w:val="none" w:sz="0" w:space="0" w:color="auto"/>
            <w:left w:val="none" w:sz="0" w:space="0" w:color="auto"/>
            <w:bottom w:val="none" w:sz="0" w:space="0" w:color="auto"/>
            <w:right w:val="none" w:sz="0" w:space="0" w:color="auto"/>
          </w:divBdr>
          <w:divsChild>
            <w:div w:id="1634018987">
              <w:marLeft w:val="0"/>
              <w:marRight w:val="0"/>
              <w:marTop w:val="0"/>
              <w:marBottom w:val="0"/>
              <w:divBdr>
                <w:top w:val="none" w:sz="0" w:space="0" w:color="auto"/>
                <w:left w:val="none" w:sz="0" w:space="0" w:color="auto"/>
                <w:bottom w:val="none" w:sz="0" w:space="0" w:color="auto"/>
                <w:right w:val="none" w:sz="0" w:space="0" w:color="auto"/>
              </w:divBdr>
            </w:div>
          </w:divsChild>
        </w:div>
        <w:div w:id="95831369">
          <w:marLeft w:val="0"/>
          <w:marRight w:val="0"/>
          <w:marTop w:val="0"/>
          <w:marBottom w:val="0"/>
          <w:divBdr>
            <w:top w:val="none" w:sz="0" w:space="0" w:color="auto"/>
            <w:left w:val="none" w:sz="0" w:space="0" w:color="auto"/>
            <w:bottom w:val="none" w:sz="0" w:space="0" w:color="auto"/>
            <w:right w:val="none" w:sz="0" w:space="0" w:color="auto"/>
          </w:divBdr>
          <w:divsChild>
            <w:div w:id="331373588">
              <w:marLeft w:val="0"/>
              <w:marRight w:val="0"/>
              <w:marTop w:val="0"/>
              <w:marBottom w:val="0"/>
              <w:divBdr>
                <w:top w:val="none" w:sz="0" w:space="0" w:color="auto"/>
                <w:left w:val="none" w:sz="0" w:space="0" w:color="auto"/>
                <w:bottom w:val="none" w:sz="0" w:space="0" w:color="auto"/>
                <w:right w:val="none" w:sz="0" w:space="0" w:color="auto"/>
              </w:divBdr>
            </w:div>
          </w:divsChild>
        </w:div>
        <w:div w:id="102186430">
          <w:marLeft w:val="0"/>
          <w:marRight w:val="0"/>
          <w:marTop w:val="0"/>
          <w:marBottom w:val="0"/>
          <w:divBdr>
            <w:top w:val="none" w:sz="0" w:space="0" w:color="auto"/>
            <w:left w:val="none" w:sz="0" w:space="0" w:color="auto"/>
            <w:bottom w:val="none" w:sz="0" w:space="0" w:color="auto"/>
            <w:right w:val="none" w:sz="0" w:space="0" w:color="auto"/>
          </w:divBdr>
          <w:divsChild>
            <w:div w:id="741222265">
              <w:marLeft w:val="0"/>
              <w:marRight w:val="0"/>
              <w:marTop w:val="0"/>
              <w:marBottom w:val="0"/>
              <w:divBdr>
                <w:top w:val="none" w:sz="0" w:space="0" w:color="auto"/>
                <w:left w:val="none" w:sz="0" w:space="0" w:color="auto"/>
                <w:bottom w:val="none" w:sz="0" w:space="0" w:color="auto"/>
                <w:right w:val="none" w:sz="0" w:space="0" w:color="auto"/>
              </w:divBdr>
            </w:div>
            <w:div w:id="1387139720">
              <w:marLeft w:val="0"/>
              <w:marRight w:val="0"/>
              <w:marTop w:val="0"/>
              <w:marBottom w:val="0"/>
              <w:divBdr>
                <w:top w:val="none" w:sz="0" w:space="0" w:color="auto"/>
                <w:left w:val="none" w:sz="0" w:space="0" w:color="auto"/>
                <w:bottom w:val="none" w:sz="0" w:space="0" w:color="auto"/>
                <w:right w:val="none" w:sz="0" w:space="0" w:color="auto"/>
              </w:divBdr>
            </w:div>
          </w:divsChild>
        </w:div>
        <w:div w:id="976448231">
          <w:marLeft w:val="0"/>
          <w:marRight w:val="0"/>
          <w:marTop w:val="0"/>
          <w:marBottom w:val="0"/>
          <w:divBdr>
            <w:top w:val="none" w:sz="0" w:space="0" w:color="auto"/>
            <w:left w:val="none" w:sz="0" w:space="0" w:color="auto"/>
            <w:bottom w:val="none" w:sz="0" w:space="0" w:color="auto"/>
            <w:right w:val="none" w:sz="0" w:space="0" w:color="auto"/>
          </w:divBdr>
          <w:divsChild>
            <w:div w:id="105468228">
              <w:marLeft w:val="0"/>
              <w:marRight w:val="0"/>
              <w:marTop w:val="0"/>
              <w:marBottom w:val="0"/>
              <w:divBdr>
                <w:top w:val="none" w:sz="0" w:space="0" w:color="auto"/>
                <w:left w:val="none" w:sz="0" w:space="0" w:color="auto"/>
                <w:bottom w:val="none" w:sz="0" w:space="0" w:color="auto"/>
                <w:right w:val="none" w:sz="0" w:space="0" w:color="auto"/>
              </w:divBdr>
            </w:div>
          </w:divsChild>
        </w:div>
        <w:div w:id="1971667863">
          <w:marLeft w:val="0"/>
          <w:marRight w:val="0"/>
          <w:marTop w:val="0"/>
          <w:marBottom w:val="0"/>
          <w:divBdr>
            <w:top w:val="none" w:sz="0" w:space="0" w:color="auto"/>
            <w:left w:val="none" w:sz="0" w:space="0" w:color="auto"/>
            <w:bottom w:val="none" w:sz="0" w:space="0" w:color="auto"/>
            <w:right w:val="none" w:sz="0" w:space="0" w:color="auto"/>
          </w:divBdr>
          <w:divsChild>
            <w:div w:id="137839904">
              <w:marLeft w:val="0"/>
              <w:marRight w:val="0"/>
              <w:marTop w:val="0"/>
              <w:marBottom w:val="0"/>
              <w:divBdr>
                <w:top w:val="none" w:sz="0" w:space="0" w:color="auto"/>
                <w:left w:val="none" w:sz="0" w:space="0" w:color="auto"/>
                <w:bottom w:val="none" w:sz="0" w:space="0" w:color="auto"/>
                <w:right w:val="none" w:sz="0" w:space="0" w:color="auto"/>
              </w:divBdr>
            </w:div>
          </w:divsChild>
        </w:div>
        <w:div w:id="1025059205">
          <w:marLeft w:val="0"/>
          <w:marRight w:val="0"/>
          <w:marTop w:val="0"/>
          <w:marBottom w:val="0"/>
          <w:divBdr>
            <w:top w:val="none" w:sz="0" w:space="0" w:color="auto"/>
            <w:left w:val="none" w:sz="0" w:space="0" w:color="auto"/>
            <w:bottom w:val="none" w:sz="0" w:space="0" w:color="auto"/>
            <w:right w:val="none" w:sz="0" w:space="0" w:color="auto"/>
          </w:divBdr>
          <w:divsChild>
            <w:div w:id="163787414">
              <w:marLeft w:val="0"/>
              <w:marRight w:val="0"/>
              <w:marTop w:val="0"/>
              <w:marBottom w:val="0"/>
              <w:divBdr>
                <w:top w:val="none" w:sz="0" w:space="0" w:color="auto"/>
                <w:left w:val="none" w:sz="0" w:space="0" w:color="auto"/>
                <w:bottom w:val="none" w:sz="0" w:space="0" w:color="auto"/>
                <w:right w:val="none" w:sz="0" w:space="0" w:color="auto"/>
              </w:divBdr>
            </w:div>
          </w:divsChild>
        </w:div>
        <w:div w:id="1933514536">
          <w:marLeft w:val="0"/>
          <w:marRight w:val="0"/>
          <w:marTop w:val="0"/>
          <w:marBottom w:val="0"/>
          <w:divBdr>
            <w:top w:val="none" w:sz="0" w:space="0" w:color="auto"/>
            <w:left w:val="none" w:sz="0" w:space="0" w:color="auto"/>
            <w:bottom w:val="none" w:sz="0" w:space="0" w:color="auto"/>
            <w:right w:val="none" w:sz="0" w:space="0" w:color="auto"/>
          </w:divBdr>
          <w:divsChild>
            <w:div w:id="223101636">
              <w:marLeft w:val="0"/>
              <w:marRight w:val="0"/>
              <w:marTop w:val="0"/>
              <w:marBottom w:val="0"/>
              <w:divBdr>
                <w:top w:val="none" w:sz="0" w:space="0" w:color="auto"/>
                <w:left w:val="none" w:sz="0" w:space="0" w:color="auto"/>
                <w:bottom w:val="none" w:sz="0" w:space="0" w:color="auto"/>
                <w:right w:val="none" w:sz="0" w:space="0" w:color="auto"/>
              </w:divBdr>
            </w:div>
          </w:divsChild>
        </w:div>
        <w:div w:id="1219629518">
          <w:marLeft w:val="0"/>
          <w:marRight w:val="0"/>
          <w:marTop w:val="0"/>
          <w:marBottom w:val="0"/>
          <w:divBdr>
            <w:top w:val="none" w:sz="0" w:space="0" w:color="auto"/>
            <w:left w:val="none" w:sz="0" w:space="0" w:color="auto"/>
            <w:bottom w:val="none" w:sz="0" w:space="0" w:color="auto"/>
            <w:right w:val="none" w:sz="0" w:space="0" w:color="auto"/>
          </w:divBdr>
          <w:divsChild>
            <w:div w:id="274408626">
              <w:marLeft w:val="0"/>
              <w:marRight w:val="0"/>
              <w:marTop w:val="0"/>
              <w:marBottom w:val="0"/>
              <w:divBdr>
                <w:top w:val="none" w:sz="0" w:space="0" w:color="auto"/>
                <w:left w:val="none" w:sz="0" w:space="0" w:color="auto"/>
                <w:bottom w:val="none" w:sz="0" w:space="0" w:color="auto"/>
                <w:right w:val="none" w:sz="0" w:space="0" w:color="auto"/>
              </w:divBdr>
            </w:div>
          </w:divsChild>
        </w:div>
        <w:div w:id="1431318084">
          <w:marLeft w:val="0"/>
          <w:marRight w:val="0"/>
          <w:marTop w:val="0"/>
          <w:marBottom w:val="0"/>
          <w:divBdr>
            <w:top w:val="none" w:sz="0" w:space="0" w:color="auto"/>
            <w:left w:val="none" w:sz="0" w:space="0" w:color="auto"/>
            <w:bottom w:val="none" w:sz="0" w:space="0" w:color="auto"/>
            <w:right w:val="none" w:sz="0" w:space="0" w:color="auto"/>
          </w:divBdr>
          <w:divsChild>
            <w:div w:id="283316868">
              <w:marLeft w:val="0"/>
              <w:marRight w:val="0"/>
              <w:marTop w:val="0"/>
              <w:marBottom w:val="0"/>
              <w:divBdr>
                <w:top w:val="none" w:sz="0" w:space="0" w:color="auto"/>
                <w:left w:val="none" w:sz="0" w:space="0" w:color="auto"/>
                <w:bottom w:val="none" w:sz="0" w:space="0" w:color="auto"/>
                <w:right w:val="none" w:sz="0" w:space="0" w:color="auto"/>
              </w:divBdr>
            </w:div>
          </w:divsChild>
        </w:div>
        <w:div w:id="2077514338">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none" w:sz="0" w:space="0" w:color="auto"/>
                <w:left w:val="none" w:sz="0" w:space="0" w:color="auto"/>
                <w:bottom w:val="none" w:sz="0" w:space="0" w:color="auto"/>
                <w:right w:val="none" w:sz="0" w:space="0" w:color="auto"/>
              </w:divBdr>
            </w:div>
            <w:div w:id="921067043">
              <w:marLeft w:val="0"/>
              <w:marRight w:val="0"/>
              <w:marTop w:val="0"/>
              <w:marBottom w:val="0"/>
              <w:divBdr>
                <w:top w:val="none" w:sz="0" w:space="0" w:color="auto"/>
                <w:left w:val="none" w:sz="0" w:space="0" w:color="auto"/>
                <w:bottom w:val="none" w:sz="0" w:space="0" w:color="auto"/>
                <w:right w:val="none" w:sz="0" w:space="0" w:color="auto"/>
              </w:divBdr>
            </w:div>
          </w:divsChild>
        </w:div>
        <w:div w:id="1705397881">
          <w:marLeft w:val="0"/>
          <w:marRight w:val="0"/>
          <w:marTop w:val="0"/>
          <w:marBottom w:val="0"/>
          <w:divBdr>
            <w:top w:val="none" w:sz="0" w:space="0" w:color="auto"/>
            <w:left w:val="none" w:sz="0" w:space="0" w:color="auto"/>
            <w:bottom w:val="none" w:sz="0" w:space="0" w:color="auto"/>
            <w:right w:val="none" w:sz="0" w:space="0" w:color="auto"/>
          </w:divBdr>
          <w:divsChild>
            <w:div w:id="326859120">
              <w:marLeft w:val="0"/>
              <w:marRight w:val="0"/>
              <w:marTop w:val="0"/>
              <w:marBottom w:val="0"/>
              <w:divBdr>
                <w:top w:val="none" w:sz="0" w:space="0" w:color="auto"/>
                <w:left w:val="none" w:sz="0" w:space="0" w:color="auto"/>
                <w:bottom w:val="none" w:sz="0" w:space="0" w:color="auto"/>
                <w:right w:val="none" w:sz="0" w:space="0" w:color="auto"/>
              </w:divBdr>
            </w:div>
          </w:divsChild>
        </w:div>
        <w:div w:id="388964655">
          <w:marLeft w:val="0"/>
          <w:marRight w:val="0"/>
          <w:marTop w:val="0"/>
          <w:marBottom w:val="0"/>
          <w:divBdr>
            <w:top w:val="none" w:sz="0" w:space="0" w:color="auto"/>
            <w:left w:val="none" w:sz="0" w:space="0" w:color="auto"/>
            <w:bottom w:val="none" w:sz="0" w:space="0" w:color="auto"/>
            <w:right w:val="none" w:sz="0" w:space="0" w:color="auto"/>
          </w:divBdr>
          <w:divsChild>
            <w:div w:id="1439719101">
              <w:marLeft w:val="0"/>
              <w:marRight w:val="0"/>
              <w:marTop w:val="0"/>
              <w:marBottom w:val="0"/>
              <w:divBdr>
                <w:top w:val="none" w:sz="0" w:space="0" w:color="auto"/>
                <w:left w:val="none" w:sz="0" w:space="0" w:color="auto"/>
                <w:bottom w:val="none" w:sz="0" w:space="0" w:color="auto"/>
                <w:right w:val="none" w:sz="0" w:space="0" w:color="auto"/>
              </w:divBdr>
            </w:div>
          </w:divsChild>
        </w:div>
        <w:div w:id="390269248">
          <w:marLeft w:val="0"/>
          <w:marRight w:val="0"/>
          <w:marTop w:val="0"/>
          <w:marBottom w:val="0"/>
          <w:divBdr>
            <w:top w:val="none" w:sz="0" w:space="0" w:color="auto"/>
            <w:left w:val="none" w:sz="0" w:space="0" w:color="auto"/>
            <w:bottom w:val="none" w:sz="0" w:space="0" w:color="auto"/>
            <w:right w:val="none" w:sz="0" w:space="0" w:color="auto"/>
          </w:divBdr>
          <w:divsChild>
            <w:div w:id="1875074245">
              <w:marLeft w:val="0"/>
              <w:marRight w:val="0"/>
              <w:marTop w:val="0"/>
              <w:marBottom w:val="0"/>
              <w:divBdr>
                <w:top w:val="none" w:sz="0" w:space="0" w:color="auto"/>
                <w:left w:val="none" w:sz="0" w:space="0" w:color="auto"/>
                <w:bottom w:val="none" w:sz="0" w:space="0" w:color="auto"/>
                <w:right w:val="none" w:sz="0" w:space="0" w:color="auto"/>
              </w:divBdr>
            </w:div>
          </w:divsChild>
        </w:div>
        <w:div w:id="423914780">
          <w:marLeft w:val="0"/>
          <w:marRight w:val="0"/>
          <w:marTop w:val="0"/>
          <w:marBottom w:val="0"/>
          <w:divBdr>
            <w:top w:val="none" w:sz="0" w:space="0" w:color="auto"/>
            <w:left w:val="none" w:sz="0" w:space="0" w:color="auto"/>
            <w:bottom w:val="none" w:sz="0" w:space="0" w:color="auto"/>
            <w:right w:val="none" w:sz="0" w:space="0" w:color="auto"/>
          </w:divBdr>
          <w:divsChild>
            <w:div w:id="1382947072">
              <w:marLeft w:val="0"/>
              <w:marRight w:val="0"/>
              <w:marTop w:val="0"/>
              <w:marBottom w:val="0"/>
              <w:divBdr>
                <w:top w:val="none" w:sz="0" w:space="0" w:color="auto"/>
                <w:left w:val="none" w:sz="0" w:space="0" w:color="auto"/>
                <w:bottom w:val="none" w:sz="0" w:space="0" w:color="auto"/>
                <w:right w:val="none" w:sz="0" w:space="0" w:color="auto"/>
              </w:divBdr>
            </w:div>
          </w:divsChild>
        </w:div>
        <w:div w:id="1209610563">
          <w:marLeft w:val="0"/>
          <w:marRight w:val="0"/>
          <w:marTop w:val="0"/>
          <w:marBottom w:val="0"/>
          <w:divBdr>
            <w:top w:val="none" w:sz="0" w:space="0" w:color="auto"/>
            <w:left w:val="none" w:sz="0" w:space="0" w:color="auto"/>
            <w:bottom w:val="none" w:sz="0" w:space="0" w:color="auto"/>
            <w:right w:val="none" w:sz="0" w:space="0" w:color="auto"/>
          </w:divBdr>
          <w:divsChild>
            <w:div w:id="424227652">
              <w:marLeft w:val="0"/>
              <w:marRight w:val="0"/>
              <w:marTop w:val="0"/>
              <w:marBottom w:val="0"/>
              <w:divBdr>
                <w:top w:val="none" w:sz="0" w:space="0" w:color="auto"/>
                <w:left w:val="none" w:sz="0" w:space="0" w:color="auto"/>
                <w:bottom w:val="none" w:sz="0" w:space="0" w:color="auto"/>
                <w:right w:val="none" w:sz="0" w:space="0" w:color="auto"/>
              </w:divBdr>
            </w:div>
          </w:divsChild>
        </w:div>
        <w:div w:id="2127918532">
          <w:marLeft w:val="0"/>
          <w:marRight w:val="0"/>
          <w:marTop w:val="0"/>
          <w:marBottom w:val="0"/>
          <w:divBdr>
            <w:top w:val="none" w:sz="0" w:space="0" w:color="auto"/>
            <w:left w:val="none" w:sz="0" w:space="0" w:color="auto"/>
            <w:bottom w:val="none" w:sz="0" w:space="0" w:color="auto"/>
            <w:right w:val="none" w:sz="0" w:space="0" w:color="auto"/>
          </w:divBdr>
          <w:divsChild>
            <w:div w:id="429279844">
              <w:marLeft w:val="0"/>
              <w:marRight w:val="0"/>
              <w:marTop w:val="0"/>
              <w:marBottom w:val="0"/>
              <w:divBdr>
                <w:top w:val="none" w:sz="0" w:space="0" w:color="auto"/>
                <w:left w:val="none" w:sz="0" w:space="0" w:color="auto"/>
                <w:bottom w:val="none" w:sz="0" w:space="0" w:color="auto"/>
                <w:right w:val="none" w:sz="0" w:space="0" w:color="auto"/>
              </w:divBdr>
            </w:div>
          </w:divsChild>
        </w:div>
        <w:div w:id="1459715875">
          <w:marLeft w:val="0"/>
          <w:marRight w:val="0"/>
          <w:marTop w:val="0"/>
          <w:marBottom w:val="0"/>
          <w:divBdr>
            <w:top w:val="none" w:sz="0" w:space="0" w:color="auto"/>
            <w:left w:val="none" w:sz="0" w:space="0" w:color="auto"/>
            <w:bottom w:val="none" w:sz="0" w:space="0" w:color="auto"/>
            <w:right w:val="none" w:sz="0" w:space="0" w:color="auto"/>
          </w:divBdr>
          <w:divsChild>
            <w:div w:id="465317013">
              <w:marLeft w:val="0"/>
              <w:marRight w:val="0"/>
              <w:marTop w:val="0"/>
              <w:marBottom w:val="0"/>
              <w:divBdr>
                <w:top w:val="none" w:sz="0" w:space="0" w:color="auto"/>
                <w:left w:val="none" w:sz="0" w:space="0" w:color="auto"/>
                <w:bottom w:val="none" w:sz="0" w:space="0" w:color="auto"/>
                <w:right w:val="none" w:sz="0" w:space="0" w:color="auto"/>
              </w:divBdr>
            </w:div>
          </w:divsChild>
        </w:div>
        <w:div w:id="488791263">
          <w:marLeft w:val="0"/>
          <w:marRight w:val="0"/>
          <w:marTop w:val="0"/>
          <w:marBottom w:val="0"/>
          <w:divBdr>
            <w:top w:val="none" w:sz="0" w:space="0" w:color="auto"/>
            <w:left w:val="none" w:sz="0" w:space="0" w:color="auto"/>
            <w:bottom w:val="none" w:sz="0" w:space="0" w:color="auto"/>
            <w:right w:val="none" w:sz="0" w:space="0" w:color="auto"/>
          </w:divBdr>
          <w:divsChild>
            <w:div w:id="1924994130">
              <w:marLeft w:val="0"/>
              <w:marRight w:val="0"/>
              <w:marTop w:val="0"/>
              <w:marBottom w:val="0"/>
              <w:divBdr>
                <w:top w:val="none" w:sz="0" w:space="0" w:color="auto"/>
                <w:left w:val="none" w:sz="0" w:space="0" w:color="auto"/>
                <w:bottom w:val="none" w:sz="0" w:space="0" w:color="auto"/>
                <w:right w:val="none" w:sz="0" w:space="0" w:color="auto"/>
              </w:divBdr>
            </w:div>
          </w:divsChild>
        </w:div>
        <w:div w:id="577128559">
          <w:marLeft w:val="0"/>
          <w:marRight w:val="0"/>
          <w:marTop w:val="0"/>
          <w:marBottom w:val="0"/>
          <w:divBdr>
            <w:top w:val="none" w:sz="0" w:space="0" w:color="auto"/>
            <w:left w:val="none" w:sz="0" w:space="0" w:color="auto"/>
            <w:bottom w:val="none" w:sz="0" w:space="0" w:color="auto"/>
            <w:right w:val="none" w:sz="0" w:space="0" w:color="auto"/>
          </w:divBdr>
          <w:divsChild>
            <w:div w:id="1280258386">
              <w:marLeft w:val="0"/>
              <w:marRight w:val="0"/>
              <w:marTop w:val="0"/>
              <w:marBottom w:val="0"/>
              <w:divBdr>
                <w:top w:val="none" w:sz="0" w:space="0" w:color="auto"/>
                <w:left w:val="none" w:sz="0" w:space="0" w:color="auto"/>
                <w:bottom w:val="none" w:sz="0" w:space="0" w:color="auto"/>
                <w:right w:val="none" w:sz="0" w:space="0" w:color="auto"/>
              </w:divBdr>
            </w:div>
          </w:divsChild>
        </w:div>
        <w:div w:id="1402486018">
          <w:marLeft w:val="0"/>
          <w:marRight w:val="0"/>
          <w:marTop w:val="0"/>
          <w:marBottom w:val="0"/>
          <w:divBdr>
            <w:top w:val="none" w:sz="0" w:space="0" w:color="auto"/>
            <w:left w:val="none" w:sz="0" w:space="0" w:color="auto"/>
            <w:bottom w:val="none" w:sz="0" w:space="0" w:color="auto"/>
            <w:right w:val="none" w:sz="0" w:space="0" w:color="auto"/>
          </w:divBdr>
          <w:divsChild>
            <w:div w:id="635717342">
              <w:marLeft w:val="0"/>
              <w:marRight w:val="0"/>
              <w:marTop w:val="0"/>
              <w:marBottom w:val="0"/>
              <w:divBdr>
                <w:top w:val="none" w:sz="0" w:space="0" w:color="auto"/>
                <w:left w:val="none" w:sz="0" w:space="0" w:color="auto"/>
                <w:bottom w:val="none" w:sz="0" w:space="0" w:color="auto"/>
                <w:right w:val="none" w:sz="0" w:space="0" w:color="auto"/>
              </w:divBdr>
            </w:div>
          </w:divsChild>
        </w:div>
        <w:div w:id="687946813">
          <w:marLeft w:val="0"/>
          <w:marRight w:val="0"/>
          <w:marTop w:val="0"/>
          <w:marBottom w:val="0"/>
          <w:divBdr>
            <w:top w:val="none" w:sz="0" w:space="0" w:color="auto"/>
            <w:left w:val="none" w:sz="0" w:space="0" w:color="auto"/>
            <w:bottom w:val="none" w:sz="0" w:space="0" w:color="auto"/>
            <w:right w:val="none" w:sz="0" w:space="0" w:color="auto"/>
          </w:divBdr>
          <w:divsChild>
            <w:div w:id="1029139912">
              <w:marLeft w:val="0"/>
              <w:marRight w:val="0"/>
              <w:marTop w:val="0"/>
              <w:marBottom w:val="0"/>
              <w:divBdr>
                <w:top w:val="none" w:sz="0" w:space="0" w:color="auto"/>
                <w:left w:val="none" w:sz="0" w:space="0" w:color="auto"/>
                <w:bottom w:val="none" w:sz="0" w:space="0" w:color="auto"/>
                <w:right w:val="none" w:sz="0" w:space="0" w:color="auto"/>
              </w:divBdr>
            </w:div>
          </w:divsChild>
        </w:div>
        <w:div w:id="714546307">
          <w:marLeft w:val="0"/>
          <w:marRight w:val="0"/>
          <w:marTop w:val="0"/>
          <w:marBottom w:val="0"/>
          <w:divBdr>
            <w:top w:val="none" w:sz="0" w:space="0" w:color="auto"/>
            <w:left w:val="none" w:sz="0" w:space="0" w:color="auto"/>
            <w:bottom w:val="none" w:sz="0" w:space="0" w:color="auto"/>
            <w:right w:val="none" w:sz="0" w:space="0" w:color="auto"/>
          </w:divBdr>
          <w:divsChild>
            <w:div w:id="1936594560">
              <w:marLeft w:val="0"/>
              <w:marRight w:val="0"/>
              <w:marTop w:val="0"/>
              <w:marBottom w:val="0"/>
              <w:divBdr>
                <w:top w:val="none" w:sz="0" w:space="0" w:color="auto"/>
                <w:left w:val="none" w:sz="0" w:space="0" w:color="auto"/>
                <w:bottom w:val="none" w:sz="0" w:space="0" w:color="auto"/>
                <w:right w:val="none" w:sz="0" w:space="0" w:color="auto"/>
              </w:divBdr>
            </w:div>
          </w:divsChild>
        </w:div>
        <w:div w:id="751122686">
          <w:marLeft w:val="0"/>
          <w:marRight w:val="0"/>
          <w:marTop w:val="0"/>
          <w:marBottom w:val="0"/>
          <w:divBdr>
            <w:top w:val="none" w:sz="0" w:space="0" w:color="auto"/>
            <w:left w:val="none" w:sz="0" w:space="0" w:color="auto"/>
            <w:bottom w:val="none" w:sz="0" w:space="0" w:color="auto"/>
            <w:right w:val="none" w:sz="0" w:space="0" w:color="auto"/>
          </w:divBdr>
          <w:divsChild>
            <w:div w:id="1097484381">
              <w:marLeft w:val="0"/>
              <w:marRight w:val="0"/>
              <w:marTop w:val="0"/>
              <w:marBottom w:val="0"/>
              <w:divBdr>
                <w:top w:val="none" w:sz="0" w:space="0" w:color="auto"/>
                <w:left w:val="none" w:sz="0" w:space="0" w:color="auto"/>
                <w:bottom w:val="none" w:sz="0" w:space="0" w:color="auto"/>
                <w:right w:val="none" w:sz="0" w:space="0" w:color="auto"/>
              </w:divBdr>
            </w:div>
          </w:divsChild>
        </w:div>
        <w:div w:id="813109023">
          <w:marLeft w:val="0"/>
          <w:marRight w:val="0"/>
          <w:marTop w:val="0"/>
          <w:marBottom w:val="0"/>
          <w:divBdr>
            <w:top w:val="none" w:sz="0" w:space="0" w:color="auto"/>
            <w:left w:val="none" w:sz="0" w:space="0" w:color="auto"/>
            <w:bottom w:val="none" w:sz="0" w:space="0" w:color="auto"/>
            <w:right w:val="none" w:sz="0" w:space="0" w:color="auto"/>
          </w:divBdr>
          <w:divsChild>
            <w:div w:id="1900087524">
              <w:marLeft w:val="0"/>
              <w:marRight w:val="0"/>
              <w:marTop w:val="0"/>
              <w:marBottom w:val="0"/>
              <w:divBdr>
                <w:top w:val="none" w:sz="0" w:space="0" w:color="auto"/>
                <w:left w:val="none" w:sz="0" w:space="0" w:color="auto"/>
                <w:bottom w:val="none" w:sz="0" w:space="0" w:color="auto"/>
                <w:right w:val="none" w:sz="0" w:space="0" w:color="auto"/>
              </w:divBdr>
            </w:div>
          </w:divsChild>
        </w:div>
        <w:div w:id="837694824">
          <w:marLeft w:val="0"/>
          <w:marRight w:val="0"/>
          <w:marTop w:val="0"/>
          <w:marBottom w:val="0"/>
          <w:divBdr>
            <w:top w:val="none" w:sz="0" w:space="0" w:color="auto"/>
            <w:left w:val="none" w:sz="0" w:space="0" w:color="auto"/>
            <w:bottom w:val="none" w:sz="0" w:space="0" w:color="auto"/>
            <w:right w:val="none" w:sz="0" w:space="0" w:color="auto"/>
          </w:divBdr>
          <w:divsChild>
            <w:div w:id="1121680871">
              <w:marLeft w:val="0"/>
              <w:marRight w:val="0"/>
              <w:marTop w:val="0"/>
              <w:marBottom w:val="0"/>
              <w:divBdr>
                <w:top w:val="none" w:sz="0" w:space="0" w:color="auto"/>
                <w:left w:val="none" w:sz="0" w:space="0" w:color="auto"/>
                <w:bottom w:val="none" w:sz="0" w:space="0" w:color="auto"/>
                <w:right w:val="none" w:sz="0" w:space="0" w:color="auto"/>
              </w:divBdr>
            </w:div>
          </w:divsChild>
        </w:div>
        <w:div w:id="917907789">
          <w:marLeft w:val="0"/>
          <w:marRight w:val="0"/>
          <w:marTop w:val="0"/>
          <w:marBottom w:val="0"/>
          <w:divBdr>
            <w:top w:val="none" w:sz="0" w:space="0" w:color="auto"/>
            <w:left w:val="none" w:sz="0" w:space="0" w:color="auto"/>
            <w:bottom w:val="none" w:sz="0" w:space="0" w:color="auto"/>
            <w:right w:val="none" w:sz="0" w:space="0" w:color="auto"/>
          </w:divBdr>
          <w:divsChild>
            <w:div w:id="1830170722">
              <w:marLeft w:val="0"/>
              <w:marRight w:val="0"/>
              <w:marTop w:val="0"/>
              <w:marBottom w:val="0"/>
              <w:divBdr>
                <w:top w:val="none" w:sz="0" w:space="0" w:color="auto"/>
                <w:left w:val="none" w:sz="0" w:space="0" w:color="auto"/>
                <w:bottom w:val="none" w:sz="0" w:space="0" w:color="auto"/>
                <w:right w:val="none" w:sz="0" w:space="0" w:color="auto"/>
              </w:divBdr>
            </w:div>
          </w:divsChild>
        </w:div>
        <w:div w:id="946036939">
          <w:marLeft w:val="0"/>
          <w:marRight w:val="0"/>
          <w:marTop w:val="0"/>
          <w:marBottom w:val="0"/>
          <w:divBdr>
            <w:top w:val="none" w:sz="0" w:space="0" w:color="auto"/>
            <w:left w:val="none" w:sz="0" w:space="0" w:color="auto"/>
            <w:bottom w:val="none" w:sz="0" w:space="0" w:color="auto"/>
            <w:right w:val="none" w:sz="0" w:space="0" w:color="auto"/>
          </w:divBdr>
          <w:divsChild>
            <w:div w:id="1774206341">
              <w:marLeft w:val="0"/>
              <w:marRight w:val="0"/>
              <w:marTop w:val="0"/>
              <w:marBottom w:val="0"/>
              <w:divBdr>
                <w:top w:val="none" w:sz="0" w:space="0" w:color="auto"/>
                <w:left w:val="none" w:sz="0" w:space="0" w:color="auto"/>
                <w:bottom w:val="none" w:sz="0" w:space="0" w:color="auto"/>
                <w:right w:val="none" w:sz="0" w:space="0" w:color="auto"/>
              </w:divBdr>
            </w:div>
          </w:divsChild>
        </w:div>
        <w:div w:id="946472362">
          <w:marLeft w:val="0"/>
          <w:marRight w:val="0"/>
          <w:marTop w:val="0"/>
          <w:marBottom w:val="0"/>
          <w:divBdr>
            <w:top w:val="none" w:sz="0" w:space="0" w:color="auto"/>
            <w:left w:val="none" w:sz="0" w:space="0" w:color="auto"/>
            <w:bottom w:val="none" w:sz="0" w:space="0" w:color="auto"/>
            <w:right w:val="none" w:sz="0" w:space="0" w:color="auto"/>
          </w:divBdr>
          <w:divsChild>
            <w:div w:id="1159073836">
              <w:marLeft w:val="0"/>
              <w:marRight w:val="0"/>
              <w:marTop w:val="0"/>
              <w:marBottom w:val="0"/>
              <w:divBdr>
                <w:top w:val="none" w:sz="0" w:space="0" w:color="auto"/>
                <w:left w:val="none" w:sz="0" w:space="0" w:color="auto"/>
                <w:bottom w:val="none" w:sz="0" w:space="0" w:color="auto"/>
                <w:right w:val="none" w:sz="0" w:space="0" w:color="auto"/>
              </w:divBdr>
            </w:div>
            <w:div w:id="2095545157">
              <w:marLeft w:val="0"/>
              <w:marRight w:val="0"/>
              <w:marTop w:val="0"/>
              <w:marBottom w:val="0"/>
              <w:divBdr>
                <w:top w:val="none" w:sz="0" w:space="0" w:color="auto"/>
                <w:left w:val="none" w:sz="0" w:space="0" w:color="auto"/>
                <w:bottom w:val="none" w:sz="0" w:space="0" w:color="auto"/>
                <w:right w:val="none" w:sz="0" w:space="0" w:color="auto"/>
              </w:divBdr>
            </w:div>
          </w:divsChild>
        </w:div>
        <w:div w:id="1319924400">
          <w:marLeft w:val="0"/>
          <w:marRight w:val="0"/>
          <w:marTop w:val="0"/>
          <w:marBottom w:val="0"/>
          <w:divBdr>
            <w:top w:val="none" w:sz="0" w:space="0" w:color="auto"/>
            <w:left w:val="none" w:sz="0" w:space="0" w:color="auto"/>
            <w:bottom w:val="none" w:sz="0" w:space="0" w:color="auto"/>
            <w:right w:val="none" w:sz="0" w:space="0" w:color="auto"/>
          </w:divBdr>
          <w:divsChild>
            <w:div w:id="976034493">
              <w:marLeft w:val="0"/>
              <w:marRight w:val="0"/>
              <w:marTop w:val="0"/>
              <w:marBottom w:val="0"/>
              <w:divBdr>
                <w:top w:val="none" w:sz="0" w:space="0" w:color="auto"/>
                <w:left w:val="none" w:sz="0" w:space="0" w:color="auto"/>
                <w:bottom w:val="none" w:sz="0" w:space="0" w:color="auto"/>
                <w:right w:val="none" w:sz="0" w:space="0" w:color="auto"/>
              </w:divBdr>
            </w:div>
          </w:divsChild>
        </w:div>
        <w:div w:id="1769350209">
          <w:marLeft w:val="0"/>
          <w:marRight w:val="0"/>
          <w:marTop w:val="0"/>
          <w:marBottom w:val="0"/>
          <w:divBdr>
            <w:top w:val="none" w:sz="0" w:space="0" w:color="auto"/>
            <w:left w:val="none" w:sz="0" w:space="0" w:color="auto"/>
            <w:bottom w:val="none" w:sz="0" w:space="0" w:color="auto"/>
            <w:right w:val="none" w:sz="0" w:space="0" w:color="auto"/>
          </w:divBdr>
          <w:divsChild>
            <w:div w:id="1063723637">
              <w:marLeft w:val="0"/>
              <w:marRight w:val="0"/>
              <w:marTop w:val="0"/>
              <w:marBottom w:val="0"/>
              <w:divBdr>
                <w:top w:val="none" w:sz="0" w:space="0" w:color="auto"/>
                <w:left w:val="none" w:sz="0" w:space="0" w:color="auto"/>
                <w:bottom w:val="none" w:sz="0" w:space="0" w:color="auto"/>
                <w:right w:val="none" w:sz="0" w:space="0" w:color="auto"/>
              </w:divBdr>
            </w:div>
          </w:divsChild>
        </w:div>
        <w:div w:id="1674457855">
          <w:marLeft w:val="0"/>
          <w:marRight w:val="0"/>
          <w:marTop w:val="0"/>
          <w:marBottom w:val="0"/>
          <w:divBdr>
            <w:top w:val="none" w:sz="0" w:space="0" w:color="auto"/>
            <w:left w:val="none" w:sz="0" w:space="0" w:color="auto"/>
            <w:bottom w:val="none" w:sz="0" w:space="0" w:color="auto"/>
            <w:right w:val="none" w:sz="0" w:space="0" w:color="auto"/>
          </w:divBdr>
          <w:divsChild>
            <w:div w:id="1105923119">
              <w:marLeft w:val="0"/>
              <w:marRight w:val="0"/>
              <w:marTop w:val="0"/>
              <w:marBottom w:val="0"/>
              <w:divBdr>
                <w:top w:val="none" w:sz="0" w:space="0" w:color="auto"/>
                <w:left w:val="none" w:sz="0" w:space="0" w:color="auto"/>
                <w:bottom w:val="none" w:sz="0" w:space="0" w:color="auto"/>
                <w:right w:val="none" w:sz="0" w:space="0" w:color="auto"/>
              </w:divBdr>
            </w:div>
          </w:divsChild>
        </w:div>
        <w:div w:id="1242637226">
          <w:marLeft w:val="0"/>
          <w:marRight w:val="0"/>
          <w:marTop w:val="0"/>
          <w:marBottom w:val="0"/>
          <w:divBdr>
            <w:top w:val="none" w:sz="0" w:space="0" w:color="auto"/>
            <w:left w:val="none" w:sz="0" w:space="0" w:color="auto"/>
            <w:bottom w:val="none" w:sz="0" w:space="0" w:color="auto"/>
            <w:right w:val="none" w:sz="0" w:space="0" w:color="auto"/>
          </w:divBdr>
          <w:divsChild>
            <w:div w:id="1298336971">
              <w:marLeft w:val="0"/>
              <w:marRight w:val="0"/>
              <w:marTop w:val="0"/>
              <w:marBottom w:val="0"/>
              <w:divBdr>
                <w:top w:val="none" w:sz="0" w:space="0" w:color="auto"/>
                <w:left w:val="none" w:sz="0" w:space="0" w:color="auto"/>
                <w:bottom w:val="none" w:sz="0" w:space="0" w:color="auto"/>
                <w:right w:val="none" w:sz="0" w:space="0" w:color="auto"/>
              </w:divBdr>
            </w:div>
          </w:divsChild>
        </w:div>
        <w:div w:id="1290012458">
          <w:marLeft w:val="0"/>
          <w:marRight w:val="0"/>
          <w:marTop w:val="0"/>
          <w:marBottom w:val="0"/>
          <w:divBdr>
            <w:top w:val="none" w:sz="0" w:space="0" w:color="auto"/>
            <w:left w:val="none" w:sz="0" w:space="0" w:color="auto"/>
            <w:bottom w:val="none" w:sz="0" w:space="0" w:color="auto"/>
            <w:right w:val="none" w:sz="0" w:space="0" w:color="auto"/>
          </w:divBdr>
          <w:divsChild>
            <w:div w:id="2020501964">
              <w:marLeft w:val="0"/>
              <w:marRight w:val="0"/>
              <w:marTop w:val="0"/>
              <w:marBottom w:val="0"/>
              <w:divBdr>
                <w:top w:val="none" w:sz="0" w:space="0" w:color="auto"/>
                <w:left w:val="none" w:sz="0" w:space="0" w:color="auto"/>
                <w:bottom w:val="none" w:sz="0" w:space="0" w:color="auto"/>
                <w:right w:val="none" w:sz="0" w:space="0" w:color="auto"/>
              </w:divBdr>
            </w:div>
          </w:divsChild>
        </w:div>
        <w:div w:id="1353459047">
          <w:marLeft w:val="0"/>
          <w:marRight w:val="0"/>
          <w:marTop w:val="0"/>
          <w:marBottom w:val="0"/>
          <w:divBdr>
            <w:top w:val="none" w:sz="0" w:space="0" w:color="auto"/>
            <w:left w:val="none" w:sz="0" w:space="0" w:color="auto"/>
            <w:bottom w:val="none" w:sz="0" w:space="0" w:color="auto"/>
            <w:right w:val="none" w:sz="0" w:space="0" w:color="auto"/>
          </w:divBdr>
          <w:divsChild>
            <w:div w:id="1705641666">
              <w:marLeft w:val="0"/>
              <w:marRight w:val="0"/>
              <w:marTop w:val="0"/>
              <w:marBottom w:val="0"/>
              <w:divBdr>
                <w:top w:val="none" w:sz="0" w:space="0" w:color="auto"/>
                <w:left w:val="none" w:sz="0" w:space="0" w:color="auto"/>
                <w:bottom w:val="none" w:sz="0" w:space="0" w:color="auto"/>
                <w:right w:val="none" w:sz="0" w:space="0" w:color="auto"/>
              </w:divBdr>
            </w:div>
          </w:divsChild>
        </w:div>
        <w:div w:id="1391925922">
          <w:marLeft w:val="0"/>
          <w:marRight w:val="0"/>
          <w:marTop w:val="0"/>
          <w:marBottom w:val="0"/>
          <w:divBdr>
            <w:top w:val="none" w:sz="0" w:space="0" w:color="auto"/>
            <w:left w:val="none" w:sz="0" w:space="0" w:color="auto"/>
            <w:bottom w:val="none" w:sz="0" w:space="0" w:color="auto"/>
            <w:right w:val="none" w:sz="0" w:space="0" w:color="auto"/>
          </w:divBdr>
          <w:divsChild>
            <w:div w:id="1439059428">
              <w:marLeft w:val="0"/>
              <w:marRight w:val="0"/>
              <w:marTop w:val="0"/>
              <w:marBottom w:val="0"/>
              <w:divBdr>
                <w:top w:val="none" w:sz="0" w:space="0" w:color="auto"/>
                <w:left w:val="none" w:sz="0" w:space="0" w:color="auto"/>
                <w:bottom w:val="none" w:sz="0" w:space="0" w:color="auto"/>
                <w:right w:val="none" w:sz="0" w:space="0" w:color="auto"/>
              </w:divBdr>
            </w:div>
          </w:divsChild>
        </w:div>
        <w:div w:id="2116320041">
          <w:marLeft w:val="0"/>
          <w:marRight w:val="0"/>
          <w:marTop w:val="0"/>
          <w:marBottom w:val="0"/>
          <w:divBdr>
            <w:top w:val="none" w:sz="0" w:space="0" w:color="auto"/>
            <w:left w:val="none" w:sz="0" w:space="0" w:color="auto"/>
            <w:bottom w:val="none" w:sz="0" w:space="0" w:color="auto"/>
            <w:right w:val="none" w:sz="0" w:space="0" w:color="auto"/>
          </w:divBdr>
          <w:divsChild>
            <w:div w:id="1410031889">
              <w:marLeft w:val="0"/>
              <w:marRight w:val="0"/>
              <w:marTop w:val="0"/>
              <w:marBottom w:val="0"/>
              <w:divBdr>
                <w:top w:val="none" w:sz="0" w:space="0" w:color="auto"/>
                <w:left w:val="none" w:sz="0" w:space="0" w:color="auto"/>
                <w:bottom w:val="none" w:sz="0" w:space="0" w:color="auto"/>
                <w:right w:val="none" w:sz="0" w:space="0" w:color="auto"/>
              </w:divBdr>
            </w:div>
          </w:divsChild>
        </w:div>
        <w:div w:id="1572884397">
          <w:marLeft w:val="0"/>
          <w:marRight w:val="0"/>
          <w:marTop w:val="0"/>
          <w:marBottom w:val="0"/>
          <w:divBdr>
            <w:top w:val="none" w:sz="0" w:space="0" w:color="auto"/>
            <w:left w:val="none" w:sz="0" w:space="0" w:color="auto"/>
            <w:bottom w:val="none" w:sz="0" w:space="0" w:color="auto"/>
            <w:right w:val="none" w:sz="0" w:space="0" w:color="auto"/>
          </w:divBdr>
          <w:divsChild>
            <w:div w:id="1585801219">
              <w:marLeft w:val="0"/>
              <w:marRight w:val="0"/>
              <w:marTop w:val="0"/>
              <w:marBottom w:val="0"/>
              <w:divBdr>
                <w:top w:val="none" w:sz="0" w:space="0" w:color="auto"/>
                <w:left w:val="none" w:sz="0" w:space="0" w:color="auto"/>
                <w:bottom w:val="none" w:sz="0" w:space="0" w:color="auto"/>
                <w:right w:val="none" w:sz="0" w:space="0" w:color="auto"/>
              </w:divBdr>
            </w:div>
          </w:divsChild>
        </w:div>
        <w:div w:id="1904682732">
          <w:marLeft w:val="0"/>
          <w:marRight w:val="0"/>
          <w:marTop w:val="0"/>
          <w:marBottom w:val="0"/>
          <w:divBdr>
            <w:top w:val="none" w:sz="0" w:space="0" w:color="auto"/>
            <w:left w:val="none" w:sz="0" w:space="0" w:color="auto"/>
            <w:bottom w:val="none" w:sz="0" w:space="0" w:color="auto"/>
            <w:right w:val="none" w:sz="0" w:space="0" w:color="auto"/>
          </w:divBdr>
          <w:divsChild>
            <w:div w:id="1604417260">
              <w:marLeft w:val="0"/>
              <w:marRight w:val="0"/>
              <w:marTop w:val="0"/>
              <w:marBottom w:val="0"/>
              <w:divBdr>
                <w:top w:val="none" w:sz="0" w:space="0" w:color="auto"/>
                <w:left w:val="none" w:sz="0" w:space="0" w:color="auto"/>
                <w:bottom w:val="none" w:sz="0" w:space="0" w:color="auto"/>
                <w:right w:val="none" w:sz="0" w:space="0" w:color="auto"/>
              </w:divBdr>
            </w:div>
          </w:divsChild>
        </w:div>
        <w:div w:id="1787502745">
          <w:marLeft w:val="0"/>
          <w:marRight w:val="0"/>
          <w:marTop w:val="0"/>
          <w:marBottom w:val="0"/>
          <w:divBdr>
            <w:top w:val="none" w:sz="0" w:space="0" w:color="auto"/>
            <w:left w:val="none" w:sz="0" w:space="0" w:color="auto"/>
            <w:bottom w:val="none" w:sz="0" w:space="0" w:color="auto"/>
            <w:right w:val="none" w:sz="0" w:space="0" w:color="auto"/>
          </w:divBdr>
          <w:divsChild>
            <w:div w:id="1619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gme.org/What-We-Do/Accreditation/Milestones/Resources" TargetMode="External"/><Relationship Id="rId21" Type="http://schemas.openxmlformats.org/officeDocument/2006/relationships/hyperlink" Target="https://www.abp.org/sites/abp/files/pdf/phm_epa_2.pdf" TargetMode="External"/><Relationship Id="rId42" Type="http://schemas.openxmlformats.org/officeDocument/2006/relationships/hyperlink" Target="https://www.aap.org/en/practice-management/care-delivery-approaches/care-coordination-resources/" TargetMode="External"/><Relationship Id="rId63" Type="http://schemas.openxmlformats.org/officeDocument/2006/relationships/hyperlink" Target="https://www.abim.org/maintenance-of-certification/earning-points/qi-pi-activities.aspx" TargetMode="External"/><Relationship Id="rId84" Type="http://schemas.openxmlformats.org/officeDocument/2006/relationships/hyperlink" Target="https://doi.org/10.7326/0003-4819-136-3-200202050-00012" TargetMode="External"/><Relationship Id="rId16" Type="http://schemas.openxmlformats.org/officeDocument/2006/relationships/hyperlink" Target="https://www.improvediagnosis.org/toolkits/" TargetMode="External"/><Relationship Id="rId107" Type="http://schemas.openxmlformats.org/officeDocument/2006/relationships/hyperlink" Target="https://www.ncbi.nlm.nih.gov/pmc/articles/PMC3093595/" TargetMode="External"/><Relationship Id="rId11" Type="http://schemas.openxmlformats.org/officeDocument/2006/relationships/image" Target="media/image1.jpg"/><Relationship Id="rId32" Type="http://schemas.openxmlformats.org/officeDocument/2006/relationships/hyperlink" Target="https://www.acgme.org/globalassets/pdfs/specialty-specific-requirement-topics/dio-scholarly_activity_resident-fellow.pdf" TargetMode="External"/><Relationship Id="rId37" Type="http://schemas.openxmlformats.org/officeDocument/2006/relationships/hyperlink" Target="https://doi.org/10.1111/j.1365-2929.2005.02333.x" TargetMode="External"/><Relationship Id="rId53" Type="http://schemas.openxmlformats.org/officeDocument/2006/relationships/hyperlink" Target="https://services.aap.org/en/advocacy/" TargetMode="External"/><Relationship Id="rId58" Type="http://schemas.openxmlformats.org/officeDocument/2006/relationships/hyperlink" Target="https://doi.org/10.1542/peds.2020-003657" TargetMode="External"/><Relationship Id="rId74" Type="http://schemas.openxmlformats.org/officeDocument/2006/relationships/hyperlink" Target="https://doi.org/10.1097/acm.0000000000001015" TargetMode="External"/><Relationship Id="rId79" Type="http://schemas.openxmlformats.org/officeDocument/2006/relationships/hyperlink" Target="https://www.abp.org/professionalism-guide" TargetMode="External"/><Relationship Id="rId102" Type="http://schemas.openxmlformats.org/officeDocument/2006/relationships/hyperlink" Target="https://acapt.org/about/consortium/national-interprofessional-education-consortium-(nipec)/nipec-assessment-resources-and-tools" TargetMode="External"/><Relationship Id="rId123" Type="http://schemas.openxmlformats.org/officeDocument/2006/relationships/hyperlink" Target="https://www.acgme.org/Portals/0/PDFs/Milestones/Guidebooks/AssessmentGuidebook.pdf?ver=2020-11-18-155141-527" TargetMode="External"/><Relationship Id="rId128" Type="http://schemas.openxmlformats.org/officeDocument/2006/relationships/hyperlink" Target="https://team.acgme.org/" TargetMode="External"/><Relationship Id="rId5" Type="http://schemas.openxmlformats.org/officeDocument/2006/relationships/numbering" Target="numbering.xml"/><Relationship Id="rId90" Type="http://schemas.openxmlformats.org/officeDocument/2006/relationships/hyperlink" Target="https://accessmedicine.mhmedical.com/book.aspx?bookID=1058" TargetMode="External"/><Relationship Id="rId95" Type="http://schemas.openxmlformats.org/officeDocument/2006/relationships/hyperlink" Target="https://www.sciencedirect.com/science/article/abs/pii/S187628591300332X" TargetMode="External"/><Relationship Id="rId22" Type="http://schemas.openxmlformats.org/officeDocument/2006/relationships/hyperlink" Target="https://link.springer.com/article/10.1007%2Fs10459-013-9474-4" TargetMode="External"/><Relationship Id="rId27" Type="http://schemas.openxmlformats.org/officeDocument/2006/relationships/hyperlink" Target="https://www.abp.org/entrustable-professional-activities-epas" TargetMode="External"/><Relationship Id="rId43" Type="http://schemas.openxmlformats.org/officeDocument/2006/relationships/hyperlink" Target="https://www.abp.org/entrustable-professional-activities-epas" TargetMode="External"/><Relationship Id="rId48" Type="http://schemas.openxmlformats.org/officeDocument/2006/relationships/hyperlink" Target="https://www.mededportal.org/doi/10.15766/mep_2374-8265.10912" TargetMode="External"/><Relationship Id="rId64" Type="http://schemas.openxmlformats.org/officeDocument/2006/relationships/hyperlink" Target="https://www.abp.org/entrustable-professional-activities-epas" TargetMode="External"/><Relationship Id="rId69" Type="http://schemas.openxmlformats.org/officeDocument/2006/relationships/hyperlink" Target="https://www.solutionsforpatientsafety.org/for-hospitals/hospital-resources/" TargetMode="External"/><Relationship Id="rId113" Type="http://schemas.openxmlformats.org/officeDocument/2006/relationships/hyperlink" Target="https://doi.org/10.1016/s1553-7250(06)32022-3" TargetMode="External"/><Relationship Id="rId118" Type="http://schemas.openxmlformats.org/officeDocument/2006/relationships/hyperlink" Target="https://www.acgme.org/Portals/0/MilestonesGuidebook.pdf?ver=2020-06-11-100958-330" TargetMode="External"/><Relationship Id="rId134" Type="http://schemas.openxmlformats.org/officeDocument/2006/relationships/theme" Target="theme/theme1.xml"/><Relationship Id="rId80" Type="http://schemas.openxmlformats.org/officeDocument/2006/relationships/hyperlink" Target="https://www.ama-assn.org/delivering-care/ama-code-medical-ethics" TargetMode="External"/><Relationship Id="rId85" Type="http://schemas.openxmlformats.org/officeDocument/2006/relationships/hyperlink" Target="https://www.abp.org/entrustable-professional-activities-epas" TargetMode="External"/><Relationship Id="rId12" Type="http://schemas.openxmlformats.org/officeDocument/2006/relationships/image" Target="media/image2.png"/><Relationship Id="rId17" Type="http://schemas.openxmlformats.org/officeDocument/2006/relationships/hyperlink" Target="https://www.sohmlibrary.org/teaching-scripts.html" TargetMode="External"/><Relationship Id="rId33" Type="http://schemas.openxmlformats.org/officeDocument/2006/relationships/hyperlink" Target="https://www.abp.org/content/scholarly-activity" TargetMode="External"/><Relationship Id="rId38" Type="http://schemas.openxmlformats.org/officeDocument/2006/relationships/hyperlink" Target="https://www.abp.org/entrustable-professional-activities-epas" TargetMode="External"/><Relationship Id="rId59" Type="http://schemas.openxmlformats.org/officeDocument/2006/relationships/hyperlink" Target="https://www.mededportal.org/anti-racism" TargetMode="External"/><Relationship Id="rId103" Type="http://schemas.openxmlformats.org/officeDocument/2006/relationships/hyperlink" Target="https://www.abp.org/entrustable-professional-activities-epas" TargetMode="External"/><Relationship Id="rId108" Type="http://schemas.openxmlformats.org/officeDocument/2006/relationships/hyperlink" Target="https://doi.org/10.3109/0142159X.2013.769677" TargetMode="External"/><Relationship Id="rId124" Type="http://schemas.openxmlformats.org/officeDocument/2006/relationships/hyperlink" Target="https://www.acgme.org/Portals/0/PDFs/Milestones/2019MilestonesNationalReportFinal.pdf?ver=2019-09-30-110837-587" TargetMode="External"/><Relationship Id="rId129" Type="http://schemas.openxmlformats.org/officeDocument/2006/relationships/hyperlink" Target="https://dl.acgme.org/pages/assessment" TargetMode="External"/><Relationship Id="rId54" Type="http://schemas.openxmlformats.org/officeDocument/2006/relationships/hyperlink" Target="https://www.abp.org/entrustable-professional-activities-epas" TargetMode="External"/><Relationship Id="rId70" Type="http://schemas.openxmlformats.org/officeDocument/2006/relationships/hyperlink" Target="https://guides.mclibrary.duke.edu/ebm/home" TargetMode="External"/><Relationship Id="rId75" Type="http://schemas.openxmlformats.org/officeDocument/2006/relationships/hyperlink" Target="https://ajph.aphapublications.org/doi/pdf/10.2105/AJPH.2011.300621" TargetMode="External"/><Relationship Id="rId91" Type="http://schemas.openxmlformats.org/officeDocument/2006/relationships/hyperlink" Target="https://www.abp.org/entrustable-professional-activities-epas" TargetMode="External"/><Relationship Id="rId96" Type="http://schemas.openxmlformats.org/officeDocument/2006/relationships/hyperlink" Target="https://www.abp.org/entrustable-professional-activities-epa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16/j.acap.2022.02.015" TargetMode="External"/><Relationship Id="rId28" Type="http://schemas.openxmlformats.org/officeDocument/2006/relationships/hyperlink" Target="https://doi.org/10.1093/cid/cir531" TargetMode="External"/><Relationship Id="rId49" Type="http://schemas.openxmlformats.org/officeDocument/2006/relationships/hyperlink" Target="https://www.jahonline.org/article/S1054-139X(20)30075-6/fulltext" TargetMode="External"/><Relationship Id="rId114" Type="http://schemas.openxmlformats.org/officeDocument/2006/relationships/hyperlink" Target="https://doi.org/10.1542/peds.2011-2966" TargetMode="External"/><Relationship Id="rId119" Type="http://schemas.openxmlformats.org/officeDocument/2006/relationships/hyperlink" Target="https://www.acgme.org/Portals/0/PDFs/Milestones/MilestonesGuidebookforResidentsFellows.pdf?ver=2020-05-08-150234-750" TargetMode="External"/><Relationship Id="rId44" Type="http://schemas.openxmlformats.org/officeDocument/2006/relationships/hyperlink" Target="https://www.sciencedirect.com/science/journal/25424548" TargetMode="External"/><Relationship Id="rId60" Type="http://schemas.openxmlformats.org/officeDocument/2006/relationships/hyperlink" Target="https://doi.org/10.1542/peds.2019-1765" TargetMode="External"/><Relationship Id="rId65" Type="http://schemas.openxmlformats.org/officeDocument/2006/relationships/hyperlink" Target="https://www.acponline.org/clinical-information/high-value-care/medical-educators-resources/newly-revised-curriculum-for-educators-and-residents-version-40" TargetMode="External"/><Relationship Id="rId81" Type="http://schemas.openxmlformats.org/officeDocument/2006/relationships/hyperlink" Target="https://www.alphaomegaalpha.org/wp-content/uploads/2022/01/Monograph2018.pdf" TargetMode="External"/><Relationship Id="rId86" Type="http://schemas.openxmlformats.org/officeDocument/2006/relationships/hyperlink" Target="https://www.ama-assn.org/delivering-care/ama-code-medical-ethics" TargetMode="External"/><Relationship Id="rId130" Type="http://schemas.openxmlformats.org/officeDocument/2006/relationships/hyperlink" Target="https://dl.acgme.org/"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bp.org/entrustable-professional-activities-epas.%20Accessed%202020" TargetMode="External"/><Relationship Id="rId39" Type="http://schemas.openxmlformats.org/officeDocument/2006/relationships/hyperlink" Target="http://www.ihi.org/Pages/default.aspx" TargetMode="External"/><Relationship Id="rId109" Type="http://schemas.openxmlformats.org/officeDocument/2006/relationships/hyperlink" Target="https://www.aacom.org/docs/default-source/insideome/ccrpt05-10-11.pdf?sfvrsn=77937f97_2" TargetMode="External"/><Relationship Id="rId34" Type="http://schemas.openxmlformats.org/officeDocument/2006/relationships/hyperlink" Target="https://www.abp.org/entrustable-professional-activities-epas" TargetMode="External"/><Relationship Id="rId50" Type="http://schemas.openxmlformats.org/officeDocument/2006/relationships/hyperlink" Target="https://www.abp.org/sites/public/files/pdf/epa-hmed-1-curricula.pdf" TargetMode="External"/><Relationship Id="rId55" Type="http://schemas.openxmlformats.org/officeDocument/2006/relationships/hyperlink" Target="https://www.cdc.gov/violenceprevention/aces/fastfact.html?CDC_AA_refVal=https%3A%2F%2Fwww.cdc.gov%2Fviolenceprevention%2Facestudy%2Ffastfact.html" TargetMode="External"/><Relationship Id="rId76" Type="http://schemas.openxmlformats.org/officeDocument/2006/relationships/hyperlink" Target="https://doi.org/10.7326/0003-4819-136-3-200202050-00012" TargetMode="External"/><Relationship Id="rId97" Type="http://schemas.openxmlformats.org/officeDocument/2006/relationships/hyperlink" Target="https://doi.org/10.3109/0142159X.2011.531170" TargetMode="External"/><Relationship Id="rId104" Type="http://schemas.openxmlformats.org/officeDocument/2006/relationships/hyperlink" Target="http://doi.org/10.15766/mep_2374-8265.10174" TargetMode="External"/><Relationship Id="rId120" Type="http://schemas.openxmlformats.org/officeDocument/2006/relationships/hyperlink" Target="https://www.acgme.org/Residents-and-Fellows/The-ACGME-for-Residents-and-Fellows" TargetMode="External"/><Relationship Id="rId125" Type="http://schemas.openxmlformats.org/officeDocument/2006/relationships/hyperlink" Target="https://www.acgme.org/Portals/0/PDFs/Milestones/MilestonesBibliography.pdf?ver=2020-08-19-153536-447" TargetMode="External"/><Relationship Id="rId7" Type="http://schemas.openxmlformats.org/officeDocument/2006/relationships/settings" Target="settings.xml"/><Relationship Id="rId71" Type="http://schemas.openxmlformats.org/officeDocument/2006/relationships/hyperlink" Target="https://jamaevidence.mhmedical.com/Book.aspx?bookId=847" TargetMode="External"/><Relationship Id="rId92" Type="http://schemas.openxmlformats.org/officeDocument/2006/relationships/hyperlink" Target="https://www.ama-assn.org/delivering-care/ama-code-medical-ethics" TargetMode="External"/><Relationship Id="rId2" Type="http://schemas.openxmlformats.org/officeDocument/2006/relationships/customXml" Target="../customXml/item2.xml"/><Relationship Id="rId29" Type="http://schemas.openxmlformats.org/officeDocument/2006/relationships/hyperlink" Target="https://www.sciencedirect.com/science/article/abs/pii/S1876285913003240" TargetMode="External"/><Relationship Id="rId24" Type="http://schemas.openxmlformats.org/officeDocument/2006/relationships/hyperlink" Target="https://www.tandfonline.com/doi/abs/10.1080/0142159031000092463" TargetMode="External"/><Relationship Id="rId40" Type="http://schemas.openxmlformats.org/officeDocument/2006/relationships/hyperlink" Target="https://doi.org/10.1007/s40746-015-0027-3" TargetMode="External"/><Relationship Id="rId45" Type="http://schemas.openxmlformats.org/officeDocument/2006/relationships/hyperlink" Target="https://www.sciencedirect.com/science/article/pii/S2542454817300395" TargetMode="External"/><Relationship Id="rId66" Type="http://schemas.openxmlformats.org/officeDocument/2006/relationships/hyperlink" Target="https://www.choosingwisely.org/societies/american-academy-of-pediatrics/" TargetMode="External"/><Relationship Id="rId87" Type="http://schemas.openxmlformats.org/officeDocument/2006/relationships/hyperlink" Target="https://www.alphaomegaalpha.org/wp-content/uploads/2022/01/Monograph2018.pdf" TargetMode="External"/><Relationship Id="rId110" Type="http://schemas.openxmlformats.org/officeDocument/2006/relationships/hyperlink" Target="https://www.tandfonline.com/doi/full/10.1080/0142159X.2018.1481499" TargetMode="External"/><Relationship Id="rId115" Type="http://schemas.openxmlformats.org/officeDocument/2006/relationships/hyperlink" Target="https://meridian.allenpress.com/jgme/issue/13/2s" TargetMode="External"/><Relationship Id="rId131" Type="http://schemas.openxmlformats.org/officeDocument/2006/relationships/header" Target="header1.xml"/><Relationship Id="rId61" Type="http://schemas.openxmlformats.org/officeDocument/2006/relationships/hyperlink" Target="https://www.ahrq.gov/professionals/quality-patient-safety/talkingquality/create/physician/challenges.html" TargetMode="External"/><Relationship Id="rId82" Type="http://schemas.openxmlformats.org/officeDocument/2006/relationships/hyperlink" Target="https://doi.org/10.5858/arpa.2016-0217-CP" TargetMode="External"/><Relationship Id="rId19" Type="http://schemas.openxmlformats.org/officeDocument/2006/relationships/hyperlink" Target="https://www.abp.org/sites/public/files/pdf/epa-hmed-2-curricula.pdf" TargetMode="External"/><Relationship Id="rId14" Type="http://schemas.openxmlformats.org/officeDocument/2006/relationships/hyperlink" Target="https://www.nejm.org/doi/full/10.1056/NEJMra054782" TargetMode="External"/><Relationship Id="rId30" Type="http://schemas.openxmlformats.org/officeDocument/2006/relationships/hyperlink" Target="https://pubmed.ncbi.nlm.nih.gov/23955467/" TargetMode="External"/><Relationship Id="rId35" Type="http://schemas.openxmlformats.org/officeDocument/2006/relationships/hyperlink" Target="http://www.ihi.org/Pages/default.aspx" TargetMode="External"/><Relationship Id="rId56" Type="http://schemas.openxmlformats.org/officeDocument/2006/relationships/hyperlink" Target="https://healthequity.globalpolicysolutions.org/wp-content/uploads/2016/12/RWJF_SDOH_Final_Report-002.pdf" TargetMode="External"/><Relationship Id="rId77" Type="http://schemas.openxmlformats.org/officeDocument/2006/relationships/hyperlink" Target="https://www.abp.org/entrustable-professional-activities-epas" TargetMode="External"/><Relationship Id="rId100" Type="http://schemas.openxmlformats.org/officeDocument/2006/relationships/hyperlink" Target="https://www.mededportal.org/anti-racism" TargetMode="External"/><Relationship Id="rId105" Type="http://schemas.openxmlformats.org/officeDocument/2006/relationships/hyperlink" Target="https://www.mededportal.org/doi/10.15766/mep_2374-8265.622" TargetMode="External"/><Relationship Id="rId126" Type="http://schemas.openxmlformats.org/officeDocument/2006/relationships/hyperlink" Target="https://www.acgme.org/Meetings-and-Educational-Activities/Other-Educational-Activities/Courses-and-Workshops/Developing-Faculty-Competencies-in-Assessment" TargetMode="External"/><Relationship Id="rId8" Type="http://schemas.openxmlformats.org/officeDocument/2006/relationships/webSettings" Target="webSettings.xml"/><Relationship Id="rId51" Type="http://schemas.openxmlformats.org/officeDocument/2006/relationships/hyperlink" Target="https://www.abp.org/sites/abp/files/pdf/phm_epa_2.pdf" TargetMode="External"/><Relationship Id="rId72" Type="http://schemas.openxmlformats.org/officeDocument/2006/relationships/hyperlink" Target="https://www.nlm.nih.gov/bsd/disted/pubmedtutorial/cover.html"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journals.lww.com/academicmedicine/Fulltext/2001/04000/Essential_Elements_of_Communication_in_Medical.21.aspx" TargetMode="External"/><Relationship Id="rId121" Type="http://schemas.openxmlformats.org/officeDocument/2006/relationships/hyperlink" Target="https://www.acgme.org/Portals/0/PDFs/Milestones/ResidentFlyer.pdf" TargetMode="External"/><Relationship Id="rId3" Type="http://schemas.openxmlformats.org/officeDocument/2006/relationships/customXml" Target="../customXml/item3.xml"/><Relationship Id="rId25" Type="http://schemas.openxmlformats.org/officeDocument/2006/relationships/hyperlink" Target="https://journals.lww.com/academicmedicine/Fulltext/2016/02000/Entrustment_Decision_Making_in_Clinical_Training.19.aspx" TargetMode="External"/><Relationship Id="rId46" Type="http://schemas.openxmlformats.org/officeDocument/2006/relationships/hyperlink" Target="https://www.abp.org/entrustable-professional-activities-epas" TargetMode="External"/><Relationship Id="rId67" Type="http://schemas.openxmlformats.org/officeDocument/2006/relationships/hyperlink" Target="http://datacenter.commonwealthfund.org/?_ga=2.110888517.1505146611.1495417431-1811932185.1495417431" TargetMode="External"/><Relationship Id="rId116" Type="http://schemas.openxmlformats.org/officeDocument/2006/relationships/hyperlink" Target="https://www.acgme.org/Portals/0/ACGMEClinicalCompetencyCommitteeGuidebook.pdf?ver=2020-04-16-121941-380" TargetMode="External"/><Relationship Id="rId20" Type="http://schemas.openxmlformats.org/officeDocument/2006/relationships/hyperlink" Target="https://www.hospitalmedicine.org/practice-management/co-management/" TargetMode="External"/><Relationship Id="rId41" Type="http://schemas.openxmlformats.org/officeDocument/2006/relationships/hyperlink" Target="https://www.aap.org/en-us/Pages/Default.aspx" TargetMode="External"/><Relationship Id="rId62" Type="http://schemas.openxmlformats.org/officeDocument/2006/relationships/hyperlink" Target="https://www.aap.org/en/practice-management/" TargetMode="External"/><Relationship Id="rId83" Type="http://schemas.openxmlformats.org/officeDocument/2006/relationships/hyperlink" Target="https://www.nejm.org/doi/full/10.1056/NEJMp2021812" TargetMode="External"/><Relationship Id="rId88" Type="http://schemas.openxmlformats.org/officeDocument/2006/relationships/hyperlink" Target="https://www.mededportal.org/doi/10.15766/mep_2374-8265.11094" TargetMode="External"/><Relationship Id="rId111" Type="http://schemas.openxmlformats.org/officeDocument/2006/relationships/hyperlink" Target="https://www.abp.org/entrustable-professional-activities-epas" TargetMode="External"/><Relationship Id="rId132" Type="http://schemas.openxmlformats.org/officeDocument/2006/relationships/footer" Target="footer1.xml"/><Relationship Id="rId15" Type="http://schemas.openxmlformats.org/officeDocument/2006/relationships/hyperlink" Target="https://www.sgim.org/web-only/clinical-reasoning-exercises/illness-scripts-overview" TargetMode="External"/><Relationship Id="rId36" Type="http://schemas.openxmlformats.org/officeDocument/2006/relationships/hyperlink" Target="https://doi.org/10.1542/peds.2017-0698" TargetMode="External"/><Relationship Id="rId57" Type="http://schemas.openxmlformats.org/officeDocument/2006/relationships/hyperlink" Target="https://doi.org/10.15766/mep_2374-8265.10783" TargetMode="External"/><Relationship Id="rId106" Type="http://schemas.openxmlformats.org/officeDocument/2006/relationships/hyperlink" Target="https://pubmed.ncbi.nlm.nih.gov/?term=Fran%C3%A7ois%20J%5BAuthor%5D" TargetMode="External"/><Relationship Id="rId127" Type="http://schemas.openxmlformats.org/officeDocument/2006/relationships/hyperlink" Target="https://dl.acgme.org/pages/assessment" TargetMode="External"/><Relationship Id="rId10" Type="http://schemas.openxmlformats.org/officeDocument/2006/relationships/endnotes" Target="endnotes.xml"/><Relationship Id="rId31" Type="http://schemas.openxmlformats.org/officeDocument/2006/relationships/hyperlink" Target="https://doi.org/10.1542/peds.2020-013953" TargetMode="External"/><Relationship Id="rId52"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73" Type="http://schemas.openxmlformats.org/officeDocument/2006/relationships/hyperlink" Target="https://www.youtube.com/watch?v=hiiEeMN7vbQ" TargetMode="External"/><Relationship Id="rId78" Type="http://schemas.openxmlformats.org/officeDocument/2006/relationships/hyperlink" Target="https://www.abp.org/content/medical-professionalism" TargetMode="External"/><Relationship Id="rId94" Type="http://schemas.openxmlformats.org/officeDocument/2006/relationships/hyperlink" Target="https://www.abp.org/entrustable-professional-activities-epas" TargetMode="External"/><Relationship Id="rId99" Type="http://schemas.openxmlformats.org/officeDocument/2006/relationships/hyperlink" Target="https://doi.org/10.1016/S0738-3991(01)00136-7" TargetMode="External"/><Relationship Id="rId101" Type="http://schemas.openxmlformats.org/officeDocument/2006/relationships/hyperlink" Target="https://www.lgbtqiahealtheducation.org/" TargetMode="External"/><Relationship Id="rId122" Type="http://schemas.openxmlformats.org/officeDocument/2006/relationships/hyperlink" Target="https://www.acgme.org/Portals/0/Milestones%20Implementation%202020.pdf?ver=2020-05-20-152402-01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5766/mep_2374-8265.10160" TargetMode="External"/><Relationship Id="rId47" Type="http://schemas.openxmlformats.org/officeDocument/2006/relationships/hyperlink" Target="https://www.gottransition.org/resources-and-research/clinician-education-resources.cfm" TargetMode="External"/><Relationship Id="rId68" Type="http://schemas.openxmlformats.org/officeDocument/2006/relationships/hyperlink" Target="https://doi.org/10.12788/jhm.3458" TargetMode="External"/><Relationship Id="rId89" Type="http://schemas.openxmlformats.org/officeDocument/2006/relationships/hyperlink" Target="https://doi.org/10.5858/arpa.2016-0217-CP" TargetMode="External"/><Relationship Id="rId112" Type="http://schemas.openxmlformats.org/officeDocument/2006/relationships/hyperlink" Target="https://doi.org/10.1080/10401334.2017.1303385"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D93B6354-BA66-4527-84A5-143F2C3231C5}">
  <ds:schemaRefs>
    <ds:schemaRef ds:uri="http://schemas.microsoft.com/sharepoint/v3/contenttype/forms"/>
  </ds:schemaRefs>
</ds:datastoreItem>
</file>

<file path=customXml/itemProps3.xml><?xml version="1.0" encoding="utf-8"?>
<ds:datastoreItem xmlns:ds="http://schemas.openxmlformats.org/officeDocument/2006/customXml" ds:itemID="{E151209D-EA3F-4EA7-A98E-53743E8E16C9}">
  <ds:schemaRefs>
    <ds:schemaRef ds:uri="http://www.w3.org/XML/1998/namespace"/>
    <ds:schemaRef ds:uri="http://purl.org/dc/elements/1.1/"/>
    <ds:schemaRef ds:uri="http://purl.org/dc/dcmitype/"/>
    <ds:schemaRef ds:uri="http://schemas.microsoft.com/office/2006/documentManagement/types"/>
    <ds:schemaRef ds:uri="http://purl.org/dc/terms/"/>
    <ds:schemaRef ds:uri="d8b085e3-7e19-4c20-8cf8-b5f28b21ab44"/>
    <ds:schemaRef ds:uri="http://schemas.microsoft.com/office/2006/metadata/properties"/>
    <ds:schemaRef ds:uri="http://schemas.microsoft.com/office/infopath/2007/PartnerControls"/>
    <ds:schemaRef ds:uri="http://schemas.openxmlformats.org/package/2006/metadata/core-properties"/>
    <ds:schemaRef ds:uri="fc13d65c-033f-4f47-803b-5a9c1f260858"/>
  </ds:schemaRefs>
</ds:datastoreItem>
</file>

<file path=customXml/itemProps4.xml><?xml version="1.0" encoding="utf-8"?>
<ds:datastoreItem xmlns:ds="http://schemas.openxmlformats.org/officeDocument/2006/customXml" ds:itemID="{71240533-9B2A-4010-B4AD-DF202C59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14171</Words>
  <Characters>93529</Characters>
  <Application>Microsoft Office Word</Application>
  <DocSecurity>0</DocSecurity>
  <Lines>2226</Lines>
  <Paragraphs>1170</Paragraphs>
  <ScaleCrop>false</ScaleCrop>
  <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2023-03-31T14:18:00Z</dcterms:created>
  <dcterms:modified xsi:type="dcterms:W3CDTF">2023-03-31T14:18:00Z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