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090E64CF"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1FA10E93" w:rsidRPr="59C146B5">
        <w:rPr>
          <w:rFonts w:ascii="Arial" w:eastAsia="Arial" w:hAnsi="Arial" w:cs="Arial"/>
        </w:rPr>
        <w:t xml:space="preserve"> </w:t>
      </w:r>
      <w:r w:rsidR="51342318" w:rsidRPr="59C146B5">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D7DEEDB"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62482">
        <w:rPr>
          <w:rFonts w:ascii="Arial" w:eastAsia="Arial" w:hAnsi="Arial" w:cs="Arial"/>
          <w:sz w:val="72"/>
          <w:szCs w:val="72"/>
        </w:rPr>
        <w:t xml:space="preserve"> Hematology</w:t>
      </w:r>
      <w:r w:rsidR="00626B0A">
        <w:rPr>
          <w:rFonts w:ascii="Arial" w:eastAsia="Arial" w:hAnsi="Arial" w:cs="Arial"/>
          <w:sz w:val="72"/>
          <w:szCs w:val="72"/>
        </w:rPr>
        <w:t>-</w:t>
      </w:r>
      <w:r w:rsidR="00662482">
        <w:rPr>
          <w:rFonts w:ascii="Arial" w:eastAsia="Arial" w:hAnsi="Arial" w:cs="Arial"/>
          <w:sz w:val="72"/>
          <w:szCs w:val="72"/>
        </w:rPr>
        <w:t>Oncology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F0A4B8A" w:rsidR="000D19DE" w:rsidRDefault="0036061B">
      <w:pPr>
        <w:jc w:val="center"/>
        <w:rPr>
          <w:rFonts w:ascii="Arial" w:eastAsia="Arial" w:hAnsi="Arial" w:cs="Arial"/>
        </w:rPr>
      </w:pPr>
      <w:r>
        <w:rPr>
          <w:rFonts w:ascii="Arial" w:eastAsia="Arial" w:hAnsi="Arial" w:cs="Arial"/>
        </w:rPr>
        <w:t>April</w:t>
      </w:r>
      <w:r w:rsidR="00526C79">
        <w:rPr>
          <w:rFonts w:ascii="Arial" w:eastAsia="Arial" w:hAnsi="Arial" w:cs="Arial"/>
        </w:rPr>
        <w:t xml:space="preserve"> 2023</w:t>
      </w:r>
    </w:p>
    <w:p w14:paraId="24387630" w14:textId="77777777" w:rsidR="00A93B4B" w:rsidRPr="002C0206" w:rsidRDefault="00A93B4B" w:rsidP="00A93B4B">
      <w:pPr>
        <w:spacing w:after="0" w:line="240" w:lineRule="auto"/>
        <w:jc w:val="center"/>
        <w:rPr>
          <w:rFonts w:ascii="Arial" w:eastAsia="Times New Roman" w:hAnsi="Arial" w:cs="Arial"/>
          <w:b/>
          <w:sz w:val="24"/>
          <w:szCs w:val="24"/>
        </w:rPr>
      </w:pPr>
      <w:bookmarkStart w:id="0" w:name="_Hlk123805653"/>
      <w:r w:rsidRPr="002C0206">
        <w:rPr>
          <w:rFonts w:ascii="Arial" w:eastAsia="Times New Roman" w:hAnsi="Arial" w:cs="Arial"/>
          <w:b/>
          <w:sz w:val="24"/>
          <w:szCs w:val="24"/>
        </w:rPr>
        <w:lastRenderedPageBreak/>
        <w:t>TABLE OF CONTENTS</w:t>
      </w:r>
    </w:p>
    <w:p w14:paraId="251AD306" w14:textId="77777777" w:rsidR="00A93B4B" w:rsidRPr="002C0206" w:rsidRDefault="00A93B4B" w:rsidP="00A93B4B">
      <w:pPr>
        <w:tabs>
          <w:tab w:val="right" w:leader="dot" w:pos="8630"/>
        </w:tabs>
        <w:spacing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11E60E1"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5774718"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History and Physical Examination</w:t>
      </w:r>
      <w:r w:rsidRPr="00DD0593">
        <w:rPr>
          <w:rFonts w:ascii="Arial" w:eastAsia="Times New Roman" w:hAnsi="Arial" w:cs="Arial"/>
          <w:webHidden/>
          <w:color w:val="000000"/>
          <w:sz w:val="19"/>
          <w:szCs w:val="19"/>
        </w:rPr>
        <w:tab/>
        <w:t>4</w:t>
      </w:r>
    </w:p>
    <w:p w14:paraId="5BEF35C4"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Organize and Prioritize Patient Care</w:t>
      </w:r>
      <w:r w:rsidRPr="00DD0593">
        <w:rPr>
          <w:rFonts w:ascii="Arial" w:eastAsia="Times New Roman" w:hAnsi="Arial" w:cs="Arial"/>
          <w:webHidden/>
          <w:color w:val="000000"/>
          <w:sz w:val="19"/>
          <w:szCs w:val="19"/>
        </w:rPr>
        <w:tab/>
        <w:t>6</w:t>
      </w:r>
    </w:p>
    <w:p w14:paraId="02EE7613"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Clinical Reasoning</w:t>
      </w:r>
      <w:r w:rsidRPr="00DD0593">
        <w:rPr>
          <w:rFonts w:ascii="Arial" w:eastAsia="Times New Roman" w:hAnsi="Arial" w:cs="Arial"/>
          <w:webHidden/>
          <w:color w:val="000000"/>
          <w:sz w:val="19"/>
          <w:szCs w:val="19"/>
        </w:rPr>
        <w:tab/>
        <w:t>8</w:t>
      </w:r>
    </w:p>
    <w:p w14:paraId="11347086"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Patient management</w:t>
      </w:r>
      <w:r w:rsidRPr="00DD0593">
        <w:rPr>
          <w:rFonts w:ascii="Arial" w:eastAsia="Times New Roman" w:hAnsi="Arial" w:cs="Arial"/>
          <w:webHidden/>
          <w:color w:val="000000"/>
          <w:sz w:val="19"/>
          <w:szCs w:val="19"/>
        </w:rPr>
        <w:tab/>
        <w:t>10</w:t>
      </w:r>
    </w:p>
    <w:p w14:paraId="23CD924F"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Competence in Procedures</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3</w:t>
      </w:r>
    </w:p>
    <w:p w14:paraId="2072B213"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6B26406B"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Oncology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5</w:t>
      </w:r>
    </w:p>
    <w:p w14:paraId="35822795"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Hematology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7</w:t>
      </w:r>
    </w:p>
    <w:p w14:paraId="5D354962"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Bone Marrow Transplant/Cellular Therapy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9</w:t>
      </w:r>
    </w:p>
    <w:p w14:paraId="604D0EAA"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Diagnostic Evaluation</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21</w:t>
      </w:r>
    </w:p>
    <w:p w14:paraId="07387657"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1C208E45"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Patient Safety</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23</w:t>
      </w:r>
    </w:p>
    <w:p w14:paraId="27FEBC6B"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Quality Improvement</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5</w:t>
      </w:r>
    </w:p>
    <w:p w14:paraId="728F160E"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System Navigation for Patient-Centered Care – Coordination of Care</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764E1856"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System Navigation for Patient-Centered Care – Transitions in Care</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9</w:t>
      </w:r>
    </w:p>
    <w:p w14:paraId="2D0881D2" w14:textId="45A4228D"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 xml:space="preserve">Population </w:t>
      </w:r>
      <w:r w:rsidR="00524B97" w:rsidRPr="00524B97">
        <w:rPr>
          <w:rFonts w:ascii="Arial" w:eastAsia="Times New Roman" w:hAnsi="Arial" w:cs="Arial"/>
          <w:color w:val="000000"/>
          <w:sz w:val="19"/>
          <w:szCs w:val="19"/>
        </w:rPr>
        <w:t xml:space="preserve">and Community </w:t>
      </w:r>
      <w:r w:rsidRPr="00DD0593">
        <w:rPr>
          <w:rFonts w:ascii="Arial" w:eastAsia="Times New Roman" w:hAnsi="Arial" w:cs="Arial"/>
          <w:color w:val="000000"/>
          <w:sz w:val="19"/>
          <w:szCs w:val="19"/>
        </w:rPr>
        <w:t>Health</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31</w:t>
      </w:r>
    </w:p>
    <w:p w14:paraId="3A692264"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Physician Role in Health Care Systems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33</w:t>
      </w:r>
    </w:p>
    <w:p w14:paraId="6E592CA5" w14:textId="5C414F69"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8E70DF">
        <w:rPr>
          <w:rFonts w:ascii="Arial" w:eastAsia="Times New Roman" w:hAnsi="Arial" w:cs="Arial"/>
          <w:b/>
          <w:bCs/>
          <w:caps/>
          <w:webHidden/>
          <w:sz w:val="20"/>
          <w:szCs w:val="20"/>
        </w:rPr>
        <w:t>5</w:t>
      </w:r>
    </w:p>
    <w:p w14:paraId="6E12995E" w14:textId="4AF93575"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Evidence-Based and Informed Practice</w:t>
      </w:r>
      <w:r w:rsidRPr="00DD0593">
        <w:rPr>
          <w:rFonts w:ascii="Arial" w:eastAsia="Times New Roman" w:hAnsi="Arial" w:cs="Arial"/>
          <w:webHidden/>
          <w:color w:val="000000"/>
          <w:sz w:val="19"/>
          <w:szCs w:val="19"/>
        </w:rPr>
        <w:tab/>
        <w:t>3</w:t>
      </w:r>
      <w:r w:rsidR="008E70DF">
        <w:rPr>
          <w:rFonts w:ascii="Arial" w:eastAsia="Times New Roman" w:hAnsi="Arial" w:cs="Arial"/>
          <w:webHidden/>
          <w:color w:val="000000"/>
          <w:sz w:val="19"/>
          <w:szCs w:val="19"/>
        </w:rPr>
        <w:t>5</w:t>
      </w:r>
    </w:p>
    <w:p w14:paraId="5A92ACD9" w14:textId="29BA4B0B"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Reflective Practice and Commitment to Personal Growth</w:t>
      </w:r>
      <w:r w:rsidRPr="00DD0593">
        <w:rPr>
          <w:rFonts w:ascii="Arial" w:eastAsia="Times New Roman" w:hAnsi="Arial" w:cs="Arial"/>
          <w:webHidden/>
          <w:color w:val="000000"/>
          <w:sz w:val="19"/>
          <w:szCs w:val="19"/>
        </w:rPr>
        <w:tab/>
        <w:t>3</w:t>
      </w:r>
      <w:r w:rsidR="003E7D99">
        <w:rPr>
          <w:rFonts w:ascii="Arial" w:eastAsia="Times New Roman" w:hAnsi="Arial" w:cs="Arial"/>
          <w:webHidden/>
          <w:color w:val="000000"/>
          <w:sz w:val="19"/>
          <w:szCs w:val="19"/>
        </w:rPr>
        <w:t>7</w:t>
      </w:r>
    </w:p>
    <w:p w14:paraId="47FDEADB" w14:textId="3AA7F981"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3E7D99">
        <w:rPr>
          <w:rFonts w:ascii="Arial" w:eastAsia="Times New Roman" w:hAnsi="Arial" w:cs="Arial"/>
          <w:b/>
          <w:bCs/>
          <w:caps/>
          <w:webHidden/>
          <w:sz w:val="20"/>
          <w:szCs w:val="20"/>
        </w:rPr>
        <w:t>39</w:t>
      </w:r>
    </w:p>
    <w:p w14:paraId="7327AE38" w14:textId="1794F769"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Professional Behavior</w:t>
      </w:r>
      <w:r w:rsidRPr="00DD0593">
        <w:rPr>
          <w:rFonts w:ascii="Arial" w:eastAsia="Times New Roman" w:hAnsi="Arial" w:cs="Arial"/>
          <w:webHidden/>
          <w:color w:val="000000"/>
          <w:sz w:val="19"/>
          <w:szCs w:val="19"/>
        </w:rPr>
        <w:tab/>
      </w:r>
      <w:r w:rsidR="003E7D99">
        <w:rPr>
          <w:rFonts w:ascii="Arial" w:eastAsia="Times New Roman" w:hAnsi="Arial" w:cs="Arial"/>
          <w:webHidden/>
          <w:color w:val="000000"/>
          <w:sz w:val="19"/>
          <w:szCs w:val="19"/>
        </w:rPr>
        <w:t>39</w:t>
      </w:r>
    </w:p>
    <w:p w14:paraId="5453924E" w14:textId="73C56D1F"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Ethical Principles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4</w:t>
      </w:r>
      <w:r w:rsidR="003E7D99">
        <w:rPr>
          <w:rFonts w:ascii="Arial" w:eastAsia="Times New Roman" w:hAnsi="Arial" w:cs="Arial"/>
          <w:webHidden/>
          <w:color w:val="000000"/>
          <w:sz w:val="19"/>
          <w:szCs w:val="19"/>
        </w:rPr>
        <w:t>2</w:t>
      </w:r>
    </w:p>
    <w:p w14:paraId="25208CD5" w14:textId="3BABF815"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Accountability/Conscientiousness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4</w:t>
      </w:r>
      <w:r w:rsidR="003E7D99">
        <w:rPr>
          <w:rFonts w:ascii="Arial" w:eastAsia="Times New Roman" w:hAnsi="Arial" w:cs="Arial"/>
          <w:webHidden/>
          <w:color w:val="000000"/>
          <w:sz w:val="19"/>
          <w:szCs w:val="19"/>
        </w:rPr>
        <w:t>4</w:t>
      </w:r>
    </w:p>
    <w:p w14:paraId="6CC7A0B1" w14:textId="278A2C68"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Well-Being</w:t>
      </w:r>
      <w:r w:rsidRPr="00DD0593">
        <w:rPr>
          <w:rFonts w:ascii="Arial" w:eastAsia="Times New Roman" w:hAnsi="Arial" w:cs="Arial"/>
          <w:webHidden/>
          <w:color w:val="000000"/>
          <w:sz w:val="19"/>
          <w:szCs w:val="19"/>
        </w:rPr>
        <w:tab/>
        <w:t>4</w:t>
      </w:r>
      <w:r w:rsidR="003E7D99">
        <w:rPr>
          <w:rFonts w:ascii="Arial" w:eastAsia="Times New Roman" w:hAnsi="Arial" w:cs="Arial"/>
          <w:webHidden/>
          <w:color w:val="000000"/>
          <w:sz w:val="19"/>
          <w:szCs w:val="19"/>
        </w:rPr>
        <w:t>5</w:t>
      </w:r>
    </w:p>
    <w:p w14:paraId="416C93EC" w14:textId="35C0B711"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9666F0">
        <w:rPr>
          <w:rFonts w:ascii="Arial" w:eastAsia="Times New Roman" w:hAnsi="Arial" w:cs="Arial"/>
          <w:b/>
          <w:bCs/>
          <w:caps/>
          <w:webHidden/>
          <w:sz w:val="20"/>
          <w:szCs w:val="20"/>
        </w:rPr>
        <w:t>7</w:t>
      </w:r>
    </w:p>
    <w:p w14:paraId="7D7394AE" w14:textId="3ACFE3AC"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Patient- and Family-Centered Communication</w:t>
      </w:r>
      <w:r w:rsidRPr="00DD0593">
        <w:rPr>
          <w:rFonts w:ascii="Arial" w:eastAsia="Times New Roman" w:hAnsi="Arial" w:cs="Arial"/>
          <w:webHidden/>
          <w:color w:val="000000"/>
          <w:sz w:val="19"/>
          <w:szCs w:val="19"/>
        </w:rPr>
        <w:tab/>
        <w:t>4</w:t>
      </w:r>
      <w:r w:rsidR="009666F0">
        <w:rPr>
          <w:rFonts w:ascii="Arial" w:eastAsia="Times New Roman" w:hAnsi="Arial" w:cs="Arial"/>
          <w:webHidden/>
          <w:color w:val="000000"/>
          <w:sz w:val="19"/>
          <w:szCs w:val="19"/>
        </w:rPr>
        <w:t>7</w:t>
      </w:r>
    </w:p>
    <w:p w14:paraId="561BD025" w14:textId="3EAC8AA3"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Interprofessional and Team Communication</w:t>
      </w:r>
      <w:r w:rsidRPr="00DD0593">
        <w:rPr>
          <w:rFonts w:ascii="Arial" w:eastAsia="Times New Roman" w:hAnsi="Arial" w:cs="Arial"/>
          <w:webHidden/>
          <w:color w:val="000000"/>
          <w:sz w:val="19"/>
          <w:szCs w:val="19"/>
        </w:rPr>
        <w:tab/>
      </w:r>
      <w:r w:rsidR="009666F0">
        <w:rPr>
          <w:rFonts w:ascii="Arial" w:eastAsia="Times New Roman" w:hAnsi="Arial" w:cs="Arial"/>
          <w:webHidden/>
          <w:color w:val="000000"/>
          <w:sz w:val="19"/>
          <w:szCs w:val="19"/>
        </w:rPr>
        <w:t>49</w:t>
      </w:r>
    </w:p>
    <w:p w14:paraId="040CFBE1" w14:textId="0C3EFE1E"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Communication within Health Care Systems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5</w:t>
      </w:r>
      <w:r w:rsidR="009666F0">
        <w:rPr>
          <w:rFonts w:ascii="Arial" w:eastAsia="Times New Roman" w:hAnsi="Arial" w:cs="Arial"/>
          <w:webHidden/>
          <w:color w:val="000000"/>
          <w:sz w:val="19"/>
          <w:szCs w:val="19"/>
        </w:rPr>
        <w:t>2</w:t>
      </w:r>
    </w:p>
    <w:p w14:paraId="01279174" w14:textId="1E43523D"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Complex Communication Around Serious Illness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5</w:t>
      </w:r>
      <w:r w:rsidR="009666F0">
        <w:rPr>
          <w:rFonts w:ascii="Arial" w:eastAsia="Times New Roman" w:hAnsi="Arial" w:cs="Arial"/>
          <w:webHidden/>
          <w:color w:val="000000"/>
          <w:sz w:val="19"/>
          <w:szCs w:val="19"/>
        </w:rPr>
        <w:t>5</w:t>
      </w:r>
    </w:p>
    <w:p w14:paraId="6603B0C8" w14:textId="587FCC8D" w:rsidR="00A93B4B" w:rsidRPr="00012F4C"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9666F0">
        <w:rPr>
          <w:rFonts w:ascii="Arial" w:eastAsia="Times New Roman" w:hAnsi="Arial" w:cs="Arial"/>
          <w:b/>
          <w:bCs/>
          <w:caps/>
          <w:webHidden/>
          <w:sz w:val="20"/>
          <w:szCs w:val="20"/>
        </w:rPr>
        <w:t>7</w:t>
      </w:r>
    </w:p>
    <w:p w14:paraId="36A1D7DA" w14:textId="79026283" w:rsidR="00A93B4B" w:rsidRPr="00012F4C"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2E3A69">
        <w:rPr>
          <w:rFonts w:ascii="Arial" w:eastAsia="Times New Roman" w:hAnsi="Arial" w:cs="Arial"/>
          <w:b/>
          <w:bCs/>
          <w:caps/>
          <w:webHidden/>
          <w:sz w:val="20"/>
          <w:szCs w:val="20"/>
        </w:rPr>
        <w:t>60</w:t>
      </w:r>
    </w:p>
    <w:p w14:paraId="03F3DAAE" w14:textId="3227AFBB" w:rsidR="00F97680" w:rsidRPr="0076727A" w:rsidRDefault="00526C79" w:rsidP="00A93B4B">
      <w:pPr>
        <w:jc w:val="center"/>
        <w:rPr>
          <w:rFonts w:ascii="Arial" w:eastAsia="Arial" w:hAnsi="Arial" w:cs="Arial"/>
          <w:b/>
        </w:rPr>
      </w:pPr>
      <w:r>
        <w:rPr>
          <w:rFonts w:ascii="Arial" w:eastAsia="Arial" w:hAnsi="Arial" w:cs="Arial"/>
          <w:b/>
        </w:rPr>
        <w:br w:type="page"/>
      </w:r>
      <w:bookmarkEnd w:id="0"/>
      <w:r w:rsidR="00F97680"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A375322"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3D4560">
        <w:rPr>
          <w:rFonts w:ascii="Arial" w:eastAsia="Arial" w:hAnsi="Arial" w:cs="Arial"/>
        </w:rPr>
        <w:t xml:space="preserve"> Hematology</w:t>
      </w:r>
      <w:r w:rsidR="00626B0A">
        <w:rPr>
          <w:rFonts w:ascii="Arial" w:eastAsia="Arial" w:hAnsi="Arial" w:cs="Arial"/>
        </w:rPr>
        <w:t>-</w:t>
      </w:r>
      <w:r w:rsidR="003D4560">
        <w:rPr>
          <w:rFonts w:ascii="Arial" w:eastAsia="Arial" w:hAnsi="Arial" w:cs="Arial"/>
        </w:rPr>
        <w:t>Oncology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A22B47">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DC501A" w:rsidRPr="002117C8" w14:paraId="168F8D27" w14:textId="77777777" w:rsidTr="4D7CA31A">
        <w:trPr>
          <w:trHeight w:val="530"/>
        </w:trPr>
        <w:tc>
          <w:tcPr>
            <w:tcW w:w="14130" w:type="dxa"/>
            <w:gridSpan w:val="2"/>
            <w:shd w:val="clear" w:color="auto" w:fill="9CC3E5"/>
          </w:tcPr>
          <w:p w14:paraId="4FF849BA" w14:textId="7F18DF65" w:rsidR="00DC501A" w:rsidRPr="002117C8" w:rsidRDefault="00DC501A" w:rsidP="00405ACE">
            <w:pPr>
              <w:pStyle w:val="BodyText"/>
              <w:jc w:val="center"/>
            </w:pPr>
            <w:r w:rsidRPr="002117C8">
              <w:lastRenderedPageBreak/>
              <w:t xml:space="preserve">Patient Care 1: </w:t>
            </w:r>
            <w:r w:rsidR="00DE66E6">
              <w:t xml:space="preserve">History and Physical Examination </w:t>
            </w:r>
          </w:p>
          <w:p w14:paraId="033154D1" w14:textId="1092DC82" w:rsidR="00DC501A" w:rsidRPr="002117C8" w:rsidRDefault="6CDFAC2B" w:rsidP="00405ACE">
            <w:pPr>
              <w:spacing w:after="0" w:line="240" w:lineRule="auto"/>
              <w:rPr>
                <w:rFonts w:ascii="Arial" w:eastAsia="Arial" w:hAnsi="Arial" w:cs="Arial"/>
              </w:rPr>
            </w:pPr>
            <w:r w:rsidRPr="2037B180">
              <w:rPr>
                <w:rFonts w:ascii="Arial" w:eastAsia="Arial" w:hAnsi="Arial" w:cs="Arial"/>
                <w:b/>
                <w:bCs/>
              </w:rPr>
              <w:t>Overall Intent:</w:t>
            </w:r>
            <w:r w:rsidRPr="2037B180">
              <w:rPr>
                <w:rFonts w:ascii="Arial" w:eastAsia="Arial" w:hAnsi="Arial" w:cs="Arial"/>
              </w:rPr>
              <w:t xml:space="preserve"> To build upon those skills learned during </w:t>
            </w:r>
            <w:r w:rsidR="054A9D90" w:rsidRPr="2037B180">
              <w:rPr>
                <w:rFonts w:ascii="Arial" w:eastAsia="Arial" w:hAnsi="Arial" w:cs="Arial"/>
              </w:rPr>
              <w:t>p</w:t>
            </w:r>
            <w:r w:rsidRPr="2037B180">
              <w:rPr>
                <w:rFonts w:ascii="Arial" w:eastAsia="Arial" w:hAnsi="Arial" w:cs="Arial"/>
              </w:rPr>
              <w:t>e</w:t>
            </w:r>
            <w:r w:rsidR="054A9D90" w:rsidRPr="2037B180">
              <w:rPr>
                <w:rFonts w:ascii="Arial" w:eastAsia="Arial" w:hAnsi="Arial" w:cs="Arial"/>
              </w:rPr>
              <w:t>diatric</w:t>
            </w:r>
            <w:r w:rsidRPr="2037B180">
              <w:rPr>
                <w:rFonts w:ascii="Arial" w:eastAsia="Arial" w:hAnsi="Arial" w:cs="Arial"/>
              </w:rPr>
              <w:t xml:space="preserve"> residency and to address specialty-specific skills</w:t>
            </w:r>
          </w:p>
        </w:tc>
      </w:tr>
      <w:tr w:rsidR="00DC501A" w:rsidRPr="002117C8" w14:paraId="2692850D" w14:textId="77777777" w:rsidTr="4D7CA31A">
        <w:tc>
          <w:tcPr>
            <w:tcW w:w="4980" w:type="dxa"/>
            <w:shd w:val="clear" w:color="auto" w:fill="FAC090"/>
          </w:tcPr>
          <w:p w14:paraId="1C26BFA1" w14:textId="77777777" w:rsidR="00DC501A" w:rsidRPr="002117C8" w:rsidRDefault="00DC501A" w:rsidP="00405ACE">
            <w:pPr>
              <w:spacing w:after="0" w:line="240" w:lineRule="auto"/>
              <w:jc w:val="center"/>
              <w:rPr>
                <w:rFonts w:ascii="Arial" w:eastAsia="Arial" w:hAnsi="Arial" w:cs="Arial"/>
                <w:b/>
              </w:rPr>
            </w:pPr>
            <w:r w:rsidRPr="002117C8">
              <w:rPr>
                <w:rFonts w:ascii="Arial" w:eastAsia="Arial" w:hAnsi="Arial" w:cs="Arial"/>
                <w:b/>
              </w:rPr>
              <w:t>Milestones</w:t>
            </w:r>
          </w:p>
        </w:tc>
        <w:tc>
          <w:tcPr>
            <w:tcW w:w="9150" w:type="dxa"/>
            <w:shd w:val="clear" w:color="auto" w:fill="FAC090"/>
          </w:tcPr>
          <w:p w14:paraId="15923F49" w14:textId="77777777" w:rsidR="00DC501A" w:rsidRPr="002117C8" w:rsidRDefault="00DC501A" w:rsidP="00405ACE">
            <w:pPr>
              <w:spacing w:after="0" w:line="240" w:lineRule="auto"/>
              <w:ind w:left="14" w:hanging="14"/>
              <w:jc w:val="center"/>
              <w:rPr>
                <w:rFonts w:ascii="Arial" w:eastAsia="Arial" w:hAnsi="Arial" w:cs="Arial"/>
                <w:b/>
              </w:rPr>
            </w:pPr>
            <w:r w:rsidRPr="002117C8">
              <w:rPr>
                <w:rFonts w:ascii="Arial" w:eastAsia="Arial" w:hAnsi="Arial" w:cs="Arial"/>
                <w:b/>
              </w:rPr>
              <w:t>Examples</w:t>
            </w:r>
          </w:p>
        </w:tc>
      </w:tr>
      <w:tr w:rsidR="00DC501A" w:rsidRPr="002117C8" w14:paraId="60CCCB36" w14:textId="77777777" w:rsidTr="003B1FED">
        <w:tc>
          <w:tcPr>
            <w:tcW w:w="4980" w:type="dxa"/>
            <w:tcBorders>
              <w:top w:val="single" w:sz="4" w:space="0" w:color="000000"/>
              <w:bottom w:val="single" w:sz="4" w:space="0" w:color="000000"/>
            </w:tcBorders>
            <w:shd w:val="clear" w:color="auto" w:fill="C9C9C9"/>
          </w:tcPr>
          <w:p w14:paraId="1BAF6BDE" w14:textId="77777777" w:rsidR="003B1FED" w:rsidRPr="003B1FED" w:rsidRDefault="00DC501A" w:rsidP="003B1FED">
            <w:pPr>
              <w:spacing w:after="0" w:line="240" w:lineRule="auto"/>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3B1FED" w:rsidRPr="003B1FED">
              <w:rPr>
                <w:rFonts w:ascii="Arial" w:eastAsia="Arial" w:hAnsi="Arial" w:cs="Arial"/>
                <w:i/>
              </w:rPr>
              <w:t>Gathers a disease-specific history, with prompting</w:t>
            </w:r>
          </w:p>
          <w:p w14:paraId="33C9DE2B" w14:textId="77777777" w:rsidR="003B1FED" w:rsidRPr="003B1FED" w:rsidRDefault="003B1FED" w:rsidP="003B1FED">
            <w:pPr>
              <w:spacing w:after="0" w:line="240" w:lineRule="auto"/>
              <w:rPr>
                <w:rFonts w:ascii="Arial" w:eastAsia="Arial" w:hAnsi="Arial" w:cs="Arial"/>
                <w:i/>
              </w:rPr>
            </w:pPr>
          </w:p>
          <w:p w14:paraId="72EDF14E" w14:textId="00B9E483" w:rsidR="00DC501A" w:rsidRPr="002117C8" w:rsidRDefault="003B1FED" w:rsidP="003B1FED">
            <w:pPr>
              <w:spacing w:after="0" w:line="240" w:lineRule="auto"/>
              <w:rPr>
                <w:rFonts w:ascii="Arial" w:eastAsia="Arial" w:hAnsi="Arial" w:cs="Arial"/>
                <w:i/>
                <w:color w:val="000000"/>
              </w:rPr>
            </w:pPr>
            <w:r w:rsidRPr="003B1FED">
              <w:rPr>
                <w:rFonts w:ascii="Arial" w:eastAsia="Arial" w:hAnsi="Arial" w:cs="Arial"/>
                <w:i/>
              </w:rPr>
              <w:t>Performs a physical examination standard for general pediatrics</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2D4F3E4A" w14:textId="6DD7BD7E" w:rsidR="00DC501A" w:rsidRPr="002117C8" w:rsidRDefault="6CDFAC2B" w:rsidP="2037B180">
            <w:pPr>
              <w:numPr>
                <w:ilvl w:val="0"/>
                <w:numId w:val="4"/>
              </w:numPr>
              <w:pBdr>
                <w:top w:val="nil"/>
                <w:left w:val="nil"/>
                <w:bottom w:val="nil"/>
                <w:right w:val="nil"/>
                <w:between w:val="nil"/>
              </w:pBdr>
              <w:spacing w:after="0" w:line="240" w:lineRule="auto"/>
              <w:ind w:left="180" w:hanging="180"/>
              <w:rPr>
                <w:rFonts w:ascii="Arial" w:hAnsi="Arial" w:cs="Arial"/>
              </w:rPr>
            </w:pPr>
            <w:r w:rsidRPr="2037B180">
              <w:rPr>
                <w:rFonts w:ascii="Arial" w:eastAsia="Arial" w:hAnsi="Arial" w:cs="Arial"/>
              </w:rPr>
              <w:t xml:space="preserve">Performs a routine history and physical exam on a patient with </w:t>
            </w:r>
            <w:r w:rsidR="198FE408" w:rsidRPr="2037B180">
              <w:rPr>
                <w:rFonts w:ascii="Arial" w:eastAsia="Arial" w:hAnsi="Arial" w:cs="Arial"/>
              </w:rPr>
              <w:t xml:space="preserve">thrombocytopenia </w:t>
            </w:r>
            <w:r w:rsidR="00971615">
              <w:rPr>
                <w:rFonts w:ascii="Arial" w:eastAsia="Arial" w:hAnsi="Arial" w:cs="Arial"/>
              </w:rPr>
              <w:t>but</w:t>
            </w:r>
            <w:r w:rsidR="198FE408" w:rsidRPr="2037B180">
              <w:rPr>
                <w:rFonts w:ascii="Arial" w:eastAsia="Arial" w:hAnsi="Arial" w:cs="Arial"/>
              </w:rPr>
              <w:t xml:space="preserve"> does not take a bleeding history unless prompted</w:t>
            </w:r>
          </w:p>
          <w:p w14:paraId="54156796" w14:textId="41CCE4F3" w:rsidR="00DC501A" w:rsidRPr="002117C8" w:rsidRDefault="00DC501A" w:rsidP="00405ACE">
            <w:pPr>
              <w:pBdr>
                <w:top w:val="nil"/>
                <w:left w:val="nil"/>
                <w:bottom w:val="nil"/>
                <w:right w:val="nil"/>
                <w:between w:val="nil"/>
              </w:pBdr>
              <w:spacing w:after="0" w:line="240" w:lineRule="auto"/>
              <w:rPr>
                <w:rFonts w:ascii="Arial" w:hAnsi="Arial" w:cs="Arial"/>
              </w:rPr>
            </w:pPr>
          </w:p>
          <w:p w14:paraId="5433C300" w14:textId="312F777C" w:rsidR="00DC501A" w:rsidRPr="002117C8" w:rsidRDefault="6CDFAC2B"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2037B180">
              <w:rPr>
                <w:rFonts w:ascii="Arial" w:eastAsia="Arial" w:hAnsi="Arial" w:cs="Arial"/>
              </w:rPr>
              <w:t xml:space="preserve">Performs a routine history and physical exam on a patient </w:t>
            </w:r>
            <w:r w:rsidR="730AA71A" w:rsidRPr="2037B180">
              <w:rPr>
                <w:rFonts w:ascii="Arial" w:eastAsia="Arial" w:hAnsi="Arial" w:cs="Arial"/>
              </w:rPr>
              <w:t>receiving vincristine</w:t>
            </w:r>
            <w:r w:rsidRPr="2037B180">
              <w:rPr>
                <w:rFonts w:ascii="Arial" w:eastAsia="Arial" w:hAnsi="Arial" w:cs="Arial"/>
              </w:rPr>
              <w:t xml:space="preserve"> </w:t>
            </w:r>
            <w:r w:rsidR="4B43DF65" w:rsidRPr="2037B180">
              <w:rPr>
                <w:rFonts w:ascii="Arial" w:eastAsia="Arial" w:hAnsi="Arial" w:cs="Arial"/>
              </w:rPr>
              <w:t xml:space="preserve">but fails to </w:t>
            </w:r>
            <w:r w:rsidR="00732486">
              <w:rPr>
                <w:rFonts w:ascii="Arial" w:eastAsia="Arial" w:hAnsi="Arial" w:cs="Arial"/>
              </w:rPr>
              <w:t xml:space="preserve">recognize the </w:t>
            </w:r>
            <w:r w:rsidR="00065D7B">
              <w:rPr>
                <w:rFonts w:ascii="Arial" w:eastAsia="Arial" w:hAnsi="Arial" w:cs="Arial"/>
              </w:rPr>
              <w:t xml:space="preserve">need to </w:t>
            </w:r>
            <w:r w:rsidR="00D277DC">
              <w:rPr>
                <w:rFonts w:ascii="Arial" w:eastAsia="Arial" w:hAnsi="Arial" w:cs="Arial"/>
              </w:rPr>
              <w:t xml:space="preserve">ask about </w:t>
            </w:r>
            <w:r w:rsidR="4B43DF65" w:rsidRPr="2037B180">
              <w:rPr>
                <w:rFonts w:ascii="Arial" w:eastAsia="Arial" w:hAnsi="Arial" w:cs="Arial"/>
              </w:rPr>
              <w:t>constipation history or perform a neurological exam</w:t>
            </w:r>
            <w:r w:rsidR="5CB68041" w:rsidRPr="678C95FA">
              <w:rPr>
                <w:rFonts w:ascii="Arial" w:eastAsia="Arial" w:hAnsi="Arial" w:cs="Arial"/>
              </w:rPr>
              <w:t xml:space="preserve"> unless prompted </w:t>
            </w:r>
          </w:p>
        </w:tc>
      </w:tr>
      <w:tr w:rsidR="00DC501A" w:rsidRPr="002117C8" w14:paraId="08CD4547" w14:textId="77777777" w:rsidTr="003B1FED">
        <w:tc>
          <w:tcPr>
            <w:tcW w:w="4980" w:type="dxa"/>
            <w:tcBorders>
              <w:top w:val="single" w:sz="4" w:space="0" w:color="000000"/>
              <w:bottom w:val="single" w:sz="4" w:space="0" w:color="000000"/>
            </w:tcBorders>
            <w:shd w:val="clear" w:color="auto" w:fill="C9C9C9"/>
          </w:tcPr>
          <w:p w14:paraId="5430BDB8"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2</w:t>
            </w:r>
            <w:r w:rsidRPr="002117C8">
              <w:rPr>
                <w:rFonts w:ascii="Arial" w:eastAsia="Arial" w:hAnsi="Arial" w:cs="Arial"/>
              </w:rPr>
              <w:t xml:space="preserve"> </w:t>
            </w:r>
            <w:r w:rsidR="003B1FED" w:rsidRPr="003B1FED">
              <w:rPr>
                <w:rFonts w:ascii="Arial" w:eastAsia="Arial" w:hAnsi="Arial" w:cs="Arial"/>
                <w:i/>
                <w:iCs/>
              </w:rPr>
              <w:t>Accesses data from multiple sources and collects disease-specific history, including psychosocial history, with guidance</w:t>
            </w:r>
          </w:p>
          <w:p w14:paraId="6CEB0F50" w14:textId="163A4F9D" w:rsidR="003B1FED" w:rsidRPr="003B1FED" w:rsidRDefault="003B1FED" w:rsidP="003B1FED">
            <w:pPr>
              <w:spacing w:after="0" w:line="240" w:lineRule="auto"/>
              <w:rPr>
                <w:rFonts w:ascii="Arial" w:eastAsia="Arial" w:hAnsi="Arial" w:cs="Arial"/>
                <w:i/>
                <w:iCs/>
              </w:rPr>
            </w:pPr>
          </w:p>
          <w:p w14:paraId="560CE6FE" w14:textId="77777777" w:rsidR="003B1FED" w:rsidRPr="003B1FED" w:rsidRDefault="003B1FED" w:rsidP="003B1FED">
            <w:pPr>
              <w:spacing w:after="0" w:line="240" w:lineRule="auto"/>
              <w:rPr>
                <w:rFonts w:ascii="Arial" w:eastAsia="Arial" w:hAnsi="Arial" w:cs="Arial"/>
                <w:i/>
                <w:iCs/>
              </w:rPr>
            </w:pPr>
          </w:p>
          <w:p w14:paraId="0277EF2D" w14:textId="10B7573E" w:rsidR="00DC501A" w:rsidRPr="002117C8" w:rsidRDefault="003B1FED" w:rsidP="003B1FED">
            <w:pPr>
              <w:spacing w:after="0" w:line="240" w:lineRule="auto"/>
              <w:rPr>
                <w:rFonts w:ascii="Arial" w:eastAsia="Arial" w:hAnsi="Arial" w:cs="Arial"/>
                <w:i/>
              </w:rPr>
            </w:pPr>
            <w:r w:rsidRPr="003B1FED">
              <w:rPr>
                <w:rFonts w:ascii="Arial" w:eastAsia="Arial" w:hAnsi="Arial" w:cs="Arial"/>
                <w:i/>
                <w:iCs/>
              </w:rPr>
              <w:t>Performs a disease-specific physical examination, with guidance</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22778F1F" w14:textId="47D3B323" w:rsidR="00DC501A" w:rsidRPr="007B7585" w:rsidRDefault="5093BDF1" w:rsidP="009274BD">
            <w:pPr>
              <w:pStyle w:val="ListParagraph"/>
              <w:numPr>
                <w:ilvl w:val="0"/>
                <w:numId w:val="5"/>
              </w:numPr>
              <w:pBdr>
                <w:top w:val="nil"/>
                <w:left w:val="nil"/>
                <w:bottom w:val="nil"/>
                <w:right w:val="nil"/>
                <w:between w:val="nil"/>
              </w:pBdr>
              <w:spacing w:after="0" w:line="240" w:lineRule="auto"/>
              <w:ind w:left="220" w:hanging="180"/>
              <w:rPr>
                <w:rFonts w:ascii="Arial" w:hAnsi="Arial" w:cs="Arial"/>
              </w:rPr>
            </w:pPr>
            <w:r w:rsidRPr="2037B180">
              <w:rPr>
                <w:rFonts w:ascii="Arial" w:hAnsi="Arial" w:cs="Arial"/>
              </w:rPr>
              <w:t>When prompted, reviews outside imaging and pathology in a patient referred for a second opinion</w:t>
            </w:r>
          </w:p>
          <w:p w14:paraId="012399F3" w14:textId="47D3B323" w:rsidR="67C7F1DE" w:rsidRDefault="67C7F1DE" w:rsidP="2037B180">
            <w:pPr>
              <w:pStyle w:val="ListParagraph"/>
              <w:numPr>
                <w:ilvl w:val="0"/>
                <w:numId w:val="5"/>
              </w:numPr>
              <w:spacing w:after="0" w:line="240" w:lineRule="auto"/>
              <w:ind w:left="220" w:hanging="180"/>
            </w:pPr>
            <w:r w:rsidRPr="2037B180">
              <w:rPr>
                <w:rFonts w:ascii="Arial" w:hAnsi="Arial" w:cs="Arial"/>
              </w:rPr>
              <w:t>When prompted, asks about access to food</w:t>
            </w:r>
            <w:r w:rsidRPr="2B1D888E">
              <w:rPr>
                <w:rFonts w:ascii="Arial" w:hAnsi="Arial" w:cs="Arial"/>
              </w:rPr>
              <w:t xml:space="preserve"> and</w:t>
            </w:r>
            <w:r w:rsidRPr="2037B180">
              <w:rPr>
                <w:rFonts w:ascii="Arial" w:hAnsi="Arial" w:cs="Arial"/>
              </w:rPr>
              <w:t xml:space="preserve"> transportation</w:t>
            </w:r>
            <w:r w:rsidRPr="2B1D888E">
              <w:rPr>
                <w:rFonts w:ascii="Arial" w:hAnsi="Arial" w:cs="Arial"/>
              </w:rPr>
              <w:t xml:space="preserve"> in </w:t>
            </w:r>
            <w:r w:rsidR="3BA774B0" w:rsidRPr="2B1D888E">
              <w:rPr>
                <w:rFonts w:ascii="Arial" w:hAnsi="Arial" w:cs="Arial"/>
              </w:rPr>
              <w:t>a patient undergoing chemotherapy and coming to clinic multiple days a week</w:t>
            </w:r>
          </w:p>
          <w:p w14:paraId="47A65864" w14:textId="34C97BDA" w:rsidR="00963FDB" w:rsidRDefault="00963FDB" w:rsidP="00405ACE">
            <w:pPr>
              <w:pBdr>
                <w:top w:val="nil"/>
                <w:left w:val="nil"/>
                <w:bottom w:val="nil"/>
                <w:right w:val="nil"/>
                <w:between w:val="nil"/>
              </w:pBdr>
              <w:spacing w:after="0" w:line="240" w:lineRule="auto"/>
              <w:rPr>
                <w:rFonts w:ascii="Arial" w:hAnsi="Arial" w:cs="Arial"/>
              </w:rPr>
            </w:pPr>
          </w:p>
          <w:p w14:paraId="5FBA4A9D" w14:textId="377D2A0D" w:rsidR="00DC501A" w:rsidRPr="002117C8" w:rsidRDefault="00835742"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w:t>
            </w:r>
            <w:r w:rsidR="1B7E196B" w:rsidRPr="2B1D888E">
              <w:rPr>
                <w:rFonts w:ascii="Arial" w:eastAsia="Arial" w:hAnsi="Arial" w:cs="Arial"/>
              </w:rPr>
              <w:t xml:space="preserve">erforms a physical exam on a patient receiving vincristine </w:t>
            </w:r>
            <w:r>
              <w:rPr>
                <w:rFonts w:ascii="Arial" w:eastAsia="Arial" w:hAnsi="Arial" w:cs="Arial"/>
              </w:rPr>
              <w:t xml:space="preserve">but requires assistance to perform </w:t>
            </w:r>
            <w:r w:rsidR="1B7E196B" w:rsidRPr="2B1D888E">
              <w:rPr>
                <w:rFonts w:ascii="Arial" w:eastAsia="Arial" w:hAnsi="Arial" w:cs="Arial"/>
              </w:rPr>
              <w:t>a focused neurological exam to evaluate for foot drop</w:t>
            </w:r>
          </w:p>
        </w:tc>
      </w:tr>
      <w:tr w:rsidR="00DC501A" w:rsidRPr="002117C8" w14:paraId="1C5F6753" w14:textId="77777777" w:rsidTr="003B1FED">
        <w:tc>
          <w:tcPr>
            <w:tcW w:w="4980" w:type="dxa"/>
            <w:tcBorders>
              <w:top w:val="single" w:sz="4" w:space="0" w:color="000000"/>
              <w:bottom w:val="single" w:sz="4" w:space="0" w:color="000000"/>
            </w:tcBorders>
            <w:shd w:val="clear" w:color="auto" w:fill="C9C9C9"/>
          </w:tcPr>
          <w:p w14:paraId="407C60EE"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3</w:t>
            </w:r>
            <w:r w:rsidRPr="002117C8">
              <w:rPr>
                <w:rFonts w:ascii="Arial" w:eastAsia="Arial" w:hAnsi="Arial" w:cs="Arial"/>
              </w:rPr>
              <w:t xml:space="preserve"> </w:t>
            </w:r>
            <w:r w:rsidR="003B1FED" w:rsidRPr="003B1FED">
              <w:rPr>
                <w:rFonts w:ascii="Arial" w:eastAsia="Arial" w:hAnsi="Arial" w:cs="Arial"/>
                <w:i/>
                <w:iCs/>
              </w:rPr>
              <w:t>Accesses and synthesizes data from multiple sources and collects disease-specific history, with guidance</w:t>
            </w:r>
          </w:p>
          <w:p w14:paraId="7E9F5815" w14:textId="48067783" w:rsidR="003B1FED" w:rsidRDefault="003B1FED" w:rsidP="003B1FED">
            <w:pPr>
              <w:spacing w:after="0" w:line="240" w:lineRule="auto"/>
              <w:rPr>
                <w:rFonts w:ascii="Arial" w:eastAsia="Arial" w:hAnsi="Arial" w:cs="Arial"/>
                <w:i/>
                <w:iCs/>
              </w:rPr>
            </w:pPr>
          </w:p>
          <w:p w14:paraId="3B23C33E" w14:textId="6605F584" w:rsidR="003B1FED" w:rsidRDefault="003B1FED" w:rsidP="003B1FED">
            <w:pPr>
              <w:spacing w:after="0" w:line="240" w:lineRule="auto"/>
              <w:rPr>
                <w:rFonts w:ascii="Arial" w:eastAsia="Arial" w:hAnsi="Arial" w:cs="Arial"/>
                <w:i/>
                <w:iCs/>
              </w:rPr>
            </w:pPr>
          </w:p>
          <w:p w14:paraId="0DA8BA8C" w14:textId="1D094E6D" w:rsidR="003B1FED" w:rsidRDefault="003B1FED" w:rsidP="003B1FED">
            <w:pPr>
              <w:spacing w:after="0" w:line="240" w:lineRule="auto"/>
              <w:rPr>
                <w:rFonts w:ascii="Arial" w:eastAsia="Arial" w:hAnsi="Arial" w:cs="Arial"/>
                <w:i/>
                <w:iCs/>
              </w:rPr>
            </w:pPr>
          </w:p>
          <w:p w14:paraId="09125C9B" w14:textId="77777777" w:rsidR="003B1FED" w:rsidRPr="003B1FED" w:rsidRDefault="003B1FED" w:rsidP="003B1FED">
            <w:pPr>
              <w:spacing w:after="0" w:line="240" w:lineRule="auto"/>
              <w:rPr>
                <w:rFonts w:ascii="Arial" w:eastAsia="Arial" w:hAnsi="Arial" w:cs="Arial"/>
                <w:i/>
                <w:iCs/>
              </w:rPr>
            </w:pPr>
          </w:p>
          <w:p w14:paraId="420324BA" w14:textId="77777777" w:rsidR="003B1FED" w:rsidRPr="003B1FED" w:rsidRDefault="003B1FED" w:rsidP="003B1FED">
            <w:pPr>
              <w:spacing w:after="0" w:line="240" w:lineRule="auto"/>
              <w:rPr>
                <w:rFonts w:ascii="Arial" w:eastAsia="Arial" w:hAnsi="Arial" w:cs="Arial"/>
                <w:i/>
                <w:iCs/>
              </w:rPr>
            </w:pPr>
          </w:p>
          <w:p w14:paraId="66989076" w14:textId="0DA4BA3B" w:rsidR="00DC501A" w:rsidRPr="002117C8" w:rsidRDefault="003B1FED" w:rsidP="003B1FED">
            <w:pPr>
              <w:spacing w:after="0" w:line="240" w:lineRule="auto"/>
              <w:rPr>
                <w:rFonts w:ascii="Arial" w:eastAsia="Arial" w:hAnsi="Arial" w:cs="Arial"/>
                <w:i/>
                <w:color w:val="000000"/>
              </w:rPr>
            </w:pPr>
            <w:r w:rsidRPr="003B1FED">
              <w:rPr>
                <w:rFonts w:ascii="Arial" w:eastAsia="Arial" w:hAnsi="Arial" w:cs="Arial"/>
                <w:i/>
                <w:iCs/>
              </w:rPr>
              <w:t>Completes a disease-specific physical examination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5EAF362" w14:textId="0AA41DF3"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eastAsia="Arial" w:hAnsi="Arial" w:cs="Arial"/>
              </w:rPr>
              <w:t>Independently performs a history and examination on a patient with a pancytopenia that includes assessment of peripheral blood smear, prior blood counts, family history of hematologic illness, exposures</w:t>
            </w:r>
            <w:r w:rsidR="00582848">
              <w:rPr>
                <w:rFonts w:ascii="Arial" w:eastAsia="Arial" w:hAnsi="Arial" w:cs="Arial"/>
              </w:rPr>
              <w:t>,</w:t>
            </w:r>
            <w:r w:rsidRPr="002117C8">
              <w:rPr>
                <w:rFonts w:ascii="Arial" w:eastAsia="Arial" w:hAnsi="Arial" w:cs="Arial"/>
              </w:rPr>
              <w:t xml:space="preserve"> and prior treatments</w:t>
            </w:r>
            <w:r w:rsidR="00582848">
              <w:rPr>
                <w:rFonts w:ascii="Arial" w:eastAsia="Arial" w:hAnsi="Arial" w:cs="Arial"/>
              </w:rPr>
              <w:t>,</w:t>
            </w:r>
            <w:r w:rsidRPr="002117C8">
              <w:rPr>
                <w:rFonts w:ascii="Arial" w:eastAsia="Arial" w:hAnsi="Arial" w:cs="Arial"/>
              </w:rPr>
              <w:t xml:space="preserve"> but sometimes misses important details</w:t>
            </w:r>
          </w:p>
          <w:p w14:paraId="237BFC5F" w14:textId="6C0674A0" w:rsidR="2509D5B8" w:rsidRDefault="2509D5B8" w:rsidP="2B1D888E">
            <w:pPr>
              <w:numPr>
                <w:ilvl w:val="0"/>
                <w:numId w:val="4"/>
              </w:numPr>
              <w:spacing w:after="0" w:line="240" w:lineRule="auto"/>
              <w:ind w:left="180" w:hanging="180"/>
            </w:pPr>
            <w:r w:rsidRPr="2B1D888E">
              <w:rPr>
                <w:rFonts w:ascii="Arial" w:eastAsia="Arial" w:hAnsi="Arial" w:cs="Arial"/>
              </w:rPr>
              <w:t>Independently performs a history and examination on a patient</w:t>
            </w:r>
            <w:r w:rsidR="00582848">
              <w:rPr>
                <w:rFonts w:ascii="Arial" w:eastAsia="Arial" w:hAnsi="Arial" w:cs="Arial"/>
              </w:rPr>
              <w:t>,</w:t>
            </w:r>
            <w:r w:rsidRPr="2B1D888E">
              <w:rPr>
                <w:rFonts w:ascii="Arial" w:eastAsia="Arial" w:hAnsi="Arial" w:cs="Arial"/>
              </w:rPr>
              <w:t xml:space="preserve"> including medical record review</w:t>
            </w:r>
            <w:r w:rsidR="00582848">
              <w:rPr>
                <w:rFonts w:ascii="Arial" w:eastAsia="Arial" w:hAnsi="Arial" w:cs="Arial"/>
              </w:rPr>
              <w:t>,</w:t>
            </w:r>
            <w:r w:rsidRPr="2B1D888E">
              <w:rPr>
                <w:rFonts w:ascii="Arial" w:eastAsia="Arial" w:hAnsi="Arial" w:cs="Arial"/>
              </w:rPr>
              <w:t xml:space="preserve"> but </w:t>
            </w:r>
            <w:r w:rsidR="46AA5DEB" w:rsidRPr="2B1D888E">
              <w:rPr>
                <w:rFonts w:ascii="Arial" w:eastAsia="Arial" w:hAnsi="Arial" w:cs="Arial"/>
              </w:rPr>
              <w:t>gathers all medical records and has difficulties sorting out the relevant information</w:t>
            </w:r>
            <w:r w:rsidR="3FDB1FCE" w:rsidRPr="2B1D888E">
              <w:rPr>
                <w:rFonts w:ascii="Arial" w:eastAsia="Arial" w:hAnsi="Arial" w:cs="Arial"/>
              </w:rPr>
              <w:t xml:space="preserve"> without assistance</w:t>
            </w:r>
          </w:p>
          <w:p w14:paraId="2187BB63" w14:textId="77777777" w:rsidR="00DC501A" w:rsidRPr="002117C8" w:rsidRDefault="00DC501A" w:rsidP="00405ACE">
            <w:pPr>
              <w:pBdr>
                <w:top w:val="nil"/>
                <w:left w:val="nil"/>
                <w:bottom w:val="nil"/>
                <w:right w:val="nil"/>
                <w:between w:val="nil"/>
              </w:pBdr>
              <w:spacing w:after="0" w:line="240" w:lineRule="auto"/>
              <w:rPr>
                <w:rFonts w:ascii="Arial" w:hAnsi="Arial" w:cs="Arial"/>
              </w:rPr>
            </w:pPr>
          </w:p>
          <w:p w14:paraId="6F2C9510" w14:textId="3C065E99"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2B1D888E">
              <w:rPr>
                <w:rFonts w:ascii="Arial" w:eastAsia="Arial" w:hAnsi="Arial" w:cs="Arial"/>
              </w:rPr>
              <w:t xml:space="preserve">Independently </w:t>
            </w:r>
            <w:r w:rsidR="44BD37F5" w:rsidRPr="2B1D888E">
              <w:rPr>
                <w:rFonts w:ascii="Arial" w:eastAsia="Arial" w:hAnsi="Arial" w:cs="Arial"/>
              </w:rPr>
              <w:t xml:space="preserve">but inconsistently </w:t>
            </w:r>
            <w:r w:rsidR="1EAA4810" w:rsidRPr="2B1D888E">
              <w:rPr>
                <w:rFonts w:ascii="Arial" w:eastAsia="Arial" w:hAnsi="Arial" w:cs="Arial"/>
              </w:rPr>
              <w:t>performs a physical exam on patient</w:t>
            </w:r>
            <w:r w:rsidR="001F5ABF">
              <w:rPr>
                <w:rFonts w:ascii="Arial" w:eastAsia="Arial" w:hAnsi="Arial" w:cs="Arial"/>
              </w:rPr>
              <w:t>s</w:t>
            </w:r>
            <w:r w:rsidR="1EAA4810" w:rsidRPr="2B1D888E">
              <w:rPr>
                <w:rFonts w:ascii="Arial" w:eastAsia="Arial" w:hAnsi="Arial" w:cs="Arial"/>
              </w:rPr>
              <w:t xml:space="preserve"> receiving vincristine</w:t>
            </w:r>
            <w:r w:rsidR="002C191A">
              <w:rPr>
                <w:rFonts w:ascii="Arial" w:eastAsia="Arial" w:hAnsi="Arial" w:cs="Arial"/>
              </w:rPr>
              <w:t>,</w:t>
            </w:r>
            <w:r w:rsidR="1EAA4810" w:rsidRPr="2B1D888E">
              <w:rPr>
                <w:rFonts w:ascii="Arial" w:eastAsia="Arial" w:hAnsi="Arial" w:cs="Arial"/>
              </w:rPr>
              <w:t xml:space="preserve"> including a focused neurological exam to evaluate for foot drop</w:t>
            </w:r>
          </w:p>
        </w:tc>
      </w:tr>
      <w:tr w:rsidR="00DC501A" w:rsidRPr="002117C8" w14:paraId="4789C269" w14:textId="77777777" w:rsidTr="003B1FED">
        <w:trPr>
          <w:trHeight w:val="1740"/>
        </w:trPr>
        <w:tc>
          <w:tcPr>
            <w:tcW w:w="4980" w:type="dxa"/>
            <w:tcBorders>
              <w:top w:val="single" w:sz="4" w:space="0" w:color="000000"/>
              <w:bottom w:val="single" w:sz="4" w:space="0" w:color="000000"/>
            </w:tcBorders>
            <w:shd w:val="clear" w:color="auto" w:fill="C9C9C9"/>
          </w:tcPr>
          <w:p w14:paraId="63386D77"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4</w:t>
            </w:r>
            <w:r w:rsidRPr="00882180">
              <w:rPr>
                <w:rFonts w:ascii="Arial" w:eastAsia="Arial" w:hAnsi="Arial" w:cs="Arial"/>
                <w:i/>
                <w:iCs/>
              </w:rPr>
              <w:t xml:space="preserve"> </w:t>
            </w:r>
            <w:r w:rsidR="003B1FED" w:rsidRPr="003B1FED">
              <w:rPr>
                <w:rFonts w:ascii="Arial" w:eastAsia="Arial" w:hAnsi="Arial" w:cs="Arial"/>
                <w:i/>
                <w:iCs/>
              </w:rPr>
              <w:t>Independently accesses and synthesizes data from multiple sources and collects disease-specific history</w:t>
            </w:r>
          </w:p>
          <w:p w14:paraId="06CC5BB4" w14:textId="77777777" w:rsidR="003B1FED" w:rsidRPr="003B1FED" w:rsidRDefault="003B1FED" w:rsidP="003B1FED">
            <w:pPr>
              <w:spacing w:after="0" w:line="240" w:lineRule="auto"/>
              <w:rPr>
                <w:rFonts w:ascii="Arial" w:eastAsia="Arial" w:hAnsi="Arial" w:cs="Arial"/>
                <w:i/>
                <w:iCs/>
              </w:rPr>
            </w:pPr>
          </w:p>
          <w:p w14:paraId="68E6CA53" w14:textId="77777777" w:rsidR="003B1FED" w:rsidRPr="003B1FED" w:rsidRDefault="003B1FED" w:rsidP="003B1FED">
            <w:pPr>
              <w:spacing w:after="0" w:line="240" w:lineRule="auto"/>
              <w:rPr>
                <w:rFonts w:ascii="Arial" w:eastAsia="Arial" w:hAnsi="Arial" w:cs="Arial"/>
                <w:i/>
                <w:iCs/>
              </w:rPr>
            </w:pPr>
          </w:p>
          <w:p w14:paraId="0AB978E9" w14:textId="78ECCC5B" w:rsidR="00DC501A" w:rsidRPr="002117C8" w:rsidRDefault="003B1FED" w:rsidP="003B1FED">
            <w:pPr>
              <w:spacing w:after="0" w:line="240" w:lineRule="auto"/>
              <w:rPr>
                <w:rFonts w:ascii="Arial" w:eastAsia="Arial" w:hAnsi="Arial" w:cs="Arial"/>
                <w:i/>
              </w:rPr>
            </w:pPr>
            <w:r w:rsidRPr="003B1FED">
              <w:rPr>
                <w:rFonts w:ascii="Arial" w:eastAsia="Arial" w:hAnsi="Arial" w:cs="Arial"/>
                <w:i/>
                <w:iCs/>
              </w:rPr>
              <w:t>Consistently completes a disease-specific physical examination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86047E2" w14:textId="7BD95496"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eastAsia="Arial" w:hAnsi="Arial" w:cs="Arial"/>
              </w:rPr>
              <w:t xml:space="preserve">Consistently </w:t>
            </w:r>
            <w:r w:rsidR="0CF4E230" w:rsidRPr="2B1D888E">
              <w:rPr>
                <w:rFonts w:ascii="Arial" w:eastAsia="Arial" w:hAnsi="Arial" w:cs="Arial"/>
              </w:rPr>
              <w:t xml:space="preserve">and efficiently </w:t>
            </w:r>
            <w:r w:rsidR="5F00217F" w:rsidRPr="678C95FA">
              <w:rPr>
                <w:rFonts w:ascii="Arial" w:eastAsia="Arial" w:hAnsi="Arial" w:cs="Arial"/>
              </w:rPr>
              <w:t>obtains</w:t>
            </w:r>
            <w:r w:rsidR="439F9A74" w:rsidRPr="678C95FA">
              <w:rPr>
                <w:rFonts w:ascii="Arial" w:eastAsia="Arial" w:hAnsi="Arial" w:cs="Arial"/>
              </w:rPr>
              <w:t xml:space="preserve"> </w:t>
            </w:r>
            <w:r w:rsidR="0AF575A7" w:rsidRPr="678C95FA">
              <w:rPr>
                <w:rFonts w:ascii="Arial" w:eastAsia="Arial" w:hAnsi="Arial" w:cs="Arial"/>
              </w:rPr>
              <w:t xml:space="preserve">patient </w:t>
            </w:r>
            <w:r w:rsidRPr="002117C8">
              <w:rPr>
                <w:rFonts w:ascii="Arial" w:eastAsia="Arial" w:hAnsi="Arial" w:cs="Arial"/>
              </w:rPr>
              <w:t xml:space="preserve">history and </w:t>
            </w:r>
            <w:r w:rsidR="2C273530" w:rsidRPr="678C95FA">
              <w:rPr>
                <w:rFonts w:ascii="Arial" w:eastAsia="Arial" w:hAnsi="Arial" w:cs="Arial"/>
              </w:rPr>
              <w:t>reviews relevant data</w:t>
            </w:r>
            <w:r w:rsidRPr="002117C8">
              <w:rPr>
                <w:rFonts w:ascii="Arial" w:eastAsia="Arial" w:hAnsi="Arial" w:cs="Arial"/>
              </w:rPr>
              <w:t xml:space="preserve"> </w:t>
            </w:r>
            <w:r w:rsidR="48D7ABA3" w:rsidRPr="678C95FA">
              <w:rPr>
                <w:rFonts w:ascii="Arial" w:eastAsia="Arial" w:hAnsi="Arial" w:cs="Arial"/>
              </w:rPr>
              <w:t xml:space="preserve">for a </w:t>
            </w:r>
            <w:r w:rsidRPr="002117C8">
              <w:rPr>
                <w:rFonts w:ascii="Arial" w:eastAsia="Arial" w:hAnsi="Arial" w:cs="Arial"/>
              </w:rPr>
              <w:t xml:space="preserve">patient with pancytopenia that includes assessment of peripheral blood smear, </w:t>
            </w:r>
            <w:r w:rsidR="646583FD" w:rsidRPr="678C95FA">
              <w:rPr>
                <w:rFonts w:ascii="Arial" w:eastAsia="Arial" w:hAnsi="Arial" w:cs="Arial"/>
              </w:rPr>
              <w:t xml:space="preserve">records of </w:t>
            </w:r>
            <w:r w:rsidRPr="002117C8">
              <w:rPr>
                <w:rFonts w:ascii="Arial" w:eastAsia="Arial" w:hAnsi="Arial" w:cs="Arial"/>
              </w:rPr>
              <w:t xml:space="preserve">prior blood counts, </w:t>
            </w:r>
            <w:r w:rsidR="3535C817" w:rsidRPr="678C95FA">
              <w:rPr>
                <w:rFonts w:ascii="Arial" w:eastAsia="Arial" w:hAnsi="Arial" w:cs="Arial"/>
              </w:rPr>
              <w:t xml:space="preserve">asking about </w:t>
            </w:r>
            <w:r w:rsidRPr="002117C8">
              <w:rPr>
                <w:rFonts w:ascii="Arial" w:eastAsia="Arial" w:hAnsi="Arial" w:cs="Arial"/>
              </w:rPr>
              <w:t>family history of hematologic illness, exposures</w:t>
            </w:r>
            <w:r w:rsidR="00935299">
              <w:rPr>
                <w:rFonts w:ascii="Arial" w:eastAsia="Arial" w:hAnsi="Arial" w:cs="Arial"/>
              </w:rPr>
              <w:t>,</w:t>
            </w:r>
            <w:r w:rsidRPr="002117C8">
              <w:rPr>
                <w:rFonts w:ascii="Arial" w:eastAsia="Arial" w:hAnsi="Arial" w:cs="Arial"/>
              </w:rPr>
              <w:t xml:space="preserve"> and prior treatments</w:t>
            </w:r>
          </w:p>
          <w:p w14:paraId="429BDB7E" w14:textId="24536357" w:rsidR="678C95FA" w:rsidRDefault="678C95FA" w:rsidP="00882180">
            <w:pPr>
              <w:spacing w:after="0" w:line="240" w:lineRule="auto"/>
              <w:rPr>
                <w:rFonts w:ascii="Arial" w:hAnsi="Arial" w:cs="Arial"/>
              </w:rPr>
            </w:pPr>
          </w:p>
          <w:p w14:paraId="04A4F64E" w14:textId="1EC390C9" w:rsidR="00DC501A" w:rsidRPr="002117C8" w:rsidRDefault="1A810513"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 xml:space="preserve">Consistently </w:t>
            </w:r>
            <w:r w:rsidR="301EA1E4" w:rsidRPr="1EC988A8">
              <w:rPr>
                <w:rFonts w:ascii="Arial" w:eastAsia="Arial" w:hAnsi="Arial" w:cs="Arial"/>
              </w:rPr>
              <w:t>performs a physical exam on patient</w:t>
            </w:r>
            <w:r w:rsidR="2F8B1B28" w:rsidRPr="1EC988A8">
              <w:rPr>
                <w:rFonts w:ascii="Arial" w:eastAsia="Arial" w:hAnsi="Arial" w:cs="Arial"/>
              </w:rPr>
              <w:t>s</w:t>
            </w:r>
            <w:r w:rsidR="301EA1E4" w:rsidRPr="1EC988A8">
              <w:rPr>
                <w:rFonts w:ascii="Arial" w:eastAsia="Arial" w:hAnsi="Arial" w:cs="Arial"/>
              </w:rPr>
              <w:t xml:space="preserve"> receiving vincristine</w:t>
            </w:r>
            <w:r w:rsidR="002F61B8">
              <w:rPr>
                <w:rFonts w:ascii="Arial" w:eastAsia="Arial" w:hAnsi="Arial" w:cs="Arial"/>
              </w:rPr>
              <w:t>,</w:t>
            </w:r>
            <w:r w:rsidR="301EA1E4" w:rsidRPr="1EC988A8">
              <w:rPr>
                <w:rFonts w:ascii="Arial" w:eastAsia="Arial" w:hAnsi="Arial" w:cs="Arial"/>
              </w:rPr>
              <w:t xml:space="preserve"> including a focused neurological exam to evaluate for foot drop</w:t>
            </w:r>
          </w:p>
        </w:tc>
      </w:tr>
      <w:tr w:rsidR="00DC501A" w:rsidRPr="002117C8" w14:paraId="741B0648" w14:textId="77777777" w:rsidTr="003B1FED">
        <w:tc>
          <w:tcPr>
            <w:tcW w:w="4980" w:type="dxa"/>
            <w:tcBorders>
              <w:top w:val="single" w:sz="4" w:space="0" w:color="000000"/>
              <w:bottom w:val="single" w:sz="4" w:space="0" w:color="000000"/>
            </w:tcBorders>
            <w:shd w:val="clear" w:color="auto" w:fill="C9C9C9"/>
          </w:tcPr>
          <w:p w14:paraId="0AF41934" w14:textId="07EC7B13" w:rsidR="00DC501A" w:rsidRPr="002117C8" w:rsidRDefault="00DC501A" w:rsidP="00405ACE">
            <w:pPr>
              <w:spacing w:after="0" w:line="240" w:lineRule="auto"/>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3B1FED" w:rsidRPr="003B1FED">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BC69749" w14:textId="5A635CC9" w:rsidR="00DC501A" w:rsidRPr="002117C8" w:rsidRDefault="1A81051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Consistently discerns the most important history and physical exam findings to efficiently assess the patient</w:t>
            </w:r>
          </w:p>
          <w:p w14:paraId="51779850" w14:textId="57EA5FC7" w:rsidR="00DC501A" w:rsidRPr="002117C8" w:rsidRDefault="7AADCDA8" w:rsidP="009274BD">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 xml:space="preserve">Coaches residents or junior fellows </w:t>
            </w:r>
            <w:r w:rsidR="24F4DA93" w:rsidRPr="1EC988A8">
              <w:rPr>
                <w:rFonts w:ascii="Arial" w:eastAsia="Arial" w:hAnsi="Arial" w:cs="Arial"/>
              </w:rPr>
              <w:t>on performing a physical exam on a patient receiving vincristine</w:t>
            </w:r>
            <w:r w:rsidR="470DD1C8" w:rsidRPr="1EC988A8">
              <w:rPr>
                <w:rFonts w:ascii="Arial" w:eastAsia="Arial" w:hAnsi="Arial" w:cs="Arial"/>
              </w:rPr>
              <w:t>,</w:t>
            </w:r>
            <w:r w:rsidR="24F4DA93" w:rsidRPr="1EC988A8">
              <w:rPr>
                <w:rFonts w:ascii="Arial" w:eastAsia="Arial" w:hAnsi="Arial" w:cs="Arial"/>
              </w:rPr>
              <w:t xml:space="preserve"> including a focused neurological exam to evaluate for foot drop</w:t>
            </w:r>
          </w:p>
        </w:tc>
      </w:tr>
      <w:tr w:rsidR="00DC501A" w:rsidRPr="002117C8" w14:paraId="39D014BF" w14:textId="77777777" w:rsidTr="4D7CA31A">
        <w:tc>
          <w:tcPr>
            <w:tcW w:w="4980" w:type="dxa"/>
            <w:shd w:val="clear" w:color="auto" w:fill="FFD965"/>
          </w:tcPr>
          <w:p w14:paraId="4BCCF476"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lastRenderedPageBreak/>
              <w:t>Assessment Models or Tools</w:t>
            </w:r>
          </w:p>
        </w:tc>
        <w:tc>
          <w:tcPr>
            <w:tcW w:w="9150" w:type="dxa"/>
            <w:shd w:val="clear" w:color="auto" w:fill="FFD965"/>
          </w:tcPr>
          <w:p w14:paraId="10CB39E6" w14:textId="77777777" w:rsidR="00DC501A" w:rsidRPr="002117C8" w:rsidRDefault="1A810513"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15E4DD5E" w14:textId="5DC08CCE" w:rsidR="00DC501A" w:rsidRPr="002117C8" w:rsidRDefault="1A81051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Medical record (chart) audit</w:t>
            </w:r>
          </w:p>
          <w:p w14:paraId="5D2F76AE" w14:textId="065BA7F1" w:rsidR="00DC501A" w:rsidRPr="002117C8" w:rsidRDefault="3FCDCE7F" w:rsidP="678C95FA">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2B1D888E">
              <w:rPr>
                <w:rFonts w:ascii="Arial" w:eastAsia="Arial" w:hAnsi="Arial" w:cs="Arial"/>
              </w:rPr>
              <w:t>Multisource evaluations</w:t>
            </w:r>
          </w:p>
          <w:p w14:paraId="5481E28D" w14:textId="5A25FFE1" w:rsidR="00DC501A" w:rsidRDefault="5B20F54A"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Arial" w:hAnsi="Arial" w:cs="Arial"/>
              </w:rPr>
              <w:t>Objective Structured Clinical Examination (</w:t>
            </w:r>
            <w:r w:rsidR="65220BF4" w:rsidRPr="4D7CA31A">
              <w:rPr>
                <w:rFonts w:ascii="Arial" w:eastAsia="Arial" w:hAnsi="Arial" w:cs="Arial"/>
              </w:rPr>
              <w:t>OSCE</w:t>
            </w:r>
            <w:r w:rsidR="2ED18F4B" w:rsidRPr="4D7CA31A">
              <w:rPr>
                <w:rFonts w:ascii="Arial" w:eastAsia="Arial" w:hAnsi="Arial" w:cs="Arial"/>
              </w:rPr>
              <w:t>)</w:t>
            </w:r>
          </w:p>
          <w:p w14:paraId="5F78D6AA" w14:textId="64C74335" w:rsidR="00936FCD" w:rsidRPr="002117C8" w:rsidRDefault="00936FCD"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Simulation</w:t>
            </w:r>
          </w:p>
        </w:tc>
      </w:tr>
      <w:tr w:rsidR="00DC501A" w:rsidRPr="002117C8" w14:paraId="3C9D442E" w14:textId="77777777" w:rsidTr="4D7CA31A">
        <w:tc>
          <w:tcPr>
            <w:tcW w:w="4980" w:type="dxa"/>
            <w:shd w:val="clear" w:color="auto" w:fill="8DB3E2" w:themeFill="text2" w:themeFillTint="66"/>
          </w:tcPr>
          <w:p w14:paraId="7EB8A6D2"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t>Curriculum Mapping</w:t>
            </w:r>
          </w:p>
        </w:tc>
        <w:tc>
          <w:tcPr>
            <w:tcW w:w="9150" w:type="dxa"/>
            <w:shd w:val="clear" w:color="auto" w:fill="8DB3E2" w:themeFill="text2" w:themeFillTint="66"/>
          </w:tcPr>
          <w:p w14:paraId="0CE4B26A" w14:textId="77777777"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DC501A" w:rsidRPr="002117C8" w14:paraId="33DA4DF4" w14:textId="77777777" w:rsidTr="4D7CA31A">
        <w:trPr>
          <w:trHeight w:val="80"/>
        </w:trPr>
        <w:tc>
          <w:tcPr>
            <w:tcW w:w="4980" w:type="dxa"/>
            <w:shd w:val="clear" w:color="auto" w:fill="A8D08D"/>
          </w:tcPr>
          <w:p w14:paraId="784D70F9"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t>Notes or Resources</w:t>
            </w:r>
          </w:p>
        </w:tc>
        <w:tc>
          <w:tcPr>
            <w:tcW w:w="9150" w:type="dxa"/>
            <w:shd w:val="clear" w:color="auto" w:fill="A8D08D"/>
          </w:tcPr>
          <w:p w14:paraId="559FCE64" w14:textId="3833E21C" w:rsidR="00DC501A" w:rsidRPr="002117C8" w:rsidRDefault="1B7C2DED"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4D7CA31A">
              <w:rPr>
                <w:rFonts w:ascii="Arial" w:hAnsi="Arial" w:cs="Arial"/>
              </w:rPr>
              <w:t>Allen-Rhoades</w:t>
            </w:r>
            <w:r w:rsidR="00C76CA7">
              <w:rPr>
                <w:rFonts w:ascii="Arial" w:hAnsi="Arial" w:cs="Arial"/>
              </w:rPr>
              <w:t>,</w:t>
            </w:r>
            <w:r w:rsidRPr="4D7CA31A">
              <w:rPr>
                <w:rFonts w:ascii="Arial" w:hAnsi="Arial" w:cs="Arial"/>
              </w:rPr>
              <w:t xml:space="preserve"> W</w:t>
            </w:r>
            <w:r w:rsidR="00C76CA7">
              <w:rPr>
                <w:rFonts w:ascii="Arial" w:hAnsi="Arial" w:cs="Arial"/>
              </w:rPr>
              <w:t>.</w:t>
            </w:r>
            <w:r w:rsidRPr="4D7CA31A">
              <w:rPr>
                <w:rFonts w:ascii="Arial" w:hAnsi="Arial" w:cs="Arial"/>
              </w:rPr>
              <w:t>,</w:t>
            </w:r>
            <w:r w:rsidR="00C76CA7">
              <w:rPr>
                <w:rFonts w:ascii="Arial" w:hAnsi="Arial" w:cs="Arial"/>
              </w:rPr>
              <w:t xml:space="preserve"> and C.P.</w:t>
            </w:r>
            <w:r w:rsidRPr="4D7CA31A">
              <w:rPr>
                <w:rFonts w:ascii="Arial" w:hAnsi="Arial" w:cs="Arial"/>
              </w:rPr>
              <w:t xml:space="preserve"> </w:t>
            </w:r>
            <w:proofErr w:type="spellStart"/>
            <w:r w:rsidRPr="4D7CA31A">
              <w:rPr>
                <w:rFonts w:ascii="Arial" w:hAnsi="Arial" w:cs="Arial"/>
              </w:rPr>
              <w:t>Steuber</w:t>
            </w:r>
            <w:proofErr w:type="spellEnd"/>
            <w:r w:rsidRPr="4D7CA31A">
              <w:rPr>
                <w:rFonts w:ascii="Arial" w:hAnsi="Arial" w:cs="Arial"/>
              </w:rPr>
              <w:t>.</w:t>
            </w:r>
            <w:r w:rsidR="00C76CA7">
              <w:rPr>
                <w:rFonts w:ascii="Arial" w:hAnsi="Arial" w:cs="Arial"/>
              </w:rPr>
              <w:t xml:space="preserve"> 2016.</w:t>
            </w:r>
            <w:r w:rsidRPr="4D7CA31A">
              <w:rPr>
                <w:rFonts w:ascii="Arial" w:hAnsi="Arial" w:cs="Arial"/>
              </w:rPr>
              <w:t xml:space="preserve"> </w:t>
            </w:r>
            <w:r w:rsidR="00AC3FF5">
              <w:rPr>
                <w:rFonts w:ascii="Arial" w:hAnsi="Arial" w:cs="Arial"/>
              </w:rPr>
              <w:t>“</w:t>
            </w:r>
            <w:r w:rsidRPr="4D7CA31A">
              <w:rPr>
                <w:rFonts w:ascii="Arial" w:hAnsi="Arial" w:cs="Arial"/>
              </w:rPr>
              <w:t>Clinical Assessment and Differential Diagnosis of the Child with Suspected Cancer.</w:t>
            </w:r>
            <w:r w:rsidR="00521AA6">
              <w:rPr>
                <w:rFonts w:ascii="Arial" w:hAnsi="Arial" w:cs="Arial"/>
              </w:rPr>
              <w:t>”</w:t>
            </w:r>
            <w:r w:rsidR="00606907">
              <w:rPr>
                <w:rFonts w:ascii="Arial" w:hAnsi="Arial" w:cs="Arial"/>
              </w:rPr>
              <w:t xml:space="preserve"> in</w:t>
            </w:r>
            <w:r w:rsidRPr="4D7CA31A">
              <w:rPr>
                <w:rFonts w:ascii="Arial" w:hAnsi="Arial" w:cs="Arial"/>
              </w:rPr>
              <w:t xml:space="preserve"> </w:t>
            </w:r>
            <w:r w:rsidRPr="4D7CA31A">
              <w:rPr>
                <w:rFonts w:ascii="Arial" w:hAnsi="Arial" w:cs="Arial"/>
                <w:i/>
                <w:iCs/>
              </w:rPr>
              <w:t>Principles and Practice of Pediatric Oncology</w:t>
            </w:r>
            <w:r w:rsidR="00E21AB7">
              <w:rPr>
                <w:rFonts w:ascii="Arial" w:hAnsi="Arial" w:cs="Arial"/>
                <w:i/>
                <w:iCs/>
              </w:rPr>
              <w:t>,</w:t>
            </w:r>
            <w:r w:rsidRPr="4D7CA31A">
              <w:rPr>
                <w:rFonts w:ascii="Arial" w:hAnsi="Arial" w:cs="Arial"/>
                <w:i/>
                <w:iCs/>
              </w:rPr>
              <w:t xml:space="preserve"> </w:t>
            </w:r>
            <w:r w:rsidRPr="4D7CA31A">
              <w:rPr>
                <w:rFonts w:ascii="Arial" w:hAnsi="Arial" w:cs="Arial"/>
              </w:rPr>
              <w:t>7</w:t>
            </w:r>
            <w:r w:rsidRPr="4D7CA31A">
              <w:rPr>
                <w:rFonts w:ascii="Arial" w:hAnsi="Arial" w:cs="Arial"/>
                <w:vertAlign w:val="superscript"/>
              </w:rPr>
              <w:t>th</w:t>
            </w:r>
            <w:r w:rsidRPr="4D7CA31A">
              <w:rPr>
                <w:rFonts w:ascii="Arial" w:hAnsi="Arial" w:cs="Arial"/>
              </w:rPr>
              <w:t xml:space="preserve"> ed.</w:t>
            </w:r>
            <w:r w:rsidR="00E21AB7">
              <w:rPr>
                <w:rFonts w:ascii="Arial" w:hAnsi="Arial" w:cs="Arial"/>
              </w:rPr>
              <w:t xml:space="preserve">, </w:t>
            </w:r>
            <w:proofErr w:type="gramStart"/>
            <w:r w:rsidR="00E21AB7">
              <w:rPr>
                <w:rFonts w:ascii="Arial" w:hAnsi="Arial" w:cs="Arial"/>
              </w:rPr>
              <w:t xml:space="preserve">by </w:t>
            </w:r>
            <w:r w:rsidR="001054A6">
              <w:rPr>
                <w:rFonts w:ascii="Arial" w:hAnsi="Arial" w:cs="Arial"/>
              </w:rPr>
              <w:t xml:space="preserve"> </w:t>
            </w:r>
            <w:r w:rsidR="00C76CA7">
              <w:rPr>
                <w:rFonts w:ascii="Arial" w:hAnsi="Arial" w:cs="Arial"/>
              </w:rPr>
              <w:t>Philip</w:t>
            </w:r>
            <w:proofErr w:type="gramEnd"/>
            <w:r w:rsidR="00C76CA7">
              <w:rPr>
                <w:rFonts w:ascii="Arial" w:hAnsi="Arial" w:cs="Arial"/>
              </w:rPr>
              <w:t xml:space="preserve"> A. </w:t>
            </w:r>
            <w:proofErr w:type="spellStart"/>
            <w:r w:rsidR="00E21AB7" w:rsidRPr="4D7CA31A">
              <w:rPr>
                <w:rFonts w:ascii="Arial" w:hAnsi="Arial" w:cs="Arial"/>
              </w:rPr>
              <w:t>Pizzo</w:t>
            </w:r>
            <w:proofErr w:type="spellEnd"/>
            <w:r w:rsidR="00E21AB7" w:rsidRPr="4D7CA31A">
              <w:rPr>
                <w:rFonts w:ascii="Arial" w:hAnsi="Arial" w:cs="Arial"/>
              </w:rPr>
              <w:t xml:space="preserve"> </w:t>
            </w:r>
            <w:r w:rsidR="00C76CA7">
              <w:rPr>
                <w:rFonts w:ascii="Arial" w:hAnsi="Arial" w:cs="Arial"/>
              </w:rPr>
              <w:t>and David G.</w:t>
            </w:r>
            <w:r w:rsidR="00E21AB7" w:rsidRPr="4D7CA31A">
              <w:rPr>
                <w:rFonts w:ascii="Arial" w:hAnsi="Arial" w:cs="Arial"/>
              </w:rPr>
              <w:t xml:space="preserve"> </w:t>
            </w:r>
            <w:proofErr w:type="spellStart"/>
            <w:r w:rsidR="00E21AB7" w:rsidRPr="4D7CA31A">
              <w:rPr>
                <w:rFonts w:ascii="Arial" w:hAnsi="Arial" w:cs="Arial"/>
              </w:rPr>
              <w:t>Poplack</w:t>
            </w:r>
            <w:proofErr w:type="spellEnd"/>
            <w:r w:rsidR="00C76CA7">
              <w:rPr>
                <w:rFonts w:ascii="Arial" w:hAnsi="Arial" w:cs="Arial"/>
              </w:rPr>
              <w:t>,</w:t>
            </w:r>
            <w:r w:rsidR="00E21AB7" w:rsidRPr="4D7CA31A">
              <w:rPr>
                <w:rFonts w:ascii="Arial" w:hAnsi="Arial" w:cs="Arial"/>
              </w:rPr>
              <w:t xml:space="preserve"> </w:t>
            </w:r>
            <w:r w:rsidR="00521AA6" w:rsidRPr="4D7CA31A">
              <w:rPr>
                <w:rFonts w:ascii="Arial" w:hAnsi="Arial" w:cs="Arial"/>
              </w:rPr>
              <w:t>101-112</w:t>
            </w:r>
            <w:r w:rsidR="001B28F3" w:rsidRPr="4D7CA31A">
              <w:rPr>
                <w:rFonts w:ascii="Arial" w:hAnsi="Arial" w:cs="Arial"/>
              </w:rPr>
              <w:t xml:space="preserve">. </w:t>
            </w:r>
            <w:r w:rsidRPr="4D7CA31A">
              <w:rPr>
                <w:rFonts w:ascii="Arial" w:hAnsi="Arial" w:cs="Arial"/>
              </w:rPr>
              <w:t>Philadelphia, PA: Lippincott Williams &amp; Wilkins</w:t>
            </w:r>
            <w:r w:rsidR="00C76CA7">
              <w:rPr>
                <w:rFonts w:ascii="Arial" w:hAnsi="Arial" w:cs="Arial"/>
              </w:rPr>
              <w:t>.</w:t>
            </w:r>
            <w:r w:rsidRPr="4D7CA31A">
              <w:rPr>
                <w:rFonts w:ascii="Arial" w:eastAsia="Times New Roman" w:hAnsi="Arial" w:cs="Arial"/>
              </w:rPr>
              <w:t xml:space="preserve"> </w:t>
            </w:r>
          </w:p>
          <w:p w14:paraId="7A5C5805" w14:textId="54D52D67"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hAnsi="Arial" w:cs="Arial"/>
              </w:rPr>
              <w:t>Bickley</w:t>
            </w:r>
            <w:r w:rsidR="00D424DC">
              <w:rPr>
                <w:rFonts w:ascii="Arial" w:hAnsi="Arial" w:cs="Arial"/>
              </w:rPr>
              <w:t>,</w:t>
            </w:r>
            <w:r w:rsidRPr="002117C8">
              <w:rPr>
                <w:rFonts w:ascii="Arial" w:hAnsi="Arial" w:cs="Arial"/>
              </w:rPr>
              <w:t xml:space="preserve"> L</w:t>
            </w:r>
            <w:r w:rsidR="00D424DC">
              <w:rPr>
                <w:rFonts w:ascii="Arial" w:hAnsi="Arial" w:cs="Arial"/>
              </w:rPr>
              <w:t>ynn S</w:t>
            </w:r>
            <w:r w:rsidRPr="002117C8">
              <w:rPr>
                <w:rFonts w:ascii="Arial" w:hAnsi="Arial" w:cs="Arial"/>
              </w:rPr>
              <w:t>.</w:t>
            </w:r>
            <w:r w:rsidR="00585048">
              <w:rPr>
                <w:rFonts w:ascii="Arial" w:hAnsi="Arial" w:cs="Arial"/>
              </w:rPr>
              <w:t>,</w:t>
            </w:r>
            <w:r w:rsidR="00424E86">
              <w:rPr>
                <w:rFonts w:ascii="Arial" w:hAnsi="Arial" w:cs="Arial"/>
              </w:rPr>
              <w:t xml:space="preserve"> </w:t>
            </w:r>
            <w:r w:rsidR="003C40B5">
              <w:rPr>
                <w:rFonts w:ascii="Arial" w:hAnsi="Arial" w:cs="Arial"/>
              </w:rPr>
              <w:t xml:space="preserve">and Peter G. </w:t>
            </w:r>
            <w:proofErr w:type="spellStart"/>
            <w:r w:rsidR="003C40B5">
              <w:rPr>
                <w:rFonts w:ascii="Arial" w:hAnsi="Arial" w:cs="Arial"/>
              </w:rPr>
              <w:t>Szilagyi</w:t>
            </w:r>
            <w:proofErr w:type="spellEnd"/>
            <w:r w:rsidR="003C40B5">
              <w:rPr>
                <w:rFonts w:ascii="Arial" w:hAnsi="Arial" w:cs="Arial"/>
              </w:rPr>
              <w:t xml:space="preserve">. </w:t>
            </w:r>
            <w:r w:rsidR="00424E86">
              <w:rPr>
                <w:rFonts w:ascii="Arial" w:hAnsi="Arial" w:cs="Arial"/>
              </w:rPr>
              <w:t>2012.</w:t>
            </w:r>
            <w:r w:rsidRPr="002117C8">
              <w:rPr>
                <w:rFonts w:ascii="Arial" w:hAnsi="Arial" w:cs="Arial"/>
              </w:rPr>
              <w:t xml:space="preserve"> </w:t>
            </w:r>
            <w:r w:rsidRPr="002117C8">
              <w:rPr>
                <w:rFonts w:ascii="Arial" w:hAnsi="Arial" w:cs="Arial"/>
                <w:i/>
              </w:rPr>
              <w:t>Bates’ Guide to Physical Examination and History-Taking</w:t>
            </w:r>
            <w:r w:rsidRPr="002117C8">
              <w:rPr>
                <w:rFonts w:ascii="Arial" w:hAnsi="Arial" w:cs="Arial"/>
              </w:rPr>
              <w:t>. 11th ed. Philadelphia, PA: Wolters Kluwer Health.</w:t>
            </w:r>
            <w:r w:rsidRPr="4D7CA31A">
              <w:rPr>
                <w:rFonts w:ascii="Arial" w:eastAsia="Times New Roman" w:hAnsi="Arial" w:cs="Arial"/>
              </w:rPr>
              <w:t xml:space="preserve"> </w:t>
            </w:r>
          </w:p>
          <w:p w14:paraId="24A1E6F4" w14:textId="47704C1B" w:rsidR="00DC501A" w:rsidRPr="002117C8" w:rsidRDefault="2E9CD5D1" w:rsidP="009274BD">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4D7CA31A">
              <w:rPr>
                <w:rFonts w:ascii="Arial" w:eastAsia="Times New Roman" w:hAnsi="Arial" w:cs="Arial"/>
              </w:rPr>
              <w:t>Coulehan</w:t>
            </w:r>
            <w:proofErr w:type="spellEnd"/>
            <w:r w:rsidR="00585048">
              <w:rPr>
                <w:rFonts w:ascii="Arial" w:eastAsia="Times New Roman" w:hAnsi="Arial" w:cs="Arial"/>
              </w:rPr>
              <w:t>,</w:t>
            </w:r>
            <w:r w:rsidRPr="4D7CA31A">
              <w:rPr>
                <w:rFonts w:ascii="Arial" w:eastAsia="Times New Roman" w:hAnsi="Arial" w:cs="Arial"/>
              </w:rPr>
              <w:t xml:space="preserve"> J</w:t>
            </w:r>
            <w:r w:rsidR="00585048">
              <w:rPr>
                <w:rFonts w:ascii="Arial" w:eastAsia="Times New Roman" w:hAnsi="Arial" w:cs="Arial"/>
              </w:rPr>
              <w:t xml:space="preserve">ohn </w:t>
            </w:r>
            <w:r w:rsidRPr="4D7CA31A">
              <w:rPr>
                <w:rFonts w:ascii="Arial" w:eastAsia="Times New Roman" w:hAnsi="Arial" w:cs="Arial"/>
              </w:rPr>
              <w:t>L</w:t>
            </w:r>
            <w:r w:rsidR="00585048">
              <w:rPr>
                <w:rFonts w:ascii="Arial" w:eastAsia="Times New Roman" w:hAnsi="Arial" w:cs="Arial"/>
              </w:rPr>
              <w:t>., and</w:t>
            </w:r>
            <w:r w:rsidRPr="4D7CA31A">
              <w:rPr>
                <w:rFonts w:ascii="Arial" w:eastAsia="Times New Roman" w:hAnsi="Arial" w:cs="Arial"/>
              </w:rPr>
              <w:t xml:space="preserve"> </w:t>
            </w:r>
            <w:r w:rsidR="00585048">
              <w:rPr>
                <w:rFonts w:ascii="Arial" w:eastAsia="Times New Roman" w:hAnsi="Arial" w:cs="Arial"/>
              </w:rPr>
              <w:t xml:space="preserve">Marian R. </w:t>
            </w:r>
            <w:r w:rsidRPr="4D7CA31A">
              <w:rPr>
                <w:rFonts w:ascii="Arial" w:eastAsia="Times New Roman" w:hAnsi="Arial" w:cs="Arial"/>
              </w:rPr>
              <w:t>Block.</w:t>
            </w:r>
            <w:r w:rsidR="00EC1955">
              <w:rPr>
                <w:rFonts w:ascii="Arial" w:eastAsia="Times New Roman" w:hAnsi="Arial" w:cs="Arial"/>
              </w:rPr>
              <w:t xml:space="preserve"> 2006.</w:t>
            </w:r>
            <w:r w:rsidRPr="4D7CA31A">
              <w:rPr>
                <w:rFonts w:ascii="Arial" w:eastAsia="Times New Roman" w:hAnsi="Arial" w:cs="Arial"/>
              </w:rPr>
              <w:t xml:space="preserve"> </w:t>
            </w:r>
            <w:r w:rsidR="008227B8">
              <w:rPr>
                <w:rFonts w:ascii="Arial" w:eastAsia="Times New Roman" w:hAnsi="Arial" w:cs="Arial"/>
              </w:rPr>
              <w:t>“</w:t>
            </w:r>
            <w:r w:rsidRPr="4D7CA31A">
              <w:rPr>
                <w:rFonts w:ascii="Arial" w:eastAsia="Times New Roman" w:hAnsi="Arial" w:cs="Arial"/>
              </w:rPr>
              <w:t xml:space="preserve">Respect, </w:t>
            </w:r>
            <w:r w:rsidR="008227B8">
              <w:rPr>
                <w:rFonts w:ascii="Arial" w:eastAsia="Times New Roman" w:hAnsi="Arial" w:cs="Arial"/>
              </w:rPr>
              <w:t>G</w:t>
            </w:r>
            <w:r w:rsidRPr="4D7CA31A">
              <w:rPr>
                <w:rFonts w:ascii="Arial" w:eastAsia="Times New Roman" w:hAnsi="Arial" w:cs="Arial"/>
              </w:rPr>
              <w:t xml:space="preserve">enuineness, and </w:t>
            </w:r>
            <w:r w:rsidR="008227B8">
              <w:rPr>
                <w:rFonts w:ascii="Arial" w:eastAsia="Times New Roman" w:hAnsi="Arial" w:cs="Arial"/>
              </w:rPr>
              <w:t>E</w:t>
            </w:r>
            <w:r w:rsidRPr="4D7CA31A">
              <w:rPr>
                <w:rFonts w:ascii="Arial" w:eastAsia="Times New Roman" w:hAnsi="Arial" w:cs="Arial"/>
              </w:rPr>
              <w:t>mpathy.</w:t>
            </w:r>
            <w:r w:rsidR="008227B8">
              <w:rPr>
                <w:rFonts w:ascii="Arial" w:eastAsia="Times New Roman" w:hAnsi="Arial" w:cs="Arial"/>
              </w:rPr>
              <w:t>”</w:t>
            </w:r>
            <w:r w:rsidR="00EC1955">
              <w:rPr>
                <w:rFonts w:ascii="Arial" w:eastAsia="Times New Roman" w:hAnsi="Arial" w:cs="Arial"/>
              </w:rPr>
              <w:t xml:space="preserve">  in</w:t>
            </w:r>
            <w:r w:rsidRPr="4D7CA31A">
              <w:rPr>
                <w:rFonts w:ascii="Arial" w:eastAsia="Times New Roman" w:hAnsi="Arial" w:cs="Arial"/>
              </w:rPr>
              <w:t xml:space="preserve"> </w:t>
            </w:r>
            <w:r w:rsidR="005952F5" w:rsidRPr="4D7CA31A">
              <w:rPr>
                <w:rFonts w:ascii="Arial" w:eastAsia="Times New Roman" w:hAnsi="Arial" w:cs="Arial"/>
                <w:i/>
                <w:iCs/>
              </w:rPr>
              <w:t>The Medical Interview: Mastering Skills for Clinical Practice</w:t>
            </w:r>
            <w:r w:rsidR="00585048">
              <w:rPr>
                <w:rFonts w:ascii="Arial" w:eastAsia="Times New Roman" w:hAnsi="Arial" w:cs="Arial"/>
              </w:rPr>
              <w:t>,</w:t>
            </w:r>
            <w:r w:rsidR="005952F5" w:rsidRPr="4D7CA31A">
              <w:rPr>
                <w:rFonts w:ascii="Arial" w:eastAsia="Times New Roman" w:hAnsi="Arial" w:cs="Arial"/>
              </w:rPr>
              <w:t xml:space="preserve"> </w:t>
            </w:r>
            <w:r w:rsidR="009344D1" w:rsidRPr="4D7CA31A">
              <w:rPr>
                <w:rFonts w:ascii="Arial" w:eastAsia="Times New Roman" w:hAnsi="Arial" w:cs="Arial"/>
              </w:rPr>
              <w:t>21-44</w:t>
            </w:r>
            <w:r w:rsidR="001D1B18">
              <w:rPr>
                <w:rFonts w:ascii="Arial" w:eastAsia="Times New Roman" w:hAnsi="Arial" w:cs="Arial"/>
              </w:rPr>
              <w:t>.</w:t>
            </w:r>
            <w:r w:rsidR="009344D1">
              <w:rPr>
                <w:rFonts w:ascii="Arial" w:eastAsia="Times New Roman" w:hAnsi="Arial" w:cs="Arial"/>
              </w:rPr>
              <w:t xml:space="preserve"> </w:t>
            </w:r>
            <w:r w:rsidRPr="4D7CA31A">
              <w:rPr>
                <w:rFonts w:ascii="Arial" w:eastAsia="Times New Roman" w:hAnsi="Arial" w:cs="Arial"/>
              </w:rPr>
              <w:t>Philadelphia, PA: FA Davis Company</w:t>
            </w:r>
            <w:r w:rsidR="00AC742E">
              <w:rPr>
                <w:rFonts w:ascii="Arial" w:eastAsia="Times New Roman" w:hAnsi="Arial" w:cs="Arial"/>
              </w:rPr>
              <w:t>.</w:t>
            </w:r>
          </w:p>
          <w:p w14:paraId="7225EBF7" w14:textId="5D2466A5" w:rsidR="00DC501A" w:rsidRPr="002117C8" w:rsidRDefault="00AC742E" w:rsidP="4D7CA31A">
            <w:pPr>
              <w:numPr>
                <w:ilvl w:val="0"/>
                <w:numId w:val="4"/>
              </w:numPr>
              <w:pBdr>
                <w:top w:val="nil"/>
                <w:left w:val="nil"/>
                <w:bottom w:val="nil"/>
                <w:right w:val="nil"/>
                <w:between w:val="nil"/>
              </w:pBdr>
              <w:spacing w:after="0" w:line="240" w:lineRule="auto"/>
              <w:ind w:left="180" w:hanging="180"/>
              <w:rPr>
                <w:rFonts w:ascii="Arial" w:hAnsi="Arial" w:cs="Arial"/>
              </w:rPr>
            </w:pPr>
            <w:r w:rsidRPr="00AC742E">
              <w:rPr>
                <w:rFonts w:ascii="Arial" w:hAnsi="Arial" w:cs="Arial"/>
              </w:rPr>
              <w:t>Lu</w:t>
            </w:r>
            <w:r>
              <w:rPr>
                <w:rFonts w:ascii="Arial" w:hAnsi="Arial" w:cs="Arial"/>
              </w:rPr>
              <w:t>, Karen H.</w:t>
            </w:r>
            <w:r w:rsidRPr="00AC742E">
              <w:rPr>
                <w:rFonts w:ascii="Arial" w:hAnsi="Arial" w:cs="Arial"/>
              </w:rPr>
              <w:t xml:space="preserve">, Marie E Wood, Molly Daniels, Cathy Burke, James Ford, Noah D </w:t>
            </w:r>
            <w:proofErr w:type="spellStart"/>
            <w:r w:rsidRPr="00AC742E">
              <w:rPr>
                <w:rFonts w:ascii="Arial" w:hAnsi="Arial" w:cs="Arial"/>
              </w:rPr>
              <w:t>Kauff</w:t>
            </w:r>
            <w:proofErr w:type="spellEnd"/>
            <w:r w:rsidRPr="00AC742E">
              <w:rPr>
                <w:rFonts w:ascii="Arial" w:hAnsi="Arial" w:cs="Arial"/>
              </w:rPr>
              <w:t>, Wendy Kohlmann</w:t>
            </w:r>
            <w:r w:rsidR="1A810513" w:rsidRPr="1EC988A8">
              <w:rPr>
                <w:rFonts w:ascii="Arial" w:hAnsi="Arial" w:cs="Arial"/>
              </w:rPr>
              <w:t>, et al.</w:t>
            </w:r>
            <w:r>
              <w:rPr>
                <w:rFonts w:ascii="Arial" w:hAnsi="Arial" w:cs="Arial"/>
              </w:rPr>
              <w:t xml:space="preserve"> 2014.</w:t>
            </w:r>
            <w:r w:rsidR="1A810513" w:rsidRPr="1EC988A8">
              <w:rPr>
                <w:rFonts w:ascii="Arial" w:hAnsi="Arial" w:cs="Arial"/>
              </w:rPr>
              <w:t xml:space="preserve"> </w:t>
            </w:r>
            <w:r w:rsidR="006A278B">
              <w:rPr>
                <w:rFonts w:ascii="Arial" w:hAnsi="Arial" w:cs="Arial"/>
              </w:rPr>
              <w:t>“</w:t>
            </w:r>
            <w:r w:rsidR="1A810513" w:rsidRPr="1EC988A8">
              <w:rPr>
                <w:rFonts w:ascii="Arial" w:hAnsi="Arial" w:cs="Arial"/>
              </w:rPr>
              <w:t xml:space="preserve">American Society of Clinical Oncology Expert Statement: </w:t>
            </w:r>
            <w:r w:rsidR="00546B82">
              <w:rPr>
                <w:rFonts w:ascii="Arial" w:hAnsi="Arial" w:cs="Arial"/>
              </w:rPr>
              <w:t>C</w:t>
            </w:r>
            <w:r w:rsidR="2E9CD5D1" w:rsidRPr="4D7CA31A">
              <w:rPr>
                <w:rFonts w:ascii="Arial" w:hAnsi="Arial" w:cs="Arial"/>
              </w:rPr>
              <w:t xml:space="preserve">ollection and </w:t>
            </w:r>
            <w:r w:rsidR="00546B82">
              <w:rPr>
                <w:rFonts w:ascii="Arial" w:hAnsi="Arial" w:cs="Arial"/>
              </w:rPr>
              <w:t>U</w:t>
            </w:r>
            <w:r w:rsidR="2E9CD5D1" w:rsidRPr="4D7CA31A">
              <w:rPr>
                <w:rFonts w:ascii="Arial" w:hAnsi="Arial" w:cs="Arial"/>
              </w:rPr>
              <w:t>se</w:t>
            </w:r>
            <w:r w:rsidR="1A810513" w:rsidRPr="1EC988A8">
              <w:rPr>
                <w:rFonts w:ascii="Arial" w:hAnsi="Arial" w:cs="Arial"/>
              </w:rPr>
              <w:t xml:space="preserve"> of a </w:t>
            </w:r>
            <w:r w:rsidR="00546B82">
              <w:rPr>
                <w:rFonts w:ascii="Arial" w:hAnsi="Arial" w:cs="Arial"/>
              </w:rPr>
              <w:t>C</w:t>
            </w:r>
            <w:r w:rsidR="2E9CD5D1" w:rsidRPr="4D7CA31A">
              <w:rPr>
                <w:rFonts w:ascii="Arial" w:hAnsi="Arial" w:cs="Arial"/>
              </w:rPr>
              <w:t xml:space="preserve">ancer </w:t>
            </w:r>
            <w:r w:rsidR="00546B82">
              <w:rPr>
                <w:rFonts w:ascii="Arial" w:hAnsi="Arial" w:cs="Arial"/>
              </w:rPr>
              <w:t>F</w:t>
            </w:r>
            <w:r w:rsidR="2E9CD5D1" w:rsidRPr="4D7CA31A">
              <w:rPr>
                <w:rFonts w:ascii="Arial" w:hAnsi="Arial" w:cs="Arial"/>
              </w:rPr>
              <w:t xml:space="preserve">amily </w:t>
            </w:r>
            <w:r w:rsidR="00546B82">
              <w:rPr>
                <w:rFonts w:ascii="Arial" w:hAnsi="Arial" w:cs="Arial"/>
              </w:rPr>
              <w:t>H</w:t>
            </w:r>
            <w:r w:rsidR="2E9CD5D1" w:rsidRPr="4D7CA31A">
              <w:rPr>
                <w:rFonts w:ascii="Arial" w:hAnsi="Arial" w:cs="Arial"/>
              </w:rPr>
              <w:t>istory</w:t>
            </w:r>
            <w:r w:rsidR="1A810513" w:rsidRPr="1EC988A8">
              <w:rPr>
                <w:rFonts w:ascii="Arial" w:hAnsi="Arial" w:cs="Arial"/>
              </w:rPr>
              <w:t xml:space="preserve"> for </w:t>
            </w:r>
            <w:r w:rsidR="00546B82">
              <w:rPr>
                <w:rFonts w:ascii="Arial" w:hAnsi="Arial" w:cs="Arial"/>
              </w:rPr>
              <w:t>O</w:t>
            </w:r>
            <w:r w:rsidR="2E9CD5D1" w:rsidRPr="4D7CA31A">
              <w:rPr>
                <w:rFonts w:ascii="Arial" w:hAnsi="Arial" w:cs="Arial"/>
              </w:rPr>
              <w:t xml:space="preserve">ncology </w:t>
            </w:r>
            <w:r w:rsidR="00546B82">
              <w:rPr>
                <w:rFonts w:ascii="Arial" w:hAnsi="Arial" w:cs="Arial"/>
              </w:rPr>
              <w:t>P</w:t>
            </w:r>
            <w:r w:rsidR="2E9CD5D1" w:rsidRPr="4D7CA31A">
              <w:rPr>
                <w:rFonts w:ascii="Arial" w:hAnsi="Arial" w:cs="Arial"/>
              </w:rPr>
              <w:t>roviders.</w:t>
            </w:r>
            <w:r w:rsidR="00257C71">
              <w:rPr>
                <w:rFonts w:ascii="Arial" w:hAnsi="Arial" w:cs="Arial"/>
              </w:rPr>
              <w:t>”</w:t>
            </w:r>
            <w:r w:rsidR="1A810513" w:rsidRPr="1EC988A8">
              <w:rPr>
                <w:rFonts w:ascii="Arial" w:hAnsi="Arial" w:cs="Arial"/>
              </w:rPr>
              <w:t xml:space="preserve"> </w:t>
            </w:r>
            <w:r w:rsidR="1A810513" w:rsidRPr="1EC988A8">
              <w:rPr>
                <w:rFonts w:ascii="Arial" w:hAnsi="Arial" w:cs="Arial"/>
                <w:i/>
                <w:iCs/>
              </w:rPr>
              <w:t>Journal of Clinical Oncology</w:t>
            </w:r>
            <w:r w:rsidR="1A810513" w:rsidRPr="1EC988A8">
              <w:rPr>
                <w:rFonts w:ascii="Arial" w:hAnsi="Arial" w:cs="Arial"/>
              </w:rPr>
              <w:t xml:space="preserve">. </w:t>
            </w:r>
            <w:r w:rsidR="00D55C76">
              <w:rPr>
                <w:rFonts w:ascii="Arial" w:hAnsi="Arial" w:cs="Arial"/>
              </w:rPr>
              <w:t xml:space="preserve">32(8): </w:t>
            </w:r>
            <w:r w:rsidR="1A810513" w:rsidRPr="1EC988A8">
              <w:rPr>
                <w:rFonts w:ascii="Arial" w:hAnsi="Arial" w:cs="Arial"/>
              </w:rPr>
              <w:t>833-840.</w:t>
            </w:r>
            <w:r w:rsidR="2E9CD5D1" w:rsidRPr="4D7CA31A">
              <w:rPr>
                <w:rFonts w:ascii="Arial" w:hAnsi="Arial" w:cs="Arial"/>
              </w:rPr>
              <w:t xml:space="preserve"> </w:t>
            </w:r>
            <w:r w:rsidR="1A810513" w:rsidRPr="1EC988A8">
              <w:rPr>
                <w:rFonts w:ascii="Arial" w:hAnsi="Arial" w:cs="Arial"/>
              </w:rPr>
              <w:t xml:space="preserve">doi:10.1200/JCO.2013.50.9257. </w:t>
            </w:r>
          </w:p>
        </w:tc>
      </w:tr>
    </w:tbl>
    <w:p w14:paraId="6281CB26" w14:textId="77777777" w:rsidR="000D19DE" w:rsidRDefault="000D19DE" w:rsidP="00A22B47">
      <w:pPr>
        <w:spacing w:after="0" w:line="240" w:lineRule="auto"/>
        <w:rPr>
          <w:rFonts w:ascii="Arial" w:eastAsia="Arial" w:hAnsi="Arial" w:cs="Arial"/>
        </w:rPr>
      </w:pPr>
    </w:p>
    <w:p w14:paraId="285B502F"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0A7D2D3" w14:textId="77777777" w:rsidTr="1EC988A8">
        <w:trPr>
          <w:trHeight w:val="769"/>
        </w:trPr>
        <w:tc>
          <w:tcPr>
            <w:tcW w:w="14125" w:type="dxa"/>
            <w:gridSpan w:val="2"/>
            <w:shd w:val="clear" w:color="auto" w:fill="9CC3E5"/>
          </w:tcPr>
          <w:p w14:paraId="3305B40D" w14:textId="1FD1A9B3"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sidR="00DC501A">
              <w:rPr>
                <w:rFonts w:ascii="Arial" w:eastAsia="Arial" w:hAnsi="Arial" w:cs="Arial"/>
                <w:b/>
              </w:rPr>
              <w:t>2</w:t>
            </w:r>
            <w:r w:rsidRPr="00B97E28">
              <w:rPr>
                <w:rFonts w:ascii="Arial" w:eastAsia="Arial" w:hAnsi="Arial" w:cs="Arial"/>
                <w:b/>
              </w:rPr>
              <w:t>: Organize and Prioritize Patients</w:t>
            </w:r>
          </w:p>
          <w:p w14:paraId="7CD91FD9" w14:textId="777777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w:t>
            </w:r>
            <w:r w:rsidRPr="00B97E28">
              <w:rPr>
                <w:rFonts w:ascii="Arial" w:eastAsia="Arial" w:hAnsi="Arial" w:cs="Arial"/>
                <w:color w:val="000000"/>
              </w:rPr>
              <w:t>o organize and appropriately prioritize patient needs to optimize patient outcomes</w:t>
            </w:r>
          </w:p>
        </w:tc>
      </w:tr>
      <w:tr w:rsidR="000D19DE" w:rsidRPr="00B97E28" w14:paraId="7259B2DD" w14:textId="77777777" w:rsidTr="1EC988A8">
        <w:tc>
          <w:tcPr>
            <w:tcW w:w="4950" w:type="dxa"/>
            <w:shd w:val="clear" w:color="auto" w:fill="FAC090"/>
          </w:tcPr>
          <w:p w14:paraId="314FC065"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B94B111"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B7C3A59" w14:textId="77777777" w:rsidTr="003B1FED">
        <w:tc>
          <w:tcPr>
            <w:tcW w:w="4950" w:type="dxa"/>
            <w:tcBorders>
              <w:top w:val="single" w:sz="4" w:space="0" w:color="000000"/>
              <w:bottom w:val="single" w:sz="4" w:space="0" w:color="000000"/>
            </w:tcBorders>
            <w:shd w:val="clear" w:color="auto" w:fill="C9C9C9"/>
          </w:tcPr>
          <w:p w14:paraId="762FB261" w14:textId="3AE60EA1" w:rsidR="00627731"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rPr>
              <w:t xml:space="preserve">Organizes patient care responsibilities by focusing on individual (rather than multiple) patients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168314" w14:textId="57C30160" w:rsidR="00264944" w:rsidRPr="00355447" w:rsidRDefault="51EB22C2" w:rsidP="2037B180">
            <w:pPr>
              <w:numPr>
                <w:ilvl w:val="0"/>
                <w:numId w:val="1"/>
              </w:numPr>
              <w:spacing w:after="0" w:line="240" w:lineRule="auto"/>
              <w:ind w:left="187" w:hanging="187"/>
              <w:rPr>
                <w:rFonts w:ascii="Arial" w:eastAsia="Arial" w:hAnsi="Arial" w:cs="Arial"/>
                <w:color w:val="000000" w:themeColor="text1"/>
              </w:rPr>
            </w:pPr>
            <w:r w:rsidRPr="2037B180">
              <w:rPr>
                <w:rFonts w:ascii="Arial" w:eastAsia="Arial" w:hAnsi="Arial" w:cs="Arial"/>
                <w:color w:val="000000" w:themeColor="text1"/>
              </w:rPr>
              <w:t xml:space="preserve">Places orders for </w:t>
            </w:r>
            <w:r w:rsidR="41933228" w:rsidRPr="2B1D888E">
              <w:rPr>
                <w:rFonts w:ascii="Arial" w:eastAsia="Arial" w:hAnsi="Arial" w:cs="Arial"/>
                <w:color w:val="000000" w:themeColor="text1"/>
              </w:rPr>
              <w:t xml:space="preserve">work-up on </w:t>
            </w:r>
            <w:r w:rsidRPr="2037B180">
              <w:rPr>
                <w:rFonts w:ascii="Arial" w:eastAsia="Arial" w:hAnsi="Arial" w:cs="Arial"/>
                <w:color w:val="000000" w:themeColor="text1"/>
              </w:rPr>
              <w:t xml:space="preserve">new </w:t>
            </w:r>
            <w:r w:rsidR="41933228" w:rsidRPr="2B1D888E">
              <w:rPr>
                <w:rFonts w:ascii="Arial" w:eastAsia="Arial" w:hAnsi="Arial" w:cs="Arial"/>
                <w:color w:val="000000" w:themeColor="text1"/>
              </w:rPr>
              <w:t xml:space="preserve">patient with suspected </w:t>
            </w:r>
            <w:r w:rsidRPr="2037B180">
              <w:rPr>
                <w:rFonts w:ascii="Arial" w:eastAsia="Arial" w:hAnsi="Arial" w:cs="Arial"/>
                <w:color w:val="000000" w:themeColor="text1"/>
              </w:rPr>
              <w:t xml:space="preserve">leukemia but does not evaluate </w:t>
            </w:r>
            <w:r w:rsidR="0070073C">
              <w:rPr>
                <w:rFonts w:ascii="Arial" w:eastAsia="Arial" w:hAnsi="Arial" w:cs="Arial"/>
                <w:color w:val="000000" w:themeColor="text1"/>
              </w:rPr>
              <w:t xml:space="preserve">another patient awaiting admission </w:t>
            </w:r>
            <w:r w:rsidR="4E030750" w:rsidRPr="2B1D888E">
              <w:rPr>
                <w:rFonts w:ascii="Arial" w:eastAsia="Arial" w:hAnsi="Arial" w:cs="Arial"/>
                <w:color w:val="000000" w:themeColor="text1"/>
              </w:rPr>
              <w:t xml:space="preserve">for </w:t>
            </w:r>
            <w:r w:rsidRPr="2037B180">
              <w:rPr>
                <w:rFonts w:ascii="Arial" w:eastAsia="Arial" w:hAnsi="Arial" w:cs="Arial"/>
                <w:color w:val="000000" w:themeColor="text1"/>
              </w:rPr>
              <w:t xml:space="preserve">fever </w:t>
            </w:r>
            <w:r w:rsidR="004C6B26">
              <w:rPr>
                <w:rFonts w:ascii="Arial" w:eastAsia="Arial" w:hAnsi="Arial" w:cs="Arial"/>
                <w:color w:val="000000" w:themeColor="text1"/>
              </w:rPr>
              <w:t>and</w:t>
            </w:r>
            <w:r w:rsidRPr="2037B180">
              <w:rPr>
                <w:rFonts w:ascii="Arial" w:eastAsia="Arial" w:hAnsi="Arial" w:cs="Arial"/>
                <w:color w:val="000000" w:themeColor="text1"/>
              </w:rPr>
              <w:t xml:space="preserve"> neutropenia</w:t>
            </w:r>
          </w:p>
          <w:p w14:paraId="1EDB3B3C" w14:textId="6F1892BE" w:rsidR="00264944" w:rsidRPr="00355447" w:rsidRDefault="080490EF" w:rsidP="2037B180">
            <w:pPr>
              <w:numPr>
                <w:ilvl w:val="0"/>
                <w:numId w:val="1"/>
              </w:numPr>
              <w:spacing w:after="0" w:line="240" w:lineRule="auto"/>
              <w:ind w:left="187" w:hanging="187"/>
              <w:rPr>
                <w:color w:val="000000" w:themeColor="text1"/>
              </w:rPr>
            </w:pPr>
            <w:r w:rsidRPr="2B1D888E">
              <w:rPr>
                <w:rFonts w:ascii="Arial" w:eastAsia="Arial" w:hAnsi="Arial" w:cs="Arial"/>
                <w:color w:val="000000" w:themeColor="text1"/>
              </w:rPr>
              <w:t>While in clinic, goes to see next scheduled patient</w:t>
            </w:r>
            <w:r w:rsidR="00A1352C">
              <w:rPr>
                <w:rFonts w:ascii="Arial" w:eastAsia="Arial" w:hAnsi="Arial" w:cs="Arial"/>
                <w:color w:val="000000" w:themeColor="text1"/>
              </w:rPr>
              <w:t>,</w:t>
            </w:r>
            <w:r w:rsidRPr="2B1D888E">
              <w:rPr>
                <w:rFonts w:ascii="Arial" w:eastAsia="Arial" w:hAnsi="Arial" w:cs="Arial"/>
                <w:color w:val="000000" w:themeColor="text1"/>
              </w:rPr>
              <w:t xml:space="preserve"> who</w:t>
            </w:r>
            <w:r w:rsidR="0AACF307" w:rsidRPr="2B1D888E">
              <w:rPr>
                <w:rFonts w:ascii="Arial" w:eastAsia="Arial" w:hAnsi="Arial" w:cs="Arial"/>
                <w:color w:val="000000" w:themeColor="text1"/>
              </w:rPr>
              <w:t xml:space="preserve"> has hereditary spherocytosis and presents for routine</w:t>
            </w:r>
            <w:r w:rsidRPr="2B1D888E">
              <w:rPr>
                <w:rFonts w:ascii="Arial" w:eastAsia="Arial" w:hAnsi="Arial" w:cs="Arial"/>
                <w:color w:val="000000" w:themeColor="text1"/>
              </w:rPr>
              <w:t xml:space="preserve"> follow</w:t>
            </w:r>
            <w:r w:rsidR="00A1352C">
              <w:rPr>
                <w:rFonts w:ascii="Arial" w:eastAsia="Arial" w:hAnsi="Arial" w:cs="Arial"/>
                <w:color w:val="000000" w:themeColor="text1"/>
              </w:rPr>
              <w:t xml:space="preserve"> </w:t>
            </w:r>
            <w:r w:rsidRPr="2B1D888E">
              <w:rPr>
                <w:rFonts w:ascii="Arial" w:eastAsia="Arial" w:hAnsi="Arial" w:cs="Arial"/>
                <w:color w:val="000000" w:themeColor="text1"/>
              </w:rPr>
              <w:t xml:space="preserve">up, instead of patient with sickle cell disease who </w:t>
            </w:r>
            <w:r w:rsidR="6FF6CDC4" w:rsidRPr="2B1D888E">
              <w:rPr>
                <w:rFonts w:ascii="Arial" w:eastAsia="Arial" w:hAnsi="Arial" w:cs="Arial"/>
                <w:color w:val="000000" w:themeColor="text1"/>
              </w:rPr>
              <w:t>is scheduled later but is having acute pain not responding to oral pain medication</w:t>
            </w:r>
          </w:p>
        </w:tc>
      </w:tr>
      <w:tr w:rsidR="000D19DE" w:rsidRPr="00B97E28" w14:paraId="763F9387" w14:textId="77777777" w:rsidTr="003B1FED">
        <w:tc>
          <w:tcPr>
            <w:tcW w:w="4950" w:type="dxa"/>
            <w:tcBorders>
              <w:top w:val="single" w:sz="4" w:space="0" w:color="000000"/>
              <w:bottom w:val="single" w:sz="4" w:space="0" w:color="000000"/>
            </w:tcBorders>
            <w:shd w:val="clear" w:color="auto" w:fill="C9C9C9"/>
          </w:tcPr>
          <w:p w14:paraId="47D74219" w14:textId="366F43DD" w:rsidR="00627731"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rPr>
              <w:t xml:space="preserve">Organizes and prioritizes the simultaneous care of multiple patients, with guidance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BC11E0" w14:textId="50C305A5" w:rsidR="5B5B9043" w:rsidRDefault="5B5B9043" w:rsidP="2037B180">
            <w:pPr>
              <w:numPr>
                <w:ilvl w:val="0"/>
                <w:numId w:val="1"/>
              </w:numPr>
              <w:spacing w:after="0" w:line="240" w:lineRule="auto"/>
              <w:ind w:left="187" w:hanging="187"/>
              <w:rPr>
                <w:color w:val="000000" w:themeColor="text1"/>
              </w:rPr>
            </w:pPr>
            <w:r w:rsidRPr="2037B180">
              <w:rPr>
                <w:rFonts w:ascii="Arial" w:hAnsi="Arial" w:cs="Arial"/>
                <w:color w:val="000000" w:themeColor="text1"/>
              </w:rPr>
              <w:t xml:space="preserve">Places orders for new leukemia work-up and sees </w:t>
            </w:r>
            <w:r w:rsidR="0070073C">
              <w:rPr>
                <w:rFonts w:ascii="Arial" w:hAnsi="Arial" w:cs="Arial"/>
                <w:color w:val="000000" w:themeColor="text1"/>
              </w:rPr>
              <w:t>another patient with</w:t>
            </w:r>
            <w:r w:rsidRPr="2037B180">
              <w:rPr>
                <w:rFonts w:ascii="Arial" w:hAnsi="Arial" w:cs="Arial"/>
                <w:color w:val="000000" w:themeColor="text1"/>
              </w:rPr>
              <w:t xml:space="preserve"> fever </w:t>
            </w:r>
            <w:r w:rsidR="00665630">
              <w:rPr>
                <w:rFonts w:ascii="Arial" w:hAnsi="Arial" w:cs="Arial"/>
                <w:color w:val="000000" w:themeColor="text1"/>
              </w:rPr>
              <w:t>and</w:t>
            </w:r>
            <w:r w:rsidRPr="2037B180">
              <w:rPr>
                <w:rFonts w:ascii="Arial" w:hAnsi="Arial" w:cs="Arial"/>
                <w:color w:val="000000" w:themeColor="text1"/>
              </w:rPr>
              <w:t xml:space="preserve"> neutropenia admission, </w:t>
            </w:r>
            <w:r w:rsidR="00C92048">
              <w:rPr>
                <w:rFonts w:ascii="Arial" w:hAnsi="Arial" w:cs="Arial"/>
                <w:color w:val="000000" w:themeColor="text1"/>
              </w:rPr>
              <w:t>with guidance from the attending</w:t>
            </w:r>
          </w:p>
          <w:p w14:paraId="280F83CA" w14:textId="157746CE" w:rsidR="00264944" w:rsidRPr="000074F2" w:rsidRDefault="00545874"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W</w:t>
            </w:r>
            <w:r w:rsidR="3827AD36" w:rsidRPr="000074F2">
              <w:rPr>
                <w:rFonts w:ascii="Arial" w:hAnsi="Arial" w:cs="Arial"/>
                <w:color w:val="000000" w:themeColor="text1"/>
              </w:rPr>
              <w:t xml:space="preserve">ith </w:t>
            </w:r>
            <w:r>
              <w:rPr>
                <w:rFonts w:ascii="Arial" w:hAnsi="Arial" w:cs="Arial"/>
                <w:color w:val="000000" w:themeColor="text1"/>
              </w:rPr>
              <w:t xml:space="preserve">guidance from the </w:t>
            </w:r>
            <w:r w:rsidR="3827AD36" w:rsidRPr="000074F2">
              <w:rPr>
                <w:rFonts w:ascii="Arial" w:hAnsi="Arial" w:cs="Arial"/>
                <w:color w:val="000000" w:themeColor="text1"/>
              </w:rPr>
              <w:t xml:space="preserve">attending, decides to go see </w:t>
            </w:r>
            <w:r w:rsidR="76C23B29" w:rsidRPr="000074F2">
              <w:rPr>
                <w:rFonts w:ascii="Arial" w:hAnsi="Arial" w:cs="Arial"/>
                <w:color w:val="000000" w:themeColor="text1"/>
              </w:rPr>
              <w:t xml:space="preserve">the </w:t>
            </w:r>
            <w:r w:rsidR="3827AD36" w:rsidRPr="000074F2">
              <w:rPr>
                <w:rFonts w:ascii="Arial" w:hAnsi="Arial" w:cs="Arial"/>
                <w:color w:val="000000" w:themeColor="text1"/>
              </w:rPr>
              <w:t xml:space="preserve">patient with sickle cell </w:t>
            </w:r>
            <w:r w:rsidR="6E5FA5AE" w:rsidRPr="000074F2">
              <w:rPr>
                <w:rFonts w:ascii="Arial" w:hAnsi="Arial" w:cs="Arial"/>
                <w:color w:val="000000" w:themeColor="text1"/>
              </w:rPr>
              <w:t xml:space="preserve">disease </w:t>
            </w:r>
            <w:r w:rsidR="3827AD36" w:rsidRPr="000074F2">
              <w:rPr>
                <w:rFonts w:ascii="Arial" w:hAnsi="Arial" w:cs="Arial"/>
                <w:color w:val="000000" w:themeColor="text1"/>
              </w:rPr>
              <w:t xml:space="preserve">who presents with acute pain after quickly putting in lab orders for </w:t>
            </w:r>
            <w:r w:rsidR="00B63B66" w:rsidRPr="000074F2">
              <w:rPr>
                <w:rFonts w:ascii="Arial" w:hAnsi="Arial" w:cs="Arial"/>
                <w:color w:val="000000" w:themeColor="text1"/>
              </w:rPr>
              <w:t xml:space="preserve">the </w:t>
            </w:r>
            <w:r w:rsidR="3827AD36" w:rsidRPr="000074F2">
              <w:rPr>
                <w:rFonts w:ascii="Arial" w:hAnsi="Arial" w:cs="Arial"/>
                <w:color w:val="000000" w:themeColor="text1"/>
              </w:rPr>
              <w:t>patient with hereditary spherocytosis</w:t>
            </w:r>
            <w:r w:rsidR="19D68C28" w:rsidRPr="000074F2">
              <w:rPr>
                <w:rFonts w:ascii="Arial" w:hAnsi="Arial" w:cs="Arial"/>
                <w:color w:val="000000" w:themeColor="text1"/>
              </w:rPr>
              <w:t xml:space="preserve"> who has pallor but is otherwise clinically stable</w:t>
            </w:r>
          </w:p>
        </w:tc>
      </w:tr>
      <w:tr w:rsidR="000D19DE" w:rsidRPr="00B97E28" w14:paraId="51C124B4" w14:textId="77777777" w:rsidTr="003B1FED">
        <w:tc>
          <w:tcPr>
            <w:tcW w:w="4950" w:type="dxa"/>
            <w:tcBorders>
              <w:top w:val="single" w:sz="4" w:space="0" w:color="000000"/>
              <w:bottom w:val="single" w:sz="4" w:space="0" w:color="000000"/>
            </w:tcBorders>
            <w:shd w:val="clear" w:color="auto" w:fill="C9C9C9"/>
          </w:tcPr>
          <w:p w14:paraId="000B9643" w14:textId="1755F8F6" w:rsidR="00627731"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rPr>
              <w:t>Independently and efficiently prioritizes patient care based on level of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CAE2B" w14:textId="6498910A" w:rsidR="000D19DE" w:rsidRPr="00355447" w:rsidRDefault="00E305D5"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 xml:space="preserve">While </w:t>
            </w:r>
            <w:r w:rsidR="623E96B7" w:rsidRPr="2B1D888E">
              <w:rPr>
                <w:rFonts w:ascii="Arial" w:eastAsia="Arial" w:hAnsi="Arial" w:cs="Arial"/>
                <w:color w:val="000000" w:themeColor="text1"/>
              </w:rPr>
              <w:t>placing orders for</w:t>
            </w:r>
            <w:r w:rsidRPr="2B1D888E">
              <w:rPr>
                <w:rFonts w:ascii="Arial" w:eastAsia="Arial" w:hAnsi="Arial" w:cs="Arial"/>
                <w:color w:val="000000" w:themeColor="text1"/>
              </w:rPr>
              <w:t xml:space="preserve"> a </w:t>
            </w:r>
            <w:r w:rsidR="623E96B7" w:rsidRPr="2B1D888E">
              <w:rPr>
                <w:rFonts w:ascii="Arial" w:eastAsia="Arial" w:hAnsi="Arial" w:cs="Arial"/>
                <w:color w:val="000000" w:themeColor="text1"/>
              </w:rPr>
              <w:t>new leukemia work-up</w:t>
            </w:r>
            <w:r w:rsidRPr="2B1D888E">
              <w:rPr>
                <w:rFonts w:ascii="Arial" w:eastAsia="Arial" w:hAnsi="Arial" w:cs="Arial"/>
                <w:color w:val="000000" w:themeColor="text1"/>
              </w:rPr>
              <w:t xml:space="preserve">, </w:t>
            </w:r>
            <w:r w:rsidR="00044B27" w:rsidRPr="2B1D888E">
              <w:rPr>
                <w:rFonts w:ascii="Arial" w:eastAsia="Arial" w:hAnsi="Arial" w:cs="Arial"/>
                <w:color w:val="000000" w:themeColor="text1"/>
              </w:rPr>
              <w:t xml:space="preserve">takes a break from placing orders to briefly evaluate </w:t>
            </w:r>
            <w:r w:rsidRPr="2B1D888E">
              <w:rPr>
                <w:rFonts w:ascii="Arial" w:eastAsia="Arial" w:hAnsi="Arial" w:cs="Arial"/>
                <w:color w:val="000000" w:themeColor="text1"/>
              </w:rPr>
              <w:t xml:space="preserve">a second patient </w:t>
            </w:r>
            <w:r w:rsidR="000F4B8F">
              <w:rPr>
                <w:rFonts w:ascii="Arial" w:eastAsia="Arial" w:hAnsi="Arial" w:cs="Arial"/>
                <w:color w:val="000000" w:themeColor="text1"/>
              </w:rPr>
              <w:t xml:space="preserve">who arrives </w:t>
            </w:r>
            <w:r w:rsidRPr="2B1D888E">
              <w:rPr>
                <w:rFonts w:ascii="Arial" w:eastAsia="Arial" w:hAnsi="Arial" w:cs="Arial"/>
                <w:color w:val="000000" w:themeColor="text1"/>
              </w:rPr>
              <w:t>with fever and neutropenia</w:t>
            </w:r>
            <w:r w:rsidR="0018384A" w:rsidRPr="2B1D888E">
              <w:rPr>
                <w:rFonts w:ascii="Arial" w:eastAsia="Arial" w:hAnsi="Arial" w:cs="Arial"/>
                <w:color w:val="000000" w:themeColor="text1"/>
              </w:rPr>
              <w:t>;</w:t>
            </w:r>
            <w:r w:rsidRPr="2B1D888E">
              <w:rPr>
                <w:rFonts w:ascii="Arial" w:eastAsia="Arial" w:hAnsi="Arial" w:cs="Arial"/>
                <w:color w:val="000000" w:themeColor="text1"/>
              </w:rPr>
              <w:t xml:space="preserve"> places any critical orders prior to returning to complete the remainder of the </w:t>
            </w:r>
            <w:r w:rsidR="49D60A5A" w:rsidRPr="2B1D888E">
              <w:rPr>
                <w:rFonts w:ascii="Arial" w:eastAsia="Arial" w:hAnsi="Arial" w:cs="Arial"/>
                <w:color w:val="000000" w:themeColor="text1"/>
              </w:rPr>
              <w:t xml:space="preserve">orders </w:t>
            </w:r>
            <w:r w:rsidRPr="2B1D888E">
              <w:rPr>
                <w:rFonts w:ascii="Arial" w:eastAsia="Arial" w:hAnsi="Arial" w:cs="Arial"/>
                <w:color w:val="000000" w:themeColor="text1"/>
              </w:rPr>
              <w:t>with t</w:t>
            </w:r>
            <w:r w:rsidR="2BC96C31" w:rsidRPr="2B1D888E">
              <w:rPr>
                <w:rFonts w:ascii="Arial" w:eastAsia="Arial" w:hAnsi="Arial" w:cs="Arial"/>
                <w:color w:val="000000" w:themeColor="text1"/>
              </w:rPr>
              <w:t>he new leukemia</w:t>
            </w:r>
            <w:r w:rsidRPr="2B1D888E">
              <w:rPr>
                <w:rFonts w:ascii="Arial" w:eastAsia="Arial" w:hAnsi="Arial" w:cs="Arial"/>
                <w:color w:val="000000" w:themeColor="text1"/>
              </w:rPr>
              <w:t xml:space="preserve"> patient</w:t>
            </w:r>
          </w:p>
          <w:p w14:paraId="57903153" w14:textId="5841C6D7" w:rsidR="00264944" w:rsidRPr="00355447" w:rsidRDefault="31BA0E16"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While seeing a stable patient with hereditary spherocytosis,</w:t>
            </w:r>
            <w:r w:rsidR="006F4025">
              <w:rPr>
                <w:rFonts w:ascii="Arial" w:eastAsia="Arial" w:hAnsi="Arial" w:cs="Arial"/>
                <w:color w:val="000000" w:themeColor="text1"/>
              </w:rPr>
              <w:t xml:space="preserve"> excuses self to evaluate</w:t>
            </w:r>
            <w:r w:rsidRPr="2B1D888E">
              <w:rPr>
                <w:rFonts w:ascii="Arial" w:eastAsia="Arial" w:hAnsi="Arial" w:cs="Arial"/>
                <w:color w:val="000000" w:themeColor="text1"/>
              </w:rPr>
              <w:t xml:space="preserve"> a patient with sickle cell disease</w:t>
            </w:r>
            <w:r w:rsidR="006F4025">
              <w:rPr>
                <w:rFonts w:ascii="Arial" w:eastAsia="Arial" w:hAnsi="Arial" w:cs="Arial"/>
                <w:color w:val="000000" w:themeColor="text1"/>
              </w:rPr>
              <w:t xml:space="preserve"> who</w:t>
            </w:r>
            <w:r w:rsidRPr="2B1D888E">
              <w:rPr>
                <w:rFonts w:ascii="Arial" w:eastAsia="Arial" w:hAnsi="Arial" w:cs="Arial"/>
                <w:color w:val="000000" w:themeColor="text1"/>
              </w:rPr>
              <w:t xml:space="preserve"> is having a transfusion reaction</w:t>
            </w:r>
            <w:r w:rsidR="006F4025">
              <w:rPr>
                <w:rFonts w:ascii="Arial" w:eastAsia="Arial" w:hAnsi="Arial" w:cs="Arial"/>
                <w:color w:val="000000" w:themeColor="text1"/>
              </w:rPr>
              <w:t>;</w:t>
            </w:r>
            <w:r w:rsidRPr="2B1D888E">
              <w:rPr>
                <w:rFonts w:ascii="Arial" w:eastAsia="Arial" w:hAnsi="Arial" w:cs="Arial"/>
                <w:color w:val="000000" w:themeColor="text1"/>
              </w:rPr>
              <w:t xml:space="preserve"> </w:t>
            </w:r>
            <w:r w:rsidR="006F4025">
              <w:rPr>
                <w:rFonts w:ascii="Arial" w:eastAsia="Arial" w:hAnsi="Arial" w:cs="Arial"/>
                <w:color w:val="000000" w:themeColor="text1"/>
              </w:rPr>
              <w:t>a</w:t>
            </w:r>
            <w:r w:rsidRPr="2B1D888E">
              <w:rPr>
                <w:rFonts w:ascii="Arial" w:eastAsia="Arial" w:hAnsi="Arial" w:cs="Arial"/>
                <w:color w:val="000000" w:themeColor="text1"/>
              </w:rPr>
              <w:t>fter</w:t>
            </w:r>
            <w:r w:rsidR="110C80AF" w:rsidRPr="2B1D888E">
              <w:rPr>
                <w:rFonts w:ascii="Arial" w:eastAsia="Arial" w:hAnsi="Arial" w:cs="Arial"/>
                <w:color w:val="000000" w:themeColor="text1"/>
              </w:rPr>
              <w:t xml:space="preserve"> appropriate treatment and stabilization, returns to complete the follow-up visit</w:t>
            </w:r>
          </w:p>
        </w:tc>
      </w:tr>
      <w:tr w:rsidR="000D19DE" w:rsidRPr="00B97E28" w14:paraId="5338FF3C" w14:textId="77777777" w:rsidTr="003B1FED">
        <w:tc>
          <w:tcPr>
            <w:tcW w:w="4950" w:type="dxa"/>
            <w:tcBorders>
              <w:top w:val="single" w:sz="4" w:space="0" w:color="000000"/>
              <w:bottom w:val="single" w:sz="4" w:space="0" w:color="000000"/>
            </w:tcBorders>
            <w:shd w:val="clear" w:color="auto" w:fill="C9C9C9"/>
          </w:tcPr>
          <w:p w14:paraId="3F5EFE19" w14:textId="321EF283" w:rsidR="00627731" w:rsidRPr="00B97E28" w:rsidRDefault="00E305D5" w:rsidP="1EC988A8">
            <w:pPr>
              <w:spacing w:after="0" w:line="240" w:lineRule="auto"/>
              <w:rPr>
                <w:rFonts w:ascii="Arial" w:eastAsia="Arial" w:hAnsi="Arial" w:cs="Arial"/>
                <w:i/>
                <w:iCs/>
              </w:rPr>
            </w:pPr>
            <w:r w:rsidRPr="1EC988A8">
              <w:rPr>
                <w:rFonts w:ascii="Arial" w:eastAsia="Arial" w:hAnsi="Arial" w:cs="Arial"/>
                <w:b/>
                <w:bCs/>
              </w:rPr>
              <w:t>Level 4</w:t>
            </w:r>
            <w:r w:rsidRPr="1EC988A8">
              <w:rPr>
                <w:rFonts w:ascii="Arial" w:eastAsia="Arial" w:hAnsi="Arial" w:cs="Arial"/>
              </w:rPr>
              <w:t xml:space="preserve"> </w:t>
            </w:r>
            <w:r w:rsidR="003B1FED" w:rsidRPr="003B1FED">
              <w:rPr>
                <w:rFonts w:ascii="Arial" w:eastAsia="Arial" w:hAnsi="Arial" w:cs="Arial"/>
                <w:i/>
                <w:iCs/>
              </w:rPr>
              <w:t xml:space="preserve">Mobilizes resources to optimize patient care when volume and/or acuity approaches the capacity of the health care team   </w:t>
            </w:r>
          </w:p>
          <w:p w14:paraId="084BFAC3"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9BFF35" w14:textId="3A2E2788" w:rsidR="000D19DE" w:rsidRPr="00540006"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B1D888E">
              <w:rPr>
                <w:rFonts w:ascii="Arial" w:eastAsia="Arial" w:hAnsi="Arial" w:cs="Arial"/>
                <w:color w:val="000000" w:themeColor="text1"/>
              </w:rPr>
              <w:t xml:space="preserve">When expecting two admissions </w:t>
            </w:r>
            <w:r w:rsidR="00911284">
              <w:rPr>
                <w:rFonts w:ascii="Arial" w:eastAsia="Arial" w:hAnsi="Arial" w:cs="Arial"/>
                <w:color w:val="000000" w:themeColor="text1"/>
              </w:rPr>
              <w:t xml:space="preserve">— </w:t>
            </w:r>
            <w:r w:rsidRPr="2B1D888E">
              <w:rPr>
                <w:rFonts w:ascii="Arial" w:eastAsia="Arial" w:hAnsi="Arial" w:cs="Arial"/>
                <w:color w:val="000000" w:themeColor="text1"/>
              </w:rPr>
              <w:t xml:space="preserve">a </w:t>
            </w:r>
            <w:r w:rsidR="6A7A2EA7" w:rsidRPr="2B1D888E">
              <w:rPr>
                <w:rFonts w:ascii="Arial" w:eastAsia="Arial" w:hAnsi="Arial" w:cs="Arial"/>
                <w:color w:val="000000" w:themeColor="text1"/>
              </w:rPr>
              <w:t>s</w:t>
            </w:r>
            <w:r w:rsidR="11A3ED23" w:rsidRPr="2B1D888E">
              <w:rPr>
                <w:rFonts w:ascii="Arial" w:eastAsia="Arial" w:hAnsi="Arial" w:cs="Arial"/>
                <w:color w:val="000000" w:themeColor="text1"/>
              </w:rPr>
              <w:t>table new leukemia patient</w:t>
            </w:r>
            <w:r w:rsidR="6A7A2EA7" w:rsidRPr="2B1D888E">
              <w:rPr>
                <w:rFonts w:ascii="Arial" w:eastAsia="Arial" w:hAnsi="Arial" w:cs="Arial"/>
                <w:color w:val="000000" w:themeColor="text1"/>
              </w:rPr>
              <w:t xml:space="preserve"> </w:t>
            </w:r>
            <w:r w:rsidRPr="2B1D888E">
              <w:rPr>
                <w:rFonts w:ascii="Arial" w:eastAsia="Arial" w:hAnsi="Arial" w:cs="Arial"/>
                <w:color w:val="000000" w:themeColor="text1"/>
              </w:rPr>
              <w:t>and a patient with fever and neutropenia</w:t>
            </w:r>
            <w:r w:rsidR="00DD5116">
              <w:rPr>
                <w:rFonts w:ascii="Arial" w:eastAsia="Arial" w:hAnsi="Arial" w:cs="Arial"/>
                <w:color w:val="000000" w:themeColor="text1"/>
              </w:rPr>
              <w:t xml:space="preserve"> —</w:t>
            </w:r>
            <w:r w:rsidRPr="2B1D888E">
              <w:rPr>
                <w:rFonts w:ascii="Arial" w:eastAsia="Arial" w:hAnsi="Arial" w:cs="Arial"/>
                <w:color w:val="000000" w:themeColor="text1"/>
              </w:rPr>
              <w:t xml:space="preserve"> </w:t>
            </w:r>
            <w:r w:rsidR="00467C5A">
              <w:rPr>
                <w:rFonts w:ascii="Arial" w:eastAsia="Arial" w:hAnsi="Arial" w:cs="Arial"/>
                <w:color w:val="000000" w:themeColor="text1"/>
              </w:rPr>
              <w:t>del</w:t>
            </w:r>
            <w:r w:rsidR="00F16072">
              <w:rPr>
                <w:rFonts w:ascii="Arial" w:eastAsia="Arial" w:hAnsi="Arial" w:cs="Arial"/>
                <w:color w:val="000000" w:themeColor="text1"/>
              </w:rPr>
              <w:t>e</w:t>
            </w:r>
            <w:r w:rsidR="00467C5A">
              <w:rPr>
                <w:rFonts w:ascii="Arial" w:eastAsia="Arial" w:hAnsi="Arial" w:cs="Arial"/>
                <w:color w:val="000000" w:themeColor="text1"/>
              </w:rPr>
              <w:t>gates</w:t>
            </w:r>
            <w:r w:rsidRPr="2B1D888E">
              <w:rPr>
                <w:rFonts w:ascii="Arial" w:eastAsia="Arial" w:hAnsi="Arial" w:cs="Arial"/>
                <w:color w:val="000000" w:themeColor="text1"/>
              </w:rPr>
              <w:t xml:space="preserve"> </w:t>
            </w:r>
            <w:r w:rsidR="00934453" w:rsidRPr="2B1D888E">
              <w:rPr>
                <w:rFonts w:ascii="Arial" w:eastAsia="Arial" w:hAnsi="Arial" w:cs="Arial"/>
                <w:color w:val="000000" w:themeColor="text1"/>
              </w:rPr>
              <w:t xml:space="preserve">a </w:t>
            </w:r>
            <w:r w:rsidR="4F4A2828" w:rsidRPr="2B1D888E">
              <w:rPr>
                <w:rFonts w:ascii="Arial" w:eastAsia="Arial" w:hAnsi="Arial" w:cs="Arial"/>
                <w:color w:val="000000" w:themeColor="text1"/>
              </w:rPr>
              <w:t>resident</w:t>
            </w:r>
            <w:r w:rsidR="00934453" w:rsidRPr="2B1D888E">
              <w:rPr>
                <w:rFonts w:ascii="Arial" w:eastAsia="Arial" w:hAnsi="Arial" w:cs="Arial"/>
                <w:color w:val="000000" w:themeColor="text1"/>
              </w:rPr>
              <w:t xml:space="preserve"> </w:t>
            </w:r>
            <w:r w:rsidRPr="2B1D888E">
              <w:rPr>
                <w:rFonts w:ascii="Arial" w:eastAsia="Arial" w:hAnsi="Arial" w:cs="Arial"/>
                <w:color w:val="000000" w:themeColor="text1"/>
              </w:rPr>
              <w:t xml:space="preserve">to see the </w:t>
            </w:r>
            <w:r w:rsidR="2457FF00" w:rsidRPr="2B1D888E">
              <w:rPr>
                <w:rFonts w:ascii="Arial" w:eastAsia="Arial" w:hAnsi="Arial" w:cs="Arial"/>
                <w:color w:val="000000" w:themeColor="text1"/>
              </w:rPr>
              <w:t>new leukemia</w:t>
            </w:r>
            <w:r w:rsidR="70AAFD0E" w:rsidRPr="2B1D888E">
              <w:rPr>
                <w:rFonts w:ascii="Arial" w:eastAsia="Arial" w:hAnsi="Arial" w:cs="Arial"/>
                <w:color w:val="000000" w:themeColor="text1"/>
              </w:rPr>
              <w:t xml:space="preserve"> </w:t>
            </w:r>
            <w:r w:rsidR="6421BCE7" w:rsidRPr="2B1D888E">
              <w:rPr>
                <w:rFonts w:ascii="Arial" w:eastAsia="Arial" w:hAnsi="Arial" w:cs="Arial"/>
                <w:color w:val="000000" w:themeColor="text1"/>
              </w:rPr>
              <w:t xml:space="preserve">patient </w:t>
            </w:r>
            <w:r w:rsidR="3E2B428F" w:rsidRPr="2B1D888E">
              <w:rPr>
                <w:rFonts w:ascii="Arial" w:eastAsia="Arial" w:hAnsi="Arial" w:cs="Arial"/>
                <w:color w:val="000000" w:themeColor="text1"/>
              </w:rPr>
              <w:t xml:space="preserve">to </w:t>
            </w:r>
            <w:r w:rsidR="7C552D65" w:rsidRPr="2B1D888E">
              <w:rPr>
                <w:rFonts w:ascii="Arial" w:eastAsia="Arial" w:hAnsi="Arial" w:cs="Arial"/>
                <w:color w:val="000000" w:themeColor="text1"/>
              </w:rPr>
              <w:t>g</w:t>
            </w:r>
            <w:r w:rsidR="3E2B428F" w:rsidRPr="2B1D888E">
              <w:rPr>
                <w:rFonts w:ascii="Arial" w:eastAsia="Arial" w:hAnsi="Arial" w:cs="Arial"/>
                <w:color w:val="000000" w:themeColor="text1"/>
              </w:rPr>
              <w:t xml:space="preserve">ather a history, </w:t>
            </w:r>
            <w:r w:rsidRPr="2B1D888E">
              <w:rPr>
                <w:rFonts w:ascii="Arial" w:eastAsia="Arial" w:hAnsi="Arial" w:cs="Arial"/>
                <w:color w:val="000000" w:themeColor="text1"/>
              </w:rPr>
              <w:t xml:space="preserve">while </w:t>
            </w:r>
            <w:r w:rsidR="00237B43">
              <w:rPr>
                <w:rFonts w:ascii="Arial" w:eastAsia="Arial" w:hAnsi="Arial" w:cs="Arial"/>
                <w:color w:val="000000" w:themeColor="text1"/>
              </w:rPr>
              <w:t>seeing</w:t>
            </w:r>
            <w:r w:rsidRPr="2B1D888E">
              <w:rPr>
                <w:rFonts w:ascii="Arial" w:eastAsia="Arial" w:hAnsi="Arial" w:cs="Arial"/>
                <w:color w:val="000000" w:themeColor="text1"/>
              </w:rPr>
              <w:t xml:space="preserve"> the patient with neutropenia since that patient has the greater potential to decompensate</w:t>
            </w:r>
            <w:r w:rsidR="00934453" w:rsidRPr="2B1D888E">
              <w:rPr>
                <w:rFonts w:ascii="Arial" w:eastAsia="Arial" w:hAnsi="Arial" w:cs="Arial"/>
                <w:color w:val="000000" w:themeColor="text1"/>
              </w:rPr>
              <w:t>;</w:t>
            </w:r>
            <w:r w:rsidRPr="2B1D888E">
              <w:rPr>
                <w:rFonts w:ascii="Arial" w:eastAsia="Arial" w:hAnsi="Arial" w:cs="Arial"/>
                <w:color w:val="000000" w:themeColor="text1"/>
              </w:rPr>
              <w:t xml:space="preserve"> </w:t>
            </w:r>
            <w:r w:rsidR="00934453" w:rsidRPr="2B1D888E">
              <w:rPr>
                <w:rFonts w:ascii="Arial" w:eastAsia="Arial" w:hAnsi="Arial" w:cs="Arial"/>
                <w:color w:val="000000" w:themeColor="text1"/>
              </w:rPr>
              <w:t>o</w:t>
            </w:r>
            <w:r w:rsidRPr="2B1D888E">
              <w:rPr>
                <w:rFonts w:ascii="Arial" w:eastAsia="Arial" w:hAnsi="Arial" w:cs="Arial"/>
                <w:color w:val="000000" w:themeColor="text1"/>
              </w:rPr>
              <w:t xml:space="preserve">nce the </w:t>
            </w:r>
            <w:r w:rsidR="447CA8DB" w:rsidRPr="2B1D888E">
              <w:rPr>
                <w:rFonts w:ascii="Arial" w:eastAsia="Arial" w:hAnsi="Arial" w:cs="Arial"/>
                <w:color w:val="000000" w:themeColor="text1"/>
              </w:rPr>
              <w:t>febrile neutropenia</w:t>
            </w:r>
            <w:r w:rsidRPr="2B1D888E">
              <w:rPr>
                <w:rFonts w:ascii="Arial" w:eastAsia="Arial" w:hAnsi="Arial" w:cs="Arial"/>
                <w:color w:val="000000" w:themeColor="text1"/>
              </w:rPr>
              <w:t xml:space="preserve"> patient is stable and admitted, reviews the admission for the </w:t>
            </w:r>
            <w:r w:rsidR="6074532A" w:rsidRPr="2B1D888E">
              <w:rPr>
                <w:rFonts w:ascii="Arial" w:eastAsia="Arial" w:hAnsi="Arial" w:cs="Arial"/>
                <w:color w:val="000000" w:themeColor="text1"/>
              </w:rPr>
              <w:t xml:space="preserve">new leukemia </w:t>
            </w:r>
            <w:r w:rsidR="2A6807D8" w:rsidRPr="2B1D888E">
              <w:rPr>
                <w:rFonts w:ascii="Arial" w:eastAsia="Arial" w:hAnsi="Arial" w:cs="Arial"/>
                <w:color w:val="000000" w:themeColor="text1"/>
              </w:rPr>
              <w:t xml:space="preserve">patient </w:t>
            </w:r>
            <w:r w:rsidR="05D380F7" w:rsidRPr="2B1D888E">
              <w:rPr>
                <w:rFonts w:ascii="Arial" w:eastAsia="Arial" w:hAnsi="Arial" w:cs="Arial"/>
                <w:color w:val="000000" w:themeColor="text1"/>
              </w:rPr>
              <w:t xml:space="preserve">with </w:t>
            </w:r>
            <w:r w:rsidRPr="2B1D888E">
              <w:rPr>
                <w:rFonts w:ascii="Arial" w:eastAsia="Arial" w:hAnsi="Arial" w:cs="Arial"/>
                <w:color w:val="000000" w:themeColor="text1"/>
              </w:rPr>
              <w:t xml:space="preserve">the </w:t>
            </w:r>
            <w:r w:rsidR="15338249" w:rsidRPr="2B1D888E">
              <w:rPr>
                <w:rFonts w:ascii="Arial" w:eastAsia="Arial" w:hAnsi="Arial" w:cs="Arial"/>
                <w:color w:val="000000" w:themeColor="text1"/>
              </w:rPr>
              <w:t>resident</w:t>
            </w:r>
            <w:r w:rsidR="00934453" w:rsidRPr="2B1D888E">
              <w:rPr>
                <w:rFonts w:ascii="Arial" w:eastAsia="Arial" w:hAnsi="Arial" w:cs="Arial"/>
                <w:color w:val="000000" w:themeColor="text1"/>
              </w:rPr>
              <w:t xml:space="preserve"> </w:t>
            </w:r>
            <w:r w:rsidRPr="2B1D888E">
              <w:rPr>
                <w:rFonts w:ascii="Arial" w:eastAsia="Arial" w:hAnsi="Arial" w:cs="Arial"/>
                <w:color w:val="000000" w:themeColor="text1"/>
              </w:rPr>
              <w:t>and verifies the history, physical, assessment</w:t>
            </w:r>
            <w:r w:rsidR="0018384A" w:rsidRPr="2B1D888E">
              <w:rPr>
                <w:rFonts w:ascii="Arial" w:eastAsia="Arial" w:hAnsi="Arial" w:cs="Arial"/>
                <w:color w:val="000000" w:themeColor="text1"/>
              </w:rPr>
              <w:t>,</w:t>
            </w:r>
            <w:r w:rsidRPr="2B1D888E">
              <w:rPr>
                <w:rFonts w:ascii="Arial" w:eastAsia="Arial" w:hAnsi="Arial" w:cs="Arial"/>
                <w:color w:val="000000" w:themeColor="text1"/>
              </w:rPr>
              <w:t xml:space="preserve"> and plan</w:t>
            </w:r>
          </w:p>
          <w:p w14:paraId="65DFBBEA" w14:textId="1BC4EC4F" w:rsidR="006217F0" w:rsidRPr="00355447" w:rsidRDefault="797BBF48"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B1D888E">
              <w:rPr>
                <w:rFonts w:ascii="Arial" w:eastAsia="Arial" w:hAnsi="Arial" w:cs="Arial"/>
                <w:color w:val="000000" w:themeColor="text1"/>
              </w:rPr>
              <w:t>While evaluating a stable patient with hereditary spherocytosis,</w:t>
            </w:r>
            <w:r w:rsidR="00237B43">
              <w:rPr>
                <w:rFonts w:ascii="Arial" w:eastAsia="Arial" w:hAnsi="Arial" w:cs="Arial"/>
                <w:color w:val="000000" w:themeColor="text1"/>
              </w:rPr>
              <w:t xml:space="preserve"> excuses self to immediately evaluate</w:t>
            </w:r>
            <w:r w:rsidRPr="2B1D888E">
              <w:rPr>
                <w:rFonts w:ascii="Arial" w:eastAsia="Arial" w:hAnsi="Arial" w:cs="Arial"/>
                <w:color w:val="000000" w:themeColor="text1"/>
              </w:rPr>
              <w:t xml:space="preserve"> a patient with sickle cell disease</w:t>
            </w:r>
            <w:r w:rsidR="00237B43">
              <w:rPr>
                <w:rFonts w:ascii="Arial" w:eastAsia="Arial" w:hAnsi="Arial" w:cs="Arial"/>
                <w:color w:val="000000" w:themeColor="text1"/>
              </w:rPr>
              <w:t xml:space="preserve"> who</w:t>
            </w:r>
            <w:r w:rsidRPr="2B1D888E">
              <w:rPr>
                <w:rFonts w:ascii="Arial" w:eastAsia="Arial" w:hAnsi="Arial" w:cs="Arial"/>
                <w:color w:val="000000" w:themeColor="text1"/>
              </w:rPr>
              <w:t xml:space="preserve"> has arrived and is slurring words</w:t>
            </w:r>
            <w:r w:rsidR="00237B43">
              <w:rPr>
                <w:rFonts w:ascii="Arial" w:eastAsia="Arial" w:hAnsi="Arial" w:cs="Arial"/>
                <w:color w:val="000000" w:themeColor="text1"/>
              </w:rPr>
              <w:t>;</w:t>
            </w:r>
            <w:r w:rsidRPr="2B1D888E">
              <w:rPr>
                <w:rFonts w:ascii="Arial" w:eastAsia="Arial" w:hAnsi="Arial" w:cs="Arial"/>
                <w:color w:val="000000" w:themeColor="text1"/>
              </w:rPr>
              <w:t xml:space="preserve"> appropriately initiates stroke response resources to get patient with sickle cell disease emergent care</w:t>
            </w:r>
          </w:p>
        </w:tc>
      </w:tr>
      <w:tr w:rsidR="000D19DE" w:rsidRPr="00B97E28" w14:paraId="08165A06" w14:textId="77777777" w:rsidTr="003B1FED">
        <w:tc>
          <w:tcPr>
            <w:tcW w:w="4950" w:type="dxa"/>
            <w:tcBorders>
              <w:top w:val="single" w:sz="4" w:space="0" w:color="000000"/>
              <w:bottom w:val="single" w:sz="4" w:space="0" w:color="000000"/>
            </w:tcBorders>
            <w:shd w:val="clear" w:color="auto" w:fill="C9C9C9"/>
          </w:tcPr>
          <w:p w14:paraId="33E2ED24" w14:textId="2E2272BB" w:rsidR="00F42417"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B1FED" w:rsidRPr="003B1FED">
              <w:rPr>
                <w:rFonts w:ascii="Arial" w:eastAsia="Arial" w:hAnsi="Arial" w:cs="Arial"/>
                <w:i/>
              </w:rPr>
              <w:t>Serves as a role model and coach for patient care responsibilities</w:t>
            </w:r>
          </w:p>
          <w:p w14:paraId="4CA48AF8" w14:textId="1E8A8A07" w:rsidR="00627731" w:rsidRPr="00B97E28" w:rsidRDefault="00627731" w:rsidP="00A22B47">
            <w:pPr>
              <w:spacing w:after="0" w:line="240" w:lineRule="auto"/>
              <w:rPr>
                <w:rFonts w:ascii="Arial" w:eastAsia="Arial" w:hAnsi="Arial" w:cs="Arial"/>
                <w:i/>
              </w:rPr>
            </w:pPr>
            <w:r>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F214D" w14:textId="6CBEAA2F" w:rsidR="000D19DE" w:rsidRPr="00B650C9"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Roboto" w:hAnsi="Arial" w:cs="Arial"/>
              </w:rPr>
              <w:t xml:space="preserve">When expecting </w:t>
            </w:r>
            <w:r w:rsidR="0071792D">
              <w:rPr>
                <w:rFonts w:ascii="Arial" w:eastAsia="Roboto" w:hAnsi="Arial" w:cs="Arial"/>
              </w:rPr>
              <w:t xml:space="preserve">multiple admissions, including </w:t>
            </w:r>
            <w:r w:rsidR="00C91D14">
              <w:rPr>
                <w:rFonts w:ascii="Arial" w:eastAsia="Roboto" w:hAnsi="Arial" w:cs="Arial"/>
              </w:rPr>
              <w:t xml:space="preserve">a </w:t>
            </w:r>
            <w:r w:rsidR="15E8E7EE" w:rsidRPr="2B1D888E">
              <w:rPr>
                <w:rFonts w:ascii="Arial" w:eastAsia="Roboto" w:hAnsi="Arial" w:cs="Arial"/>
              </w:rPr>
              <w:t xml:space="preserve">stable new leukemia patient </w:t>
            </w:r>
            <w:r w:rsidRPr="00355447">
              <w:rPr>
                <w:rFonts w:ascii="Arial" w:eastAsia="Roboto" w:hAnsi="Arial" w:cs="Arial"/>
              </w:rPr>
              <w:t xml:space="preserve">and a sick patient with fever and neutropenia, </w:t>
            </w:r>
            <w:r w:rsidR="03DE3720" w:rsidRPr="2B1D888E">
              <w:rPr>
                <w:rFonts w:ascii="Arial" w:eastAsia="Roboto" w:hAnsi="Arial" w:cs="Arial"/>
              </w:rPr>
              <w:t xml:space="preserve">briefly </w:t>
            </w:r>
            <w:r w:rsidRPr="2B1D888E">
              <w:rPr>
                <w:rFonts w:ascii="Arial" w:eastAsia="Roboto" w:hAnsi="Arial" w:cs="Arial"/>
              </w:rPr>
              <w:t>review</w:t>
            </w:r>
            <w:r w:rsidR="48E9B2B5" w:rsidRPr="2B1D888E">
              <w:rPr>
                <w:rFonts w:ascii="Arial" w:eastAsia="Roboto" w:hAnsi="Arial" w:cs="Arial"/>
              </w:rPr>
              <w:t>s</w:t>
            </w:r>
            <w:r w:rsidRPr="00355447">
              <w:rPr>
                <w:rFonts w:ascii="Arial" w:eastAsia="Roboto" w:hAnsi="Arial" w:cs="Arial"/>
              </w:rPr>
              <w:t xml:space="preserve"> the important key history elements, physical exam findings</w:t>
            </w:r>
            <w:r w:rsidR="0018384A" w:rsidRPr="00355447">
              <w:rPr>
                <w:rFonts w:ascii="Arial" w:eastAsia="Roboto" w:hAnsi="Arial" w:cs="Arial"/>
              </w:rPr>
              <w:t>,</w:t>
            </w:r>
            <w:r w:rsidRPr="00355447">
              <w:rPr>
                <w:rFonts w:ascii="Arial" w:eastAsia="Roboto" w:hAnsi="Arial" w:cs="Arial"/>
              </w:rPr>
              <w:t xml:space="preserve"> and differential diagnosis</w:t>
            </w:r>
            <w:r w:rsidR="2E32E39B" w:rsidRPr="2B1D888E">
              <w:rPr>
                <w:rFonts w:ascii="Arial" w:eastAsia="Roboto" w:hAnsi="Arial" w:cs="Arial"/>
              </w:rPr>
              <w:t xml:space="preserve"> for </w:t>
            </w:r>
            <w:r w:rsidR="245C4BFD" w:rsidRPr="2B1D888E">
              <w:rPr>
                <w:rFonts w:ascii="Arial" w:eastAsia="Roboto" w:hAnsi="Arial" w:cs="Arial"/>
              </w:rPr>
              <w:t>both</w:t>
            </w:r>
            <w:r w:rsidR="2E32E39B" w:rsidRPr="2B1D888E">
              <w:rPr>
                <w:rFonts w:ascii="Arial" w:eastAsia="Roboto" w:hAnsi="Arial" w:cs="Arial"/>
              </w:rPr>
              <w:t xml:space="preserve"> </w:t>
            </w:r>
            <w:r w:rsidR="3B3986B3" w:rsidRPr="2B1D888E">
              <w:rPr>
                <w:rFonts w:ascii="Arial" w:eastAsia="Roboto" w:hAnsi="Arial" w:cs="Arial"/>
              </w:rPr>
              <w:t xml:space="preserve">patients </w:t>
            </w:r>
            <w:r w:rsidR="2E32E39B" w:rsidRPr="2B1D888E">
              <w:rPr>
                <w:rFonts w:ascii="Arial" w:eastAsia="Roboto" w:hAnsi="Arial" w:cs="Arial"/>
              </w:rPr>
              <w:t xml:space="preserve">with multiple </w:t>
            </w:r>
            <w:r w:rsidR="19832718" w:rsidRPr="2B1D888E">
              <w:rPr>
                <w:rFonts w:ascii="Arial" w:eastAsia="Roboto" w:hAnsi="Arial" w:cs="Arial"/>
              </w:rPr>
              <w:t>residents while waiting for them to arrive</w:t>
            </w:r>
            <w:r w:rsidR="001D12B6">
              <w:rPr>
                <w:rFonts w:ascii="Arial" w:eastAsia="Roboto" w:hAnsi="Arial" w:cs="Arial"/>
              </w:rPr>
              <w:t>;</w:t>
            </w:r>
            <w:r w:rsidRPr="2B1D888E">
              <w:rPr>
                <w:rFonts w:ascii="Arial" w:eastAsia="Roboto" w:hAnsi="Arial" w:cs="Arial"/>
              </w:rPr>
              <w:t xml:space="preserve"> </w:t>
            </w:r>
            <w:r w:rsidR="001D12B6">
              <w:rPr>
                <w:rFonts w:ascii="Arial" w:eastAsia="Roboto" w:hAnsi="Arial" w:cs="Arial"/>
              </w:rPr>
              <w:t>s</w:t>
            </w:r>
            <w:r w:rsidRPr="2B1D888E">
              <w:rPr>
                <w:rFonts w:ascii="Arial" w:eastAsia="Roboto" w:hAnsi="Arial" w:cs="Arial"/>
              </w:rPr>
              <w:t>ee</w:t>
            </w:r>
            <w:r w:rsidR="17A488AD" w:rsidRPr="2B1D888E">
              <w:rPr>
                <w:rFonts w:ascii="Arial" w:eastAsia="Roboto" w:hAnsi="Arial" w:cs="Arial"/>
              </w:rPr>
              <w:t>s</w:t>
            </w:r>
            <w:r w:rsidRPr="00355447">
              <w:rPr>
                <w:rFonts w:ascii="Arial" w:eastAsia="Roboto" w:hAnsi="Arial" w:cs="Arial"/>
              </w:rPr>
              <w:t xml:space="preserve"> the higher</w:t>
            </w:r>
            <w:r w:rsidR="00934453" w:rsidRPr="00355447">
              <w:rPr>
                <w:rFonts w:ascii="Arial" w:eastAsia="Roboto" w:hAnsi="Arial" w:cs="Arial"/>
              </w:rPr>
              <w:t>-</w:t>
            </w:r>
            <w:r w:rsidRPr="00355447">
              <w:rPr>
                <w:rFonts w:ascii="Arial" w:eastAsia="Roboto" w:hAnsi="Arial" w:cs="Arial"/>
              </w:rPr>
              <w:t xml:space="preserve">acuity </w:t>
            </w:r>
            <w:r w:rsidR="3A496D1E" w:rsidRPr="2B1D888E">
              <w:rPr>
                <w:rFonts w:ascii="Arial" w:eastAsia="Roboto" w:hAnsi="Arial" w:cs="Arial"/>
              </w:rPr>
              <w:t xml:space="preserve">febrile neutropenia </w:t>
            </w:r>
            <w:r w:rsidRPr="2B1D888E">
              <w:rPr>
                <w:rFonts w:ascii="Arial" w:eastAsia="Roboto" w:hAnsi="Arial" w:cs="Arial"/>
              </w:rPr>
              <w:t xml:space="preserve">patient </w:t>
            </w:r>
            <w:r w:rsidR="3DD533F0" w:rsidRPr="2B1D888E">
              <w:rPr>
                <w:rFonts w:ascii="Arial" w:eastAsia="Roboto" w:hAnsi="Arial" w:cs="Arial"/>
              </w:rPr>
              <w:t xml:space="preserve">with </w:t>
            </w:r>
            <w:r w:rsidR="372D1C77" w:rsidRPr="2B1D888E">
              <w:rPr>
                <w:rFonts w:ascii="Arial" w:eastAsia="Roboto" w:hAnsi="Arial" w:cs="Arial"/>
              </w:rPr>
              <w:t xml:space="preserve">one </w:t>
            </w:r>
            <w:r w:rsidR="3DD533F0" w:rsidRPr="2B1D888E">
              <w:rPr>
                <w:rFonts w:ascii="Arial" w:eastAsia="Roboto" w:hAnsi="Arial" w:cs="Arial"/>
              </w:rPr>
              <w:t>resident</w:t>
            </w:r>
            <w:r w:rsidRPr="00355447">
              <w:rPr>
                <w:rFonts w:ascii="Arial" w:eastAsia="Roboto" w:hAnsi="Arial" w:cs="Arial"/>
              </w:rPr>
              <w:t xml:space="preserve"> since that patient has the potential to decompensate</w:t>
            </w:r>
            <w:r w:rsidR="357A615C" w:rsidRPr="2B1D888E">
              <w:rPr>
                <w:rFonts w:ascii="Arial" w:eastAsia="Roboto" w:hAnsi="Arial" w:cs="Arial"/>
              </w:rPr>
              <w:t>,</w:t>
            </w:r>
            <w:r w:rsidR="108D4240" w:rsidRPr="2B1D888E">
              <w:rPr>
                <w:rFonts w:ascii="Arial" w:eastAsia="Roboto" w:hAnsi="Arial" w:cs="Arial"/>
              </w:rPr>
              <w:t xml:space="preserve"> while the other resident </w:t>
            </w:r>
            <w:r w:rsidR="3D93B2DB" w:rsidRPr="2B1D888E">
              <w:rPr>
                <w:rFonts w:ascii="Arial" w:eastAsia="Roboto" w:hAnsi="Arial" w:cs="Arial"/>
              </w:rPr>
              <w:t>evaluates the new leukemia patient</w:t>
            </w:r>
            <w:r w:rsidR="00934453" w:rsidRPr="00355447">
              <w:rPr>
                <w:rFonts w:ascii="Arial" w:eastAsia="Roboto" w:hAnsi="Arial" w:cs="Arial"/>
              </w:rPr>
              <w:t>; o</w:t>
            </w:r>
            <w:r w:rsidRPr="00355447">
              <w:rPr>
                <w:rFonts w:ascii="Arial" w:eastAsia="Roboto" w:hAnsi="Arial" w:cs="Arial"/>
              </w:rPr>
              <w:t xml:space="preserve">nce both patients are stable and admitted, meets </w:t>
            </w:r>
            <w:r w:rsidRPr="00355447">
              <w:rPr>
                <w:rFonts w:ascii="Arial" w:eastAsia="Roboto" w:hAnsi="Arial" w:cs="Arial"/>
              </w:rPr>
              <w:lastRenderedPageBreak/>
              <w:t xml:space="preserve">with </w:t>
            </w:r>
            <w:r w:rsidR="3B891F3C" w:rsidRPr="2B1D888E">
              <w:rPr>
                <w:rFonts w:ascii="Arial" w:eastAsia="Roboto" w:hAnsi="Arial" w:cs="Arial"/>
              </w:rPr>
              <w:t>both residents</w:t>
            </w:r>
            <w:r w:rsidR="00934453" w:rsidRPr="00355447">
              <w:rPr>
                <w:rFonts w:ascii="Arial" w:eastAsia="Roboto" w:hAnsi="Arial" w:cs="Arial"/>
              </w:rPr>
              <w:t xml:space="preserve"> </w:t>
            </w:r>
            <w:r w:rsidRPr="00355447">
              <w:rPr>
                <w:rFonts w:ascii="Arial" w:eastAsia="Roboto" w:hAnsi="Arial" w:cs="Arial"/>
              </w:rPr>
              <w:t xml:space="preserve">for feedback and teaching points, and checks in with the </w:t>
            </w:r>
            <w:r w:rsidR="004C2C57">
              <w:rPr>
                <w:rFonts w:ascii="Arial" w:eastAsia="Roboto" w:hAnsi="Arial" w:cs="Arial"/>
              </w:rPr>
              <w:t>team</w:t>
            </w:r>
            <w:r w:rsidRPr="00355447">
              <w:rPr>
                <w:rFonts w:ascii="Arial" w:eastAsia="Roboto" w:hAnsi="Arial" w:cs="Arial"/>
              </w:rPr>
              <w:t xml:space="preserve"> and family</w:t>
            </w:r>
            <w:r w:rsidR="00934453" w:rsidRPr="00355447">
              <w:rPr>
                <w:rFonts w:ascii="Arial" w:eastAsia="Roboto" w:hAnsi="Arial" w:cs="Arial"/>
              </w:rPr>
              <w:t xml:space="preserve"> members</w:t>
            </w:r>
            <w:r w:rsidRPr="00355447">
              <w:rPr>
                <w:rFonts w:ascii="Arial" w:eastAsia="Roboto" w:hAnsi="Arial" w:cs="Arial"/>
              </w:rPr>
              <w:t xml:space="preserve"> for further questions</w:t>
            </w:r>
          </w:p>
          <w:p w14:paraId="5F7434B1" w14:textId="71E0A937" w:rsidR="00264944" w:rsidRPr="00355447" w:rsidRDefault="2FAB431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C6B26">
              <w:rPr>
                <w:rFonts w:ascii="Arial" w:hAnsi="Arial" w:cs="Arial"/>
                <w:color w:val="000000" w:themeColor="text1"/>
              </w:rPr>
              <w:t>When reviewing patient panel for clinic with a rotating resident</w:t>
            </w:r>
            <w:r w:rsidR="00F70946">
              <w:rPr>
                <w:rFonts w:ascii="Arial" w:hAnsi="Arial" w:cs="Arial"/>
                <w:color w:val="000000" w:themeColor="text1"/>
              </w:rPr>
              <w:t xml:space="preserve"> and nursing staff</w:t>
            </w:r>
            <w:r w:rsidRPr="004C6B26">
              <w:rPr>
                <w:rFonts w:ascii="Arial" w:hAnsi="Arial" w:cs="Arial"/>
                <w:color w:val="000000" w:themeColor="text1"/>
              </w:rPr>
              <w:t>, discuss</w:t>
            </w:r>
            <w:r w:rsidR="003B0E34">
              <w:rPr>
                <w:rFonts w:ascii="Arial" w:hAnsi="Arial" w:cs="Arial"/>
                <w:color w:val="000000" w:themeColor="text1"/>
              </w:rPr>
              <w:t>es</w:t>
            </w:r>
            <w:r w:rsidRPr="004C6B26">
              <w:rPr>
                <w:rFonts w:ascii="Arial" w:hAnsi="Arial" w:cs="Arial"/>
                <w:color w:val="000000" w:themeColor="text1"/>
              </w:rPr>
              <w:t xml:space="preserve"> potential urgencies and emergencies that could arise with the scheduled patients</w:t>
            </w:r>
            <w:r w:rsidR="003B0E34">
              <w:rPr>
                <w:rFonts w:ascii="Arial" w:hAnsi="Arial" w:cs="Arial"/>
                <w:color w:val="000000" w:themeColor="text1"/>
              </w:rPr>
              <w:t>;</w:t>
            </w:r>
            <w:r w:rsidRPr="004C6B26">
              <w:rPr>
                <w:rFonts w:ascii="Arial" w:hAnsi="Arial" w:cs="Arial"/>
                <w:color w:val="000000" w:themeColor="text1"/>
              </w:rPr>
              <w:t xml:space="preserve"> </w:t>
            </w:r>
            <w:r w:rsidR="003B0E34">
              <w:rPr>
                <w:rFonts w:ascii="Arial" w:hAnsi="Arial" w:cs="Arial"/>
                <w:color w:val="000000" w:themeColor="text1"/>
              </w:rPr>
              <w:t>w</w:t>
            </w:r>
            <w:r w:rsidR="00264944" w:rsidRPr="004C6B26">
              <w:rPr>
                <w:rFonts w:ascii="Arial" w:hAnsi="Arial" w:cs="Arial"/>
                <w:color w:val="000000" w:themeColor="text1"/>
              </w:rPr>
              <w:t xml:space="preserve">hen two patients arrive at the outpatient clinic simultaneously, asks </w:t>
            </w:r>
            <w:r w:rsidR="740F540E" w:rsidRPr="004C6B26">
              <w:rPr>
                <w:rFonts w:ascii="Arial" w:hAnsi="Arial" w:cs="Arial"/>
                <w:color w:val="000000" w:themeColor="text1"/>
              </w:rPr>
              <w:t>a</w:t>
            </w:r>
            <w:r w:rsidR="092415C9" w:rsidRPr="004C6B26">
              <w:rPr>
                <w:rFonts w:ascii="Arial" w:hAnsi="Arial" w:cs="Arial"/>
                <w:color w:val="000000" w:themeColor="text1"/>
              </w:rPr>
              <w:t xml:space="preserve"> rotating</w:t>
            </w:r>
            <w:r w:rsidR="740F540E" w:rsidRPr="004C6B26">
              <w:rPr>
                <w:rFonts w:ascii="Arial" w:hAnsi="Arial" w:cs="Arial"/>
                <w:color w:val="000000" w:themeColor="text1"/>
              </w:rPr>
              <w:t xml:space="preserve"> resident</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to see the </w:t>
            </w:r>
            <w:r w:rsidR="5EB4424C" w:rsidRPr="004C6B26">
              <w:rPr>
                <w:rFonts w:ascii="Arial" w:hAnsi="Arial" w:cs="Arial"/>
                <w:color w:val="000000" w:themeColor="text1"/>
              </w:rPr>
              <w:t>patient with hereditary spherocytosis</w:t>
            </w:r>
            <w:r w:rsidR="00264944" w:rsidRPr="004C6B26">
              <w:rPr>
                <w:rFonts w:ascii="Arial" w:hAnsi="Arial" w:cs="Arial"/>
                <w:color w:val="000000" w:themeColor="text1"/>
              </w:rPr>
              <w:t xml:space="preserve"> </w:t>
            </w:r>
            <w:r w:rsidR="00EC41C9" w:rsidRPr="004C6B26">
              <w:rPr>
                <w:rFonts w:ascii="Arial" w:hAnsi="Arial" w:cs="Arial"/>
                <w:color w:val="000000" w:themeColor="text1"/>
              </w:rPr>
              <w:t>f</w:t>
            </w:r>
            <w:r w:rsidR="2C4DA2DC" w:rsidRPr="004C6B26">
              <w:rPr>
                <w:rFonts w:ascii="Arial" w:hAnsi="Arial" w:cs="Arial"/>
                <w:color w:val="000000" w:themeColor="text1"/>
              </w:rPr>
              <w:t>or follow-up</w:t>
            </w:r>
            <w:r w:rsidR="00264944" w:rsidRPr="004C6B26">
              <w:rPr>
                <w:rFonts w:ascii="Arial" w:hAnsi="Arial" w:cs="Arial"/>
                <w:color w:val="000000" w:themeColor="text1"/>
              </w:rPr>
              <w:t xml:space="preserve">, reviewing </w:t>
            </w:r>
            <w:r w:rsidR="38BE273F" w:rsidRPr="004C6B26">
              <w:rPr>
                <w:rFonts w:ascii="Arial" w:hAnsi="Arial" w:cs="Arial"/>
                <w:color w:val="000000" w:themeColor="text1"/>
              </w:rPr>
              <w:t>common disease complications</w:t>
            </w:r>
            <w:r w:rsidR="653A6507" w:rsidRPr="004C6B26">
              <w:rPr>
                <w:rFonts w:ascii="Arial" w:hAnsi="Arial" w:cs="Arial"/>
                <w:color w:val="000000" w:themeColor="text1"/>
              </w:rPr>
              <w:t xml:space="preserve"> </w:t>
            </w:r>
            <w:r w:rsidR="6012EA1E" w:rsidRPr="004C6B26">
              <w:rPr>
                <w:rFonts w:ascii="Arial" w:hAnsi="Arial" w:cs="Arial"/>
                <w:color w:val="000000" w:themeColor="text1"/>
              </w:rPr>
              <w:t xml:space="preserve">and </w:t>
            </w:r>
            <w:r w:rsidR="00264944" w:rsidRPr="004C6B26">
              <w:rPr>
                <w:rFonts w:ascii="Arial" w:hAnsi="Arial" w:cs="Arial"/>
                <w:color w:val="000000" w:themeColor="text1"/>
              </w:rPr>
              <w:t>anticipatory guidance</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sees the </w:t>
            </w:r>
            <w:r w:rsidR="7AE4B31C" w:rsidRPr="004C6B26">
              <w:rPr>
                <w:rFonts w:ascii="Arial" w:hAnsi="Arial" w:cs="Arial"/>
                <w:color w:val="000000" w:themeColor="text1"/>
              </w:rPr>
              <w:t xml:space="preserve">patient with sickle cell </w:t>
            </w:r>
            <w:r w:rsidR="27F77D83" w:rsidRPr="004C6B26">
              <w:rPr>
                <w:rFonts w:ascii="Arial" w:hAnsi="Arial" w:cs="Arial"/>
                <w:color w:val="000000" w:themeColor="text1"/>
              </w:rPr>
              <w:t xml:space="preserve">disease </w:t>
            </w:r>
            <w:r w:rsidR="7AE4B31C" w:rsidRPr="004C6B26">
              <w:rPr>
                <w:rFonts w:ascii="Arial" w:hAnsi="Arial" w:cs="Arial"/>
                <w:color w:val="000000" w:themeColor="text1"/>
              </w:rPr>
              <w:t>who is having a transfusion reaction</w:t>
            </w:r>
            <w:r w:rsidR="00EC41C9" w:rsidRPr="004C6B26">
              <w:rPr>
                <w:rFonts w:ascii="Arial" w:hAnsi="Arial" w:cs="Arial"/>
                <w:color w:val="000000" w:themeColor="text1"/>
              </w:rPr>
              <w:t>, initiating treatment and stabilizing the patient</w:t>
            </w:r>
            <w:r w:rsidR="003B0E34">
              <w:rPr>
                <w:rFonts w:ascii="Arial" w:hAnsi="Arial" w:cs="Arial"/>
                <w:color w:val="000000" w:themeColor="text1"/>
              </w:rPr>
              <w:t>;</w:t>
            </w:r>
            <w:r w:rsidR="00264944" w:rsidRPr="004C6B26">
              <w:rPr>
                <w:rFonts w:ascii="Arial" w:hAnsi="Arial" w:cs="Arial"/>
                <w:color w:val="000000" w:themeColor="text1"/>
              </w:rPr>
              <w:t xml:space="preserve"> </w:t>
            </w:r>
            <w:r w:rsidR="003B0E34">
              <w:rPr>
                <w:rFonts w:ascii="Arial" w:hAnsi="Arial" w:cs="Arial"/>
                <w:color w:val="000000" w:themeColor="text1"/>
              </w:rPr>
              <w:t>o</w:t>
            </w:r>
            <w:r w:rsidR="00264944" w:rsidRPr="004C6B26">
              <w:rPr>
                <w:rFonts w:ascii="Arial" w:hAnsi="Arial" w:cs="Arial"/>
                <w:color w:val="000000" w:themeColor="text1"/>
              </w:rPr>
              <w:t>nce both patients are seen</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meets with the </w:t>
            </w:r>
            <w:r w:rsidR="59F459E2" w:rsidRPr="004C6B26">
              <w:rPr>
                <w:rFonts w:ascii="Arial" w:hAnsi="Arial" w:cs="Arial"/>
                <w:color w:val="000000" w:themeColor="text1"/>
              </w:rPr>
              <w:t>resident</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to review the </w:t>
            </w:r>
            <w:r w:rsidR="45EB7F65" w:rsidRPr="004C6B26">
              <w:rPr>
                <w:rFonts w:ascii="Arial" w:hAnsi="Arial" w:cs="Arial"/>
                <w:color w:val="000000" w:themeColor="text1"/>
              </w:rPr>
              <w:t>follow-up</w:t>
            </w:r>
            <w:r w:rsidR="00264944" w:rsidRPr="004C6B26">
              <w:rPr>
                <w:rFonts w:ascii="Arial" w:hAnsi="Arial" w:cs="Arial"/>
                <w:color w:val="000000" w:themeColor="text1"/>
              </w:rPr>
              <w:t xml:space="preserve"> visit for feedback and </w:t>
            </w:r>
            <w:r w:rsidR="008F459B" w:rsidRPr="004C6B26">
              <w:rPr>
                <w:rFonts w:ascii="Arial" w:hAnsi="Arial" w:cs="Arial"/>
                <w:color w:val="000000" w:themeColor="text1"/>
              </w:rPr>
              <w:t>teaching and</w:t>
            </w:r>
            <w:r w:rsidR="00264944" w:rsidRPr="004C6B26">
              <w:rPr>
                <w:rFonts w:ascii="Arial" w:hAnsi="Arial" w:cs="Arial"/>
                <w:color w:val="000000" w:themeColor="text1"/>
              </w:rPr>
              <w:t xml:space="preserve"> checks in with the nurse and family </w:t>
            </w:r>
            <w:r w:rsidR="00EC41C9" w:rsidRPr="004C6B26">
              <w:rPr>
                <w:rFonts w:ascii="Arial" w:hAnsi="Arial" w:cs="Arial"/>
                <w:color w:val="000000" w:themeColor="text1"/>
              </w:rPr>
              <w:t>members</w:t>
            </w:r>
            <w:r w:rsidR="00EC41C9" w:rsidRPr="2B1D888E">
              <w:rPr>
                <w:rFonts w:ascii="Arial" w:hAnsi="Arial" w:cs="Arial"/>
                <w:color w:val="000000" w:themeColor="text1"/>
              </w:rPr>
              <w:t xml:space="preserve"> </w:t>
            </w:r>
            <w:r w:rsidR="00264944" w:rsidRPr="2B1D888E">
              <w:rPr>
                <w:rFonts w:ascii="Arial" w:hAnsi="Arial" w:cs="Arial"/>
                <w:color w:val="000000" w:themeColor="text1"/>
              </w:rPr>
              <w:t>for further questions</w:t>
            </w:r>
          </w:p>
        </w:tc>
      </w:tr>
      <w:tr w:rsidR="000D19DE" w:rsidRPr="00B97E28" w14:paraId="07BC2855" w14:textId="77777777" w:rsidTr="1EC988A8">
        <w:tc>
          <w:tcPr>
            <w:tcW w:w="4950" w:type="dxa"/>
            <w:shd w:val="clear" w:color="auto" w:fill="FFD965"/>
          </w:tcPr>
          <w:p w14:paraId="5C8844FC"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8DB8FE8" w14:textId="77777777" w:rsidR="008F7176" w:rsidRPr="002C144F" w:rsidRDefault="008F7176" w:rsidP="008F7176">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Case-based discussion</w:t>
            </w:r>
          </w:p>
          <w:p w14:paraId="0177A98B" w14:textId="3CBAC12E"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035D56B" w14:textId="6A2569FC"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590779D" w14:textId="73A0C07F" w:rsidR="000D19DE" w:rsidRPr="002C144F"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Self-assessment</w:t>
            </w:r>
          </w:p>
          <w:p w14:paraId="3D1FCB04" w14:textId="4204B461" w:rsidR="000D19DE" w:rsidRPr="002C144F" w:rsidRDefault="596E93C7"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Simulation</w:t>
            </w:r>
          </w:p>
        </w:tc>
      </w:tr>
      <w:tr w:rsidR="000D19DE" w:rsidRPr="00B97E28" w14:paraId="45502419" w14:textId="77777777" w:rsidTr="1EC988A8">
        <w:tc>
          <w:tcPr>
            <w:tcW w:w="4950" w:type="dxa"/>
            <w:shd w:val="clear" w:color="auto" w:fill="8DB3E2" w:themeFill="text2" w:themeFillTint="66"/>
          </w:tcPr>
          <w:p w14:paraId="5863EA1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C19654E" w14:textId="57D156D0"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EA54A7A" w14:textId="77777777" w:rsidTr="1EC988A8">
        <w:tc>
          <w:tcPr>
            <w:tcW w:w="4950" w:type="dxa"/>
            <w:shd w:val="clear" w:color="auto" w:fill="A8D08D"/>
          </w:tcPr>
          <w:p w14:paraId="2E85A6D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66A865" w14:textId="3DFC7203" w:rsidR="00521192" w:rsidRPr="00B97E28" w:rsidRDefault="0052119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American Board of Pediatrics</w:t>
            </w:r>
            <w:r w:rsidR="002E2BC7">
              <w:rPr>
                <w:rStyle w:val="Hyperlink"/>
                <w:rFonts w:ascii="Arial" w:eastAsia="Arial" w:hAnsi="Arial" w:cs="Arial"/>
                <w:color w:val="auto"/>
                <w:u w:val="none"/>
              </w:rPr>
              <w:t xml:space="preserve"> (ABP)</w:t>
            </w:r>
            <w:r w:rsidRPr="00B97E28">
              <w:rPr>
                <w:rStyle w:val="Hyperlink"/>
                <w:rFonts w:ascii="Arial" w:eastAsia="Arial" w:hAnsi="Arial" w:cs="Arial"/>
                <w:color w:val="auto"/>
                <w:u w:val="none"/>
              </w:rPr>
              <w:t xml:space="preserve">. </w:t>
            </w:r>
            <w:r w:rsidR="001B6BF9">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sidR="00132FA4">
              <w:rPr>
                <w:rStyle w:val="Hyperlink"/>
                <w:rFonts w:ascii="Arial" w:eastAsia="Arial" w:hAnsi="Arial" w:cs="Arial"/>
                <w:color w:val="auto"/>
                <w:u w:val="none"/>
              </w:rPr>
              <w:t>Subspecialties</w:t>
            </w:r>
            <w:r w:rsidR="00A20173">
              <w:rPr>
                <w:rStyle w:val="Hyperlink"/>
                <w:rFonts w:ascii="Arial" w:eastAsia="Arial" w:hAnsi="Arial" w:cs="Arial"/>
                <w:color w:val="auto"/>
                <w:u w:val="none"/>
              </w:rPr>
              <w:t>: Hematology-Oncology</w:t>
            </w:r>
            <w:r w:rsidRPr="00B97E28">
              <w:rPr>
                <w:rStyle w:val="Hyperlink"/>
                <w:rFonts w:ascii="Arial" w:eastAsia="Arial" w:hAnsi="Arial" w:cs="Arial"/>
                <w:color w:val="auto"/>
                <w:u w:val="none"/>
              </w:rPr>
              <w:t>.</w:t>
            </w:r>
            <w:r w:rsidR="001B6BF9">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4" w:history="1">
              <w:r w:rsidR="00132FA4"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w:t>
            </w:r>
            <w:r w:rsidR="00132FA4" w:rsidRPr="00132FA4">
              <w:rPr>
                <w:rStyle w:val="Hyperlink"/>
                <w:rFonts w:ascii="Arial" w:eastAsia="Arial" w:hAnsi="Arial" w:cs="Arial"/>
                <w:color w:val="auto"/>
                <w:u w:val="none"/>
              </w:rPr>
              <w:t xml:space="preserve"> Accessed</w:t>
            </w:r>
            <w:r w:rsidRPr="00132FA4">
              <w:rPr>
                <w:rStyle w:val="Hyperlink"/>
                <w:rFonts w:ascii="Arial" w:eastAsia="Arial" w:hAnsi="Arial" w:cs="Arial"/>
                <w:color w:val="auto"/>
                <w:u w:val="none"/>
              </w:rPr>
              <w:t xml:space="preserve"> 202</w:t>
            </w:r>
            <w:r w:rsidR="00132FA4" w:rsidRPr="00132FA4">
              <w:rPr>
                <w:rStyle w:val="Hyperlink"/>
                <w:rFonts w:ascii="Arial" w:eastAsia="Arial" w:hAnsi="Arial" w:cs="Arial"/>
                <w:color w:val="auto"/>
                <w:u w:val="none"/>
              </w:rPr>
              <w:t>2</w:t>
            </w:r>
            <w:r w:rsidRPr="00132FA4">
              <w:rPr>
                <w:rStyle w:val="Hyperlink"/>
                <w:rFonts w:ascii="Arial" w:eastAsia="Arial" w:hAnsi="Arial" w:cs="Arial"/>
                <w:color w:val="auto"/>
                <w:u w:val="none"/>
              </w:rPr>
              <w:t>.</w:t>
            </w:r>
          </w:p>
          <w:p w14:paraId="0575B62C" w14:textId="68B12AC5"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Covey</w:t>
            </w:r>
            <w:r w:rsidR="00A148F8">
              <w:rPr>
                <w:rFonts w:ascii="Arial" w:eastAsia="Arial" w:hAnsi="Arial" w:cs="Arial"/>
                <w:color w:val="000000"/>
              </w:rPr>
              <w:t>,</w:t>
            </w:r>
            <w:r w:rsidRPr="00B97E28">
              <w:rPr>
                <w:rFonts w:ascii="Arial" w:eastAsia="Arial" w:hAnsi="Arial" w:cs="Arial"/>
                <w:color w:val="000000"/>
              </w:rPr>
              <w:t xml:space="preserve"> S</w:t>
            </w:r>
            <w:r w:rsidR="00A148F8">
              <w:rPr>
                <w:rFonts w:ascii="Arial" w:eastAsia="Arial" w:hAnsi="Arial" w:cs="Arial"/>
                <w:color w:val="000000"/>
              </w:rPr>
              <w:t>tephen</w:t>
            </w:r>
            <w:r w:rsidRPr="00B97E28">
              <w:rPr>
                <w:rFonts w:ascii="Arial" w:eastAsia="Arial" w:hAnsi="Arial" w:cs="Arial"/>
                <w:color w:val="000000"/>
              </w:rPr>
              <w:t>.</w:t>
            </w:r>
            <w:r w:rsidR="00A148F8">
              <w:rPr>
                <w:rFonts w:ascii="Arial" w:eastAsia="Arial" w:hAnsi="Arial" w:cs="Arial"/>
                <w:color w:val="000000"/>
              </w:rPr>
              <w:t xml:space="preserve"> 1989.</w:t>
            </w:r>
            <w:r w:rsidRPr="00B97E28">
              <w:rPr>
                <w:rFonts w:ascii="Arial" w:eastAsia="Arial" w:hAnsi="Arial" w:cs="Arial"/>
                <w:color w:val="000000"/>
              </w:rPr>
              <w:t xml:space="preserve">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w:t>
            </w:r>
            <w:r w:rsidR="00A148F8">
              <w:rPr>
                <w:rFonts w:ascii="Arial" w:eastAsia="Arial" w:hAnsi="Arial" w:cs="Arial"/>
                <w:color w:val="000000"/>
              </w:rPr>
              <w:t>.</w:t>
            </w:r>
          </w:p>
          <w:p w14:paraId="39409BC9" w14:textId="24C2511B"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color w:val="000000"/>
              </w:rPr>
              <w:t>Ledrick</w:t>
            </w:r>
            <w:proofErr w:type="spellEnd"/>
            <w:r w:rsidR="009C54F7">
              <w:rPr>
                <w:rFonts w:ascii="Arial" w:eastAsia="Arial" w:hAnsi="Arial" w:cs="Arial"/>
                <w:color w:val="000000"/>
              </w:rPr>
              <w:t>,</w:t>
            </w:r>
            <w:r w:rsidRPr="00B97E28">
              <w:rPr>
                <w:rFonts w:ascii="Arial" w:eastAsia="Arial" w:hAnsi="Arial" w:cs="Arial"/>
                <w:color w:val="000000"/>
              </w:rPr>
              <w:t xml:space="preserve"> D</w:t>
            </w:r>
            <w:r w:rsidR="009C54F7">
              <w:rPr>
                <w:rFonts w:ascii="Arial" w:eastAsia="Arial" w:hAnsi="Arial" w:cs="Arial"/>
                <w:color w:val="000000"/>
              </w:rPr>
              <w:t>avid</w:t>
            </w:r>
            <w:r w:rsidRPr="00B97E28">
              <w:rPr>
                <w:rFonts w:ascii="Arial" w:eastAsia="Arial" w:hAnsi="Arial" w:cs="Arial"/>
                <w:color w:val="000000"/>
              </w:rPr>
              <w:t>,</w:t>
            </w:r>
            <w:r w:rsidR="009C54F7">
              <w:rPr>
                <w:rFonts w:ascii="Arial" w:eastAsia="Arial" w:hAnsi="Arial" w:cs="Arial"/>
                <w:color w:val="000000"/>
              </w:rPr>
              <w:t xml:space="preserve"> Susan</w:t>
            </w:r>
            <w:r w:rsidRPr="00B97E28">
              <w:rPr>
                <w:rFonts w:ascii="Arial" w:eastAsia="Arial" w:hAnsi="Arial" w:cs="Arial"/>
                <w:color w:val="000000"/>
              </w:rPr>
              <w:t xml:space="preserve"> Fisher,</w:t>
            </w:r>
            <w:r w:rsidR="009C54F7">
              <w:rPr>
                <w:rFonts w:ascii="Arial" w:eastAsia="Arial" w:hAnsi="Arial" w:cs="Arial"/>
                <w:color w:val="000000"/>
              </w:rPr>
              <w:t xml:space="preserve"> Justin</w:t>
            </w:r>
            <w:r w:rsidRPr="00B97E28">
              <w:rPr>
                <w:rFonts w:ascii="Arial" w:eastAsia="Arial" w:hAnsi="Arial" w:cs="Arial"/>
                <w:color w:val="000000"/>
              </w:rPr>
              <w:t xml:space="preserve"> Thompson,</w:t>
            </w:r>
            <w:r w:rsidR="009C54F7">
              <w:rPr>
                <w:rFonts w:ascii="Arial" w:eastAsia="Arial" w:hAnsi="Arial" w:cs="Arial"/>
                <w:color w:val="000000"/>
              </w:rPr>
              <w:t xml:space="preserve"> and Mark</w:t>
            </w:r>
            <w:r w:rsidRPr="00B97E28">
              <w:rPr>
                <w:rFonts w:ascii="Arial" w:eastAsia="Arial" w:hAnsi="Arial" w:cs="Arial"/>
                <w:color w:val="000000"/>
              </w:rPr>
              <w:t xml:space="preserve"> </w:t>
            </w:r>
            <w:proofErr w:type="spellStart"/>
            <w:r w:rsidRPr="00B97E28">
              <w:rPr>
                <w:rFonts w:ascii="Arial" w:eastAsia="Arial" w:hAnsi="Arial" w:cs="Arial"/>
                <w:color w:val="000000"/>
              </w:rPr>
              <w:t>Sniadanko</w:t>
            </w:r>
            <w:proofErr w:type="spellEnd"/>
            <w:r w:rsidRPr="00B97E28">
              <w:rPr>
                <w:rFonts w:ascii="Arial" w:eastAsia="Arial" w:hAnsi="Arial" w:cs="Arial"/>
                <w:color w:val="000000"/>
              </w:rPr>
              <w:t>.</w:t>
            </w:r>
            <w:r w:rsidR="009C54F7">
              <w:rPr>
                <w:rFonts w:ascii="Arial" w:eastAsia="Arial" w:hAnsi="Arial" w:cs="Arial"/>
                <w:color w:val="000000"/>
              </w:rPr>
              <w:t xml:space="preserve"> 2009.</w:t>
            </w:r>
            <w:r w:rsidRPr="00B97E28">
              <w:rPr>
                <w:rFonts w:ascii="Arial" w:eastAsia="Arial" w:hAnsi="Arial" w:cs="Arial"/>
                <w:color w:val="000000"/>
              </w:rPr>
              <w:t xml:space="preserve"> </w:t>
            </w:r>
            <w:r w:rsidR="000D4827">
              <w:rPr>
                <w:rFonts w:ascii="Arial" w:eastAsia="Arial" w:hAnsi="Arial" w:cs="Arial"/>
                <w:color w:val="000000"/>
              </w:rPr>
              <w:t>“</w:t>
            </w:r>
            <w:r w:rsidRPr="00B97E28">
              <w:rPr>
                <w:rFonts w:ascii="Arial" w:eastAsia="Arial" w:hAnsi="Arial" w:cs="Arial"/>
                <w:color w:val="000000"/>
              </w:rPr>
              <w:t xml:space="preserve">An </w:t>
            </w:r>
            <w:r w:rsidR="000D4827">
              <w:rPr>
                <w:rFonts w:ascii="Arial" w:eastAsia="Arial" w:hAnsi="Arial" w:cs="Arial"/>
                <w:color w:val="000000"/>
              </w:rPr>
              <w:t>A</w:t>
            </w:r>
            <w:r w:rsidRPr="00B97E28">
              <w:rPr>
                <w:rFonts w:ascii="Arial" w:eastAsia="Arial" w:hAnsi="Arial" w:cs="Arial"/>
                <w:color w:val="000000"/>
              </w:rPr>
              <w:t xml:space="preserve">ssessment of </w:t>
            </w:r>
            <w:r w:rsidR="000D4827">
              <w:rPr>
                <w:rFonts w:ascii="Arial" w:eastAsia="Arial" w:hAnsi="Arial" w:cs="Arial"/>
                <w:color w:val="000000"/>
              </w:rPr>
              <w:t>E</w:t>
            </w:r>
            <w:r w:rsidRPr="00B97E28">
              <w:rPr>
                <w:rFonts w:ascii="Arial" w:eastAsia="Arial" w:hAnsi="Arial" w:cs="Arial"/>
                <w:color w:val="000000"/>
              </w:rPr>
              <w:t xml:space="preserve">mergency </w:t>
            </w:r>
            <w:r w:rsidR="000D4827">
              <w:rPr>
                <w:rFonts w:ascii="Arial" w:eastAsia="Arial" w:hAnsi="Arial" w:cs="Arial"/>
                <w:color w:val="000000"/>
              </w:rPr>
              <w:t>M</w:t>
            </w:r>
            <w:r w:rsidRPr="00B97E28">
              <w:rPr>
                <w:rFonts w:ascii="Arial" w:eastAsia="Arial" w:hAnsi="Arial" w:cs="Arial"/>
                <w:color w:val="000000"/>
              </w:rPr>
              <w:t xml:space="preserve">edicine </w:t>
            </w:r>
            <w:r w:rsidR="000D4827">
              <w:rPr>
                <w:rFonts w:ascii="Arial" w:eastAsia="Arial" w:hAnsi="Arial" w:cs="Arial"/>
                <w:color w:val="000000"/>
              </w:rPr>
              <w:t>R</w:t>
            </w:r>
            <w:r w:rsidRPr="00B97E28">
              <w:rPr>
                <w:rFonts w:ascii="Arial" w:eastAsia="Arial" w:hAnsi="Arial" w:cs="Arial"/>
                <w:color w:val="000000"/>
              </w:rPr>
              <w:t xml:space="preserve">esidents’ </w:t>
            </w:r>
            <w:r w:rsidR="001D6246">
              <w:rPr>
                <w:rFonts w:ascii="Arial" w:eastAsia="Arial" w:hAnsi="Arial" w:cs="Arial"/>
                <w:color w:val="000000"/>
              </w:rPr>
              <w:t>A</w:t>
            </w:r>
            <w:r w:rsidRPr="00B97E28">
              <w:rPr>
                <w:rFonts w:ascii="Arial" w:eastAsia="Arial" w:hAnsi="Arial" w:cs="Arial"/>
                <w:color w:val="000000"/>
              </w:rPr>
              <w:t xml:space="preserve">bility to </w:t>
            </w:r>
            <w:r w:rsidR="001D6246">
              <w:rPr>
                <w:rFonts w:ascii="Arial" w:eastAsia="Arial" w:hAnsi="Arial" w:cs="Arial"/>
                <w:color w:val="000000"/>
              </w:rPr>
              <w:t>P</w:t>
            </w:r>
            <w:r w:rsidRPr="00B97E28">
              <w:rPr>
                <w:rFonts w:ascii="Arial" w:eastAsia="Arial" w:hAnsi="Arial" w:cs="Arial"/>
                <w:color w:val="000000"/>
              </w:rPr>
              <w:t xml:space="preserve">erform in a </w:t>
            </w:r>
            <w:r w:rsidR="005D769D">
              <w:rPr>
                <w:rFonts w:ascii="Arial" w:eastAsia="Arial" w:hAnsi="Arial" w:cs="Arial"/>
                <w:color w:val="000000"/>
              </w:rPr>
              <w:t>M</w:t>
            </w:r>
            <w:r w:rsidRPr="00B97E28">
              <w:rPr>
                <w:rFonts w:ascii="Arial" w:eastAsia="Arial" w:hAnsi="Arial" w:cs="Arial"/>
                <w:color w:val="000000"/>
              </w:rPr>
              <w:t xml:space="preserve">ultitasking </w:t>
            </w:r>
            <w:r w:rsidR="005D769D">
              <w:rPr>
                <w:rFonts w:ascii="Arial" w:eastAsia="Arial" w:hAnsi="Arial" w:cs="Arial"/>
                <w:color w:val="000000"/>
              </w:rPr>
              <w:t>E</w:t>
            </w:r>
            <w:r w:rsidRPr="00B97E28">
              <w:rPr>
                <w:rFonts w:ascii="Arial" w:eastAsia="Arial" w:hAnsi="Arial" w:cs="Arial"/>
                <w:color w:val="000000"/>
              </w:rPr>
              <w:t>nvironment.</w:t>
            </w:r>
            <w:r w:rsidR="005D769D">
              <w:rPr>
                <w:rFonts w:ascii="Arial" w:eastAsia="Arial" w:hAnsi="Arial" w:cs="Arial"/>
                <w:color w:val="000000"/>
              </w:rPr>
              <w:t>”</w:t>
            </w:r>
            <w:r w:rsidRPr="00B97E28">
              <w:rPr>
                <w:rFonts w:ascii="Arial" w:eastAsia="Arial" w:hAnsi="Arial" w:cs="Arial"/>
                <w:color w:val="000000"/>
              </w:rPr>
              <w:t xml:space="preserve"> </w:t>
            </w:r>
            <w:r w:rsidRPr="00B97E28">
              <w:rPr>
                <w:rFonts w:ascii="Arial" w:eastAsia="Arial" w:hAnsi="Arial" w:cs="Arial"/>
                <w:i/>
                <w:iCs/>
                <w:color w:val="000000"/>
              </w:rPr>
              <w:t>Academic Medicine</w:t>
            </w:r>
            <w:r w:rsidRPr="00B97E28">
              <w:rPr>
                <w:rFonts w:ascii="Arial" w:eastAsia="Arial" w:hAnsi="Arial" w:cs="Arial"/>
                <w:color w:val="000000"/>
              </w:rPr>
              <w:t xml:space="preserve">. </w:t>
            </w:r>
            <w:r w:rsidR="008C414C">
              <w:rPr>
                <w:rFonts w:ascii="Arial" w:eastAsia="Arial" w:hAnsi="Arial" w:cs="Arial"/>
                <w:color w:val="000000"/>
              </w:rPr>
              <w:t xml:space="preserve">84(9): </w:t>
            </w:r>
            <w:r w:rsidRPr="00B97E28">
              <w:rPr>
                <w:rFonts w:ascii="Arial" w:eastAsia="Arial" w:hAnsi="Arial" w:cs="Arial"/>
                <w:color w:val="000000"/>
              </w:rPr>
              <w:t>1289-1294</w:t>
            </w:r>
            <w:r w:rsidR="00607C1B" w:rsidRPr="00B97E28">
              <w:rPr>
                <w:rFonts w:ascii="Arial" w:eastAsia="Arial" w:hAnsi="Arial" w:cs="Arial"/>
                <w:color w:val="000000"/>
              </w:rPr>
              <w:t xml:space="preserve">. </w:t>
            </w:r>
            <w:proofErr w:type="spellStart"/>
            <w:r w:rsidR="00826755" w:rsidRPr="00826755">
              <w:rPr>
                <w:rFonts w:ascii="Arial" w:hAnsi="Arial" w:cs="Arial"/>
              </w:rPr>
              <w:t>doi</w:t>
            </w:r>
            <w:proofErr w:type="spellEnd"/>
            <w:r w:rsidR="00826755" w:rsidRPr="00826755">
              <w:rPr>
                <w:rFonts w:ascii="Arial" w:hAnsi="Arial" w:cs="Arial"/>
              </w:rPr>
              <w:t>: 10.1097/ACM.0b013e3181b18e1c.</w:t>
            </w:r>
          </w:p>
        </w:tc>
      </w:tr>
    </w:tbl>
    <w:p w14:paraId="26273012" w14:textId="77777777" w:rsidR="000D19DE" w:rsidRDefault="000D19DE" w:rsidP="00A22B47">
      <w:pPr>
        <w:spacing w:after="0" w:line="240" w:lineRule="auto"/>
        <w:rPr>
          <w:rFonts w:ascii="Arial" w:eastAsia="Arial" w:hAnsi="Arial" w:cs="Arial"/>
        </w:rPr>
      </w:pPr>
    </w:p>
    <w:p w14:paraId="486BDEDB"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rsidTr="1EC988A8">
        <w:trPr>
          <w:trHeight w:val="769"/>
        </w:trPr>
        <w:tc>
          <w:tcPr>
            <w:tcW w:w="14125" w:type="dxa"/>
            <w:gridSpan w:val="2"/>
            <w:shd w:val="clear" w:color="auto" w:fill="9CC3E5"/>
          </w:tcPr>
          <w:p w14:paraId="6D5159DD" w14:textId="235FE79D" w:rsidR="000D19DE" w:rsidRPr="00355447"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sidR="004B7ED4">
              <w:rPr>
                <w:rFonts w:ascii="Arial" w:eastAsia="Arial" w:hAnsi="Arial" w:cs="Arial"/>
                <w:b/>
              </w:rPr>
              <w:t>3</w:t>
            </w:r>
            <w:r w:rsidRPr="00355447">
              <w:rPr>
                <w:rFonts w:ascii="Arial" w:eastAsia="Arial" w:hAnsi="Arial" w:cs="Arial"/>
                <w:b/>
              </w:rPr>
              <w:t>: Clinical Reasoning</w:t>
            </w:r>
          </w:p>
          <w:p w14:paraId="3D189926" w14:textId="6BA4C256" w:rsidR="00565D38" w:rsidRPr="00355447" w:rsidRDefault="00E305D5" w:rsidP="00A22B47">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integrate collected data (</w:t>
            </w:r>
            <w:r w:rsidR="00934453" w:rsidRPr="00355447">
              <w:rPr>
                <w:rFonts w:ascii="Arial" w:eastAsia="Arial" w:hAnsi="Arial" w:cs="Arial"/>
              </w:rPr>
              <w:t>e.</w:t>
            </w:r>
            <w:r w:rsidR="00EC41C9" w:rsidRPr="00355447">
              <w:rPr>
                <w:rFonts w:ascii="Arial" w:eastAsia="Arial" w:hAnsi="Arial" w:cs="Arial"/>
              </w:rPr>
              <w:t>g.</w:t>
            </w:r>
            <w:r w:rsidR="00934453" w:rsidRPr="00355447">
              <w:rPr>
                <w:rFonts w:ascii="Arial" w:eastAsia="Arial" w:hAnsi="Arial" w:cs="Arial"/>
              </w:rPr>
              <w:t xml:space="preserve">, </w:t>
            </w:r>
            <w:r w:rsidRPr="00355447">
              <w:rPr>
                <w:rFonts w:ascii="Arial" w:eastAsia="Arial" w:hAnsi="Arial" w:cs="Arial"/>
              </w:rPr>
              <w:t>history</w:t>
            </w:r>
            <w:r w:rsidR="006217F0" w:rsidRPr="00355447">
              <w:rPr>
                <w:rFonts w:ascii="Arial" w:eastAsia="Arial" w:hAnsi="Arial" w:cs="Arial"/>
              </w:rPr>
              <w:t xml:space="preserve"> including social determinants of health</w:t>
            </w:r>
            <w:r w:rsidRPr="00355447">
              <w:rPr>
                <w:rFonts w:ascii="Arial" w:eastAsia="Arial" w:hAnsi="Arial" w:cs="Arial"/>
              </w:rPr>
              <w:t>, physical, laboratory/diagnostic if available) to make an informed and appropriately broad differential diagnosis</w:t>
            </w:r>
          </w:p>
          <w:p w14:paraId="64F1591C" w14:textId="610FE444" w:rsidR="006D4C2E" w:rsidRPr="00355447" w:rsidRDefault="006D4C2E" w:rsidP="00A22B47">
            <w:pPr>
              <w:spacing w:after="0" w:line="240" w:lineRule="auto"/>
              <w:ind w:left="187"/>
              <w:rPr>
                <w:rFonts w:ascii="Arial" w:eastAsia="Arial" w:hAnsi="Arial" w:cs="Arial"/>
                <w:b/>
                <w:color w:val="000000"/>
              </w:rPr>
            </w:pPr>
          </w:p>
        </w:tc>
      </w:tr>
      <w:tr w:rsidR="000D19DE" w:rsidRPr="00B97E28" w14:paraId="7B2F1110" w14:textId="77777777" w:rsidTr="1EC988A8">
        <w:tc>
          <w:tcPr>
            <w:tcW w:w="4950" w:type="dxa"/>
            <w:shd w:val="clear" w:color="auto" w:fill="FAC090"/>
          </w:tcPr>
          <w:p w14:paraId="541FC960"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rsidP="00A22B47">
            <w:pPr>
              <w:spacing w:after="0" w:line="240" w:lineRule="auto"/>
              <w:ind w:hanging="14"/>
              <w:jc w:val="center"/>
              <w:rPr>
                <w:rFonts w:ascii="Arial" w:eastAsia="Arial" w:hAnsi="Arial" w:cs="Arial"/>
                <w:b/>
              </w:rPr>
            </w:pPr>
            <w:r w:rsidRPr="00355447">
              <w:rPr>
                <w:rFonts w:ascii="Arial" w:eastAsia="Arial" w:hAnsi="Arial" w:cs="Arial"/>
                <w:b/>
              </w:rPr>
              <w:t>Examples</w:t>
            </w:r>
          </w:p>
        </w:tc>
      </w:tr>
      <w:tr w:rsidR="000D19DE" w:rsidRPr="00B97E28" w14:paraId="0B24FF5F" w14:textId="77777777" w:rsidTr="003B1FED">
        <w:tc>
          <w:tcPr>
            <w:tcW w:w="4950" w:type="dxa"/>
            <w:tcBorders>
              <w:top w:val="single" w:sz="4" w:space="0" w:color="000000"/>
              <w:bottom w:val="single" w:sz="4" w:space="0" w:color="000000"/>
            </w:tcBorders>
            <w:shd w:val="clear" w:color="auto" w:fill="C9C9C9"/>
          </w:tcPr>
          <w:p w14:paraId="57AE8407" w14:textId="5D0DE30D" w:rsidR="005A4A42"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iCs/>
              </w:rPr>
              <w:t>Organizes and summarizes information obtained from the initial evaluation to develop a broad differential diagnosis,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F72CA" w14:textId="3E8C064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Recites all information elicited from patient/family/data</w:t>
            </w:r>
          </w:p>
          <w:p w14:paraId="5E5C6B06"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Inconsistently filters out extraneous/non-contributory details</w:t>
            </w:r>
          </w:p>
          <w:p w14:paraId="2664FC04" w14:textId="400C56E2" w:rsidR="00480BF5" w:rsidRPr="00F13DF6" w:rsidRDefault="00E305D5" w:rsidP="004C6B2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Functions as a “reporter”</w:t>
            </w:r>
          </w:p>
        </w:tc>
      </w:tr>
      <w:tr w:rsidR="000D19DE" w:rsidRPr="00B97E28" w14:paraId="3277A459" w14:textId="77777777" w:rsidTr="003B1FED">
        <w:tc>
          <w:tcPr>
            <w:tcW w:w="4950" w:type="dxa"/>
            <w:tcBorders>
              <w:top w:val="single" w:sz="4" w:space="0" w:color="000000"/>
              <w:bottom w:val="single" w:sz="4" w:space="0" w:color="000000"/>
            </w:tcBorders>
            <w:shd w:val="clear" w:color="auto" w:fill="C9C9C9"/>
          </w:tcPr>
          <w:p w14:paraId="2785C3E2"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iCs/>
              </w:rPr>
              <w:t xml:space="preserve">Integrates information to develop a broad differential diagnosis for routine hematology-oncology presentations  </w:t>
            </w:r>
          </w:p>
          <w:p w14:paraId="51B871CB" w14:textId="77777777"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2BF25788" w14:textId="77777777" w:rsidR="003B1FED" w:rsidRPr="003B1FED" w:rsidRDefault="003B1FED" w:rsidP="003B1FED">
            <w:pPr>
              <w:spacing w:after="0" w:line="240" w:lineRule="auto"/>
              <w:rPr>
                <w:rFonts w:ascii="Arial" w:eastAsia="Arial" w:hAnsi="Arial" w:cs="Arial"/>
                <w:i/>
                <w:iCs/>
              </w:rPr>
            </w:pPr>
          </w:p>
          <w:p w14:paraId="5A2C7305" w14:textId="0B14CDA2" w:rsidR="005D6D4E" w:rsidRDefault="003B1FED" w:rsidP="003B1FED">
            <w:pPr>
              <w:spacing w:after="0" w:line="240" w:lineRule="auto"/>
              <w:rPr>
                <w:rFonts w:ascii="Arial" w:eastAsia="Arial" w:hAnsi="Arial" w:cs="Arial"/>
                <w:i/>
                <w:iCs/>
              </w:rPr>
            </w:pPr>
            <w:r w:rsidRPr="003B1FED">
              <w:rPr>
                <w:rFonts w:ascii="Arial" w:eastAsia="Arial" w:hAnsi="Arial" w:cs="Arial"/>
                <w:i/>
                <w:iCs/>
              </w:rPr>
              <w:t xml:space="preserve">Identifies clinical reasoning errors, with guidance </w:t>
            </w:r>
            <w:r w:rsidR="00A07897" w:rsidRPr="00A07897">
              <w:rPr>
                <w:rFonts w:ascii="Arial" w:eastAsia="Arial" w:hAnsi="Arial" w:cs="Arial"/>
                <w:i/>
                <w:iCs/>
              </w:rPr>
              <w:t xml:space="preserve"> </w:t>
            </w:r>
          </w:p>
          <w:p w14:paraId="256591CA" w14:textId="6EC5912A" w:rsidR="005D6D4E" w:rsidRPr="00B97E28" w:rsidRDefault="005D6D4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0EAB03" w14:textId="0957F2A8" w:rsidR="0027600D" w:rsidRPr="004C6B26"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Suggests extensive evaluations as a proxy for a differential</w:t>
            </w:r>
            <w:r w:rsidR="0018384A" w:rsidRPr="00355447">
              <w:rPr>
                <w:rFonts w:ascii="Arial" w:eastAsia="Arial" w:hAnsi="Arial" w:cs="Arial"/>
              </w:rPr>
              <w:t>, s</w:t>
            </w:r>
            <w:r w:rsidRPr="00355447">
              <w:rPr>
                <w:rFonts w:ascii="Arial" w:eastAsia="Arial" w:hAnsi="Arial" w:cs="Arial"/>
              </w:rPr>
              <w:t>ay</w:t>
            </w:r>
            <w:r w:rsidR="0018384A" w:rsidRPr="00355447">
              <w:rPr>
                <w:rFonts w:ascii="Arial" w:eastAsia="Arial" w:hAnsi="Arial" w:cs="Arial"/>
              </w:rPr>
              <w:t>ing</w:t>
            </w:r>
            <w:r w:rsidRPr="00355447">
              <w:rPr>
                <w:rFonts w:ascii="Arial" w:eastAsia="Arial" w:hAnsi="Arial" w:cs="Arial"/>
              </w:rPr>
              <w:t xml:space="preserve"> “I saw a </w:t>
            </w:r>
            <w:r w:rsidR="00934453" w:rsidRPr="00355447">
              <w:rPr>
                <w:rFonts w:ascii="Arial" w:eastAsia="Arial" w:hAnsi="Arial" w:cs="Arial"/>
              </w:rPr>
              <w:t>six</w:t>
            </w:r>
            <w:r w:rsidRPr="00355447">
              <w:rPr>
                <w:rFonts w:ascii="Arial" w:eastAsia="Arial" w:hAnsi="Arial" w:cs="Arial"/>
              </w:rPr>
              <w:t xml:space="preserve">-year-old </w:t>
            </w:r>
            <w:r w:rsidR="7E1BE981" w:rsidRPr="678C95FA">
              <w:rPr>
                <w:rFonts w:ascii="Arial" w:eastAsia="Arial" w:hAnsi="Arial" w:cs="Arial"/>
              </w:rPr>
              <w:t xml:space="preserve">with 24 hours of new-onset bruising </w:t>
            </w:r>
            <w:r w:rsidR="66404440" w:rsidRPr="678C95FA">
              <w:rPr>
                <w:rFonts w:ascii="Arial" w:eastAsia="Arial" w:hAnsi="Arial" w:cs="Arial"/>
              </w:rPr>
              <w:t xml:space="preserve">who </w:t>
            </w:r>
            <w:r w:rsidR="7E1BE981" w:rsidRPr="678C95FA">
              <w:rPr>
                <w:rFonts w:ascii="Arial" w:eastAsia="Arial" w:hAnsi="Arial" w:cs="Arial"/>
              </w:rPr>
              <w:t xml:space="preserve">is </w:t>
            </w:r>
            <w:r w:rsidR="00CF702A" w:rsidRPr="00355447">
              <w:rPr>
                <w:rFonts w:ascii="Arial" w:eastAsia="Arial" w:hAnsi="Arial" w:cs="Arial"/>
              </w:rPr>
              <w:t>well-appearing</w:t>
            </w:r>
            <w:r w:rsidR="6D443051" w:rsidRPr="678C95FA">
              <w:rPr>
                <w:rFonts w:ascii="Arial" w:eastAsia="Arial" w:hAnsi="Arial" w:cs="Arial"/>
              </w:rPr>
              <w:t xml:space="preserve"> and</w:t>
            </w:r>
            <w:r w:rsidR="005C4358">
              <w:rPr>
                <w:rFonts w:ascii="Arial" w:eastAsia="Arial" w:hAnsi="Arial" w:cs="Arial"/>
              </w:rPr>
              <w:t xml:space="preserve"> </w:t>
            </w:r>
            <w:r w:rsidR="00CF702A" w:rsidRPr="00355447">
              <w:rPr>
                <w:rFonts w:ascii="Arial" w:eastAsia="Arial" w:hAnsi="Arial" w:cs="Arial"/>
              </w:rPr>
              <w:t>afebrile</w:t>
            </w:r>
            <w:r w:rsidR="795C6E02" w:rsidRPr="678C95FA">
              <w:rPr>
                <w:rFonts w:ascii="Arial" w:eastAsia="Arial" w:hAnsi="Arial" w:cs="Arial"/>
              </w:rPr>
              <w:t xml:space="preserve">; I think we should get a </w:t>
            </w:r>
            <w:r w:rsidR="0085094A">
              <w:rPr>
                <w:rFonts w:ascii="Arial" w:eastAsia="Arial" w:hAnsi="Arial" w:cs="Arial"/>
              </w:rPr>
              <w:t>computerize</w:t>
            </w:r>
            <w:r w:rsidR="00CE03A2">
              <w:rPr>
                <w:rFonts w:ascii="Arial" w:eastAsia="Arial" w:hAnsi="Arial" w:cs="Arial"/>
              </w:rPr>
              <w:t>d</w:t>
            </w:r>
            <w:r w:rsidR="0085094A">
              <w:rPr>
                <w:rFonts w:ascii="Arial" w:eastAsia="Arial" w:hAnsi="Arial" w:cs="Arial"/>
              </w:rPr>
              <w:t xml:space="preserve"> tomography (</w:t>
            </w:r>
            <w:r w:rsidR="795C6E02" w:rsidRPr="678C95FA">
              <w:rPr>
                <w:rFonts w:ascii="Arial" w:eastAsia="Arial" w:hAnsi="Arial" w:cs="Arial"/>
              </w:rPr>
              <w:t>CT</w:t>
            </w:r>
            <w:r w:rsidR="0085094A">
              <w:rPr>
                <w:rFonts w:ascii="Arial" w:eastAsia="Arial" w:hAnsi="Arial" w:cs="Arial"/>
              </w:rPr>
              <w:t>)</w:t>
            </w:r>
            <w:r w:rsidR="795C6E02" w:rsidRPr="678C95FA">
              <w:rPr>
                <w:rFonts w:ascii="Arial" w:eastAsia="Arial" w:hAnsi="Arial" w:cs="Arial"/>
              </w:rPr>
              <w:t xml:space="preserve"> chest/abdomen/pelvis to look for occult bleeding</w:t>
            </w:r>
            <w:r w:rsidR="6515D4C9" w:rsidRPr="678C95FA">
              <w:rPr>
                <w:rFonts w:ascii="Arial" w:eastAsia="Arial" w:hAnsi="Arial" w:cs="Arial"/>
              </w:rPr>
              <w:t xml:space="preserve"> and</w:t>
            </w:r>
            <w:r w:rsidR="795C6E02" w:rsidRPr="678C95FA">
              <w:rPr>
                <w:rFonts w:ascii="Arial" w:eastAsia="Arial" w:hAnsi="Arial" w:cs="Arial"/>
              </w:rPr>
              <w:t xml:space="preserve"> schedule a bone marrow aspirate/biopsy</w:t>
            </w:r>
            <w:r w:rsidRPr="00355447">
              <w:rPr>
                <w:rFonts w:ascii="Arial" w:eastAsia="Arial" w:hAnsi="Arial" w:cs="Arial"/>
              </w:rPr>
              <w:t>.”</w:t>
            </w:r>
          </w:p>
          <w:p w14:paraId="4CEBEAB8" w14:textId="77777777" w:rsidR="00235927" w:rsidRPr="00355447" w:rsidRDefault="00235927" w:rsidP="004C6B26">
            <w:pPr>
              <w:pBdr>
                <w:top w:val="nil"/>
                <w:left w:val="nil"/>
                <w:bottom w:val="nil"/>
                <w:right w:val="nil"/>
                <w:between w:val="nil"/>
              </w:pBdr>
              <w:spacing w:after="0" w:line="240" w:lineRule="auto"/>
              <w:rPr>
                <w:rFonts w:ascii="Arial" w:hAnsi="Arial" w:cs="Arial"/>
                <w:color w:val="000000"/>
              </w:rPr>
            </w:pPr>
          </w:p>
          <w:p w14:paraId="39C0BF4C" w14:textId="332877E3" w:rsidR="003B6ECF" w:rsidRPr="00355447" w:rsidRDefault="0F2B4B62" w:rsidP="004C6B26">
            <w:pPr>
              <w:numPr>
                <w:ilvl w:val="0"/>
                <w:numId w:val="1"/>
              </w:numPr>
              <w:spacing w:after="0" w:line="240" w:lineRule="auto"/>
              <w:ind w:left="187" w:hanging="187"/>
              <w:rPr>
                <w:rFonts w:ascii="Arial" w:hAnsi="Arial" w:cs="Arial"/>
                <w:color w:val="000000"/>
              </w:rPr>
            </w:pPr>
            <w:r w:rsidRPr="10442183">
              <w:rPr>
                <w:rFonts w:ascii="Arial" w:eastAsia="Arial" w:hAnsi="Arial" w:cs="Arial"/>
              </w:rPr>
              <w:t>After discussion with attending physician, understands that scheduling a bone marrow aspirate/biopsy may be premature prior to reviewing the results of the</w:t>
            </w:r>
            <w:r w:rsidR="007266ED">
              <w:rPr>
                <w:rFonts w:ascii="Arial" w:eastAsia="Arial" w:hAnsi="Arial" w:cs="Arial"/>
              </w:rPr>
              <w:t xml:space="preserve"> complete blood count</w:t>
            </w:r>
            <w:r w:rsidRPr="10442183">
              <w:rPr>
                <w:rFonts w:ascii="Arial" w:eastAsia="Arial" w:hAnsi="Arial" w:cs="Arial"/>
              </w:rPr>
              <w:t xml:space="preserve"> </w:t>
            </w:r>
            <w:r w:rsidR="007266ED">
              <w:rPr>
                <w:rFonts w:ascii="Arial" w:eastAsia="Arial" w:hAnsi="Arial" w:cs="Arial"/>
              </w:rPr>
              <w:t>(</w:t>
            </w:r>
            <w:r w:rsidRPr="10442183">
              <w:rPr>
                <w:rFonts w:ascii="Arial" w:eastAsia="Arial" w:hAnsi="Arial" w:cs="Arial"/>
              </w:rPr>
              <w:t>CBC</w:t>
            </w:r>
            <w:r w:rsidR="007266ED">
              <w:rPr>
                <w:rFonts w:ascii="Arial" w:eastAsia="Arial" w:hAnsi="Arial" w:cs="Arial"/>
              </w:rPr>
              <w:t>)</w:t>
            </w:r>
            <w:r w:rsidRPr="10442183">
              <w:rPr>
                <w:rFonts w:ascii="Arial" w:eastAsia="Arial" w:hAnsi="Arial" w:cs="Arial"/>
              </w:rPr>
              <w:t xml:space="preserve"> and the peripheral smear</w:t>
            </w:r>
          </w:p>
        </w:tc>
      </w:tr>
      <w:tr w:rsidR="000D19DE" w:rsidRPr="00B97E28" w14:paraId="65DF8A9A" w14:textId="77777777" w:rsidTr="003B1FED">
        <w:tc>
          <w:tcPr>
            <w:tcW w:w="4950" w:type="dxa"/>
            <w:tcBorders>
              <w:top w:val="single" w:sz="4" w:space="0" w:color="000000"/>
              <w:bottom w:val="single" w:sz="4" w:space="0" w:color="000000"/>
            </w:tcBorders>
            <w:shd w:val="clear" w:color="auto" w:fill="C9C9C9"/>
          </w:tcPr>
          <w:p w14:paraId="36EA5AF7"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iCs/>
              </w:rPr>
              <w:t xml:space="preserve">Develops a thorough and prioritized differential diagnosis for routine hematology-oncology presentations  </w:t>
            </w:r>
          </w:p>
          <w:p w14:paraId="57B08381" w14:textId="77777777"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2250F07C" w14:textId="7509F8A9" w:rsidR="000D19DE" w:rsidRPr="00B97E28" w:rsidRDefault="003B1FED" w:rsidP="003B1FED">
            <w:pPr>
              <w:spacing w:after="0" w:line="240" w:lineRule="auto"/>
              <w:rPr>
                <w:rFonts w:ascii="Arial" w:eastAsia="Arial" w:hAnsi="Arial" w:cs="Arial"/>
                <w:i/>
                <w:color w:val="000000"/>
              </w:rPr>
            </w:pPr>
            <w:r w:rsidRPr="003B1FED">
              <w:rPr>
                <w:rFonts w:ascii="Arial" w:eastAsia="Arial" w:hAnsi="Arial" w:cs="Arial"/>
                <w:i/>
                <w:iCs/>
              </w:rPr>
              <w:t xml:space="preserve"> Retrospectively applies clinical reasoning principles to identify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3579" w14:textId="0EF12906" w:rsidR="004C6B26" w:rsidRPr="004C6B26" w:rsidRDefault="00CF702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States that this is “</w:t>
            </w:r>
            <w:r w:rsidR="00C84309" w:rsidRPr="00355447">
              <w:rPr>
                <w:rFonts w:ascii="Arial" w:eastAsia="Arial" w:hAnsi="Arial" w:cs="Arial"/>
              </w:rPr>
              <w:t>a six</w:t>
            </w:r>
            <w:r w:rsidR="00E305D5" w:rsidRPr="00355447">
              <w:rPr>
                <w:rFonts w:ascii="Arial" w:eastAsia="Arial" w:hAnsi="Arial" w:cs="Arial"/>
              </w:rPr>
              <w:t xml:space="preserve">-year-old female with </w:t>
            </w:r>
            <w:r w:rsidR="77F49FBD" w:rsidRPr="10442183">
              <w:rPr>
                <w:rFonts w:ascii="Arial" w:eastAsia="Arial" w:hAnsi="Arial" w:cs="Arial"/>
              </w:rPr>
              <w:t xml:space="preserve">sudden onset bruising. I think we should get a CBC, </w:t>
            </w:r>
            <w:r w:rsidR="00FE4D96">
              <w:rPr>
                <w:rFonts w:ascii="Arial" w:eastAsia="Arial" w:hAnsi="Arial" w:cs="Arial"/>
              </w:rPr>
              <w:t>prothrombin time (</w:t>
            </w:r>
            <w:r w:rsidR="77F49FBD" w:rsidRPr="10442183">
              <w:rPr>
                <w:rFonts w:ascii="Arial" w:eastAsia="Arial" w:hAnsi="Arial" w:cs="Arial"/>
              </w:rPr>
              <w:t>PT</w:t>
            </w:r>
            <w:r w:rsidR="00FE4D96">
              <w:rPr>
                <w:rFonts w:ascii="Arial" w:eastAsia="Arial" w:hAnsi="Arial" w:cs="Arial"/>
              </w:rPr>
              <w:t>)</w:t>
            </w:r>
            <w:r w:rsidR="77F49FBD" w:rsidRPr="10442183">
              <w:rPr>
                <w:rFonts w:ascii="Arial" w:eastAsia="Arial" w:hAnsi="Arial" w:cs="Arial"/>
              </w:rPr>
              <w:t>/</w:t>
            </w:r>
            <w:r w:rsidR="00FE4D96">
              <w:rPr>
                <w:rFonts w:ascii="Arial" w:eastAsia="Arial" w:hAnsi="Arial" w:cs="Arial"/>
              </w:rPr>
              <w:t>partial thromboplastin time (</w:t>
            </w:r>
            <w:r w:rsidR="77F49FBD" w:rsidRPr="10442183">
              <w:rPr>
                <w:rFonts w:ascii="Arial" w:eastAsia="Arial" w:hAnsi="Arial" w:cs="Arial"/>
              </w:rPr>
              <w:t>PTT</w:t>
            </w:r>
            <w:r w:rsidR="00FE4D96">
              <w:rPr>
                <w:rFonts w:ascii="Arial" w:eastAsia="Arial" w:hAnsi="Arial" w:cs="Arial"/>
              </w:rPr>
              <w:t>)</w:t>
            </w:r>
            <w:r w:rsidR="00FE4D96" w:rsidRPr="10442183">
              <w:rPr>
                <w:rFonts w:ascii="Arial" w:eastAsia="Arial" w:hAnsi="Arial" w:cs="Arial"/>
              </w:rPr>
              <w:t xml:space="preserve"> and</w:t>
            </w:r>
            <w:r w:rsidR="77F49FBD" w:rsidRPr="10442183">
              <w:rPr>
                <w:rFonts w:ascii="Arial" w:eastAsia="Arial" w:hAnsi="Arial" w:cs="Arial"/>
              </w:rPr>
              <w:t xml:space="preserve"> review the peripheral smear. </w:t>
            </w:r>
            <w:r w:rsidR="62B8F576" w:rsidRPr="10442183">
              <w:rPr>
                <w:rFonts w:ascii="Arial" w:eastAsia="Arial" w:hAnsi="Arial" w:cs="Arial"/>
              </w:rPr>
              <w:t>Leukemia</w:t>
            </w:r>
            <w:r w:rsidRPr="00355447">
              <w:rPr>
                <w:rFonts w:ascii="Arial" w:eastAsia="Arial" w:hAnsi="Arial" w:cs="Arial"/>
              </w:rPr>
              <w:t xml:space="preserve"> </w:t>
            </w:r>
            <w:r w:rsidR="78CA574B" w:rsidRPr="10442183">
              <w:rPr>
                <w:rFonts w:ascii="Arial" w:eastAsia="Arial" w:hAnsi="Arial" w:cs="Arial"/>
              </w:rPr>
              <w:t>is</w:t>
            </w:r>
            <w:r w:rsidR="002C1B1F" w:rsidRPr="10442183">
              <w:rPr>
                <w:rFonts w:ascii="Arial" w:eastAsia="Arial" w:hAnsi="Arial" w:cs="Arial"/>
              </w:rPr>
              <w:t xml:space="preserve"> </w:t>
            </w:r>
            <w:r w:rsidRPr="00355447">
              <w:rPr>
                <w:rFonts w:ascii="Arial" w:eastAsia="Arial" w:hAnsi="Arial" w:cs="Arial"/>
              </w:rPr>
              <w:t xml:space="preserve">on my </w:t>
            </w:r>
            <w:proofErr w:type="gramStart"/>
            <w:r w:rsidRPr="00355447">
              <w:rPr>
                <w:rFonts w:ascii="Arial" w:eastAsia="Arial" w:hAnsi="Arial" w:cs="Arial"/>
              </w:rPr>
              <w:t>differential</w:t>
            </w:r>
            <w:r w:rsidR="00EC41C9" w:rsidRPr="00355447">
              <w:rPr>
                <w:rFonts w:ascii="Arial" w:eastAsia="Arial" w:hAnsi="Arial" w:cs="Arial"/>
              </w:rPr>
              <w:t>,</w:t>
            </w:r>
            <w:r w:rsidRPr="00355447">
              <w:rPr>
                <w:rFonts w:ascii="Arial" w:eastAsia="Arial" w:hAnsi="Arial" w:cs="Arial"/>
              </w:rPr>
              <w:t xml:space="preserve"> </w:t>
            </w:r>
            <w:r w:rsidR="6EBA9D0B" w:rsidRPr="10442183">
              <w:rPr>
                <w:rFonts w:ascii="Arial" w:eastAsia="Arial" w:hAnsi="Arial" w:cs="Arial"/>
              </w:rPr>
              <w:t>if</w:t>
            </w:r>
            <w:proofErr w:type="gramEnd"/>
            <w:r w:rsidR="6EBA9D0B" w:rsidRPr="10442183">
              <w:rPr>
                <w:rFonts w:ascii="Arial" w:eastAsia="Arial" w:hAnsi="Arial" w:cs="Arial"/>
              </w:rPr>
              <w:t xml:space="preserve"> there are other </w:t>
            </w:r>
            <w:proofErr w:type="spellStart"/>
            <w:r w:rsidR="6EBA9D0B" w:rsidRPr="10442183">
              <w:rPr>
                <w:rFonts w:ascii="Arial" w:eastAsia="Arial" w:hAnsi="Arial" w:cs="Arial"/>
              </w:rPr>
              <w:t>cytopenias</w:t>
            </w:r>
            <w:proofErr w:type="spellEnd"/>
            <w:r w:rsidR="6EBA9D0B" w:rsidRPr="10442183">
              <w:rPr>
                <w:rFonts w:ascii="Arial" w:eastAsia="Arial" w:hAnsi="Arial" w:cs="Arial"/>
              </w:rPr>
              <w:t xml:space="preserve">.” </w:t>
            </w:r>
            <w:r w:rsidR="00E305D5" w:rsidRPr="00355447">
              <w:rPr>
                <w:rFonts w:ascii="Arial" w:eastAsia="Arial" w:hAnsi="Arial" w:cs="Arial"/>
              </w:rPr>
              <w:t xml:space="preserve"> </w:t>
            </w:r>
          </w:p>
          <w:p w14:paraId="1433F072" w14:textId="77777777" w:rsidR="004C6B26" w:rsidRDefault="004C6B26" w:rsidP="004C6B26">
            <w:pPr>
              <w:pBdr>
                <w:top w:val="nil"/>
                <w:left w:val="nil"/>
                <w:bottom w:val="nil"/>
                <w:right w:val="nil"/>
                <w:between w:val="nil"/>
              </w:pBdr>
              <w:spacing w:after="0" w:line="240" w:lineRule="auto"/>
              <w:rPr>
                <w:rFonts w:ascii="Arial" w:hAnsi="Arial" w:cs="Arial"/>
                <w:color w:val="000000"/>
              </w:rPr>
            </w:pPr>
          </w:p>
          <w:p w14:paraId="5E1850C5" w14:textId="076D365D" w:rsidR="00F74E32" w:rsidRPr="004C6B26" w:rsidRDefault="507B925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C6B26">
              <w:rPr>
                <w:rFonts w:ascii="Arial" w:eastAsia="Arial" w:hAnsi="Arial" w:cs="Arial"/>
              </w:rPr>
              <w:t xml:space="preserve">Upon review of the CBC showing isolated thrombocytopenia, </w:t>
            </w:r>
            <w:r w:rsidR="3D00FDCB" w:rsidRPr="004C6B26">
              <w:rPr>
                <w:rFonts w:ascii="Arial" w:eastAsia="Arial" w:hAnsi="Arial" w:cs="Arial"/>
              </w:rPr>
              <w:t xml:space="preserve">and after </w:t>
            </w:r>
            <w:r w:rsidRPr="004C6B26">
              <w:rPr>
                <w:rFonts w:ascii="Arial" w:eastAsia="Arial" w:hAnsi="Arial" w:cs="Arial"/>
              </w:rPr>
              <w:t xml:space="preserve">eliciting a history of recent febrile illness, determines </w:t>
            </w:r>
            <w:r w:rsidR="00876531">
              <w:rPr>
                <w:rFonts w:ascii="Arial" w:eastAsia="Arial" w:hAnsi="Arial" w:cs="Arial"/>
              </w:rPr>
              <w:t>immune thrombocytopenia (</w:t>
            </w:r>
            <w:r w:rsidRPr="004C6B26">
              <w:rPr>
                <w:rFonts w:ascii="Arial" w:eastAsia="Arial" w:hAnsi="Arial" w:cs="Arial"/>
              </w:rPr>
              <w:t>ITP</w:t>
            </w:r>
            <w:r w:rsidR="00876531">
              <w:rPr>
                <w:rFonts w:ascii="Arial" w:eastAsia="Arial" w:hAnsi="Arial" w:cs="Arial"/>
              </w:rPr>
              <w:t>)</w:t>
            </w:r>
            <w:r w:rsidRPr="004C6B26">
              <w:rPr>
                <w:rFonts w:ascii="Arial" w:eastAsia="Arial" w:hAnsi="Arial" w:cs="Arial"/>
              </w:rPr>
              <w:t xml:space="preserve"> is the most likely diagnosis</w:t>
            </w:r>
          </w:p>
        </w:tc>
      </w:tr>
      <w:tr w:rsidR="000D19DE" w:rsidRPr="00B97E28" w14:paraId="0CB75754" w14:textId="77777777" w:rsidTr="003B1FED">
        <w:tc>
          <w:tcPr>
            <w:tcW w:w="4950" w:type="dxa"/>
            <w:tcBorders>
              <w:top w:val="single" w:sz="4" w:space="0" w:color="000000"/>
              <w:bottom w:val="single" w:sz="4" w:space="0" w:color="000000"/>
            </w:tcBorders>
            <w:shd w:val="clear" w:color="auto" w:fill="C9C9C9"/>
          </w:tcPr>
          <w:p w14:paraId="67D3AB28"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3B1FED" w:rsidRPr="003B1FED">
              <w:rPr>
                <w:rFonts w:ascii="Arial" w:eastAsia="Arial" w:hAnsi="Arial" w:cs="Arial"/>
                <w:i/>
                <w:iCs/>
              </w:rPr>
              <w:t xml:space="preserve">Develops a thorough and prioritized differential diagnosis for complex hematology-oncology presentations  </w:t>
            </w:r>
          </w:p>
          <w:p w14:paraId="3E59FEA4" w14:textId="77777777" w:rsidR="003B1FED" w:rsidRPr="003B1FED" w:rsidRDefault="003B1FED" w:rsidP="003B1FED">
            <w:pPr>
              <w:spacing w:after="0" w:line="240" w:lineRule="auto"/>
              <w:rPr>
                <w:rFonts w:ascii="Arial" w:eastAsia="Arial" w:hAnsi="Arial" w:cs="Arial"/>
                <w:i/>
                <w:iCs/>
              </w:rPr>
            </w:pPr>
          </w:p>
          <w:p w14:paraId="4BD52B82" w14:textId="69A808DB" w:rsidR="000C0325" w:rsidRPr="00B97E28" w:rsidRDefault="003B1FED" w:rsidP="003B1FED">
            <w:pPr>
              <w:spacing w:after="0" w:line="240" w:lineRule="auto"/>
              <w:rPr>
                <w:rFonts w:ascii="Arial" w:eastAsia="Arial" w:hAnsi="Arial" w:cs="Arial"/>
                <w:i/>
              </w:rPr>
            </w:pPr>
            <w:r w:rsidRPr="003B1FED">
              <w:rPr>
                <w:rFonts w:ascii="Arial" w:eastAsia="Arial" w:hAnsi="Arial" w:cs="Arial"/>
                <w:i/>
                <w:iCs/>
              </w:rPr>
              <w:t>Continually re-appraises own clinical reasoning to improve patient care in real 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A27CA" w14:textId="1CE2977C" w:rsidR="004C6B26" w:rsidRDefault="00D0423A" w:rsidP="004C6B26">
            <w:pPr>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When r</w:t>
            </w:r>
            <w:r w:rsidR="5ED559F6" w:rsidRPr="1EC988A8">
              <w:rPr>
                <w:rFonts w:ascii="Arial" w:eastAsia="Arial" w:hAnsi="Arial" w:cs="Arial"/>
                <w:color w:val="000000" w:themeColor="text1"/>
              </w:rPr>
              <w:t>eview of the CBC reveals anemia and thrombocytopenia</w:t>
            </w:r>
            <w:r>
              <w:rPr>
                <w:rFonts w:ascii="Arial" w:eastAsia="Arial" w:hAnsi="Arial" w:cs="Arial"/>
                <w:color w:val="000000" w:themeColor="text1"/>
              </w:rPr>
              <w:t>,</w:t>
            </w:r>
            <w:r w:rsidR="5ED559F6" w:rsidRPr="1EC988A8">
              <w:rPr>
                <w:rFonts w:ascii="Arial" w:eastAsia="Arial" w:hAnsi="Arial" w:cs="Arial"/>
                <w:color w:val="000000" w:themeColor="text1"/>
              </w:rPr>
              <w:t xml:space="preserve"> considers </w:t>
            </w:r>
            <w:r w:rsidR="00620A36">
              <w:rPr>
                <w:rFonts w:ascii="Arial" w:eastAsia="Arial" w:hAnsi="Arial" w:cs="Arial"/>
                <w:color w:val="000000" w:themeColor="text1"/>
              </w:rPr>
              <w:t>thrombotic thrombocytopenic purpura (</w:t>
            </w:r>
            <w:r w:rsidR="5ED559F6" w:rsidRPr="1EC988A8">
              <w:rPr>
                <w:rFonts w:ascii="Arial" w:eastAsia="Arial" w:hAnsi="Arial" w:cs="Arial"/>
                <w:color w:val="000000" w:themeColor="text1"/>
              </w:rPr>
              <w:t>TTP</w:t>
            </w:r>
            <w:r w:rsidR="00620A36">
              <w:rPr>
                <w:rFonts w:ascii="Arial" w:eastAsia="Arial" w:hAnsi="Arial" w:cs="Arial"/>
                <w:color w:val="000000" w:themeColor="text1"/>
              </w:rPr>
              <w:t>)</w:t>
            </w:r>
            <w:r w:rsidR="5ED559F6" w:rsidRPr="1EC988A8">
              <w:rPr>
                <w:rFonts w:ascii="Arial" w:eastAsia="Arial" w:hAnsi="Arial" w:cs="Arial"/>
                <w:color w:val="000000" w:themeColor="text1"/>
              </w:rPr>
              <w:t xml:space="preserve"> and other more urgent conditions</w:t>
            </w:r>
            <w:r w:rsidR="008417F5">
              <w:rPr>
                <w:rFonts w:ascii="Arial" w:eastAsia="Arial" w:hAnsi="Arial" w:cs="Arial"/>
                <w:color w:val="000000" w:themeColor="text1"/>
              </w:rPr>
              <w:t xml:space="preserve"> i</w:t>
            </w:r>
            <w:r w:rsidR="008417F5" w:rsidRPr="1EC988A8">
              <w:rPr>
                <w:rFonts w:ascii="Arial" w:eastAsia="Arial" w:hAnsi="Arial" w:cs="Arial"/>
                <w:color w:val="000000" w:themeColor="text1"/>
              </w:rPr>
              <w:t>n addition to leukemia and ITP</w:t>
            </w:r>
          </w:p>
          <w:p w14:paraId="1950FC0E" w14:textId="77777777" w:rsidR="004C6B26" w:rsidRDefault="004C6B26" w:rsidP="004C6B26">
            <w:pPr>
              <w:spacing w:after="0" w:line="240" w:lineRule="auto"/>
              <w:rPr>
                <w:rFonts w:ascii="Arial" w:eastAsia="Arial" w:hAnsi="Arial" w:cs="Arial"/>
                <w:color w:val="000000" w:themeColor="text1"/>
              </w:rPr>
            </w:pPr>
          </w:p>
          <w:p w14:paraId="78A27D8C" w14:textId="71EDF62E" w:rsidR="00632A91" w:rsidRPr="004C6B26" w:rsidRDefault="592B54F1" w:rsidP="004C6B26">
            <w:pPr>
              <w:numPr>
                <w:ilvl w:val="0"/>
                <w:numId w:val="1"/>
              </w:numPr>
              <w:spacing w:after="0" w:line="240" w:lineRule="auto"/>
              <w:ind w:left="187" w:hanging="187"/>
              <w:rPr>
                <w:rFonts w:ascii="Arial" w:eastAsia="Arial" w:hAnsi="Arial" w:cs="Arial"/>
                <w:color w:val="000000" w:themeColor="text1"/>
              </w:rPr>
            </w:pPr>
            <w:r w:rsidRPr="004C6B26">
              <w:rPr>
                <w:rFonts w:ascii="Arial" w:hAnsi="Arial" w:cs="Arial"/>
                <w:color w:val="000000" w:themeColor="text1"/>
              </w:rPr>
              <w:t xml:space="preserve">Reviews the </w:t>
            </w:r>
            <w:r w:rsidR="3E1FAA86" w:rsidRPr="004C6B26">
              <w:rPr>
                <w:rFonts w:ascii="Arial" w:hAnsi="Arial" w:cs="Arial"/>
                <w:color w:val="000000" w:themeColor="text1"/>
              </w:rPr>
              <w:t xml:space="preserve">peripheral </w:t>
            </w:r>
            <w:r w:rsidRPr="004C6B26">
              <w:rPr>
                <w:rFonts w:ascii="Arial" w:hAnsi="Arial" w:cs="Arial"/>
                <w:color w:val="000000" w:themeColor="text1"/>
              </w:rPr>
              <w:t xml:space="preserve">smear and sees schistocytes and no leukemic blasts; interprets that TTP is now </w:t>
            </w:r>
            <w:r w:rsidR="1E9C0113" w:rsidRPr="004C6B26">
              <w:rPr>
                <w:rFonts w:ascii="Arial" w:hAnsi="Arial" w:cs="Arial"/>
                <w:color w:val="000000" w:themeColor="text1"/>
              </w:rPr>
              <w:t xml:space="preserve">very </w:t>
            </w:r>
            <w:r w:rsidRPr="004C6B26">
              <w:rPr>
                <w:rFonts w:ascii="Arial" w:hAnsi="Arial" w:cs="Arial"/>
                <w:color w:val="000000" w:themeColor="text1"/>
              </w:rPr>
              <w:t xml:space="preserve">likely and </w:t>
            </w:r>
            <w:r w:rsidR="6FEB357B" w:rsidRPr="004C6B26">
              <w:rPr>
                <w:rFonts w:ascii="Arial" w:hAnsi="Arial" w:cs="Arial"/>
                <w:color w:val="000000" w:themeColor="text1"/>
              </w:rPr>
              <w:t xml:space="preserve">recognizes </w:t>
            </w:r>
            <w:r w:rsidRPr="004C6B26">
              <w:rPr>
                <w:rFonts w:ascii="Arial" w:hAnsi="Arial" w:cs="Arial"/>
                <w:color w:val="000000" w:themeColor="text1"/>
              </w:rPr>
              <w:t xml:space="preserve">that this urgent condition must be </w:t>
            </w:r>
            <w:r w:rsidR="0A03BD71" w:rsidRPr="004C6B26">
              <w:rPr>
                <w:rFonts w:ascii="Arial" w:hAnsi="Arial" w:cs="Arial"/>
                <w:color w:val="000000" w:themeColor="text1"/>
              </w:rPr>
              <w:t>addressed</w:t>
            </w:r>
            <w:r w:rsidRPr="004C6B26">
              <w:rPr>
                <w:rFonts w:ascii="Arial" w:hAnsi="Arial" w:cs="Arial"/>
                <w:color w:val="000000" w:themeColor="text1"/>
              </w:rPr>
              <w:t xml:space="preserve"> first</w:t>
            </w:r>
          </w:p>
        </w:tc>
      </w:tr>
      <w:tr w:rsidR="000D19DE" w:rsidRPr="00B97E28" w14:paraId="563AA0F6" w14:textId="77777777" w:rsidTr="003B1FED">
        <w:tc>
          <w:tcPr>
            <w:tcW w:w="4950" w:type="dxa"/>
            <w:tcBorders>
              <w:top w:val="single" w:sz="4" w:space="0" w:color="000000"/>
              <w:bottom w:val="single" w:sz="4" w:space="0" w:color="000000"/>
            </w:tcBorders>
            <w:shd w:val="clear" w:color="auto" w:fill="C9C9C9"/>
          </w:tcPr>
          <w:p w14:paraId="75585C58"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5</w:t>
            </w:r>
            <w:r w:rsidRPr="00B97E28">
              <w:rPr>
                <w:rFonts w:ascii="Arial" w:eastAsia="Arial" w:hAnsi="Arial" w:cs="Arial"/>
              </w:rPr>
              <w:t xml:space="preserve"> </w:t>
            </w:r>
            <w:r w:rsidR="003B1FED" w:rsidRPr="003B1FED">
              <w:rPr>
                <w:rFonts w:ascii="Arial" w:eastAsia="Arial" w:hAnsi="Arial" w:cs="Arial"/>
                <w:i/>
                <w:iCs/>
              </w:rPr>
              <w:t xml:space="preserve">Coaches others to develop prioritized differential diagnoses in complex hematology-oncology presentations  </w:t>
            </w:r>
          </w:p>
          <w:p w14:paraId="5905F587" w14:textId="1A9559FE"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73E27BE4" w14:textId="54A9114F" w:rsidR="000D19DE" w:rsidRPr="00B97E28" w:rsidRDefault="003B1FED" w:rsidP="003B1FED">
            <w:pPr>
              <w:spacing w:after="0" w:line="240" w:lineRule="auto"/>
              <w:rPr>
                <w:rFonts w:ascii="Arial" w:eastAsia="Arial" w:hAnsi="Arial" w:cs="Arial"/>
                <w:i/>
              </w:rPr>
            </w:pPr>
            <w:r w:rsidRPr="003B1FED">
              <w:rPr>
                <w:rFonts w:ascii="Arial" w:eastAsia="Arial" w:hAnsi="Arial" w:cs="Arial"/>
                <w:i/>
                <w:iCs/>
              </w:rPr>
              <w:t>Models how to recognize errors and reflect upon one’s own clinical reasoning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F950E" w14:textId="3BDA4085" w:rsidR="00883AA0" w:rsidRPr="00883AA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During rounds, </w:t>
            </w:r>
            <w:r w:rsidR="2BD0220B" w:rsidRPr="1EC988A8">
              <w:rPr>
                <w:rFonts w:ascii="Arial" w:eastAsia="Arial" w:hAnsi="Arial" w:cs="Arial"/>
              </w:rPr>
              <w:t>presents a six</w:t>
            </w:r>
            <w:r w:rsidRPr="1EC988A8">
              <w:rPr>
                <w:rFonts w:ascii="Arial" w:eastAsia="Arial" w:hAnsi="Arial" w:cs="Arial"/>
              </w:rPr>
              <w:t xml:space="preserve">-year-old </w:t>
            </w:r>
            <w:r w:rsidR="4DA8B0E7" w:rsidRPr="1EC988A8">
              <w:rPr>
                <w:rFonts w:ascii="Arial" w:eastAsia="Arial" w:hAnsi="Arial" w:cs="Arial"/>
              </w:rPr>
              <w:t xml:space="preserve">patient with new-onset bruising and schistocytes on peripheral smear, clearly articulating the </w:t>
            </w:r>
            <w:r w:rsidR="2BA216F5" w:rsidRPr="1EC988A8">
              <w:rPr>
                <w:rFonts w:ascii="Arial" w:eastAsia="Arial" w:hAnsi="Arial" w:cs="Arial"/>
              </w:rPr>
              <w:t>rationale</w:t>
            </w:r>
            <w:r w:rsidR="4DA8B0E7" w:rsidRPr="1EC988A8">
              <w:rPr>
                <w:rFonts w:ascii="Arial" w:eastAsia="Arial" w:hAnsi="Arial" w:cs="Arial"/>
              </w:rPr>
              <w:t xml:space="preserve"> </w:t>
            </w:r>
            <w:r w:rsidR="4F8F9280" w:rsidRPr="1EC988A8">
              <w:rPr>
                <w:rFonts w:ascii="Arial" w:eastAsia="Arial" w:hAnsi="Arial" w:cs="Arial"/>
              </w:rPr>
              <w:t>for probable</w:t>
            </w:r>
            <w:r w:rsidR="4DA8B0E7" w:rsidRPr="1EC988A8">
              <w:rPr>
                <w:rFonts w:ascii="Arial" w:eastAsia="Arial" w:hAnsi="Arial" w:cs="Arial"/>
              </w:rPr>
              <w:t xml:space="preserve"> TTP</w:t>
            </w:r>
          </w:p>
          <w:p w14:paraId="0F92F67F" w14:textId="77777777" w:rsidR="00883AA0" w:rsidRPr="00883AA0" w:rsidRDefault="00883AA0" w:rsidP="00883AA0">
            <w:pPr>
              <w:pBdr>
                <w:top w:val="nil"/>
                <w:left w:val="nil"/>
                <w:bottom w:val="nil"/>
                <w:right w:val="nil"/>
                <w:between w:val="nil"/>
              </w:pBdr>
              <w:spacing w:after="0" w:line="240" w:lineRule="auto"/>
              <w:ind w:left="187"/>
              <w:rPr>
                <w:rFonts w:ascii="Arial" w:hAnsi="Arial" w:cs="Arial"/>
                <w:color w:val="000000"/>
              </w:rPr>
            </w:pPr>
          </w:p>
          <w:p w14:paraId="76C4E71F" w14:textId="77777777" w:rsidR="00883AA0" w:rsidRPr="00883AA0" w:rsidRDefault="00883AA0" w:rsidP="00883AA0">
            <w:pPr>
              <w:pBdr>
                <w:top w:val="nil"/>
                <w:left w:val="nil"/>
                <w:bottom w:val="nil"/>
                <w:right w:val="nil"/>
                <w:between w:val="nil"/>
              </w:pBdr>
              <w:spacing w:after="0" w:line="240" w:lineRule="auto"/>
              <w:ind w:left="187"/>
              <w:rPr>
                <w:rFonts w:ascii="Arial" w:hAnsi="Arial" w:cs="Arial"/>
                <w:color w:val="000000"/>
              </w:rPr>
            </w:pPr>
          </w:p>
          <w:p w14:paraId="71CCBB4E" w14:textId="0A9BCCE7" w:rsidR="00D46D73" w:rsidRPr="00355447" w:rsidRDefault="61809168"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Reviews the</w:t>
            </w:r>
            <w:r w:rsidR="34D98095" w:rsidRPr="1EC988A8">
              <w:rPr>
                <w:rFonts w:ascii="Arial" w:eastAsia="Arial" w:hAnsi="Arial" w:cs="Arial"/>
              </w:rPr>
              <w:t xml:space="preserve"> most recent evidence-based guidelines in the management of TTP</w:t>
            </w:r>
            <w:r w:rsidR="4DA8B0E7" w:rsidRPr="1EC988A8">
              <w:rPr>
                <w:rFonts w:ascii="Arial" w:eastAsia="Arial" w:hAnsi="Arial" w:cs="Arial"/>
              </w:rPr>
              <w:t xml:space="preserve"> and teaches </w:t>
            </w:r>
            <w:r w:rsidR="00AA1EBC">
              <w:rPr>
                <w:rFonts w:ascii="Arial" w:eastAsia="Arial" w:hAnsi="Arial" w:cs="Arial"/>
              </w:rPr>
              <w:t>learners</w:t>
            </w:r>
            <w:r w:rsidR="00AA1EBC" w:rsidRPr="1EC988A8">
              <w:rPr>
                <w:rFonts w:ascii="Arial" w:eastAsia="Arial" w:hAnsi="Arial" w:cs="Arial"/>
              </w:rPr>
              <w:t xml:space="preserve"> </w:t>
            </w:r>
            <w:r w:rsidR="4DA8B0E7" w:rsidRPr="1EC988A8">
              <w:rPr>
                <w:rFonts w:ascii="Arial" w:eastAsia="Arial" w:hAnsi="Arial" w:cs="Arial"/>
              </w:rPr>
              <w:t>the need for urgent consideration and treatment</w:t>
            </w:r>
            <w:r w:rsidR="374089E1" w:rsidRPr="1EC988A8">
              <w:rPr>
                <w:rFonts w:ascii="Arial" w:eastAsia="Arial" w:hAnsi="Arial" w:cs="Arial"/>
              </w:rPr>
              <w:t xml:space="preserve"> </w:t>
            </w:r>
          </w:p>
        </w:tc>
      </w:tr>
      <w:tr w:rsidR="000D19DE" w:rsidRPr="00B97E28" w14:paraId="47358578" w14:textId="77777777" w:rsidTr="1EC988A8">
        <w:tc>
          <w:tcPr>
            <w:tcW w:w="4950" w:type="dxa"/>
            <w:shd w:val="clear" w:color="auto" w:fill="FFD965"/>
          </w:tcPr>
          <w:p w14:paraId="223DE080"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98FA245" w14:textId="00F51883" w:rsidR="0027600D" w:rsidRPr="00D46D73"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412BCEF6" w14:textId="4015F2C6" w:rsidR="00D46D73" w:rsidRPr="00B97E28" w:rsidRDefault="0DAA271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Medical record (chart) audit</w:t>
            </w:r>
          </w:p>
          <w:p w14:paraId="2903307D" w14:textId="77777777" w:rsidR="008F7176" w:rsidRPr="008F7176" w:rsidRDefault="008F7176"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256FA5BA" w14:textId="27144EDC" w:rsidR="000D19DE" w:rsidRPr="008F7176" w:rsidRDefault="341229FA" w:rsidP="008F717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w:t>
            </w:r>
            <w:r w:rsidR="00E305D5" w:rsidRPr="1EC988A8">
              <w:rPr>
                <w:rFonts w:ascii="Arial" w:eastAsia="Arial" w:hAnsi="Arial" w:cs="Arial"/>
              </w:rPr>
              <w:t xml:space="preserve">tructured </w:t>
            </w:r>
            <w:r w:rsidR="2BD0220B" w:rsidRPr="1EC988A8">
              <w:rPr>
                <w:rFonts w:ascii="Arial" w:eastAsia="Arial" w:hAnsi="Arial" w:cs="Arial"/>
              </w:rPr>
              <w:t>c</w:t>
            </w:r>
            <w:r w:rsidR="00E305D5" w:rsidRPr="1EC988A8">
              <w:rPr>
                <w:rFonts w:ascii="Arial" w:eastAsia="Arial" w:hAnsi="Arial" w:cs="Arial"/>
              </w:rPr>
              <w:t xml:space="preserve">linical </w:t>
            </w:r>
            <w:r w:rsidR="2BD0220B" w:rsidRPr="1EC988A8">
              <w:rPr>
                <w:rFonts w:ascii="Arial" w:eastAsia="Arial" w:hAnsi="Arial" w:cs="Arial"/>
              </w:rPr>
              <w:t>o</w:t>
            </w:r>
            <w:r w:rsidR="00E305D5" w:rsidRPr="1EC988A8">
              <w:rPr>
                <w:rFonts w:ascii="Arial" w:eastAsia="Arial" w:hAnsi="Arial" w:cs="Arial"/>
              </w:rPr>
              <w:t xml:space="preserve">bservation </w:t>
            </w:r>
          </w:p>
        </w:tc>
      </w:tr>
      <w:tr w:rsidR="000D19DE" w:rsidRPr="00B97E28" w14:paraId="2DF023B0" w14:textId="77777777" w:rsidTr="1EC988A8">
        <w:tc>
          <w:tcPr>
            <w:tcW w:w="4950" w:type="dxa"/>
            <w:shd w:val="clear" w:color="auto" w:fill="8DB3E2" w:themeFill="text2" w:themeFillTint="66"/>
          </w:tcPr>
          <w:p w14:paraId="6B4E2F92"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83F238" w14:textId="4CA27168"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7C76BC5" w14:textId="77777777" w:rsidTr="1EC988A8">
        <w:tc>
          <w:tcPr>
            <w:tcW w:w="4950" w:type="dxa"/>
            <w:shd w:val="clear" w:color="auto" w:fill="A8D08D"/>
          </w:tcPr>
          <w:p w14:paraId="7095EC8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5266B1" w14:textId="00A2B7CD" w:rsidR="002E2BC7" w:rsidRPr="00B97E28" w:rsidRDefault="002E2BC7" w:rsidP="002E2BC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D02D7AA" w14:textId="701CA000" w:rsidR="00104BA2" w:rsidRPr="00B8494B" w:rsidRDefault="00104BA2" w:rsidP="00104BA2">
            <w:pPr>
              <w:numPr>
                <w:ilvl w:val="0"/>
                <w:numId w:val="1"/>
              </w:numPr>
              <w:pBdr>
                <w:top w:val="nil"/>
                <w:left w:val="nil"/>
                <w:bottom w:val="nil"/>
                <w:right w:val="nil"/>
                <w:between w:val="nil"/>
              </w:pBdr>
              <w:spacing w:after="0" w:line="240" w:lineRule="auto"/>
              <w:ind w:left="162" w:hanging="180"/>
              <w:rPr>
                <w:rFonts w:ascii="Arial" w:hAnsi="Arial" w:cs="Arial"/>
                <w:color w:val="000000" w:themeColor="text1"/>
              </w:rPr>
            </w:pPr>
            <w:r w:rsidRPr="00B8494B">
              <w:rPr>
                <w:rFonts w:ascii="Arial" w:eastAsia="Times New Roman" w:hAnsi="Arial" w:cs="Arial"/>
              </w:rPr>
              <w:t>American Society of Hematology</w:t>
            </w:r>
            <w:r w:rsidR="008C414C">
              <w:rPr>
                <w:rFonts w:ascii="Arial" w:eastAsia="Times New Roman" w:hAnsi="Arial" w:cs="Arial"/>
              </w:rPr>
              <w:t xml:space="preserve"> (ASH)</w:t>
            </w:r>
            <w:r w:rsidRPr="00B8494B">
              <w:rPr>
                <w:rFonts w:ascii="Arial" w:eastAsia="Times New Roman" w:hAnsi="Arial" w:cs="Arial"/>
              </w:rPr>
              <w:t xml:space="preserve">. </w:t>
            </w:r>
            <w:r w:rsidR="008C414C">
              <w:rPr>
                <w:rFonts w:ascii="Arial" w:eastAsia="Times New Roman" w:hAnsi="Arial" w:cs="Arial"/>
              </w:rPr>
              <w:t>“</w:t>
            </w:r>
            <w:r w:rsidRPr="00B8494B">
              <w:rPr>
                <w:rFonts w:ascii="Arial" w:eastAsia="Times New Roman" w:hAnsi="Arial" w:cs="Arial"/>
              </w:rPr>
              <w:t>ASH Academy.</w:t>
            </w:r>
            <w:r w:rsidR="008C414C">
              <w:rPr>
                <w:rFonts w:ascii="Arial" w:eastAsia="Times New Roman" w:hAnsi="Arial" w:cs="Arial"/>
              </w:rPr>
              <w:t>”</w:t>
            </w:r>
            <w:r w:rsidRPr="00B8494B">
              <w:rPr>
                <w:rFonts w:ascii="Arial" w:eastAsia="Times New Roman" w:hAnsi="Arial" w:cs="Arial"/>
              </w:rPr>
              <w:t xml:space="preserve"> </w:t>
            </w:r>
            <w:hyperlink r:id="rId16">
              <w:r w:rsidRPr="00B8494B">
                <w:rPr>
                  <w:rStyle w:val="Hyperlink"/>
                  <w:rFonts w:ascii="Arial" w:eastAsia="Times New Roman" w:hAnsi="Arial" w:cs="Arial"/>
                </w:rPr>
                <w:t>https://ashacademy.org</w:t>
              </w:r>
            </w:hyperlink>
            <w:r w:rsidRPr="00B8494B">
              <w:rPr>
                <w:rFonts w:ascii="Arial" w:eastAsia="Times New Roman" w:hAnsi="Arial" w:cs="Arial"/>
              </w:rPr>
              <w:t>. Accessed 2022.</w:t>
            </w:r>
          </w:p>
          <w:p w14:paraId="0305942B" w14:textId="721BC8F6" w:rsidR="00104BA2" w:rsidRPr="00104BA2" w:rsidRDefault="00DA13A9" w:rsidP="00104BA2">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DA13A9">
              <w:rPr>
                <w:rFonts w:ascii="Arial" w:hAnsi="Arial" w:cs="Arial"/>
                <w:color w:val="000000" w:themeColor="text1"/>
              </w:rPr>
              <w:t xml:space="preserve">American Society of Pediatric Hematology/Oncology </w:t>
            </w:r>
            <w:r w:rsidR="00F45BA7">
              <w:rPr>
                <w:rFonts w:ascii="Arial" w:hAnsi="Arial" w:cs="Arial"/>
                <w:color w:val="000000" w:themeColor="text1"/>
              </w:rPr>
              <w:t>(</w:t>
            </w:r>
            <w:r w:rsidR="00104BA2" w:rsidRPr="00B8494B">
              <w:rPr>
                <w:rFonts w:ascii="Arial" w:hAnsi="Arial" w:cs="Arial"/>
                <w:color w:val="000000" w:themeColor="text1"/>
              </w:rPr>
              <w:t>ASPHO</w:t>
            </w:r>
            <w:r w:rsidR="00F45BA7">
              <w:rPr>
                <w:rFonts w:ascii="Arial" w:hAnsi="Arial" w:cs="Arial"/>
                <w:color w:val="000000" w:themeColor="text1"/>
              </w:rPr>
              <w:t>).</w:t>
            </w:r>
            <w:r w:rsidR="00104BA2" w:rsidRPr="00B8494B">
              <w:rPr>
                <w:rFonts w:ascii="Arial" w:hAnsi="Arial" w:cs="Arial"/>
                <w:color w:val="000000" w:themeColor="text1"/>
              </w:rPr>
              <w:t xml:space="preserve"> </w:t>
            </w:r>
            <w:r w:rsidR="00F45BA7">
              <w:rPr>
                <w:rFonts w:ascii="Arial" w:hAnsi="Arial" w:cs="Arial"/>
                <w:color w:val="000000" w:themeColor="text1"/>
              </w:rPr>
              <w:t>“</w:t>
            </w:r>
            <w:r w:rsidR="00104BA2" w:rsidRPr="00B8494B">
              <w:rPr>
                <w:rFonts w:ascii="Arial" w:hAnsi="Arial" w:cs="Arial"/>
                <w:color w:val="000000" w:themeColor="text1"/>
              </w:rPr>
              <w:t>Knowledge Center</w:t>
            </w:r>
            <w:r w:rsidR="00F45BA7">
              <w:rPr>
                <w:rFonts w:ascii="Arial" w:hAnsi="Arial" w:cs="Arial"/>
                <w:color w:val="000000" w:themeColor="text1"/>
              </w:rPr>
              <w:t>.”</w:t>
            </w:r>
            <w:r w:rsidR="00104BA2" w:rsidRPr="00B8494B">
              <w:rPr>
                <w:rFonts w:ascii="Arial" w:hAnsi="Arial" w:cs="Arial"/>
                <w:color w:val="000000" w:themeColor="text1"/>
              </w:rPr>
              <w:t xml:space="preserve"> </w:t>
            </w:r>
            <w:hyperlink r:id="rId17" w:history="1">
              <w:r w:rsidR="00104BA2" w:rsidRPr="00541C42">
                <w:rPr>
                  <w:rStyle w:val="Hyperlink"/>
                  <w:rFonts w:ascii="Arial" w:hAnsi="Arial" w:cs="Arial"/>
                </w:rPr>
                <w:t>http://aspho.org/knowledge-center/kc-overview</w:t>
              </w:r>
            </w:hyperlink>
            <w:r w:rsidR="00104BA2" w:rsidRPr="00104BA2">
              <w:rPr>
                <w:rFonts w:ascii="Arial" w:hAnsi="Arial" w:cs="Arial"/>
              </w:rPr>
              <w:t>. Accessed 2022</w:t>
            </w:r>
          </w:p>
          <w:p w14:paraId="2D6EDB68" w14:textId="77777777" w:rsidR="00DF49F0" w:rsidRPr="00B97E28" w:rsidRDefault="00DF49F0" w:rsidP="00DF49F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8">
              <w:r w:rsidRPr="74506DE3">
                <w:rPr>
                  <w:rStyle w:val="Hyperlink"/>
                  <w:rFonts w:ascii="Arial" w:eastAsia="Arial" w:hAnsi="Arial" w:cs="Arial"/>
                </w:rPr>
                <w:t>https://www.nejm.org/doi/full/10.1056/NEJMra054782</w:t>
              </w:r>
            </w:hyperlink>
            <w:r w:rsidRPr="74506DE3">
              <w:rPr>
                <w:rFonts w:ascii="Arial" w:eastAsia="Arial" w:hAnsi="Arial" w:cs="Arial"/>
              </w:rPr>
              <w:t>.</w:t>
            </w:r>
          </w:p>
          <w:p w14:paraId="2B77868B" w14:textId="30A7444A" w:rsidR="00104BA2" w:rsidRPr="00B8494B" w:rsidRDefault="00104BA2" w:rsidP="00104BA2">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hAnsi="Arial" w:cs="Arial"/>
              </w:rPr>
              <w:t>Children’s Oncology Group</w:t>
            </w:r>
            <w:r w:rsidR="00DF49F0">
              <w:rPr>
                <w:rFonts w:ascii="Arial" w:hAnsi="Arial" w:cs="Arial"/>
              </w:rPr>
              <w:t>.</w:t>
            </w:r>
            <w:r w:rsidRPr="00B8494B">
              <w:rPr>
                <w:rFonts w:ascii="Arial" w:hAnsi="Arial" w:cs="Arial"/>
              </w:rPr>
              <w:t xml:space="preserve"> </w:t>
            </w:r>
            <w:hyperlink r:id="rId19" w:history="1">
              <w:r w:rsidRPr="00B8494B">
                <w:rPr>
                  <w:rStyle w:val="Hyperlink"/>
                  <w:rFonts w:ascii="Arial" w:eastAsia="Times New Roman" w:hAnsi="Arial" w:cs="Arial"/>
                </w:rPr>
                <w:t>www.childrensoncologygroup.org</w:t>
              </w:r>
            </w:hyperlink>
            <w:r w:rsidR="00DF49F0">
              <w:rPr>
                <w:rStyle w:val="Hyperlink"/>
                <w:rFonts w:ascii="Arial" w:eastAsia="Times New Roman" w:hAnsi="Arial" w:cs="Arial"/>
                <w:color w:val="auto"/>
                <w:u w:val="none"/>
              </w:rPr>
              <w:t>.</w:t>
            </w:r>
            <w:r w:rsidRPr="00DF49F0">
              <w:rPr>
                <w:rStyle w:val="Hyperlink"/>
                <w:rFonts w:ascii="Arial" w:eastAsia="Times New Roman" w:hAnsi="Arial" w:cs="Arial"/>
                <w:color w:val="auto"/>
                <w:u w:val="none"/>
              </w:rPr>
              <w:t xml:space="preserve"> Accessed 2022.</w:t>
            </w:r>
          </w:p>
          <w:p w14:paraId="4B0176E5" w14:textId="33964C10" w:rsidR="00992B4F" w:rsidRPr="00B8494B" w:rsidRDefault="5A634622" w:rsidP="00B8494B">
            <w:pPr>
              <w:numPr>
                <w:ilvl w:val="0"/>
                <w:numId w:val="1"/>
              </w:numPr>
              <w:pBdr>
                <w:top w:val="nil"/>
                <w:left w:val="nil"/>
                <w:bottom w:val="nil"/>
                <w:right w:val="nil"/>
                <w:between w:val="nil"/>
              </w:pBdr>
              <w:spacing w:after="0" w:line="240" w:lineRule="auto"/>
              <w:ind w:left="162" w:hanging="180"/>
              <w:rPr>
                <w:rFonts w:ascii="Arial" w:hAnsi="Arial" w:cs="Arial"/>
              </w:rPr>
            </w:pPr>
            <w:r w:rsidRPr="00B8494B">
              <w:rPr>
                <w:rFonts w:ascii="Arial" w:eastAsia="Times New Roman" w:hAnsi="Arial" w:cs="Arial"/>
              </w:rPr>
              <w:t>National Comprehensive Cancer Network</w:t>
            </w:r>
            <w:r w:rsidR="00F724C8">
              <w:rPr>
                <w:rFonts w:ascii="Arial" w:eastAsia="Times New Roman" w:hAnsi="Arial" w:cs="Arial"/>
              </w:rPr>
              <w:t xml:space="preserve"> (NCCN)</w:t>
            </w:r>
            <w:r w:rsidRPr="00B8494B">
              <w:rPr>
                <w:rFonts w:ascii="Arial" w:eastAsia="Times New Roman" w:hAnsi="Arial" w:cs="Arial"/>
              </w:rPr>
              <w:t xml:space="preserve">. </w:t>
            </w:r>
            <w:r w:rsidRPr="00F724C8">
              <w:rPr>
                <w:rFonts w:ascii="Arial" w:eastAsia="Times New Roman" w:hAnsi="Arial" w:cs="Arial"/>
                <w:iCs/>
              </w:rPr>
              <w:t xml:space="preserve">NCCN Guidelines. </w:t>
            </w:r>
            <w:hyperlink r:id="rId20">
              <w:r w:rsidR="62A3259E" w:rsidRPr="00B8494B">
                <w:rPr>
                  <w:rStyle w:val="Hyperlink"/>
                  <w:rFonts w:ascii="Arial" w:eastAsia="Times New Roman" w:hAnsi="Arial" w:cs="Arial"/>
                </w:rPr>
                <w:t>https://www.nccn.org/professionals/physician_gls/default.aspx</w:t>
              </w:r>
            </w:hyperlink>
            <w:r w:rsidR="62A3259E" w:rsidRPr="00B8494B">
              <w:rPr>
                <w:rFonts w:ascii="Arial" w:eastAsia="Times New Roman" w:hAnsi="Arial" w:cs="Arial"/>
              </w:rPr>
              <w:t xml:space="preserve">. </w:t>
            </w:r>
            <w:r w:rsidRPr="00B8494B">
              <w:rPr>
                <w:rFonts w:ascii="Arial" w:eastAsia="Times New Roman" w:hAnsi="Arial" w:cs="Arial"/>
              </w:rPr>
              <w:t xml:space="preserve">Accessed </w:t>
            </w:r>
            <w:r w:rsidR="62A3259E" w:rsidRPr="00B8494B">
              <w:rPr>
                <w:rFonts w:ascii="Arial" w:eastAsia="Times New Roman" w:hAnsi="Arial" w:cs="Arial"/>
              </w:rPr>
              <w:t>20</w:t>
            </w:r>
            <w:r w:rsidR="5E5548F1" w:rsidRPr="00B8494B">
              <w:rPr>
                <w:rFonts w:ascii="Arial" w:eastAsia="Times New Roman" w:hAnsi="Arial" w:cs="Arial"/>
              </w:rPr>
              <w:t>22</w:t>
            </w:r>
            <w:r w:rsidRPr="00B8494B">
              <w:rPr>
                <w:rFonts w:ascii="Arial" w:eastAsia="Times New Roman" w:hAnsi="Arial" w:cs="Arial"/>
              </w:rPr>
              <w:t>.</w:t>
            </w:r>
          </w:p>
          <w:p w14:paraId="0CF9D842" w14:textId="7958DAF7" w:rsidR="003A4885" w:rsidRPr="003A4885" w:rsidRDefault="003A4885" w:rsidP="003A4885">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eastAsia="Arial" w:hAnsi="Arial" w:cs="Arial"/>
              </w:rPr>
              <w:t>Schumacher</w:t>
            </w:r>
            <w:r w:rsidR="00277FD2">
              <w:rPr>
                <w:rFonts w:ascii="Arial" w:eastAsia="Arial" w:hAnsi="Arial" w:cs="Arial"/>
              </w:rPr>
              <w:t>,</w:t>
            </w:r>
            <w:r w:rsidRPr="00B8494B">
              <w:rPr>
                <w:rFonts w:ascii="Arial" w:eastAsia="Arial" w:hAnsi="Arial" w:cs="Arial"/>
              </w:rPr>
              <w:t xml:space="preserve"> D</w:t>
            </w:r>
            <w:r w:rsidR="00277FD2">
              <w:rPr>
                <w:rFonts w:ascii="Arial" w:eastAsia="Arial" w:hAnsi="Arial" w:cs="Arial"/>
              </w:rPr>
              <w:t>aniel J.</w:t>
            </w:r>
            <w:r w:rsidRPr="00B8494B">
              <w:rPr>
                <w:rFonts w:ascii="Arial" w:eastAsia="Arial" w:hAnsi="Arial" w:cs="Arial"/>
              </w:rPr>
              <w:t xml:space="preserve">, </w:t>
            </w:r>
            <w:r w:rsidR="00277FD2" w:rsidRPr="00277FD2">
              <w:rPr>
                <w:rFonts w:ascii="Arial" w:eastAsia="Arial" w:hAnsi="Arial" w:cs="Arial"/>
              </w:rPr>
              <w:t>Robert Englander, Patricia J</w:t>
            </w:r>
            <w:r w:rsidR="00277FD2">
              <w:rPr>
                <w:rFonts w:ascii="Arial" w:eastAsia="Arial" w:hAnsi="Arial" w:cs="Arial"/>
              </w:rPr>
              <w:t>.</w:t>
            </w:r>
            <w:r w:rsidR="00277FD2" w:rsidRPr="00277FD2">
              <w:rPr>
                <w:rFonts w:ascii="Arial" w:eastAsia="Arial" w:hAnsi="Arial" w:cs="Arial"/>
              </w:rPr>
              <w:t xml:space="preserve"> Hicks, Carol </w:t>
            </w:r>
            <w:proofErr w:type="spellStart"/>
            <w:r w:rsidR="00277FD2" w:rsidRPr="00277FD2">
              <w:rPr>
                <w:rFonts w:ascii="Arial" w:eastAsia="Arial" w:hAnsi="Arial" w:cs="Arial"/>
              </w:rPr>
              <w:t>Carraccio</w:t>
            </w:r>
            <w:proofErr w:type="spellEnd"/>
            <w:r w:rsidR="00277FD2" w:rsidRPr="00277FD2">
              <w:rPr>
                <w:rFonts w:ascii="Arial" w:eastAsia="Arial" w:hAnsi="Arial" w:cs="Arial"/>
              </w:rPr>
              <w:t xml:space="preserve">, </w:t>
            </w:r>
            <w:r w:rsidR="00277FD2">
              <w:rPr>
                <w:rFonts w:ascii="Arial" w:eastAsia="Arial" w:hAnsi="Arial" w:cs="Arial"/>
              </w:rPr>
              <w:t xml:space="preserve">and </w:t>
            </w:r>
            <w:r w:rsidR="00277FD2" w:rsidRPr="00277FD2">
              <w:rPr>
                <w:rFonts w:ascii="Arial" w:eastAsia="Arial" w:hAnsi="Arial" w:cs="Arial"/>
              </w:rPr>
              <w:t>Susan Guralnick</w:t>
            </w:r>
            <w:r w:rsidRPr="00B8494B">
              <w:rPr>
                <w:rFonts w:ascii="Arial" w:eastAsia="Arial" w:hAnsi="Arial" w:cs="Arial"/>
              </w:rPr>
              <w:t>.</w:t>
            </w:r>
            <w:r w:rsidR="00277FD2">
              <w:rPr>
                <w:rFonts w:ascii="Arial" w:eastAsia="Arial" w:hAnsi="Arial" w:cs="Arial"/>
              </w:rPr>
              <w:t xml:space="preserve"> 2014.</w:t>
            </w:r>
            <w:r w:rsidRPr="00B8494B">
              <w:rPr>
                <w:rFonts w:ascii="Arial" w:eastAsia="Arial" w:hAnsi="Arial" w:cs="Arial"/>
              </w:rPr>
              <w:t xml:space="preserve"> </w:t>
            </w:r>
            <w:r>
              <w:rPr>
                <w:rFonts w:ascii="Arial" w:eastAsia="Arial" w:hAnsi="Arial" w:cs="Arial"/>
              </w:rPr>
              <w:t>“</w:t>
            </w:r>
            <w:r w:rsidRPr="00B8494B">
              <w:rPr>
                <w:rFonts w:ascii="Arial" w:eastAsia="Arial" w:hAnsi="Arial" w:cs="Arial"/>
              </w:rPr>
              <w:t xml:space="preserve">Domain of </w:t>
            </w:r>
            <w:r>
              <w:rPr>
                <w:rFonts w:ascii="Arial" w:eastAsia="Arial" w:hAnsi="Arial" w:cs="Arial"/>
              </w:rPr>
              <w:t>C</w:t>
            </w:r>
            <w:r w:rsidRPr="00B8494B">
              <w:rPr>
                <w:rFonts w:ascii="Arial" w:eastAsia="Arial" w:hAnsi="Arial" w:cs="Arial"/>
              </w:rPr>
              <w:t>ompetence: Patient care.</w:t>
            </w:r>
            <w:r>
              <w:rPr>
                <w:rFonts w:ascii="Arial" w:eastAsia="Arial" w:hAnsi="Arial" w:cs="Arial"/>
              </w:rPr>
              <w:t>”</w:t>
            </w:r>
            <w:r w:rsidRPr="00B8494B">
              <w:rPr>
                <w:rFonts w:ascii="Arial" w:eastAsia="Arial" w:hAnsi="Arial" w:cs="Arial"/>
              </w:rPr>
              <w:t xml:space="preserve"> </w:t>
            </w:r>
            <w:r>
              <w:rPr>
                <w:rFonts w:ascii="Arial" w:eastAsia="Arial" w:hAnsi="Arial" w:cs="Arial"/>
              </w:rPr>
              <w:t xml:space="preserve"> </w:t>
            </w:r>
            <w:r w:rsidRPr="00B8494B">
              <w:rPr>
                <w:rFonts w:ascii="Arial" w:eastAsia="Arial" w:hAnsi="Arial" w:cs="Arial"/>
                <w:i/>
                <w:iCs/>
              </w:rPr>
              <w:t>Academic Pediatrics</w:t>
            </w:r>
            <w:r w:rsidRPr="00B8494B">
              <w:rPr>
                <w:rFonts w:ascii="Arial" w:eastAsia="Arial" w:hAnsi="Arial" w:cs="Arial"/>
              </w:rPr>
              <w:t xml:space="preserve">. </w:t>
            </w:r>
            <w:proofErr w:type="gramStart"/>
            <w:r w:rsidRPr="00B8494B">
              <w:rPr>
                <w:rFonts w:ascii="Arial" w:eastAsia="Arial" w:hAnsi="Arial" w:cs="Arial"/>
              </w:rPr>
              <w:t>Supp:S</w:t>
            </w:r>
            <w:proofErr w:type="gramEnd"/>
            <w:r w:rsidRPr="00B8494B">
              <w:rPr>
                <w:rFonts w:ascii="Arial" w:eastAsia="Arial" w:hAnsi="Arial" w:cs="Arial"/>
              </w:rPr>
              <w:t>13-S35</w:t>
            </w:r>
            <w:r>
              <w:rPr>
                <w:rFonts w:ascii="Arial" w:eastAsia="Arial" w:hAnsi="Arial" w:cs="Arial"/>
              </w:rPr>
              <w:t>.</w:t>
            </w:r>
            <w:r w:rsidRPr="00B8494B">
              <w:rPr>
                <w:rFonts w:ascii="Arial" w:eastAsia="Arial" w:hAnsi="Arial" w:cs="Arial"/>
              </w:rPr>
              <w:t xml:space="preserve"> </w:t>
            </w:r>
            <w:hyperlink r:id="rId21">
              <w:r w:rsidRPr="00B8494B">
                <w:rPr>
                  <w:rStyle w:val="Hyperlink"/>
                  <w:rFonts w:ascii="Arial" w:eastAsia="Arial" w:hAnsi="Arial" w:cs="Arial"/>
                </w:rPr>
                <w:t>https://pubmed.ncbi.nlm.nih.gov/24602619/</w:t>
              </w:r>
            </w:hyperlink>
            <w:r w:rsidRPr="00B8494B">
              <w:rPr>
                <w:rFonts w:ascii="Arial" w:eastAsia="Arial" w:hAnsi="Arial" w:cs="Arial"/>
              </w:rPr>
              <w:t>.</w:t>
            </w:r>
          </w:p>
          <w:p w14:paraId="77746804" w14:textId="063D1796" w:rsidR="00992B4F" w:rsidRPr="003A4885" w:rsidRDefault="001F69BF" w:rsidP="003A4885">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eastAsia="Arial" w:hAnsi="Arial" w:cs="Arial"/>
              </w:rPr>
              <w:t xml:space="preserve">Society to Improve Diagnosis in Medicine. </w:t>
            </w:r>
            <w:r w:rsidR="006E730D">
              <w:rPr>
                <w:rFonts w:ascii="Arial" w:eastAsia="Arial" w:hAnsi="Arial" w:cs="Arial"/>
              </w:rPr>
              <w:t>“</w:t>
            </w:r>
            <w:r w:rsidRPr="00B8494B">
              <w:rPr>
                <w:rFonts w:ascii="Arial" w:eastAsia="Arial" w:hAnsi="Arial" w:cs="Arial"/>
              </w:rPr>
              <w:t xml:space="preserve">Tools </w:t>
            </w:r>
            <w:r w:rsidR="006E730D">
              <w:rPr>
                <w:rFonts w:ascii="Arial" w:eastAsia="Arial" w:hAnsi="Arial" w:cs="Arial"/>
              </w:rPr>
              <w:t>and</w:t>
            </w:r>
            <w:r w:rsidRPr="00B8494B">
              <w:rPr>
                <w:rFonts w:ascii="Arial" w:eastAsia="Arial" w:hAnsi="Arial" w:cs="Arial"/>
              </w:rPr>
              <w:t xml:space="preserve"> Toolkit</w:t>
            </w:r>
            <w:r w:rsidR="006E730D">
              <w:rPr>
                <w:rFonts w:ascii="Arial" w:eastAsia="Arial" w:hAnsi="Arial" w:cs="Arial"/>
              </w:rPr>
              <w:t xml:space="preserve">s.” </w:t>
            </w:r>
            <w:hyperlink r:id="rId22" w:history="1">
              <w:r w:rsidR="006E730D" w:rsidRPr="00A86269">
                <w:rPr>
                  <w:rStyle w:val="Hyperlink"/>
                  <w:rFonts w:ascii="Arial" w:eastAsia="Arial" w:hAnsi="Arial" w:cs="Arial"/>
                </w:rPr>
                <w:t>https://www.improvediagnosis.org/toolkits/</w:t>
              </w:r>
            </w:hyperlink>
            <w:r w:rsidR="003A4885" w:rsidRPr="00B8494B">
              <w:rPr>
                <w:rFonts w:ascii="Arial" w:eastAsia="Arial" w:hAnsi="Arial" w:cs="Arial"/>
              </w:rPr>
              <w:t xml:space="preserve">. </w:t>
            </w:r>
            <w:r w:rsidR="006E730D">
              <w:rPr>
                <w:rFonts w:ascii="Arial" w:eastAsia="Arial" w:hAnsi="Arial" w:cs="Arial"/>
              </w:rPr>
              <w:t xml:space="preserve">Accessed </w:t>
            </w:r>
            <w:r w:rsidR="003A4885" w:rsidRPr="00B8494B">
              <w:rPr>
                <w:rFonts w:ascii="Arial" w:eastAsia="Arial" w:hAnsi="Arial" w:cs="Arial"/>
              </w:rPr>
              <w:t>2020.</w:t>
            </w:r>
          </w:p>
        </w:tc>
      </w:tr>
    </w:tbl>
    <w:p w14:paraId="487E4A65" w14:textId="77777777" w:rsidR="000D19DE" w:rsidRDefault="000D19DE" w:rsidP="00A22B47">
      <w:pPr>
        <w:spacing w:after="0" w:line="240" w:lineRule="auto"/>
        <w:rPr>
          <w:rFonts w:ascii="Arial" w:eastAsia="Arial" w:hAnsi="Arial" w:cs="Arial"/>
        </w:rPr>
      </w:pPr>
    </w:p>
    <w:p w14:paraId="2FF8D8C3" w14:textId="77777777" w:rsidR="000D19DE" w:rsidRDefault="00E305D5" w:rsidP="00A22B47">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0D19DE" w:rsidRPr="00B97E28" w14:paraId="0007B4A6" w14:textId="77777777" w:rsidTr="4D7CA31A">
        <w:trPr>
          <w:trHeight w:val="769"/>
        </w:trPr>
        <w:tc>
          <w:tcPr>
            <w:tcW w:w="14130" w:type="dxa"/>
            <w:gridSpan w:val="2"/>
            <w:shd w:val="clear" w:color="auto" w:fill="9CC3E5"/>
          </w:tcPr>
          <w:p w14:paraId="78A08308" w14:textId="5122073E" w:rsidR="000D19DE" w:rsidRPr="00355447"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sidR="0031242A">
              <w:rPr>
                <w:rFonts w:ascii="Arial" w:eastAsia="Arial" w:hAnsi="Arial" w:cs="Arial"/>
                <w:b/>
              </w:rPr>
              <w:t>4</w:t>
            </w:r>
            <w:r w:rsidRPr="00355447">
              <w:rPr>
                <w:rFonts w:ascii="Arial" w:eastAsia="Arial" w:hAnsi="Arial" w:cs="Arial"/>
                <w:b/>
              </w:rPr>
              <w:t>: Patient Management</w:t>
            </w:r>
          </w:p>
          <w:p w14:paraId="40CFD413" w14:textId="3F7109F6" w:rsidR="000D19DE" w:rsidRPr="00355447" w:rsidRDefault="00E305D5" w:rsidP="00A22B47">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0D19DE" w:rsidRPr="00B97E28" w14:paraId="07598546" w14:textId="77777777" w:rsidTr="4D7CA31A">
        <w:tc>
          <w:tcPr>
            <w:tcW w:w="4740" w:type="dxa"/>
            <w:shd w:val="clear" w:color="auto" w:fill="FAC090"/>
          </w:tcPr>
          <w:p w14:paraId="42A9EC51"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0BDBB91F" w14:textId="77777777" w:rsidR="000D19DE" w:rsidRPr="00355447" w:rsidRDefault="00E305D5" w:rsidP="00A22B47">
            <w:pPr>
              <w:spacing w:after="0" w:line="240" w:lineRule="auto"/>
              <w:ind w:hanging="14"/>
              <w:jc w:val="center"/>
              <w:rPr>
                <w:rFonts w:ascii="Arial" w:eastAsia="Arial" w:hAnsi="Arial" w:cs="Arial"/>
                <w:b/>
              </w:rPr>
            </w:pPr>
            <w:r w:rsidRPr="00355447">
              <w:rPr>
                <w:rFonts w:ascii="Arial" w:eastAsia="Arial" w:hAnsi="Arial" w:cs="Arial"/>
                <w:b/>
              </w:rPr>
              <w:t>Examples</w:t>
            </w:r>
          </w:p>
        </w:tc>
      </w:tr>
      <w:tr w:rsidR="000D19DE" w:rsidRPr="00B97E28" w14:paraId="09990061"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36F49768" w14:textId="7BE3BE9B" w:rsidR="000826B2" w:rsidRDefault="00E305D5" w:rsidP="00A22B47">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rPr>
              <w:t>Participates in the creation of management plans</w:t>
            </w:r>
          </w:p>
          <w:p w14:paraId="105A8BF3" w14:textId="72569567" w:rsidR="000826B2" w:rsidRPr="00B97E28" w:rsidRDefault="000826B2" w:rsidP="00A22B47">
            <w:pPr>
              <w:tabs>
                <w:tab w:val="left" w:pos="1620"/>
              </w:tabs>
              <w:spacing w:after="0" w:line="240" w:lineRule="auto"/>
              <w:rPr>
                <w:rFonts w:ascii="Arial" w:eastAsia="Arial" w:hAnsi="Arial" w:cs="Arial"/>
                <w:i/>
                <w:color w:val="000000"/>
              </w:rPr>
            </w:pP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5870BFDD" w14:textId="3618B619" w:rsidR="0027600D" w:rsidRPr="00355447" w:rsidRDefault="6FB00D07" w:rsidP="2037B18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Suggests monitoring for tumor lysis syndrome but is not specific about details</w:t>
            </w:r>
          </w:p>
          <w:p w14:paraId="2BC04161" w14:textId="403259B9" w:rsidR="00905B02" w:rsidRPr="00565D38" w:rsidRDefault="73F45B50" w:rsidP="2037B18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Recommends oral iron supplements for a patient with iron </w:t>
            </w:r>
            <w:r w:rsidR="7B00BC4A" w:rsidRPr="1EC988A8">
              <w:rPr>
                <w:rFonts w:ascii="Arial" w:eastAsia="Arial" w:hAnsi="Arial" w:cs="Arial"/>
                <w:color w:val="000000" w:themeColor="text1"/>
              </w:rPr>
              <w:t>deficien</w:t>
            </w:r>
            <w:r w:rsidR="3035C0D7" w:rsidRPr="1EC988A8">
              <w:rPr>
                <w:rFonts w:ascii="Arial" w:eastAsia="Arial" w:hAnsi="Arial" w:cs="Arial"/>
                <w:color w:val="000000" w:themeColor="text1"/>
              </w:rPr>
              <w:t>cy</w:t>
            </w:r>
            <w:r w:rsidRPr="1EC988A8">
              <w:rPr>
                <w:rFonts w:ascii="Arial" w:eastAsia="Arial" w:hAnsi="Arial" w:cs="Arial"/>
                <w:color w:val="000000" w:themeColor="text1"/>
              </w:rPr>
              <w:t xml:space="preserve"> anemia but </w:t>
            </w:r>
            <w:r w:rsidR="55CA0C49" w:rsidRPr="1EC988A8">
              <w:rPr>
                <w:rFonts w:ascii="Arial" w:eastAsia="Arial" w:hAnsi="Arial" w:cs="Arial"/>
                <w:color w:val="000000" w:themeColor="text1"/>
              </w:rPr>
              <w:t>is unaware of</w:t>
            </w:r>
            <w:r w:rsidR="3AA59216" w:rsidRPr="1EC988A8">
              <w:rPr>
                <w:rFonts w:ascii="Arial" w:eastAsia="Arial" w:hAnsi="Arial" w:cs="Arial"/>
                <w:color w:val="000000" w:themeColor="text1"/>
              </w:rPr>
              <w:t xml:space="preserve"> </w:t>
            </w:r>
            <w:r w:rsidR="35307E5B" w:rsidRPr="1EC988A8">
              <w:rPr>
                <w:rFonts w:ascii="Arial" w:eastAsia="Arial" w:hAnsi="Arial" w:cs="Arial"/>
                <w:color w:val="000000" w:themeColor="text1"/>
              </w:rPr>
              <w:t xml:space="preserve">dosing and duration or </w:t>
            </w:r>
            <w:r w:rsidR="3AA59216" w:rsidRPr="1EC988A8">
              <w:rPr>
                <w:rFonts w:ascii="Arial" w:eastAsia="Arial" w:hAnsi="Arial" w:cs="Arial"/>
                <w:color w:val="000000" w:themeColor="text1"/>
              </w:rPr>
              <w:t>necessary modifications</w:t>
            </w:r>
            <w:r w:rsidRPr="1EC988A8">
              <w:rPr>
                <w:rFonts w:ascii="Arial" w:eastAsia="Arial" w:hAnsi="Arial" w:cs="Arial"/>
                <w:color w:val="000000" w:themeColor="text1"/>
              </w:rPr>
              <w:t xml:space="preserve"> to </w:t>
            </w:r>
            <w:r w:rsidR="3AA59216" w:rsidRPr="1EC988A8">
              <w:rPr>
                <w:rFonts w:ascii="Arial" w:eastAsia="Arial" w:hAnsi="Arial" w:cs="Arial"/>
                <w:color w:val="000000" w:themeColor="text1"/>
              </w:rPr>
              <w:t>a patient’s diet</w:t>
            </w:r>
          </w:p>
        </w:tc>
      </w:tr>
      <w:tr w:rsidR="000D19DE" w:rsidRPr="00B97E28" w14:paraId="54967347"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5069769" w14:textId="77777777" w:rsidR="003B1FED" w:rsidRPr="003B1FED" w:rsidRDefault="00E305D5" w:rsidP="003B1F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rPr>
              <w:t xml:space="preserve">Develops management plans for routine diagnoses, with guidance </w:t>
            </w:r>
          </w:p>
          <w:p w14:paraId="48EB843D" w14:textId="77777777" w:rsidR="003B1FED" w:rsidRPr="003B1FED" w:rsidRDefault="003B1FED" w:rsidP="003B1FED">
            <w:pPr>
              <w:spacing w:after="0" w:line="240" w:lineRule="auto"/>
              <w:rPr>
                <w:rFonts w:ascii="Arial" w:eastAsia="Arial" w:hAnsi="Arial" w:cs="Arial"/>
                <w:i/>
              </w:rPr>
            </w:pPr>
          </w:p>
          <w:p w14:paraId="0E3D03FC" w14:textId="6932AD48" w:rsidR="003B1FED" w:rsidRDefault="003B1FED" w:rsidP="003B1FED">
            <w:pPr>
              <w:spacing w:after="0" w:line="240" w:lineRule="auto"/>
              <w:rPr>
                <w:rFonts w:ascii="Arial" w:eastAsia="Arial" w:hAnsi="Arial" w:cs="Arial"/>
                <w:i/>
              </w:rPr>
            </w:pPr>
          </w:p>
          <w:p w14:paraId="582E9891" w14:textId="0E9FE4B8" w:rsidR="00BF3818" w:rsidRDefault="00BF3818" w:rsidP="003B1FED">
            <w:pPr>
              <w:spacing w:after="0" w:line="240" w:lineRule="auto"/>
              <w:rPr>
                <w:rFonts w:ascii="Arial" w:eastAsia="Arial" w:hAnsi="Arial" w:cs="Arial"/>
                <w:i/>
              </w:rPr>
            </w:pPr>
          </w:p>
          <w:p w14:paraId="27162BDB" w14:textId="189D2F34" w:rsidR="00BF3818" w:rsidRDefault="00BF3818" w:rsidP="003B1FED">
            <w:pPr>
              <w:spacing w:after="0" w:line="240" w:lineRule="auto"/>
              <w:rPr>
                <w:rFonts w:ascii="Arial" w:eastAsia="Arial" w:hAnsi="Arial" w:cs="Arial"/>
                <w:i/>
              </w:rPr>
            </w:pPr>
          </w:p>
          <w:p w14:paraId="61288BAC" w14:textId="77777777" w:rsidR="00BF3818" w:rsidRPr="003B1FED" w:rsidRDefault="00BF3818" w:rsidP="003B1FED">
            <w:pPr>
              <w:spacing w:after="0" w:line="240" w:lineRule="auto"/>
              <w:rPr>
                <w:rFonts w:ascii="Arial" w:eastAsia="Arial" w:hAnsi="Arial" w:cs="Arial"/>
                <w:i/>
              </w:rPr>
            </w:pPr>
          </w:p>
          <w:p w14:paraId="4DB0506B" w14:textId="55CE9CA2" w:rsidR="000826B2" w:rsidRPr="00B97E28" w:rsidRDefault="003B1FED" w:rsidP="003B1FED">
            <w:pPr>
              <w:spacing w:after="0" w:line="240" w:lineRule="auto"/>
              <w:rPr>
                <w:rFonts w:ascii="Arial" w:eastAsia="Arial" w:hAnsi="Arial" w:cs="Arial"/>
                <w:i/>
              </w:rPr>
            </w:pPr>
            <w:r w:rsidRPr="003B1FED">
              <w:rPr>
                <w:rFonts w:ascii="Arial" w:eastAsia="Arial" w:hAnsi="Arial" w:cs="Arial"/>
                <w:i/>
              </w:rPr>
              <w:t>Adjusts management plans according to guidelines, toxicities, patient preferences, and goals, with guidance</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D535859" w14:textId="69F95CFB"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plan for a patient’s chief complaint but </w:t>
            </w:r>
            <w:r w:rsidR="55E6D186" w:rsidRPr="1EC988A8">
              <w:rPr>
                <w:rFonts w:ascii="Arial" w:eastAsia="Arial" w:hAnsi="Arial" w:cs="Arial"/>
              </w:rPr>
              <w:t xml:space="preserve">requires guidance to address </w:t>
            </w:r>
            <w:r w:rsidRPr="1EC988A8">
              <w:rPr>
                <w:rFonts w:ascii="Arial" w:eastAsia="Arial" w:hAnsi="Arial" w:cs="Arial"/>
              </w:rPr>
              <w:t>other active issues</w:t>
            </w:r>
          </w:p>
          <w:p w14:paraId="2DCC0204" w14:textId="16106501" w:rsidR="0027600D" w:rsidRPr="00355447" w:rsidRDefault="08826557"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K</w:t>
            </w:r>
            <w:r w:rsidR="5A3034DB" w:rsidRPr="1EC988A8">
              <w:rPr>
                <w:rFonts w:ascii="Arial" w:eastAsia="Arial" w:hAnsi="Arial" w:cs="Arial"/>
              </w:rPr>
              <w:t xml:space="preserve">nows how to </w:t>
            </w:r>
            <w:r w:rsidR="0561185D" w:rsidRPr="1EC988A8">
              <w:rPr>
                <w:rFonts w:ascii="Arial" w:eastAsia="Arial" w:hAnsi="Arial" w:cs="Arial"/>
              </w:rPr>
              <w:t>monitor</w:t>
            </w:r>
            <w:r w:rsidR="5A3034DB" w:rsidRPr="1EC988A8">
              <w:rPr>
                <w:rFonts w:ascii="Arial" w:eastAsia="Arial" w:hAnsi="Arial" w:cs="Arial"/>
              </w:rPr>
              <w:t xml:space="preserve"> laboratory signs of tumor lysis </w:t>
            </w:r>
            <w:r w:rsidR="03BAF91D" w:rsidRPr="1EC988A8">
              <w:rPr>
                <w:rFonts w:ascii="Arial" w:eastAsia="Arial" w:hAnsi="Arial" w:cs="Arial"/>
              </w:rPr>
              <w:t xml:space="preserve">for a patient with newly diagnosed acute leukemia, </w:t>
            </w:r>
            <w:r w:rsidR="5A3034DB" w:rsidRPr="1EC988A8">
              <w:rPr>
                <w:rFonts w:ascii="Arial" w:eastAsia="Arial" w:hAnsi="Arial" w:cs="Arial"/>
              </w:rPr>
              <w:t xml:space="preserve">but </w:t>
            </w:r>
            <w:r w:rsidR="2D051CC1" w:rsidRPr="1EC988A8">
              <w:rPr>
                <w:rFonts w:ascii="Arial" w:eastAsia="Arial" w:hAnsi="Arial" w:cs="Arial"/>
              </w:rPr>
              <w:t xml:space="preserve">requires prompting </w:t>
            </w:r>
            <w:r w:rsidR="7952C39D" w:rsidRPr="1EC988A8">
              <w:rPr>
                <w:rFonts w:ascii="Arial" w:eastAsia="Arial" w:hAnsi="Arial" w:cs="Arial"/>
              </w:rPr>
              <w:t>to develop a plan</w:t>
            </w:r>
            <w:r w:rsidR="777E3F47" w:rsidRPr="1EC988A8">
              <w:rPr>
                <w:rFonts w:ascii="Arial" w:eastAsia="Arial" w:hAnsi="Arial" w:cs="Arial"/>
              </w:rPr>
              <w:t xml:space="preserve"> </w:t>
            </w:r>
            <w:r w:rsidR="7952C39D" w:rsidRPr="1EC988A8">
              <w:rPr>
                <w:rFonts w:ascii="Arial" w:eastAsia="Arial" w:hAnsi="Arial" w:cs="Arial"/>
              </w:rPr>
              <w:t>to treat tumor lysis syndrome</w:t>
            </w:r>
          </w:p>
          <w:p w14:paraId="3824DB53" w14:textId="0DFF9BDA" w:rsidR="27F74DB0" w:rsidRDefault="023A56F3" w:rsidP="2B1D888E">
            <w:pPr>
              <w:numPr>
                <w:ilvl w:val="0"/>
                <w:numId w:val="1"/>
              </w:numPr>
              <w:spacing w:after="0" w:line="240" w:lineRule="auto"/>
              <w:ind w:left="187" w:hanging="187"/>
              <w:rPr>
                <w:color w:val="000000" w:themeColor="text1"/>
              </w:rPr>
            </w:pPr>
            <w:r w:rsidRPr="1EC988A8">
              <w:rPr>
                <w:rFonts w:ascii="Arial" w:eastAsia="Arial" w:hAnsi="Arial" w:cs="Arial"/>
              </w:rPr>
              <w:t xml:space="preserve">Prescribes correct iron supplement but </w:t>
            </w:r>
            <w:r w:rsidR="4E24D92D" w:rsidRPr="1EC988A8">
              <w:rPr>
                <w:rFonts w:ascii="Arial" w:eastAsia="Arial" w:hAnsi="Arial" w:cs="Arial"/>
              </w:rPr>
              <w:t>requires</w:t>
            </w:r>
            <w:r w:rsidRPr="1EC988A8">
              <w:rPr>
                <w:rFonts w:ascii="Arial" w:eastAsia="Arial" w:hAnsi="Arial" w:cs="Arial"/>
              </w:rPr>
              <w:t xml:space="preserve"> prompting to schedule follow</w:t>
            </w:r>
            <w:r w:rsidR="00BC390F">
              <w:rPr>
                <w:rFonts w:ascii="Arial" w:eastAsia="Arial" w:hAnsi="Arial" w:cs="Arial"/>
              </w:rPr>
              <w:t xml:space="preserve"> </w:t>
            </w:r>
            <w:r w:rsidRPr="1EC988A8">
              <w:rPr>
                <w:rFonts w:ascii="Arial" w:eastAsia="Arial" w:hAnsi="Arial" w:cs="Arial"/>
              </w:rPr>
              <w:t>up and counsel family about dietary changes</w:t>
            </w:r>
          </w:p>
          <w:p w14:paraId="08594938" w14:textId="6C749F05" w:rsidR="00C74623" w:rsidRPr="0054323A" w:rsidRDefault="00C74623" w:rsidP="14E4533B">
            <w:pPr>
              <w:spacing w:after="0" w:line="240" w:lineRule="auto"/>
              <w:rPr>
                <w:rFonts w:ascii="Arial" w:hAnsi="Arial" w:cs="Arial"/>
                <w:color w:val="000000"/>
              </w:rPr>
            </w:pPr>
          </w:p>
          <w:p w14:paraId="7DCE26A0" w14:textId="4DF36032" w:rsidR="001BC285" w:rsidRDefault="65345E78" w:rsidP="14E4533B">
            <w:pPr>
              <w:pStyle w:val="ListParagraph"/>
              <w:numPr>
                <w:ilvl w:val="0"/>
                <w:numId w:val="1"/>
              </w:numPr>
              <w:spacing w:after="0" w:line="240" w:lineRule="auto"/>
              <w:ind w:left="160" w:hanging="180"/>
              <w:rPr>
                <w:rFonts w:ascii="Arial" w:eastAsia="Arial" w:hAnsi="Arial" w:cs="Arial"/>
                <w:color w:val="000000" w:themeColor="text1"/>
              </w:rPr>
            </w:pPr>
            <w:r w:rsidRPr="1EC988A8">
              <w:rPr>
                <w:rFonts w:ascii="Arial" w:hAnsi="Arial" w:cs="Arial"/>
                <w:color w:val="000000" w:themeColor="text1"/>
              </w:rPr>
              <w:t xml:space="preserve">Recognizes that </w:t>
            </w:r>
            <w:r w:rsidR="35B4EAAE" w:rsidRPr="1EC988A8">
              <w:rPr>
                <w:rFonts w:ascii="Arial" w:hAnsi="Arial" w:cs="Arial"/>
                <w:color w:val="000000" w:themeColor="text1"/>
              </w:rPr>
              <w:t>vincristine toxicity</w:t>
            </w:r>
            <w:r w:rsidR="7D2E1A61" w:rsidRPr="1EC988A8">
              <w:rPr>
                <w:rFonts w:ascii="Arial" w:hAnsi="Arial" w:cs="Arial"/>
                <w:color w:val="000000" w:themeColor="text1"/>
              </w:rPr>
              <w:t xml:space="preserve"> can include a range of neuropathy symptoms </w:t>
            </w:r>
            <w:r w:rsidR="4FC0A547" w:rsidRPr="1EC988A8">
              <w:rPr>
                <w:rFonts w:ascii="Arial" w:hAnsi="Arial" w:cs="Arial"/>
                <w:color w:val="000000" w:themeColor="text1"/>
              </w:rPr>
              <w:t>including</w:t>
            </w:r>
            <w:r w:rsidR="7D2E1A61" w:rsidRPr="1EC988A8">
              <w:rPr>
                <w:rFonts w:ascii="Arial" w:hAnsi="Arial" w:cs="Arial"/>
                <w:color w:val="000000" w:themeColor="text1"/>
              </w:rPr>
              <w:t xml:space="preserve"> pain, constipation, and/or weakness</w:t>
            </w:r>
            <w:r w:rsidRPr="1EC988A8">
              <w:rPr>
                <w:rFonts w:ascii="Arial" w:hAnsi="Arial" w:cs="Arial"/>
                <w:color w:val="000000" w:themeColor="text1"/>
              </w:rPr>
              <w:t xml:space="preserve"> </w:t>
            </w:r>
            <w:r w:rsidR="0AA3CEFC" w:rsidRPr="1EC988A8">
              <w:rPr>
                <w:rFonts w:ascii="Arial" w:hAnsi="Arial" w:cs="Arial"/>
                <w:color w:val="000000" w:themeColor="text1"/>
              </w:rPr>
              <w:t xml:space="preserve">but </w:t>
            </w:r>
            <w:r w:rsidRPr="1EC988A8">
              <w:rPr>
                <w:rFonts w:ascii="Arial" w:hAnsi="Arial" w:cs="Arial"/>
                <w:color w:val="000000" w:themeColor="text1"/>
              </w:rPr>
              <w:t>requires guidance</w:t>
            </w:r>
            <w:r w:rsidR="2F56D6B1" w:rsidRPr="1EC988A8">
              <w:rPr>
                <w:rFonts w:ascii="Arial" w:hAnsi="Arial" w:cs="Arial"/>
                <w:color w:val="000000" w:themeColor="text1"/>
              </w:rPr>
              <w:t xml:space="preserve"> to determine how therapy would be modified in each circumstance</w:t>
            </w:r>
          </w:p>
          <w:p w14:paraId="114D67ED" w14:textId="679581CC" w:rsidR="5FB41A0F" w:rsidRDefault="2AC32FFC" w:rsidP="14E4533B">
            <w:pPr>
              <w:pStyle w:val="ListParagraph"/>
              <w:numPr>
                <w:ilvl w:val="0"/>
                <w:numId w:val="1"/>
              </w:numPr>
              <w:spacing w:after="0" w:line="240" w:lineRule="auto"/>
              <w:ind w:left="160" w:hanging="180"/>
              <w:rPr>
                <w:rFonts w:ascii="Arial" w:hAnsi="Arial" w:cs="Arial"/>
                <w:color w:val="000000" w:themeColor="text1"/>
              </w:rPr>
            </w:pPr>
            <w:r w:rsidRPr="1EC988A8">
              <w:rPr>
                <w:rFonts w:ascii="Arial" w:hAnsi="Arial" w:cs="Arial"/>
                <w:color w:val="000000" w:themeColor="text1"/>
              </w:rPr>
              <w:t xml:space="preserve">Requires attending guidance to how to interpret </w:t>
            </w:r>
            <w:r w:rsidR="005E7F1D">
              <w:rPr>
                <w:rFonts w:ascii="Arial" w:hAnsi="Arial" w:cs="Arial"/>
                <w:color w:val="000000" w:themeColor="text1"/>
              </w:rPr>
              <w:t>Children’s Oncology Group (</w:t>
            </w:r>
            <w:r w:rsidRPr="1EC988A8">
              <w:rPr>
                <w:rFonts w:ascii="Arial" w:hAnsi="Arial" w:cs="Arial"/>
                <w:color w:val="000000" w:themeColor="text1"/>
              </w:rPr>
              <w:t>COG</w:t>
            </w:r>
            <w:r w:rsidR="005E7F1D">
              <w:rPr>
                <w:rFonts w:ascii="Arial" w:hAnsi="Arial" w:cs="Arial"/>
                <w:color w:val="000000" w:themeColor="text1"/>
              </w:rPr>
              <w:t>)</w:t>
            </w:r>
            <w:r w:rsidRPr="1EC988A8">
              <w:rPr>
                <w:rFonts w:ascii="Arial" w:hAnsi="Arial" w:cs="Arial"/>
                <w:color w:val="000000" w:themeColor="text1"/>
              </w:rPr>
              <w:t xml:space="preserve"> protocol to adjust </w:t>
            </w:r>
            <w:r w:rsidR="005617F0" w:rsidRPr="005617F0">
              <w:rPr>
                <w:rFonts w:ascii="Arial" w:hAnsi="Arial" w:cs="Arial"/>
                <w:color w:val="000000" w:themeColor="text1"/>
              </w:rPr>
              <w:t>6-Mercaptopurine</w:t>
            </w:r>
            <w:r w:rsidR="005617F0">
              <w:rPr>
                <w:rFonts w:ascii="Arial" w:hAnsi="Arial" w:cs="Arial"/>
                <w:color w:val="000000" w:themeColor="text1"/>
              </w:rPr>
              <w:t xml:space="preserve"> (</w:t>
            </w:r>
            <w:r w:rsidRPr="1EC988A8">
              <w:rPr>
                <w:rFonts w:ascii="Arial" w:hAnsi="Arial" w:cs="Arial"/>
                <w:color w:val="000000" w:themeColor="text1"/>
              </w:rPr>
              <w:t>6</w:t>
            </w:r>
            <w:r w:rsidR="00D41C55">
              <w:rPr>
                <w:rFonts w:ascii="Arial" w:hAnsi="Arial" w:cs="Arial"/>
                <w:color w:val="000000" w:themeColor="text1"/>
              </w:rPr>
              <w:t>-</w:t>
            </w:r>
            <w:r w:rsidRPr="1EC988A8">
              <w:rPr>
                <w:rFonts w:ascii="Arial" w:hAnsi="Arial" w:cs="Arial"/>
                <w:color w:val="000000" w:themeColor="text1"/>
              </w:rPr>
              <w:t>MP</w:t>
            </w:r>
            <w:r w:rsidR="005617F0">
              <w:rPr>
                <w:rFonts w:ascii="Arial" w:hAnsi="Arial" w:cs="Arial"/>
                <w:color w:val="000000" w:themeColor="text1"/>
              </w:rPr>
              <w:t>)</w:t>
            </w:r>
            <w:r w:rsidRPr="1EC988A8">
              <w:rPr>
                <w:rFonts w:ascii="Arial" w:hAnsi="Arial" w:cs="Arial"/>
                <w:color w:val="000000" w:themeColor="text1"/>
              </w:rPr>
              <w:t xml:space="preserve"> dose b</w:t>
            </w:r>
            <w:r w:rsidR="16245CAA" w:rsidRPr="1EC988A8">
              <w:rPr>
                <w:rFonts w:ascii="Arial" w:hAnsi="Arial" w:cs="Arial"/>
                <w:color w:val="000000" w:themeColor="text1"/>
              </w:rPr>
              <w:t>ased on laboratory test results</w:t>
            </w:r>
          </w:p>
          <w:p w14:paraId="01917D07" w14:textId="0ED22FDE" w:rsidR="00905B02" w:rsidRPr="00634CC0" w:rsidRDefault="1F124D53" w:rsidP="14E4533B">
            <w:pPr>
              <w:pStyle w:val="ListParagraph"/>
              <w:numPr>
                <w:ilvl w:val="0"/>
                <w:numId w:val="1"/>
              </w:numPr>
              <w:spacing w:after="0" w:line="240" w:lineRule="auto"/>
              <w:ind w:left="160" w:hanging="180"/>
              <w:rPr>
                <w:rFonts w:ascii="Arial" w:eastAsia="Arial" w:hAnsi="Arial" w:cs="Arial"/>
                <w:color w:val="000000"/>
              </w:rPr>
            </w:pPr>
            <w:r w:rsidRPr="1EC988A8">
              <w:rPr>
                <w:rFonts w:ascii="Arial" w:hAnsi="Arial" w:cs="Arial"/>
                <w:color w:val="000000" w:themeColor="text1"/>
              </w:rPr>
              <w:t xml:space="preserve">Considers therapeutic options for a patient with </w:t>
            </w:r>
            <w:r w:rsidR="6D51D069" w:rsidRPr="1EC988A8">
              <w:rPr>
                <w:rFonts w:ascii="Arial" w:hAnsi="Arial" w:cs="Arial"/>
                <w:color w:val="000000" w:themeColor="text1"/>
              </w:rPr>
              <w:t>iron</w:t>
            </w:r>
            <w:r w:rsidR="0022576C">
              <w:rPr>
                <w:rFonts w:ascii="Arial" w:hAnsi="Arial" w:cs="Arial"/>
                <w:color w:val="000000" w:themeColor="text1"/>
              </w:rPr>
              <w:t>-</w:t>
            </w:r>
            <w:r w:rsidR="6D51D069" w:rsidRPr="1EC988A8">
              <w:rPr>
                <w:rFonts w:ascii="Arial" w:hAnsi="Arial" w:cs="Arial"/>
                <w:color w:val="000000" w:themeColor="text1"/>
              </w:rPr>
              <w:t>deficient anemia who</w:t>
            </w:r>
            <w:r w:rsidRPr="1EC988A8">
              <w:rPr>
                <w:rFonts w:ascii="Arial" w:hAnsi="Arial" w:cs="Arial"/>
                <w:color w:val="000000" w:themeColor="text1"/>
              </w:rPr>
              <w:t xml:space="preserve"> </w:t>
            </w:r>
            <w:r w:rsidR="7BF53452" w:rsidRPr="1EC988A8">
              <w:rPr>
                <w:rFonts w:ascii="Arial" w:hAnsi="Arial" w:cs="Arial"/>
                <w:color w:val="000000" w:themeColor="text1"/>
              </w:rPr>
              <w:t>does not appear to be responding to therapy</w:t>
            </w:r>
            <w:r w:rsidR="14E5811C" w:rsidRPr="1EC988A8">
              <w:rPr>
                <w:rFonts w:ascii="Arial" w:hAnsi="Arial" w:cs="Arial"/>
                <w:color w:val="000000" w:themeColor="text1"/>
              </w:rPr>
              <w:t xml:space="preserve">, </w:t>
            </w:r>
            <w:r w:rsidR="57D472EF" w:rsidRPr="1EC988A8">
              <w:rPr>
                <w:rFonts w:ascii="Arial" w:eastAsia="Arial" w:hAnsi="Arial" w:cs="Arial"/>
                <w:color w:val="000000" w:themeColor="text1"/>
              </w:rPr>
              <w:t xml:space="preserve">taking into consideration </w:t>
            </w:r>
            <w:r w:rsidR="5DADAA98" w:rsidRPr="1EC988A8">
              <w:rPr>
                <w:rFonts w:ascii="Arial" w:eastAsia="Arial" w:hAnsi="Arial" w:cs="Arial"/>
                <w:color w:val="000000" w:themeColor="text1"/>
              </w:rPr>
              <w:t>that the family is vegan</w:t>
            </w:r>
            <w:r w:rsidR="57D472EF" w:rsidRPr="1EC988A8">
              <w:rPr>
                <w:rFonts w:ascii="Arial" w:eastAsia="Arial" w:hAnsi="Arial" w:cs="Arial"/>
                <w:color w:val="000000" w:themeColor="text1"/>
              </w:rPr>
              <w:t>,</w:t>
            </w:r>
            <w:r w:rsidR="57D472EF" w:rsidRPr="1EC988A8">
              <w:rPr>
                <w:rFonts w:ascii="Arial" w:hAnsi="Arial" w:cs="Arial"/>
                <w:color w:val="000000" w:themeColor="text1"/>
              </w:rPr>
              <w:t xml:space="preserve"> </w:t>
            </w:r>
            <w:r w:rsidR="14E5811C" w:rsidRPr="1EC988A8">
              <w:rPr>
                <w:rFonts w:ascii="Arial" w:hAnsi="Arial" w:cs="Arial"/>
                <w:color w:val="000000" w:themeColor="text1"/>
              </w:rPr>
              <w:t xml:space="preserve">with </w:t>
            </w:r>
            <w:r w:rsidR="4C684095" w:rsidRPr="1EC988A8">
              <w:rPr>
                <w:rFonts w:ascii="Arial" w:hAnsi="Arial" w:cs="Arial"/>
                <w:color w:val="000000" w:themeColor="text1"/>
              </w:rPr>
              <w:t xml:space="preserve">assistance from another </w:t>
            </w:r>
            <w:r w:rsidR="0022576C">
              <w:rPr>
                <w:rFonts w:ascii="Arial" w:hAnsi="Arial" w:cs="Arial"/>
                <w:color w:val="000000" w:themeColor="text1"/>
              </w:rPr>
              <w:t>practitioner</w:t>
            </w:r>
          </w:p>
          <w:p w14:paraId="5F40D0C8" w14:textId="308307D4" w:rsidR="00905B02" w:rsidRPr="00634CC0" w:rsidRDefault="1A31A2D6" w:rsidP="00E34134">
            <w:pPr>
              <w:pStyle w:val="ListParagraph"/>
              <w:numPr>
                <w:ilvl w:val="0"/>
                <w:numId w:val="1"/>
              </w:numPr>
              <w:spacing w:after="0" w:line="240" w:lineRule="auto"/>
              <w:ind w:left="160" w:hanging="180"/>
              <w:rPr>
                <w:rFonts w:ascii="Arial" w:eastAsia="Arial" w:hAnsi="Arial" w:cs="Arial"/>
                <w:color w:val="000000"/>
              </w:rPr>
            </w:pPr>
            <w:r w:rsidRPr="1EC988A8">
              <w:rPr>
                <w:rFonts w:ascii="Arial" w:eastAsia="Arial" w:hAnsi="Arial" w:cs="Arial"/>
                <w:color w:val="000000" w:themeColor="text1"/>
              </w:rPr>
              <w:t>R</w:t>
            </w:r>
            <w:r w:rsidR="72885519" w:rsidRPr="1EC988A8">
              <w:rPr>
                <w:rFonts w:ascii="Arial" w:eastAsia="Arial" w:hAnsi="Arial" w:cs="Arial"/>
                <w:color w:val="000000" w:themeColor="text1"/>
              </w:rPr>
              <w:t>equires assistance to determine therapeutic options f</w:t>
            </w:r>
            <w:r w:rsidR="3BF209ED" w:rsidRPr="1EC988A8">
              <w:rPr>
                <w:rFonts w:ascii="Arial" w:eastAsia="Arial" w:hAnsi="Arial" w:cs="Arial"/>
                <w:color w:val="000000" w:themeColor="text1"/>
              </w:rPr>
              <w:t>or a patient with iron</w:t>
            </w:r>
            <w:r w:rsidR="0022576C">
              <w:rPr>
                <w:rFonts w:ascii="Arial" w:eastAsia="Arial" w:hAnsi="Arial" w:cs="Arial"/>
                <w:color w:val="000000" w:themeColor="text1"/>
              </w:rPr>
              <w:t>-</w:t>
            </w:r>
            <w:r w:rsidR="3BF209ED" w:rsidRPr="1EC988A8">
              <w:rPr>
                <w:rFonts w:ascii="Arial" w:eastAsia="Arial" w:hAnsi="Arial" w:cs="Arial"/>
                <w:color w:val="000000" w:themeColor="text1"/>
              </w:rPr>
              <w:t xml:space="preserve">deficiency anemia who </w:t>
            </w:r>
            <w:r w:rsidR="5B9B372F" w:rsidRPr="1EC988A8">
              <w:rPr>
                <w:rFonts w:ascii="Arial" w:eastAsia="Arial" w:hAnsi="Arial" w:cs="Arial"/>
                <w:color w:val="000000" w:themeColor="text1"/>
              </w:rPr>
              <w:t>was unable to tolerate oral ferrous sulfate</w:t>
            </w:r>
            <w:r w:rsidR="39D8C44A" w:rsidRPr="1EC988A8">
              <w:rPr>
                <w:rFonts w:ascii="Arial" w:eastAsia="Arial" w:hAnsi="Arial" w:cs="Arial"/>
                <w:color w:val="000000" w:themeColor="text1"/>
              </w:rPr>
              <w:t xml:space="preserve"> </w:t>
            </w:r>
          </w:p>
        </w:tc>
      </w:tr>
      <w:tr w:rsidR="000D19DE" w:rsidRPr="00B97E28" w14:paraId="27B6F3B3"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45AA5C10" w14:textId="77777777" w:rsidR="003B1FED" w:rsidRPr="003B1FED" w:rsidRDefault="00E305D5" w:rsidP="003B1FE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rPr>
              <w:t xml:space="preserve">Develops and implements management plans for routine diagnoses </w:t>
            </w:r>
          </w:p>
          <w:p w14:paraId="339ABA57" w14:textId="77777777" w:rsidR="003B1FED" w:rsidRPr="003B1FED" w:rsidRDefault="003B1FED" w:rsidP="003B1FED">
            <w:pPr>
              <w:spacing w:after="0" w:line="240" w:lineRule="auto"/>
              <w:rPr>
                <w:rFonts w:ascii="Arial" w:eastAsia="Arial" w:hAnsi="Arial" w:cs="Arial"/>
                <w:i/>
              </w:rPr>
            </w:pPr>
          </w:p>
          <w:p w14:paraId="51EB5DFE" w14:textId="6B831EA6" w:rsidR="003B1FED" w:rsidRDefault="003B1FED" w:rsidP="003B1FED">
            <w:pPr>
              <w:spacing w:after="0" w:line="240" w:lineRule="auto"/>
              <w:rPr>
                <w:rFonts w:ascii="Arial" w:eastAsia="Arial" w:hAnsi="Arial" w:cs="Arial"/>
                <w:i/>
              </w:rPr>
            </w:pPr>
          </w:p>
          <w:p w14:paraId="203BA5FE" w14:textId="2B5BB31A" w:rsidR="00BF3818" w:rsidRDefault="00BF3818" w:rsidP="003B1FED">
            <w:pPr>
              <w:spacing w:after="0" w:line="240" w:lineRule="auto"/>
              <w:rPr>
                <w:rFonts w:ascii="Arial" w:eastAsia="Arial" w:hAnsi="Arial" w:cs="Arial"/>
                <w:i/>
              </w:rPr>
            </w:pPr>
          </w:p>
          <w:p w14:paraId="77F2BE44" w14:textId="367A1E08" w:rsidR="00BF3818" w:rsidRDefault="00BF3818" w:rsidP="003B1FED">
            <w:pPr>
              <w:spacing w:after="0" w:line="240" w:lineRule="auto"/>
              <w:rPr>
                <w:rFonts w:ascii="Arial" w:eastAsia="Arial" w:hAnsi="Arial" w:cs="Arial"/>
                <w:i/>
              </w:rPr>
            </w:pPr>
          </w:p>
          <w:p w14:paraId="05DEDEF8" w14:textId="521C7D33" w:rsidR="00BF3818" w:rsidRDefault="00BF3818" w:rsidP="003B1FED">
            <w:pPr>
              <w:spacing w:after="0" w:line="240" w:lineRule="auto"/>
              <w:rPr>
                <w:rFonts w:ascii="Arial" w:eastAsia="Arial" w:hAnsi="Arial" w:cs="Arial"/>
                <w:i/>
              </w:rPr>
            </w:pPr>
          </w:p>
          <w:p w14:paraId="29FBF4B5" w14:textId="41E77BCD" w:rsidR="00BF3818" w:rsidRDefault="00BF3818" w:rsidP="003B1FED">
            <w:pPr>
              <w:spacing w:after="0" w:line="240" w:lineRule="auto"/>
              <w:rPr>
                <w:rFonts w:ascii="Arial" w:eastAsia="Arial" w:hAnsi="Arial" w:cs="Arial"/>
                <w:i/>
              </w:rPr>
            </w:pPr>
          </w:p>
          <w:p w14:paraId="68853C37" w14:textId="77777777" w:rsidR="00BF3818" w:rsidRPr="003B1FED" w:rsidRDefault="00BF3818" w:rsidP="003B1FED">
            <w:pPr>
              <w:spacing w:after="0" w:line="240" w:lineRule="auto"/>
              <w:rPr>
                <w:rFonts w:ascii="Arial" w:eastAsia="Arial" w:hAnsi="Arial" w:cs="Arial"/>
                <w:i/>
              </w:rPr>
            </w:pPr>
          </w:p>
          <w:p w14:paraId="2AD156D7" w14:textId="4D81B090" w:rsidR="001F500A" w:rsidRPr="00B97E28" w:rsidRDefault="003B1FED" w:rsidP="003B1FED">
            <w:pPr>
              <w:spacing w:after="0" w:line="240" w:lineRule="auto"/>
              <w:rPr>
                <w:rFonts w:ascii="Arial" w:eastAsia="Arial" w:hAnsi="Arial" w:cs="Arial"/>
              </w:rPr>
            </w:pPr>
            <w:r w:rsidRPr="003B1FED">
              <w:rPr>
                <w:rFonts w:ascii="Arial" w:eastAsia="Arial" w:hAnsi="Arial" w:cs="Arial"/>
                <w:i/>
              </w:rPr>
              <w:t>Adjusts management plans according to guidelines, toxicities, patient preferences, and goals in routine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31521B7B" w14:textId="764EE219" w:rsidR="00905B02" w:rsidRPr="00355447" w:rsidRDefault="314AD091"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1EC988A8">
              <w:rPr>
                <w:rFonts w:ascii="Arial" w:eastAsia="Arial" w:hAnsi="Arial" w:cs="Arial"/>
              </w:rPr>
              <w:t xml:space="preserve">Develops </w:t>
            </w:r>
            <w:r w:rsidR="1896ABF6" w:rsidRPr="1EC988A8">
              <w:rPr>
                <w:rFonts w:ascii="Arial" w:eastAsia="Arial" w:hAnsi="Arial" w:cs="Arial"/>
              </w:rPr>
              <w:t xml:space="preserve">and implements a </w:t>
            </w:r>
            <w:r w:rsidRPr="1EC988A8">
              <w:rPr>
                <w:rFonts w:ascii="Arial" w:eastAsia="Arial" w:hAnsi="Arial" w:cs="Arial"/>
              </w:rPr>
              <w:t>plan for a patient</w:t>
            </w:r>
            <w:r w:rsidR="09389F8A" w:rsidRPr="1EC988A8">
              <w:rPr>
                <w:rFonts w:ascii="Arial" w:eastAsia="Arial" w:hAnsi="Arial" w:cs="Arial"/>
              </w:rPr>
              <w:t xml:space="preserve"> </w:t>
            </w:r>
            <w:r w:rsidR="4EF491A4" w:rsidRPr="1EC988A8">
              <w:rPr>
                <w:rFonts w:ascii="Arial" w:eastAsia="Arial" w:hAnsi="Arial" w:cs="Arial"/>
              </w:rPr>
              <w:t>at risk for tumor lysis,</w:t>
            </w:r>
            <w:r w:rsidR="6159B85A" w:rsidRPr="1EC988A8">
              <w:rPr>
                <w:rFonts w:ascii="Arial" w:eastAsia="Arial" w:hAnsi="Arial" w:cs="Arial"/>
              </w:rPr>
              <w:t xml:space="preserve"> notifying </w:t>
            </w:r>
            <w:r w:rsidR="3D555E07" w:rsidRPr="1EC988A8">
              <w:rPr>
                <w:rFonts w:ascii="Arial" w:eastAsia="Arial" w:hAnsi="Arial" w:cs="Arial"/>
              </w:rPr>
              <w:t xml:space="preserve">interdisciplinary team including </w:t>
            </w:r>
            <w:r w:rsidR="6159B85A" w:rsidRPr="1EC988A8">
              <w:rPr>
                <w:rFonts w:ascii="Arial" w:eastAsia="Arial" w:hAnsi="Arial" w:cs="Arial"/>
              </w:rPr>
              <w:t>nursing and pharmacy regarding potential next steps if tumor lysis syndrome were to develop</w:t>
            </w:r>
          </w:p>
          <w:p w14:paraId="470B0395" w14:textId="2DD021FD" w:rsidR="00905B02" w:rsidRPr="00C74B4A" w:rsidRDefault="3379F23E"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themeColor="text1"/>
              </w:rPr>
            </w:pPr>
            <w:r w:rsidRPr="3FCE0203">
              <w:rPr>
                <w:rFonts w:ascii="Arial" w:eastAsia="Arial" w:hAnsi="Arial" w:cs="Arial"/>
              </w:rPr>
              <w:t>Correctly p</w:t>
            </w:r>
            <w:r w:rsidR="2EB1119D" w:rsidRPr="3FCE0203">
              <w:rPr>
                <w:rFonts w:ascii="Arial" w:eastAsia="Arial" w:hAnsi="Arial" w:cs="Arial"/>
              </w:rPr>
              <w:t>rescribes</w:t>
            </w:r>
            <w:r w:rsidR="3F4BFF2A" w:rsidRPr="3FCE0203">
              <w:rPr>
                <w:rFonts w:ascii="Arial" w:eastAsia="Arial" w:hAnsi="Arial" w:cs="Arial"/>
              </w:rPr>
              <w:t xml:space="preserve"> </w:t>
            </w:r>
            <w:r w:rsidR="00FB33FD">
              <w:rPr>
                <w:rFonts w:ascii="Arial" w:eastAsia="Arial" w:hAnsi="Arial" w:cs="Arial"/>
              </w:rPr>
              <w:t>oral</w:t>
            </w:r>
            <w:r w:rsidR="000A13D9">
              <w:rPr>
                <w:rFonts w:ascii="Arial" w:eastAsia="Arial" w:hAnsi="Arial" w:cs="Arial"/>
              </w:rPr>
              <w:t>ly administered</w:t>
            </w:r>
            <w:r w:rsidR="314AD091" w:rsidRPr="3FCE0203">
              <w:rPr>
                <w:rFonts w:ascii="Arial" w:eastAsia="Arial" w:hAnsi="Arial" w:cs="Arial"/>
              </w:rPr>
              <w:t xml:space="preserve"> iron supplement </w:t>
            </w:r>
            <w:r w:rsidR="72084071" w:rsidRPr="3FCE0203">
              <w:rPr>
                <w:rFonts w:ascii="Arial" w:eastAsia="Arial" w:hAnsi="Arial" w:cs="Arial"/>
              </w:rPr>
              <w:t xml:space="preserve">for a patient with </w:t>
            </w:r>
            <w:r w:rsidR="37F76D0B" w:rsidRPr="3FCE0203">
              <w:rPr>
                <w:rFonts w:ascii="Arial" w:eastAsia="Arial" w:hAnsi="Arial" w:cs="Arial"/>
              </w:rPr>
              <w:t xml:space="preserve">uncomplicated diet-related iron deficiency </w:t>
            </w:r>
            <w:r w:rsidR="72084071" w:rsidRPr="3FCE0203">
              <w:rPr>
                <w:rFonts w:ascii="Arial" w:eastAsia="Arial" w:hAnsi="Arial" w:cs="Arial"/>
              </w:rPr>
              <w:t xml:space="preserve">anemia </w:t>
            </w:r>
            <w:r w:rsidR="7C77C1E0" w:rsidRPr="3FCE0203">
              <w:rPr>
                <w:rFonts w:ascii="Arial" w:eastAsia="Arial" w:hAnsi="Arial" w:cs="Arial"/>
              </w:rPr>
              <w:t>and counsels family on dietary modifications</w:t>
            </w:r>
            <w:r w:rsidR="72E3E561" w:rsidRPr="3FCE0203">
              <w:rPr>
                <w:rFonts w:ascii="Arial" w:eastAsia="Arial" w:hAnsi="Arial" w:cs="Arial"/>
              </w:rPr>
              <w:t>;</w:t>
            </w:r>
            <w:r w:rsidR="00F13DF6" w:rsidRPr="3FCE0203">
              <w:rPr>
                <w:rFonts w:ascii="Arial" w:eastAsia="Arial" w:hAnsi="Arial" w:cs="Arial"/>
              </w:rPr>
              <w:t xml:space="preserve"> </w:t>
            </w:r>
            <w:r w:rsidR="7C77C1E0" w:rsidRPr="3FCE0203">
              <w:rPr>
                <w:rFonts w:ascii="Arial" w:eastAsia="Arial" w:hAnsi="Arial" w:cs="Arial"/>
              </w:rPr>
              <w:t xml:space="preserve">arranges follow-up with either </w:t>
            </w:r>
            <w:r w:rsidR="0C3E6CF5" w:rsidRPr="3FCE0203">
              <w:rPr>
                <w:rFonts w:ascii="Arial" w:eastAsia="Arial" w:hAnsi="Arial" w:cs="Arial"/>
              </w:rPr>
              <w:t xml:space="preserve">self or, as applicable, the referring </w:t>
            </w:r>
            <w:r w:rsidR="00BE2842">
              <w:rPr>
                <w:rFonts w:ascii="Arial" w:eastAsia="Arial" w:hAnsi="Arial" w:cs="Arial"/>
              </w:rPr>
              <w:t>practitioner</w:t>
            </w:r>
          </w:p>
          <w:p w14:paraId="039DD509" w14:textId="3FB2AD34" w:rsidR="00E34337" w:rsidRPr="00355447" w:rsidRDefault="006E6EC8"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themeColor="text1"/>
              </w:rPr>
            </w:pPr>
            <w:r>
              <w:rPr>
                <w:rFonts w:ascii="Arial" w:eastAsia="Arial" w:hAnsi="Arial" w:cs="Arial"/>
              </w:rPr>
              <w:t xml:space="preserve">For an adolescent with </w:t>
            </w:r>
            <w:r w:rsidR="002913CB">
              <w:rPr>
                <w:rFonts w:ascii="Arial" w:eastAsia="Arial" w:hAnsi="Arial" w:cs="Arial"/>
              </w:rPr>
              <w:t>a new oncologic diagnosis</w:t>
            </w:r>
            <w:r>
              <w:rPr>
                <w:rFonts w:ascii="Arial" w:eastAsia="Arial" w:hAnsi="Arial" w:cs="Arial"/>
              </w:rPr>
              <w:t xml:space="preserve">, recognizes clinical trial options </w:t>
            </w:r>
            <w:r w:rsidR="002913CB">
              <w:rPr>
                <w:rFonts w:ascii="Arial" w:eastAsia="Arial" w:hAnsi="Arial" w:cs="Arial"/>
              </w:rPr>
              <w:t>for which the patient may be eligible when determining a treatment plan</w:t>
            </w:r>
          </w:p>
          <w:p w14:paraId="61AADA38" w14:textId="6C25658D" w:rsidR="00905B02" w:rsidRPr="00355447" w:rsidRDefault="00905B02" w:rsidP="00EC3BCC">
            <w:pPr>
              <w:pBdr>
                <w:top w:val="nil"/>
                <w:left w:val="nil"/>
                <w:bottom w:val="nil"/>
                <w:right w:val="nil"/>
                <w:between w:val="nil"/>
              </w:pBdr>
              <w:spacing w:after="0" w:line="240" w:lineRule="auto"/>
              <w:ind w:left="166" w:hanging="166"/>
              <w:rPr>
                <w:rFonts w:ascii="Arial" w:eastAsia="Arial" w:hAnsi="Arial" w:cs="Arial"/>
                <w:color w:val="000000"/>
              </w:rPr>
            </w:pPr>
          </w:p>
          <w:p w14:paraId="7302A30A" w14:textId="20A0391D" w:rsidR="00905B02" w:rsidRPr="00355447" w:rsidRDefault="7D6EC725"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rPr>
            </w:pPr>
            <w:r w:rsidRPr="1EC988A8">
              <w:rPr>
                <w:rFonts w:ascii="Arial" w:hAnsi="Arial" w:cs="Arial"/>
                <w:color w:val="000000" w:themeColor="text1"/>
              </w:rPr>
              <w:t>Independently determines 6</w:t>
            </w:r>
            <w:r w:rsidR="00F67F29">
              <w:rPr>
                <w:rFonts w:ascii="Arial" w:hAnsi="Arial" w:cs="Arial"/>
                <w:color w:val="000000" w:themeColor="text1"/>
              </w:rPr>
              <w:t>-</w:t>
            </w:r>
            <w:r w:rsidRPr="1EC988A8">
              <w:rPr>
                <w:rFonts w:ascii="Arial" w:hAnsi="Arial" w:cs="Arial"/>
                <w:color w:val="000000" w:themeColor="text1"/>
              </w:rPr>
              <w:t>MP dose adjustment based on laboratory test results and COG protocol when necessary</w:t>
            </w:r>
          </w:p>
          <w:p w14:paraId="74D84409" w14:textId="24B4B5D0" w:rsidR="00905B02" w:rsidRPr="00355447" w:rsidRDefault="28A05E43" w:rsidP="00EC3BCC">
            <w:pPr>
              <w:pStyle w:val="ListParagraph"/>
              <w:numPr>
                <w:ilvl w:val="0"/>
                <w:numId w:val="1"/>
              </w:numPr>
              <w:spacing w:after="0" w:line="240" w:lineRule="auto"/>
              <w:ind w:left="166" w:hanging="166"/>
              <w:rPr>
                <w:rFonts w:ascii="Arial" w:eastAsia="Arial" w:hAnsi="Arial" w:cs="Arial"/>
                <w:color w:val="000000" w:themeColor="text1"/>
              </w:rPr>
            </w:pPr>
            <w:r w:rsidRPr="1EC988A8">
              <w:rPr>
                <w:rFonts w:ascii="Arial" w:eastAsia="Arial" w:hAnsi="Arial" w:cs="Arial"/>
                <w:color w:val="000000" w:themeColor="text1"/>
              </w:rPr>
              <w:t xml:space="preserve">Independently determines therapeutic options for a patient with </w:t>
            </w:r>
            <w:r w:rsidR="147064D3" w:rsidRPr="1EC988A8">
              <w:rPr>
                <w:rFonts w:ascii="Arial" w:eastAsia="Arial" w:hAnsi="Arial" w:cs="Arial"/>
                <w:color w:val="000000" w:themeColor="text1"/>
              </w:rPr>
              <w:t xml:space="preserve">uncomplicated </w:t>
            </w:r>
            <w:r w:rsidRPr="1EC988A8">
              <w:rPr>
                <w:rFonts w:ascii="Arial" w:eastAsia="Arial" w:hAnsi="Arial" w:cs="Arial"/>
                <w:color w:val="000000" w:themeColor="text1"/>
              </w:rPr>
              <w:t>iron</w:t>
            </w:r>
            <w:r w:rsidR="00F67F29">
              <w:rPr>
                <w:rFonts w:ascii="Arial" w:eastAsia="Arial" w:hAnsi="Arial" w:cs="Arial"/>
                <w:color w:val="000000" w:themeColor="text1"/>
              </w:rPr>
              <w:t>-</w:t>
            </w:r>
            <w:r w:rsidRPr="1EC988A8">
              <w:rPr>
                <w:rFonts w:ascii="Arial" w:eastAsia="Arial" w:hAnsi="Arial" w:cs="Arial"/>
                <w:color w:val="000000" w:themeColor="text1"/>
              </w:rPr>
              <w:t>deficiency anemia who was unable to tolerate oral ferrous sulfate</w:t>
            </w:r>
          </w:p>
        </w:tc>
      </w:tr>
      <w:tr w:rsidR="000D19DE" w:rsidRPr="00B97E28" w14:paraId="1806B6D7"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7B7D1702" w14:textId="77777777" w:rsidR="00BF3818" w:rsidRPr="00BF3818" w:rsidRDefault="00E305D5" w:rsidP="00BF3818">
            <w:pPr>
              <w:spacing w:after="0" w:line="240" w:lineRule="auto"/>
              <w:rPr>
                <w:rFonts w:ascii="Arial" w:eastAsia="Arial" w:hAnsi="Arial" w:cs="Arial"/>
                <w:i/>
              </w:rPr>
            </w:pPr>
            <w:r w:rsidRPr="00B97E28">
              <w:rPr>
                <w:rFonts w:ascii="Arial" w:eastAsia="Arial" w:hAnsi="Arial" w:cs="Arial"/>
                <w:b/>
              </w:rPr>
              <w:lastRenderedPageBreak/>
              <w:t>Level 4</w:t>
            </w:r>
            <w:r w:rsidRPr="00B97E28">
              <w:rPr>
                <w:rFonts w:ascii="Arial" w:eastAsia="Arial" w:hAnsi="Arial" w:cs="Arial"/>
              </w:rPr>
              <w:t xml:space="preserve"> </w:t>
            </w:r>
            <w:r w:rsidR="00BF3818" w:rsidRPr="00BF3818">
              <w:rPr>
                <w:rFonts w:ascii="Arial" w:eastAsia="Arial" w:hAnsi="Arial" w:cs="Arial"/>
                <w:i/>
              </w:rPr>
              <w:t xml:space="preserve">Develops and implements management plans for complex diagnoses </w:t>
            </w:r>
          </w:p>
          <w:p w14:paraId="08E89679" w14:textId="5A63F487" w:rsidR="00BF3818" w:rsidRDefault="00BF3818" w:rsidP="00BF3818">
            <w:pPr>
              <w:spacing w:after="0" w:line="240" w:lineRule="auto"/>
              <w:rPr>
                <w:rFonts w:ascii="Arial" w:eastAsia="Arial" w:hAnsi="Arial" w:cs="Arial"/>
                <w:i/>
              </w:rPr>
            </w:pPr>
          </w:p>
          <w:p w14:paraId="47A8C41F" w14:textId="3078B460" w:rsidR="00BF3818" w:rsidRDefault="00BF3818" w:rsidP="00BF3818">
            <w:pPr>
              <w:spacing w:after="0" w:line="240" w:lineRule="auto"/>
              <w:rPr>
                <w:rFonts w:ascii="Arial" w:eastAsia="Arial" w:hAnsi="Arial" w:cs="Arial"/>
                <w:i/>
              </w:rPr>
            </w:pPr>
          </w:p>
          <w:p w14:paraId="21AC9BEC" w14:textId="75E6666D" w:rsidR="00BF3818" w:rsidRDefault="00BF3818" w:rsidP="00BF3818">
            <w:pPr>
              <w:spacing w:after="0" w:line="240" w:lineRule="auto"/>
              <w:rPr>
                <w:rFonts w:ascii="Arial" w:eastAsia="Arial" w:hAnsi="Arial" w:cs="Arial"/>
                <w:i/>
              </w:rPr>
            </w:pPr>
          </w:p>
          <w:p w14:paraId="22F45E8F" w14:textId="13DC4A46" w:rsidR="00BF3818" w:rsidRDefault="00BF3818" w:rsidP="00BF3818">
            <w:pPr>
              <w:spacing w:after="0" w:line="240" w:lineRule="auto"/>
              <w:rPr>
                <w:rFonts w:ascii="Arial" w:eastAsia="Arial" w:hAnsi="Arial" w:cs="Arial"/>
                <w:i/>
              </w:rPr>
            </w:pPr>
          </w:p>
          <w:p w14:paraId="051A2D5C" w14:textId="584AD24D" w:rsidR="00BF3818" w:rsidRDefault="00BF3818" w:rsidP="00BF3818">
            <w:pPr>
              <w:spacing w:after="0" w:line="240" w:lineRule="auto"/>
              <w:rPr>
                <w:rFonts w:ascii="Arial" w:eastAsia="Arial" w:hAnsi="Arial" w:cs="Arial"/>
                <w:i/>
              </w:rPr>
            </w:pPr>
          </w:p>
          <w:p w14:paraId="4972B06F" w14:textId="4FE771B5" w:rsidR="00BF3818" w:rsidRDefault="00BF3818" w:rsidP="00BF3818">
            <w:pPr>
              <w:spacing w:after="0" w:line="240" w:lineRule="auto"/>
              <w:rPr>
                <w:rFonts w:ascii="Arial" w:eastAsia="Arial" w:hAnsi="Arial" w:cs="Arial"/>
                <w:i/>
              </w:rPr>
            </w:pPr>
          </w:p>
          <w:p w14:paraId="7D020F5B" w14:textId="77777777" w:rsidR="00BF3818" w:rsidRPr="00BF3818" w:rsidRDefault="00BF3818" w:rsidP="00BF3818">
            <w:pPr>
              <w:spacing w:after="0" w:line="240" w:lineRule="auto"/>
              <w:rPr>
                <w:rFonts w:ascii="Arial" w:eastAsia="Arial" w:hAnsi="Arial" w:cs="Arial"/>
                <w:i/>
              </w:rPr>
            </w:pPr>
          </w:p>
          <w:p w14:paraId="30AFD931" w14:textId="5DE1656A" w:rsidR="001F500A" w:rsidRPr="00B97E28" w:rsidRDefault="00BF3818" w:rsidP="00BF3818">
            <w:pPr>
              <w:spacing w:after="0" w:line="240" w:lineRule="auto"/>
              <w:rPr>
                <w:rFonts w:ascii="Arial" w:eastAsia="Arial" w:hAnsi="Arial" w:cs="Arial"/>
                <w:i/>
              </w:rPr>
            </w:pPr>
            <w:r w:rsidRPr="00BF3818">
              <w:rPr>
                <w:rFonts w:ascii="Arial" w:eastAsia="Arial" w:hAnsi="Arial" w:cs="Arial"/>
                <w:i/>
              </w:rPr>
              <w:t>Adjusts management plans according to guidelines, toxicities, patient preferences, and goals in complex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419A901" w14:textId="0A14FE3E"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Creates </w:t>
            </w:r>
            <w:r w:rsidR="0B5FB686" w:rsidRPr="1EC988A8">
              <w:rPr>
                <w:rFonts w:ascii="Arial" w:eastAsia="Arial" w:hAnsi="Arial" w:cs="Arial"/>
              </w:rPr>
              <w:t>an</w:t>
            </w:r>
            <w:r w:rsidRPr="1EC988A8">
              <w:rPr>
                <w:rFonts w:ascii="Arial" w:eastAsia="Arial" w:hAnsi="Arial" w:cs="Arial"/>
              </w:rPr>
              <w:t xml:space="preserve"> alternative </w:t>
            </w:r>
            <w:r w:rsidR="650C3E0B" w:rsidRPr="1EC988A8">
              <w:rPr>
                <w:rFonts w:ascii="Arial" w:eastAsia="Arial" w:hAnsi="Arial" w:cs="Arial"/>
              </w:rPr>
              <w:t xml:space="preserve">management </w:t>
            </w:r>
            <w:r w:rsidRPr="1EC988A8">
              <w:rPr>
                <w:rFonts w:ascii="Arial" w:eastAsia="Arial" w:hAnsi="Arial" w:cs="Arial"/>
              </w:rPr>
              <w:t xml:space="preserve">plan </w:t>
            </w:r>
            <w:r w:rsidR="449D849F" w:rsidRPr="1EC988A8">
              <w:rPr>
                <w:rFonts w:ascii="Arial" w:eastAsia="Arial" w:hAnsi="Arial" w:cs="Arial"/>
              </w:rPr>
              <w:t xml:space="preserve">to treat </w:t>
            </w:r>
            <w:r w:rsidR="650C3E0B" w:rsidRPr="1EC988A8">
              <w:rPr>
                <w:rFonts w:ascii="Arial" w:eastAsia="Arial" w:hAnsi="Arial" w:cs="Arial"/>
              </w:rPr>
              <w:t>anemia</w:t>
            </w:r>
            <w:r w:rsidRPr="1EC988A8">
              <w:rPr>
                <w:rFonts w:ascii="Arial" w:eastAsia="Arial" w:hAnsi="Arial" w:cs="Arial"/>
              </w:rPr>
              <w:t xml:space="preserve"> </w:t>
            </w:r>
            <w:r w:rsidR="503D8C4E" w:rsidRPr="1EC988A8">
              <w:rPr>
                <w:rFonts w:ascii="Arial" w:eastAsia="Arial" w:hAnsi="Arial" w:cs="Arial"/>
              </w:rPr>
              <w:t>in</w:t>
            </w:r>
            <w:r w:rsidRPr="1EC988A8">
              <w:rPr>
                <w:rFonts w:ascii="Arial" w:eastAsia="Arial" w:hAnsi="Arial" w:cs="Arial"/>
              </w:rPr>
              <w:t xml:space="preserve"> </w:t>
            </w:r>
            <w:r w:rsidR="1A11642D" w:rsidRPr="1EC988A8">
              <w:rPr>
                <w:rFonts w:ascii="Arial" w:eastAsia="Arial" w:hAnsi="Arial" w:cs="Arial"/>
              </w:rPr>
              <w:t xml:space="preserve">a </w:t>
            </w:r>
            <w:r w:rsidR="2BD0220B" w:rsidRPr="1EC988A8">
              <w:rPr>
                <w:rFonts w:ascii="Arial" w:eastAsia="Arial" w:hAnsi="Arial" w:cs="Arial"/>
              </w:rPr>
              <w:t xml:space="preserve">patient </w:t>
            </w:r>
            <w:r w:rsidR="36B7BEF6" w:rsidRPr="1EC988A8">
              <w:rPr>
                <w:rFonts w:ascii="Arial" w:eastAsia="Arial" w:hAnsi="Arial" w:cs="Arial"/>
              </w:rPr>
              <w:t xml:space="preserve">with newly diagnosed acute myeloid leukemia </w:t>
            </w:r>
            <w:r w:rsidR="2BD0220B" w:rsidRPr="1EC988A8">
              <w:rPr>
                <w:rFonts w:ascii="Arial" w:eastAsia="Arial" w:hAnsi="Arial" w:cs="Arial"/>
              </w:rPr>
              <w:t xml:space="preserve">whose </w:t>
            </w:r>
            <w:r w:rsidRPr="1EC988A8">
              <w:rPr>
                <w:rFonts w:ascii="Arial" w:eastAsia="Arial" w:hAnsi="Arial" w:cs="Arial"/>
              </w:rPr>
              <w:t xml:space="preserve">family </w:t>
            </w:r>
            <w:r w:rsidR="4D53C1AC" w:rsidRPr="1EC988A8">
              <w:rPr>
                <w:rFonts w:ascii="Arial" w:eastAsia="Arial" w:hAnsi="Arial" w:cs="Arial"/>
              </w:rPr>
              <w:t>are</w:t>
            </w:r>
            <w:r w:rsidR="2BD0220B" w:rsidRPr="1EC988A8">
              <w:rPr>
                <w:rFonts w:ascii="Arial" w:eastAsia="Arial" w:hAnsi="Arial" w:cs="Arial"/>
              </w:rPr>
              <w:t xml:space="preserve"> </w:t>
            </w:r>
            <w:r w:rsidRPr="1EC988A8">
              <w:rPr>
                <w:rFonts w:ascii="Arial" w:eastAsia="Arial" w:hAnsi="Arial" w:cs="Arial"/>
              </w:rPr>
              <w:t xml:space="preserve">Jehovah’s Witness and </w:t>
            </w:r>
            <w:r w:rsidR="393B4A08" w:rsidRPr="1EC988A8">
              <w:rPr>
                <w:rFonts w:ascii="Arial" w:eastAsia="Arial" w:hAnsi="Arial" w:cs="Arial"/>
              </w:rPr>
              <w:t xml:space="preserve">who </w:t>
            </w:r>
            <w:r w:rsidRPr="1EC988A8">
              <w:rPr>
                <w:rFonts w:ascii="Arial" w:eastAsia="Arial" w:hAnsi="Arial" w:cs="Arial"/>
              </w:rPr>
              <w:t>decline a blood transfusion</w:t>
            </w:r>
          </w:p>
          <w:p w14:paraId="23718C3C" w14:textId="43AFAA4E" w:rsidR="006217F0" w:rsidRDefault="2ABD8987"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Realizing </w:t>
            </w:r>
            <w:r w:rsidR="3237B912" w:rsidRPr="1EC988A8">
              <w:rPr>
                <w:rFonts w:ascii="Arial" w:hAnsi="Arial" w:cs="Arial"/>
                <w:color w:val="000000" w:themeColor="text1"/>
              </w:rPr>
              <w:t>a patient’s mother is unable to read</w:t>
            </w:r>
            <w:r w:rsidRPr="1EC988A8">
              <w:rPr>
                <w:rFonts w:ascii="Arial" w:hAnsi="Arial" w:cs="Arial"/>
                <w:color w:val="000000" w:themeColor="text1"/>
              </w:rPr>
              <w:t>,</w:t>
            </w:r>
            <w:r w:rsidR="3237B912" w:rsidRPr="1EC988A8">
              <w:rPr>
                <w:rFonts w:ascii="Arial" w:hAnsi="Arial" w:cs="Arial"/>
                <w:color w:val="000000" w:themeColor="text1"/>
              </w:rPr>
              <w:t xml:space="preserve"> </w:t>
            </w:r>
            <w:r w:rsidR="4101506A" w:rsidRPr="1EC988A8">
              <w:rPr>
                <w:rFonts w:ascii="Arial" w:hAnsi="Arial" w:cs="Arial"/>
                <w:color w:val="000000" w:themeColor="text1"/>
              </w:rPr>
              <w:t xml:space="preserve">ensures the </w:t>
            </w:r>
            <w:r w:rsidR="3237B912" w:rsidRPr="1EC988A8">
              <w:rPr>
                <w:rFonts w:ascii="Arial" w:hAnsi="Arial" w:cs="Arial"/>
                <w:color w:val="000000" w:themeColor="text1"/>
              </w:rPr>
              <w:t xml:space="preserve">patient’s prescriptions </w:t>
            </w:r>
            <w:r w:rsidR="30ADF267" w:rsidRPr="1EC988A8">
              <w:rPr>
                <w:rFonts w:ascii="Arial" w:hAnsi="Arial" w:cs="Arial"/>
                <w:color w:val="000000" w:themeColor="text1"/>
              </w:rPr>
              <w:t xml:space="preserve">are labeled </w:t>
            </w:r>
            <w:r w:rsidR="3237B912" w:rsidRPr="1EC988A8">
              <w:rPr>
                <w:rFonts w:ascii="Arial" w:hAnsi="Arial" w:cs="Arial"/>
                <w:color w:val="000000" w:themeColor="text1"/>
              </w:rPr>
              <w:t xml:space="preserve">in a way the mother understands </w:t>
            </w:r>
            <w:r w:rsidRPr="1EC988A8">
              <w:rPr>
                <w:rFonts w:ascii="Arial" w:hAnsi="Arial" w:cs="Arial"/>
                <w:color w:val="000000" w:themeColor="text1"/>
              </w:rPr>
              <w:t xml:space="preserve">so she can </w:t>
            </w:r>
            <w:r w:rsidR="3237B912" w:rsidRPr="1EC988A8">
              <w:rPr>
                <w:rFonts w:ascii="Arial" w:hAnsi="Arial" w:cs="Arial"/>
                <w:color w:val="000000" w:themeColor="text1"/>
              </w:rPr>
              <w:t xml:space="preserve">administer </w:t>
            </w:r>
            <w:r w:rsidRPr="1EC988A8">
              <w:rPr>
                <w:rFonts w:ascii="Arial" w:hAnsi="Arial" w:cs="Arial"/>
                <w:color w:val="000000" w:themeColor="text1"/>
              </w:rPr>
              <w:t xml:space="preserve">medications </w:t>
            </w:r>
            <w:r w:rsidR="3237B912" w:rsidRPr="1EC988A8">
              <w:rPr>
                <w:rFonts w:ascii="Arial" w:hAnsi="Arial" w:cs="Arial"/>
                <w:color w:val="000000" w:themeColor="text1"/>
              </w:rPr>
              <w:t>correctly, eliciting teach-back to gauge understanding</w:t>
            </w:r>
          </w:p>
          <w:p w14:paraId="2BC88401" w14:textId="410541BF" w:rsidR="4A9D3A90" w:rsidRDefault="7C828A42" w:rsidP="2B1D888E">
            <w:pPr>
              <w:numPr>
                <w:ilvl w:val="0"/>
                <w:numId w:val="1"/>
              </w:numPr>
              <w:spacing w:after="0" w:line="240" w:lineRule="auto"/>
              <w:ind w:left="187" w:hanging="187"/>
              <w:rPr>
                <w:color w:val="000000" w:themeColor="text1"/>
              </w:rPr>
            </w:pPr>
            <w:r w:rsidRPr="1EC988A8">
              <w:rPr>
                <w:rFonts w:ascii="Arial" w:hAnsi="Arial" w:cs="Arial"/>
                <w:color w:val="000000" w:themeColor="text1"/>
              </w:rPr>
              <w:t>Develop</w:t>
            </w:r>
            <w:r w:rsidR="38F8D7C7" w:rsidRPr="1EC988A8">
              <w:rPr>
                <w:rFonts w:ascii="Arial" w:hAnsi="Arial" w:cs="Arial"/>
                <w:color w:val="000000" w:themeColor="text1"/>
              </w:rPr>
              <w:t>s</w:t>
            </w:r>
            <w:r w:rsidRPr="1EC988A8">
              <w:rPr>
                <w:rFonts w:ascii="Arial" w:hAnsi="Arial" w:cs="Arial"/>
                <w:color w:val="000000" w:themeColor="text1"/>
              </w:rPr>
              <w:t xml:space="preserve"> and implement</w:t>
            </w:r>
            <w:r w:rsidR="38F8D7C7" w:rsidRPr="1EC988A8">
              <w:rPr>
                <w:rFonts w:ascii="Arial" w:hAnsi="Arial" w:cs="Arial"/>
                <w:color w:val="000000" w:themeColor="text1"/>
              </w:rPr>
              <w:t>s</w:t>
            </w:r>
            <w:r w:rsidRPr="1EC988A8">
              <w:rPr>
                <w:rFonts w:ascii="Arial" w:hAnsi="Arial" w:cs="Arial"/>
                <w:color w:val="000000" w:themeColor="text1"/>
              </w:rPr>
              <w:t xml:space="preserve"> an </w:t>
            </w:r>
            <w:r w:rsidR="69895646" w:rsidRPr="1EC988A8">
              <w:rPr>
                <w:rFonts w:ascii="Arial" w:hAnsi="Arial" w:cs="Arial"/>
                <w:color w:val="000000" w:themeColor="text1"/>
              </w:rPr>
              <w:t>individualized</w:t>
            </w:r>
            <w:r w:rsidRPr="1EC988A8">
              <w:rPr>
                <w:rFonts w:ascii="Arial" w:hAnsi="Arial" w:cs="Arial"/>
                <w:color w:val="000000" w:themeColor="text1"/>
              </w:rPr>
              <w:t xml:space="preserve"> </w:t>
            </w:r>
            <w:r w:rsidR="3A7CC7A7" w:rsidRPr="1EC988A8">
              <w:rPr>
                <w:rFonts w:ascii="Arial" w:hAnsi="Arial" w:cs="Arial"/>
                <w:color w:val="000000" w:themeColor="text1"/>
              </w:rPr>
              <w:t xml:space="preserve">care </w:t>
            </w:r>
            <w:r w:rsidRPr="1EC988A8">
              <w:rPr>
                <w:rFonts w:ascii="Arial" w:hAnsi="Arial" w:cs="Arial"/>
                <w:color w:val="000000" w:themeColor="text1"/>
              </w:rPr>
              <w:t>p</w:t>
            </w:r>
            <w:r w:rsidR="3D60B9B0" w:rsidRPr="1EC988A8">
              <w:rPr>
                <w:rFonts w:ascii="Arial" w:hAnsi="Arial" w:cs="Arial"/>
                <w:color w:val="000000" w:themeColor="text1"/>
              </w:rPr>
              <w:t>lan</w:t>
            </w:r>
            <w:r w:rsidRPr="1EC988A8">
              <w:rPr>
                <w:rFonts w:ascii="Arial" w:hAnsi="Arial" w:cs="Arial"/>
                <w:color w:val="000000" w:themeColor="text1"/>
              </w:rPr>
              <w:t xml:space="preserve"> for a </w:t>
            </w:r>
            <w:r w:rsidR="1BE30818" w:rsidRPr="1EC988A8">
              <w:rPr>
                <w:rFonts w:ascii="Arial" w:hAnsi="Arial" w:cs="Arial"/>
                <w:color w:val="000000" w:themeColor="text1"/>
              </w:rPr>
              <w:t>medically</w:t>
            </w:r>
            <w:r w:rsidR="00A47979">
              <w:rPr>
                <w:rFonts w:ascii="Arial" w:hAnsi="Arial" w:cs="Arial"/>
                <w:color w:val="000000" w:themeColor="text1"/>
              </w:rPr>
              <w:t xml:space="preserve"> </w:t>
            </w:r>
            <w:r w:rsidR="1BE30818" w:rsidRPr="1EC988A8">
              <w:rPr>
                <w:rFonts w:ascii="Arial" w:hAnsi="Arial" w:cs="Arial"/>
                <w:color w:val="000000" w:themeColor="text1"/>
              </w:rPr>
              <w:t xml:space="preserve">complex </w:t>
            </w:r>
            <w:r w:rsidRPr="1EC988A8">
              <w:rPr>
                <w:rFonts w:ascii="Arial" w:hAnsi="Arial" w:cs="Arial"/>
                <w:color w:val="000000" w:themeColor="text1"/>
              </w:rPr>
              <w:t xml:space="preserve">patient </w:t>
            </w:r>
            <w:r w:rsidR="486192A8" w:rsidRPr="1EC988A8">
              <w:rPr>
                <w:rFonts w:ascii="Arial" w:hAnsi="Arial" w:cs="Arial"/>
                <w:color w:val="000000" w:themeColor="text1"/>
              </w:rPr>
              <w:t>who has</w:t>
            </w:r>
            <w:r w:rsidR="1CDA089C" w:rsidRPr="1EC988A8">
              <w:rPr>
                <w:rFonts w:ascii="Arial" w:hAnsi="Arial" w:cs="Arial"/>
                <w:color w:val="000000" w:themeColor="text1"/>
              </w:rPr>
              <w:t xml:space="preserve"> </w:t>
            </w:r>
            <w:r w:rsidRPr="1EC988A8">
              <w:rPr>
                <w:rFonts w:ascii="Arial" w:hAnsi="Arial" w:cs="Arial"/>
                <w:color w:val="000000" w:themeColor="text1"/>
              </w:rPr>
              <w:t>sickle cell disease, inflammatory bowel disease, and iron</w:t>
            </w:r>
            <w:r w:rsidR="00A47979">
              <w:rPr>
                <w:rFonts w:ascii="Arial" w:hAnsi="Arial" w:cs="Arial"/>
                <w:color w:val="000000" w:themeColor="text1"/>
              </w:rPr>
              <w:t>-</w:t>
            </w:r>
            <w:r w:rsidRPr="1EC988A8">
              <w:rPr>
                <w:rFonts w:ascii="Arial" w:hAnsi="Arial" w:cs="Arial"/>
                <w:color w:val="000000" w:themeColor="text1"/>
              </w:rPr>
              <w:t>deficiency anemia</w:t>
            </w:r>
          </w:p>
          <w:p w14:paraId="45228E74" w14:textId="08E9863E" w:rsidR="00F9653A" w:rsidRDefault="00F9653A" w:rsidP="2B1D888E">
            <w:pPr>
              <w:spacing w:after="0" w:line="240" w:lineRule="auto"/>
              <w:rPr>
                <w:rFonts w:ascii="Arial" w:hAnsi="Arial" w:cs="Arial"/>
                <w:color w:val="000000" w:themeColor="text1"/>
              </w:rPr>
            </w:pPr>
          </w:p>
          <w:p w14:paraId="2E2D3994" w14:textId="01B81794" w:rsidR="00E828EE" w:rsidRPr="00355447" w:rsidRDefault="2C7C4B24"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hAnsi="Arial" w:cs="Arial"/>
                <w:color w:val="000000" w:themeColor="text1"/>
              </w:rPr>
              <w:t>D</w:t>
            </w:r>
            <w:r w:rsidR="2E3988BD" w:rsidRPr="1EC988A8">
              <w:rPr>
                <w:rFonts w:ascii="Arial" w:hAnsi="Arial" w:cs="Arial"/>
                <w:color w:val="000000" w:themeColor="text1"/>
              </w:rPr>
              <w:t>evelops management plan</w:t>
            </w:r>
            <w:r w:rsidR="6E66ECEC" w:rsidRPr="1EC988A8">
              <w:rPr>
                <w:rFonts w:ascii="Arial" w:hAnsi="Arial" w:cs="Arial"/>
                <w:color w:val="000000" w:themeColor="text1"/>
              </w:rPr>
              <w:t xml:space="preserve"> for an 18-year-old with </w:t>
            </w:r>
            <w:proofErr w:type="gramStart"/>
            <w:r w:rsidR="6E66ECEC" w:rsidRPr="1EC988A8">
              <w:rPr>
                <w:rFonts w:ascii="Arial" w:hAnsi="Arial" w:cs="Arial"/>
                <w:color w:val="000000" w:themeColor="text1"/>
              </w:rPr>
              <w:t>multiply</w:t>
            </w:r>
            <w:r w:rsidR="008E1199">
              <w:rPr>
                <w:rFonts w:ascii="Arial" w:hAnsi="Arial" w:cs="Arial"/>
                <w:color w:val="000000" w:themeColor="text1"/>
              </w:rPr>
              <w:t>-</w:t>
            </w:r>
            <w:r w:rsidR="6E66ECEC" w:rsidRPr="1EC988A8">
              <w:rPr>
                <w:rFonts w:ascii="Arial" w:hAnsi="Arial" w:cs="Arial"/>
                <w:color w:val="000000" w:themeColor="text1"/>
              </w:rPr>
              <w:t>relapsed</w:t>
            </w:r>
            <w:proofErr w:type="gramEnd"/>
            <w:r w:rsidR="6E66ECEC" w:rsidRPr="1EC988A8">
              <w:rPr>
                <w:rFonts w:ascii="Arial" w:hAnsi="Arial" w:cs="Arial"/>
                <w:color w:val="000000" w:themeColor="text1"/>
              </w:rPr>
              <w:t xml:space="preserve"> Hodgkin disease who refuses any intravenous therapies</w:t>
            </w:r>
          </w:p>
        </w:tc>
      </w:tr>
      <w:tr w:rsidR="000D19DE" w:rsidRPr="00B97E28" w14:paraId="7902977C"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0BC21EA" w14:textId="7032D56D" w:rsidR="000D19DE"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3818" w:rsidRPr="00BF3818">
              <w:rPr>
                <w:rFonts w:ascii="Arial" w:eastAsia="Arial" w:hAnsi="Arial" w:cs="Arial"/>
                <w:i/>
              </w:rPr>
              <w:t>Serves as a role model and coach for development and adjustment of management plans for complex diagnoses</w:t>
            </w:r>
          </w:p>
          <w:p w14:paraId="3FD437FE" w14:textId="537D4087" w:rsidR="001F500A" w:rsidRPr="00B97E28" w:rsidRDefault="00790D0E" w:rsidP="00A22B47">
            <w:pPr>
              <w:spacing w:after="0" w:line="240" w:lineRule="auto"/>
              <w:rPr>
                <w:rFonts w:ascii="Arial" w:eastAsia="Arial" w:hAnsi="Arial" w:cs="Arial"/>
                <w:i/>
              </w:rPr>
            </w:pPr>
            <w:r>
              <w:rPr>
                <w:rFonts w:ascii="Arial" w:eastAsia="Arial" w:hAnsi="Arial" w:cs="Arial"/>
                <w:i/>
              </w:rPr>
              <w:t xml:space="preserve"> </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2908CB43"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Promptly recognizes/identifies team members’ misunderstanding and redirects discussion to consider the most important aspects of a case</w:t>
            </w:r>
          </w:p>
          <w:p w14:paraId="605D0AEF"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Engages the team in discussing a management plan by considering the major therapeutic interventions and the evidence for and against each modality</w:t>
            </w:r>
          </w:p>
          <w:p w14:paraId="53B244B4" w14:textId="0E6D3E6B" w:rsidR="00F9653A"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Shares </w:t>
            </w:r>
            <w:r w:rsidR="4D4E70F4" w:rsidRPr="1EC988A8">
              <w:rPr>
                <w:rFonts w:ascii="Arial" w:eastAsia="Arial" w:hAnsi="Arial" w:cs="Arial"/>
              </w:rPr>
              <w:t xml:space="preserve">an example of </w:t>
            </w:r>
            <w:r w:rsidRPr="1EC988A8">
              <w:rPr>
                <w:rFonts w:ascii="Arial" w:eastAsia="Arial" w:hAnsi="Arial" w:cs="Arial"/>
              </w:rPr>
              <w:t xml:space="preserve">error </w:t>
            </w:r>
            <w:r w:rsidR="4D4E70F4" w:rsidRPr="1EC988A8">
              <w:rPr>
                <w:rFonts w:ascii="Arial" w:eastAsia="Arial" w:hAnsi="Arial" w:cs="Arial"/>
              </w:rPr>
              <w:t>in own</w:t>
            </w:r>
            <w:r w:rsidRPr="1EC988A8">
              <w:rPr>
                <w:rFonts w:ascii="Arial" w:eastAsia="Arial" w:hAnsi="Arial" w:cs="Arial"/>
              </w:rPr>
              <w:t xml:space="preserve"> clinical reasoning </w:t>
            </w:r>
            <w:proofErr w:type="gramStart"/>
            <w:r w:rsidRPr="1EC988A8">
              <w:rPr>
                <w:rFonts w:ascii="Arial" w:eastAsia="Arial" w:hAnsi="Arial" w:cs="Arial"/>
              </w:rPr>
              <w:t>in order to</w:t>
            </w:r>
            <w:proofErr w:type="gramEnd"/>
            <w:r w:rsidRPr="1EC988A8">
              <w:rPr>
                <w:rFonts w:ascii="Arial" w:eastAsia="Arial" w:hAnsi="Arial" w:cs="Arial"/>
              </w:rPr>
              <w:t xml:space="preserve"> correct treatment plan and educate the team</w:t>
            </w:r>
          </w:p>
        </w:tc>
      </w:tr>
      <w:tr w:rsidR="000D19DE" w:rsidRPr="00B97E28" w14:paraId="2F1D3619" w14:textId="77777777" w:rsidTr="4D7CA31A">
        <w:tc>
          <w:tcPr>
            <w:tcW w:w="4740" w:type="dxa"/>
            <w:shd w:val="clear" w:color="auto" w:fill="FFD965"/>
          </w:tcPr>
          <w:p w14:paraId="737A780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022B5111" w14:textId="75E46512" w:rsidR="002C144F" w:rsidRPr="00355447" w:rsidRDefault="45D7C35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Case-based </w:t>
            </w:r>
            <w:r w:rsidR="04251000" w:rsidRPr="1EC988A8">
              <w:rPr>
                <w:rFonts w:ascii="Arial" w:eastAsia="Arial" w:hAnsi="Arial" w:cs="Arial"/>
              </w:rPr>
              <w:t>d</w:t>
            </w:r>
            <w:r w:rsidRPr="1EC988A8">
              <w:rPr>
                <w:rFonts w:ascii="Arial" w:eastAsia="Arial" w:hAnsi="Arial" w:cs="Arial"/>
              </w:rPr>
              <w:t>iscussion</w:t>
            </w:r>
          </w:p>
          <w:p w14:paraId="78BF5BD3" w14:textId="1C3AB65D" w:rsidR="0027600D" w:rsidRPr="00842DAB"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1963865A" w14:textId="5B4FC54D" w:rsidR="00842DAB" w:rsidRPr="00355447" w:rsidRDefault="7BDCE47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Medical record (chart) audit </w:t>
            </w:r>
          </w:p>
          <w:p w14:paraId="755DEB6A" w14:textId="437A825B"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tc>
      </w:tr>
      <w:tr w:rsidR="000D19DE" w:rsidRPr="00B97E28" w14:paraId="4EE324BA" w14:textId="77777777" w:rsidTr="4D7CA31A">
        <w:tc>
          <w:tcPr>
            <w:tcW w:w="4740" w:type="dxa"/>
            <w:shd w:val="clear" w:color="auto" w:fill="8DB3E2" w:themeFill="text2" w:themeFillTint="66"/>
          </w:tcPr>
          <w:p w14:paraId="0EB128D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390" w:type="dxa"/>
            <w:shd w:val="clear" w:color="auto" w:fill="8DB3E2" w:themeFill="text2" w:themeFillTint="66"/>
          </w:tcPr>
          <w:p w14:paraId="3D7865B8" w14:textId="786A929E" w:rsidR="000D19DE" w:rsidRPr="00355447"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E4CBB27" w14:textId="77777777" w:rsidTr="4D7CA31A">
        <w:tc>
          <w:tcPr>
            <w:tcW w:w="4740" w:type="dxa"/>
            <w:shd w:val="clear" w:color="auto" w:fill="A8D08D"/>
          </w:tcPr>
          <w:p w14:paraId="7B04C81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1C7D536A" w14:textId="77777777" w:rsidR="009D43CB" w:rsidRPr="00355447" w:rsidRDefault="009D43CB" w:rsidP="009D43C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9D43CB">
              <w:rPr>
                <w:rFonts w:ascii="Arial" w:eastAsia="Arial" w:hAnsi="Arial" w:cs="Arial"/>
              </w:rPr>
              <w:t>Physicians draw upon other skills and knowledge sets to create management plans. Accordingly, many other milestones may overlap with this specific milestone (SBP 3, PBLI 1, MK 2</w:t>
            </w:r>
            <w:r w:rsidRPr="3FCE0203">
              <w:rPr>
                <w:rFonts w:ascii="Arial" w:eastAsia="Arial" w:hAnsi="Arial" w:cs="Arial"/>
              </w:rPr>
              <w:t>) given its complexity. However, the primary focus is to consider the overall ability to create a management plan in various areas of complexity and a variety of situations. It may be useful to consider these themes that guide management decisions:</w:t>
            </w:r>
          </w:p>
          <w:p w14:paraId="0EF5CED2" w14:textId="10004473" w:rsidR="009D43CB" w:rsidRPr="00355447"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355447">
              <w:rPr>
                <w:rFonts w:ascii="Arial" w:eastAsia="Arial" w:hAnsi="Arial" w:cs="Arial"/>
              </w:rPr>
              <w:t xml:space="preserve">Involving patients </w:t>
            </w:r>
            <w:r w:rsidR="00EE76D2">
              <w:rPr>
                <w:rFonts w:ascii="Arial" w:eastAsia="Arial" w:hAnsi="Arial" w:cs="Arial"/>
              </w:rPr>
              <w:t>in</w:t>
            </w:r>
            <w:r w:rsidR="00EE76D2" w:rsidRPr="00355447">
              <w:rPr>
                <w:rFonts w:ascii="Arial" w:eastAsia="Arial" w:hAnsi="Arial" w:cs="Arial"/>
              </w:rPr>
              <w:t xml:space="preserve"> </w:t>
            </w:r>
            <w:r w:rsidRPr="00355447">
              <w:rPr>
                <w:rFonts w:ascii="Arial" w:eastAsia="Arial" w:hAnsi="Arial" w:cs="Arial"/>
              </w:rPr>
              <w:t>decision-making process</w:t>
            </w:r>
          </w:p>
          <w:p w14:paraId="070C0271" w14:textId="77777777" w:rsidR="009D43CB" w:rsidRPr="00355447"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355447">
              <w:rPr>
                <w:rFonts w:ascii="Arial" w:eastAsia="Arial" w:hAnsi="Arial" w:cs="Arial"/>
              </w:rPr>
              <w:t>Integrating competing priorities (e.g., risks, benefits) and preferences</w:t>
            </w:r>
          </w:p>
          <w:p w14:paraId="724283E7" w14:textId="77777777" w:rsidR="009D43CB" w:rsidRPr="009D43CB"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9D43CB">
              <w:rPr>
                <w:rFonts w:ascii="Arial" w:eastAsia="Arial" w:hAnsi="Arial" w:cs="Arial"/>
              </w:rPr>
              <w:t>Tolerating uncertainty</w:t>
            </w:r>
          </w:p>
          <w:p w14:paraId="1295D643" w14:textId="74942453" w:rsidR="009D43CB" w:rsidRPr="009D43CB"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9D43CB">
              <w:rPr>
                <w:rFonts w:ascii="Arial" w:eastAsia="Arial" w:hAnsi="Arial" w:cs="Arial"/>
              </w:rPr>
              <w:t>Monitoring treatment response and adjusting as needed</w:t>
            </w:r>
          </w:p>
          <w:p w14:paraId="2AF1E528" w14:textId="419EF54F" w:rsidR="00521192" w:rsidRPr="00355447" w:rsidRDefault="00D06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00521192" w:rsidRPr="1EC988A8">
              <w:rPr>
                <w:rStyle w:val="Hyperlink"/>
                <w:rFonts w:ascii="Arial" w:eastAsia="Arial" w:hAnsi="Arial" w:cs="Arial"/>
                <w:color w:val="auto"/>
                <w:u w:val="none"/>
              </w:rPr>
              <w:t xml:space="preserve">. </w:t>
            </w:r>
            <w:r w:rsidR="00A66033">
              <w:rPr>
                <w:rStyle w:val="Hyperlink"/>
                <w:rFonts w:ascii="Arial" w:eastAsia="Arial" w:hAnsi="Arial" w:cs="Arial"/>
                <w:color w:val="auto"/>
                <w:u w:val="none"/>
              </w:rPr>
              <w:t>“</w:t>
            </w:r>
            <w:proofErr w:type="spellStart"/>
            <w:r w:rsidR="00521192" w:rsidRPr="1EC988A8">
              <w:rPr>
                <w:rStyle w:val="Hyperlink"/>
                <w:rFonts w:ascii="Arial" w:eastAsia="Arial" w:hAnsi="Arial" w:cs="Arial"/>
                <w:color w:val="auto"/>
                <w:u w:val="none"/>
              </w:rPr>
              <w:t>Entrustable</w:t>
            </w:r>
            <w:proofErr w:type="spellEnd"/>
            <w:r w:rsidR="00521192" w:rsidRPr="1EC988A8">
              <w:rPr>
                <w:rStyle w:val="Hyperlink"/>
                <w:rFonts w:ascii="Arial" w:eastAsia="Arial" w:hAnsi="Arial" w:cs="Arial"/>
                <w:color w:val="auto"/>
                <w:u w:val="none"/>
              </w:rPr>
              <w:t xml:space="preserve"> Professional Activities for General Pediatrics.</w:t>
            </w:r>
            <w:r w:rsidR="00A66033">
              <w:rPr>
                <w:rStyle w:val="Hyperlink"/>
                <w:rFonts w:ascii="Arial" w:eastAsia="Arial" w:hAnsi="Arial" w:cs="Arial"/>
                <w:color w:val="auto"/>
                <w:u w:val="none"/>
              </w:rPr>
              <w:t>”</w:t>
            </w:r>
            <w:r w:rsidR="00521192" w:rsidRPr="1EC988A8">
              <w:rPr>
                <w:rStyle w:val="Hyperlink"/>
                <w:rFonts w:ascii="Arial" w:eastAsia="Arial" w:hAnsi="Arial" w:cs="Arial"/>
                <w:color w:val="auto"/>
                <w:u w:val="none"/>
              </w:rPr>
              <w:t xml:space="preserve"> </w:t>
            </w:r>
            <w:hyperlink r:id="rId23">
              <w:r w:rsidR="751E3C54" w:rsidRPr="1EC988A8">
                <w:rPr>
                  <w:rStyle w:val="Hyperlink"/>
                  <w:rFonts w:ascii="Arial" w:eastAsia="Arial" w:hAnsi="Arial" w:cs="Arial"/>
                </w:rPr>
                <w:t>https://www.abp.org/entrustable-professional-activities-epas</w:t>
              </w:r>
            </w:hyperlink>
            <w:r w:rsidR="4306F847" w:rsidRPr="1EC988A8">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521192" w:rsidRPr="1EC988A8">
              <w:rPr>
                <w:rStyle w:val="Hyperlink"/>
                <w:rFonts w:ascii="Arial" w:eastAsia="Arial" w:hAnsi="Arial" w:cs="Arial"/>
                <w:color w:val="auto"/>
                <w:u w:val="none"/>
              </w:rPr>
              <w:t>2020.</w:t>
            </w:r>
          </w:p>
          <w:p w14:paraId="20386E3D" w14:textId="77777777" w:rsidR="006712E0" w:rsidRPr="000B57A5" w:rsidRDefault="006712E0" w:rsidP="006712E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w:t>
            </w:r>
            <w:proofErr w:type="spellStart"/>
            <w:r w:rsidRPr="00355447">
              <w:rPr>
                <w:rFonts w:ascii="Arial" w:eastAsia="Arial" w:hAnsi="Arial" w:cs="Arial"/>
              </w:rPr>
              <w:t>Durning</w:t>
            </w:r>
            <w:proofErr w:type="spellEnd"/>
            <w:r w:rsidRPr="00355447">
              <w:rPr>
                <w:rFonts w:ascii="Arial" w:eastAsia="Arial" w:hAnsi="Arial" w:cs="Arial"/>
              </w:rPr>
              <w:t>,</w:t>
            </w:r>
            <w:r>
              <w:rPr>
                <w:rFonts w:ascii="Arial" w:eastAsia="Arial" w:hAnsi="Arial" w:cs="Arial"/>
              </w:rPr>
              <w:t xml:space="preserve"> Jonathan</w:t>
            </w:r>
            <w:r w:rsidRPr="00355447">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proofErr w:type="spellStart"/>
            <w:r w:rsidRPr="00AA0C69">
              <w:rPr>
                <w:rFonts w:ascii="Arial" w:hAnsi="Arial" w:cs="Arial"/>
              </w:rPr>
              <w:t>doi</w:t>
            </w:r>
            <w:proofErr w:type="spellEnd"/>
            <w:r w:rsidRPr="00AA0C69">
              <w:rPr>
                <w:rFonts w:ascii="Arial" w:hAnsi="Arial" w:cs="Arial"/>
              </w:rPr>
              <w:t>: 10.1097/ACM.0000000000002768.</w:t>
            </w:r>
          </w:p>
          <w:p w14:paraId="1C888DF4" w14:textId="6E8E11FB" w:rsidR="00B17087" w:rsidRPr="00355447" w:rsidRDefault="00B17087" w:rsidP="00B170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lastRenderedPageBreak/>
              <w:t xml:space="preserve">National Cancer Institute. </w:t>
            </w:r>
            <w:r w:rsidR="00FF1621">
              <w:rPr>
                <w:rFonts w:ascii="Arial" w:eastAsia="Arial" w:hAnsi="Arial" w:cs="Arial"/>
                <w:color w:val="000000" w:themeColor="text1"/>
              </w:rPr>
              <w:t>“</w:t>
            </w:r>
            <w:r w:rsidRPr="00FF1621">
              <w:rPr>
                <w:rFonts w:ascii="Arial" w:eastAsia="Arial" w:hAnsi="Arial" w:cs="Arial"/>
                <w:color w:val="000000" w:themeColor="text1"/>
              </w:rPr>
              <w:t>Clinical Trials Information for Patients and Caregivers.</w:t>
            </w:r>
            <w:r w:rsidR="00FF1621">
              <w:rPr>
                <w:rFonts w:ascii="Arial" w:eastAsia="Arial" w:hAnsi="Arial" w:cs="Arial"/>
                <w:color w:val="000000" w:themeColor="text1"/>
              </w:rPr>
              <w:t>”</w:t>
            </w:r>
            <w:r w:rsidRPr="00FF1621">
              <w:rPr>
                <w:rFonts w:ascii="Arial" w:eastAsia="Arial" w:hAnsi="Arial" w:cs="Arial"/>
                <w:color w:val="000000" w:themeColor="text1"/>
              </w:rPr>
              <w:t xml:space="preserve"> </w:t>
            </w:r>
            <w:hyperlink r:id="rId24">
              <w:r w:rsidRPr="1EC988A8">
                <w:rPr>
                  <w:rStyle w:val="Hyperlink"/>
                  <w:rFonts w:ascii="Arial" w:eastAsia="Arial" w:hAnsi="Arial" w:cs="Arial"/>
                </w:rPr>
                <w:t>https://www.cancer.gov/about-cancer/treatment/clinical-trials</w:t>
              </w:r>
            </w:hyperlink>
            <w:r w:rsidRPr="1EC988A8">
              <w:rPr>
                <w:rFonts w:ascii="Arial" w:eastAsia="Arial" w:hAnsi="Arial" w:cs="Arial"/>
                <w:color w:val="000000" w:themeColor="text1"/>
              </w:rPr>
              <w:t>. Accessed 2019.</w:t>
            </w:r>
          </w:p>
          <w:p w14:paraId="5AAB0787" w14:textId="6DD3F12C" w:rsidR="000D19DE" w:rsidRPr="008F7176" w:rsidRDefault="7BDCE472" w:rsidP="008F7176">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Times New Roman" w:hAnsi="Arial" w:cs="Arial"/>
              </w:rPr>
              <w:t xml:space="preserve">National Comprehensive Cancer Network. </w:t>
            </w:r>
            <w:r w:rsidR="00FF1621">
              <w:rPr>
                <w:rFonts w:ascii="Arial" w:eastAsia="Times New Roman" w:hAnsi="Arial" w:cs="Arial"/>
              </w:rPr>
              <w:t>“</w:t>
            </w:r>
            <w:r w:rsidRPr="1EC988A8">
              <w:rPr>
                <w:rFonts w:ascii="Arial" w:eastAsia="Times New Roman" w:hAnsi="Arial" w:cs="Arial"/>
              </w:rPr>
              <w:t>NCCN Guidelines</w:t>
            </w:r>
            <w:r w:rsidR="1D04DCB6" w:rsidRPr="001B6BF9">
              <w:rPr>
                <w:rFonts w:ascii="Arial" w:eastAsia="Times New Roman" w:hAnsi="Arial" w:cs="Arial"/>
              </w:rPr>
              <w:t>.</w:t>
            </w:r>
            <w:r w:rsidR="001B6BF9" w:rsidRPr="001B6BF9">
              <w:rPr>
                <w:rFonts w:ascii="Arial" w:eastAsia="Times New Roman" w:hAnsi="Arial" w:cs="Arial"/>
              </w:rPr>
              <w:t>”</w:t>
            </w:r>
            <w:r w:rsidRPr="008E10D9">
              <w:rPr>
                <w:rFonts w:ascii="Arial" w:eastAsia="Times New Roman" w:hAnsi="Arial" w:cs="Arial"/>
                <w:i/>
              </w:rPr>
              <w:t xml:space="preserve"> </w:t>
            </w:r>
            <w:hyperlink r:id="rId25">
              <w:r w:rsidR="2D0A0CE1" w:rsidRPr="1EC988A8">
                <w:rPr>
                  <w:rStyle w:val="Hyperlink"/>
                  <w:rFonts w:ascii="Arial" w:eastAsia="Times New Roman" w:hAnsi="Arial" w:cs="Arial"/>
                </w:rPr>
                <w:t>https://www.nccn.org/professionals/physician_gls/default.aspx</w:t>
              </w:r>
            </w:hyperlink>
            <w:r w:rsidR="2D0A0CE1" w:rsidRPr="1EC988A8">
              <w:rPr>
                <w:rFonts w:ascii="Arial" w:eastAsia="Times New Roman" w:hAnsi="Arial" w:cs="Arial"/>
              </w:rPr>
              <w:t xml:space="preserve">. </w:t>
            </w:r>
            <w:r w:rsidRPr="1EC988A8">
              <w:rPr>
                <w:rFonts w:ascii="Arial" w:eastAsia="Times New Roman" w:hAnsi="Arial" w:cs="Arial"/>
              </w:rPr>
              <w:t>Accessed 2019.</w:t>
            </w:r>
          </w:p>
        </w:tc>
      </w:tr>
    </w:tbl>
    <w:p w14:paraId="10B4C3B4" w14:textId="78B0F51A" w:rsidR="000826B2" w:rsidRDefault="000826B2" w:rsidP="00A22B47">
      <w:pPr>
        <w:spacing w:after="0" w:line="240" w:lineRule="auto"/>
        <w:rPr>
          <w:rFonts w:ascii="Arial" w:eastAsia="Arial" w:hAnsi="Arial" w:cs="Arial"/>
        </w:rPr>
      </w:pPr>
    </w:p>
    <w:p w14:paraId="37B7EAC5" w14:textId="77777777" w:rsidR="000826B2" w:rsidRDefault="000826B2" w:rsidP="00A22B47">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AD6B6C" w:rsidRPr="00FE6F49" w14:paraId="05BCD5CF" w14:textId="77777777" w:rsidTr="4D7CA31A">
        <w:trPr>
          <w:trHeight w:val="760"/>
        </w:trPr>
        <w:tc>
          <w:tcPr>
            <w:tcW w:w="14130" w:type="dxa"/>
            <w:gridSpan w:val="2"/>
            <w:shd w:val="clear" w:color="auto" w:fill="9CC3E5"/>
            <w:vAlign w:val="center"/>
          </w:tcPr>
          <w:p w14:paraId="2037A931" w14:textId="77777777" w:rsidR="00AD6B6C" w:rsidRDefault="00AD6B6C" w:rsidP="00C222A1">
            <w:pPr>
              <w:keepNext/>
              <w:pBdr>
                <w:top w:val="nil"/>
                <w:left w:val="nil"/>
                <w:bottom w:val="nil"/>
                <w:right w:val="nil"/>
                <w:between w:val="nil"/>
              </w:pBdr>
              <w:spacing w:after="0" w:line="240" w:lineRule="auto"/>
              <w:jc w:val="center"/>
              <w:rPr>
                <w:rFonts w:ascii="Arial" w:eastAsia="Arial" w:hAnsi="Arial" w:cs="Arial"/>
                <w:b/>
              </w:rPr>
            </w:pPr>
            <w:r w:rsidRPr="00FE6F49">
              <w:rPr>
                <w:rFonts w:ascii="Arial" w:eastAsia="Arial" w:hAnsi="Arial" w:cs="Arial"/>
                <w:b/>
              </w:rPr>
              <w:lastRenderedPageBreak/>
              <w:t>Patient Care 5: Competence in Procedures</w:t>
            </w:r>
          </w:p>
          <w:p w14:paraId="5EABF402" w14:textId="784DBC97" w:rsidR="00AD6B6C" w:rsidRPr="00AD6B6C" w:rsidRDefault="00AD6B6C" w:rsidP="00270DE8">
            <w:pPr>
              <w:keepNext/>
              <w:pBdr>
                <w:top w:val="nil"/>
                <w:left w:val="nil"/>
                <w:bottom w:val="nil"/>
                <w:right w:val="nil"/>
                <w:between w:val="nil"/>
              </w:pBdr>
              <w:spacing w:after="0" w:line="240" w:lineRule="auto"/>
              <w:rPr>
                <w:rFonts w:ascii="Arial" w:eastAsia="Arial" w:hAnsi="Arial" w:cs="Arial"/>
              </w:rPr>
            </w:pPr>
            <w:r w:rsidRPr="00FE6F49">
              <w:rPr>
                <w:rFonts w:ascii="Arial" w:eastAsia="Arial" w:hAnsi="Arial" w:cs="Arial"/>
                <w:b/>
              </w:rPr>
              <w:t>Overall Intent:</w:t>
            </w:r>
            <w:r w:rsidRPr="00FE6F49">
              <w:rPr>
                <w:rFonts w:ascii="Arial" w:eastAsia="Arial" w:hAnsi="Arial" w:cs="Arial"/>
              </w:rPr>
              <w:t xml:space="preserve"> To be proficient in all </w:t>
            </w:r>
            <w:r w:rsidR="75379D23" w:rsidRPr="2B1D888E">
              <w:rPr>
                <w:rFonts w:ascii="Arial" w:eastAsia="Arial" w:hAnsi="Arial" w:cs="Arial"/>
              </w:rPr>
              <w:t xml:space="preserve">required </w:t>
            </w:r>
            <w:r w:rsidRPr="00FE6F49">
              <w:rPr>
                <w:rFonts w:ascii="Arial" w:eastAsia="Arial" w:hAnsi="Arial" w:cs="Arial"/>
              </w:rPr>
              <w:t>procedures</w:t>
            </w:r>
          </w:p>
        </w:tc>
      </w:tr>
      <w:tr w:rsidR="00AD6B6C" w:rsidRPr="00FE6F49" w14:paraId="215876D9" w14:textId="77777777" w:rsidTr="4D7CA31A">
        <w:tc>
          <w:tcPr>
            <w:tcW w:w="5010" w:type="dxa"/>
            <w:shd w:val="clear" w:color="auto" w:fill="FAC090"/>
          </w:tcPr>
          <w:p w14:paraId="38631AF3" w14:textId="77777777" w:rsidR="00AD6B6C" w:rsidRPr="00FE6F49" w:rsidRDefault="00AD6B6C" w:rsidP="00C222A1">
            <w:pPr>
              <w:spacing w:after="0" w:line="240" w:lineRule="auto"/>
              <w:jc w:val="center"/>
              <w:rPr>
                <w:rFonts w:ascii="Arial" w:eastAsia="Arial" w:hAnsi="Arial" w:cs="Arial"/>
                <w:b/>
              </w:rPr>
            </w:pPr>
            <w:r w:rsidRPr="00FE6F49">
              <w:rPr>
                <w:rFonts w:ascii="Arial" w:eastAsia="Arial" w:hAnsi="Arial" w:cs="Arial"/>
                <w:b/>
              </w:rPr>
              <w:t>Milestones</w:t>
            </w:r>
          </w:p>
        </w:tc>
        <w:tc>
          <w:tcPr>
            <w:tcW w:w="9120" w:type="dxa"/>
            <w:shd w:val="clear" w:color="auto" w:fill="FAC090"/>
          </w:tcPr>
          <w:p w14:paraId="4D0DB152" w14:textId="77777777" w:rsidR="00AD6B6C" w:rsidRPr="00FE6F49" w:rsidRDefault="00AD6B6C" w:rsidP="00C222A1">
            <w:pPr>
              <w:spacing w:after="0" w:line="240" w:lineRule="auto"/>
              <w:ind w:left="14" w:hanging="14"/>
              <w:jc w:val="center"/>
              <w:rPr>
                <w:rFonts w:ascii="Arial" w:eastAsia="Arial" w:hAnsi="Arial" w:cs="Arial"/>
                <w:b/>
              </w:rPr>
            </w:pPr>
            <w:r w:rsidRPr="00FE6F49">
              <w:rPr>
                <w:rFonts w:ascii="Arial" w:eastAsia="Arial" w:hAnsi="Arial" w:cs="Arial"/>
                <w:b/>
              </w:rPr>
              <w:t>Examples</w:t>
            </w:r>
          </w:p>
        </w:tc>
      </w:tr>
      <w:tr w:rsidR="00AD6B6C" w:rsidRPr="00FE6F49" w14:paraId="1688274B" w14:textId="77777777" w:rsidTr="00BF3818">
        <w:tc>
          <w:tcPr>
            <w:tcW w:w="5010" w:type="dxa"/>
            <w:tcBorders>
              <w:top w:val="single" w:sz="4" w:space="0" w:color="000000"/>
              <w:bottom w:val="single" w:sz="4" w:space="0" w:color="000000"/>
            </w:tcBorders>
            <w:shd w:val="clear" w:color="auto" w:fill="C9C9C9"/>
          </w:tcPr>
          <w:p w14:paraId="62E51746" w14:textId="77777777" w:rsidR="00BF3818" w:rsidRPr="00BF3818" w:rsidRDefault="00AD6B6C" w:rsidP="00BF3818">
            <w:pPr>
              <w:spacing w:after="0" w:line="240" w:lineRule="auto"/>
              <w:rPr>
                <w:rFonts w:ascii="Arial" w:eastAsia="Arial" w:hAnsi="Arial" w:cs="Arial"/>
                <w:i/>
              </w:rPr>
            </w:pPr>
            <w:r w:rsidRPr="00F13DF6">
              <w:rPr>
                <w:rFonts w:ascii="Arial" w:eastAsia="Arial" w:hAnsi="Arial" w:cs="Arial"/>
                <w:b/>
              </w:rPr>
              <w:t>Level 1</w:t>
            </w:r>
            <w:r w:rsidRPr="00F13DF6">
              <w:rPr>
                <w:rFonts w:ascii="Arial" w:eastAsia="Arial" w:hAnsi="Arial" w:cs="Arial"/>
              </w:rPr>
              <w:t xml:space="preserve"> </w:t>
            </w:r>
            <w:r w:rsidR="00BF3818" w:rsidRPr="00BF3818">
              <w:rPr>
                <w:rFonts w:ascii="Arial" w:eastAsia="Arial" w:hAnsi="Arial" w:cs="Arial"/>
                <w:i/>
              </w:rPr>
              <w:t>Performs required procedures, with hands-on guidance</w:t>
            </w:r>
          </w:p>
          <w:p w14:paraId="09BAB160" w14:textId="068FA57C" w:rsidR="00BF3818" w:rsidRDefault="00BF3818" w:rsidP="00BF3818">
            <w:pPr>
              <w:spacing w:after="0" w:line="240" w:lineRule="auto"/>
              <w:rPr>
                <w:rFonts w:ascii="Arial" w:eastAsia="Arial" w:hAnsi="Arial" w:cs="Arial"/>
                <w:i/>
              </w:rPr>
            </w:pPr>
          </w:p>
          <w:p w14:paraId="4FCC4031" w14:textId="77777777" w:rsidR="00BF3818" w:rsidRPr="00BF3818" w:rsidRDefault="00BF3818" w:rsidP="00BF3818">
            <w:pPr>
              <w:spacing w:after="0" w:line="240" w:lineRule="auto"/>
              <w:rPr>
                <w:rFonts w:ascii="Arial" w:eastAsia="Arial" w:hAnsi="Arial" w:cs="Arial"/>
                <w:i/>
              </w:rPr>
            </w:pPr>
          </w:p>
          <w:p w14:paraId="07563794" w14:textId="5A33544A" w:rsidR="00AD6B6C" w:rsidRPr="005C2FA0" w:rsidRDefault="00BF3818" w:rsidP="00BF3818">
            <w:pPr>
              <w:spacing w:after="0" w:line="240" w:lineRule="auto"/>
              <w:rPr>
                <w:rFonts w:ascii="Arial" w:eastAsia="Arial" w:hAnsi="Arial" w:cs="Arial"/>
                <w:i/>
              </w:rPr>
            </w:pPr>
            <w:r w:rsidRPr="00BF3818">
              <w:rPr>
                <w:rFonts w:ascii="Arial" w:eastAsia="Arial" w:hAnsi="Arial" w:cs="Arial"/>
                <w:i/>
              </w:rPr>
              <w:t>Discusses indications and potential procedural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408ABA52" w14:textId="1D605A20" w:rsidR="00AD6B6C" w:rsidRPr="005C2FA0"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 xml:space="preserve">Discusses the indication for </w:t>
            </w:r>
            <w:r w:rsidR="7F7D7271" w:rsidRPr="00F13DF6">
              <w:rPr>
                <w:rFonts w:ascii="Arial" w:eastAsia="Arial" w:hAnsi="Arial" w:cs="Arial"/>
              </w:rPr>
              <w:t>and risks of</w:t>
            </w:r>
            <w:r w:rsidR="22019BBA" w:rsidRPr="00F13DF6">
              <w:rPr>
                <w:rFonts w:ascii="Arial" w:eastAsia="Arial" w:hAnsi="Arial" w:cs="Arial"/>
              </w:rPr>
              <w:t xml:space="preserve"> </w:t>
            </w:r>
            <w:r w:rsidRPr="00F13DF6">
              <w:rPr>
                <w:rFonts w:ascii="Arial" w:eastAsia="Arial" w:hAnsi="Arial" w:cs="Arial"/>
              </w:rPr>
              <w:t xml:space="preserve">a bone marrow aspiration and biopsy in a patient with probable recurrent acute myeloid leukemia and </w:t>
            </w:r>
            <w:r w:rsidR="4B9605FA" w:rsidRPr="00F13DF6">
              <w:rPr>
                <w:rFonts w:ascii="Arial" w:eastAsia="Arial" w:hAnsi="Arial" w:cs="Arial"/>
              </w:rPr>
              <w:t>performs</w:t>
            </w:r>
            <w:r w:rsidRPr="00F13DF6">
              <w:rPr>
                <w:rFonts w:ascii="Arial" w:eastAsia="Arial" w:hAnsi="Arial" w:cs="Arial"/>
              </w:rPr>
              <w:t xml:space="preserve"> procedure</w:t>
            </w:r>
            <w:r w:rsidR="4B9605FA" w:rsidRPr="00F13DF6">
              <w:rPr>
                <w:rFonts w:ascii="Arial" w:eastAsia="Arial" w:hAnsi="Arial" w:cs="Arial"/>
              </w:rPr>
              <w:t xml:space="preserve"> with supervising attending</w:t>
            </w:r>
            <w:r w:rsidR="0092277A">
              <w:rPr>
                <w:rFonts w:ascii="Arial" w:eastAsia="Arial" w:hAnsi="Arial" w:cs="Arial"/>
              </w:rPr>
              <w:t>,</w:t>
            </w:r>
            <w:r w:rsidR="4B9605FA" w:rsidRPr="00F13DF6">
              <w:rPr>
                <w:rFonts w:ascii="Arial" w:eastAsia="Arial" w:hAnsi="Arial" w:cs="Arial"/>
              </w:rPr>
              <w:t xml:space="preserve"> helping to identify </w:t>
            </w:r>
            <w:proofErr w:type="gramStart"/>
            <w:r w:rsidR="4B9605FA" w:rsidRPr="00F13DF6">
              <w:rPr>
                <w:rFonts w:ascii="Arial" w:eastAsia="Arial" w:hAnsi="Arial" w:cs="Arial"/>
              </w:rPr>
              <w:t>landmarks</w:t>
            </w:r>
            <w:proofErr w:type="gramEnd"/>
            <w:r w:rsidR="4B9605FA" w:rsidRPr="00F13DF6">
              <w:rPr>
                <w:rFonts w:ascii="Arial" w:eastAsia="Arial" w:hAnsi="Arial" w:cs="Arial"/>
              </w:rPr>
              <w:t xml:space="preserve"> and setting up the procedure tray</w:t>
            </w:r>
          </w:p>
          <w:p w14:paraId="0FD3854A" w14:textId="77777777" w:rsidR="00F13DF6" w:rsidRPr="00F13DF6" w:rsidRDefault="00F13DF6" w:rsidP="005C2FA0">
            <w:pPr>
              <w:pBdr>
                <w:top w:val="nil"/>
                <w:left w:val="nil"/>
                <w:bottom w:val="nil"/>
                <w:right w:val="nil"/>
                <w:between w:val="nil"/>
              </w:pBdr>
              <w:spacing w:after="0" w:line="240" w:lineRule="auto"/>
              <w:rPr>
                <w:rFonts w:ascii="Arial" w:hAnsi="Arial" w:cs="Arial"/>
              </w:rPr>
            </w:pPr>
          </w:p>
          <w:p w14:paraId="119EDCC5" w14:textId="754EB562" w:rsidR="001C38D4" w:rsidRPr="001C38D4" w:rsidRDefault="4B4096A3" w:rsidP="001C38D4">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5C2FA0">
              <w:rPr>
                <w:rFonts w:ascii="Arial" w:eastAsia="Segoe UI" w:hAnsi="Arial" w:cs="Arial"/>
              </w:rPr>
              <w:t>Performs proper time</w:t>
            </w:r>
            <w:r w:rsidR="0092277A">
              <w:rPr>
                <w:rFonts w:ascii="Arial" w:eastAsia="Segoe UI" w:hAnsi="Arial" w:cs="Arial"/>
              </w:rPr>
              <w:t>-</w:t>
            </w:r>
            <w:r w:rsidRPr="005C2FA0">
              <w:rPr>
                <w:rFonts w:ascii="Arial" w:eastAsia="Segoe UI" w:hAnsi="Arial" w:cs="Arial"/>
              </w:rPr>
              <w:t>out check before procedure and prior to administration of intrathecal</w:t>
            </w:r>
            <w:r w:rsidR="4BE8575C" w:rsidRPr="005C2FA0">
              <w:rPr>
                <w:rFonts w:ascii="Arial" w:eastAsia="Segoe UI" w:hAnsi="Arial" w:cs="Arial"/>
              </w:rPr>
              <w:t xml:space="preserve"> chemotherapy</w:t>
            </w:r>
          </w:p>
        </w:tc>
      </w:tr>
      <w:tr w:rsidR="00AD6B6C" w:rsidRPr="00FE6F49" w14:paraId="2B38128D" w14:textId="77777777" w:rsidTr="00BF3818">
        <w:tc>
          <w:tcPr>
            <w:tcW w:w="5010" w:type="dxa"/>
            <w:tcBorders>
              <w:top w:val="single" w:sz="4" w:space="0" w:color="000000"/>
              <w:bottom w:val="single" w:sz="4" w:space="0" w:color="000000"/>
            </w:tcBorders>
            <w:shd w:val="clear" w:color="auto" w:fill="C9C9C9"/>
          </w:tcPr>
          <w:p w14:paraId="68BD17BF" w14:textId="77777777" w:rsidR="00BF3818" w:rsidRPr="00BF3818" w:rsidRDefault="00AD6B6C" w:rsidP="00BF3818">
            <w:pPr>
              <w:spacing w:after="0" w:line="240" w:lineRule="auto"/>
              <w:rPr>
                <w:rFonts w:ascii="Arial" w:eastAsia="Arial" w:hAnsi="Arial" w:cs="Arial"/>
                <w:i/>
              </w:rPr>
            </w:pPr>
            <w:r w:rsidRPr="00F13DF6">
              <w:rPr>
                <w:rFonts w:ascii="Arial" w:eastAsia="Arial" w:hAnsi="Arial" w:cs="Arial"/>
                <w:b/>
              </w:rPr>
              <w:t>Level 2</w:t>
            </w:r>
            <w:r w:rsidRPr="00F13DF6">
              <w:rPr>
                <w:rFonts w:ascii="Arial" w:eastAsia="Arial" w:hAnsi="Arial" w:cs="Arial"/>
              </w:rPr>
              <w:t xml:space="preserve"> </w:t>
            </w:r>
            <w:r w:rsidR="00BF3818" w:rsidRPr="00BF3818">
              <w:rPr>
                <w:rFonts w:ascii="Arial" w:eastAsia="Arial" w:hAnsi="Arial" w:cs="Arial"/>
                <w:i/>
              </w:rPr>
              <w:t>Performs required procedures, with verbal guidance</w:t>
            </w:r>
          </w:p>
          <w:p w14:paraId="3944E982" w14:textId="69C76FD7" w:rsidR="00BF3818" w:rsidRDefault="00BF3818" w:rsidP="00BF3818">
            <w:pPr>
              <w:spacing w:after="0" w:line="240" w:lineRule="auto"/>
              <w:rPr>
                <w:rFonts w:ascii="Arial" w:eastAsia="Arial" w:hAnsi="Arial" w:cs="Arial"/>
                <w:i/>
              </w:rPr>
            </w:pPr>
          </w:p>
          <w:p w14:paraId="231A755B" w14:textId="4914ED43" w:rsidR="00BF3818" w:rsidRDefault="00BF3818" w:rsidP="00BF3818">
            <w:pPr>
              <w:spacing w:after="0" w:line="240" w:lineRule="auto"/>
              <w:rPr>
                <w:rFonts w:ascii="Arial" w:eastAsia="Arial" w:hAnsi="Arial" w:cs="Arial"/>
                <w:i/>
              </w:rPr>
            </w:pPr>
          </w:p>
          <w:p w14:paraId="42DF0EF0" w14:textId="77777777" w:rsidR="00BF3818" w:rsidRPr="00BF3818" w:rsidRDefault="00BF3818" w:rsidP="00BF3818">
            <w:pPr>
              <w:spacing w:after="0" w:line="240" w:lineRule="auto"/>
              <w:rPr>
                <w:rFonts w:ascii="Arial" w:eastAsia="Arial" w:hAnsi="Arial" w:cs="Arial"/>
                <w:i/>
              </w:rPr>
            </w:pPr>
          </w:p>
          <w:p w14:paraId="12C8F2E7" w14:textId="23BEE204" w:rsidR="00AD6B6C" w:rsidRPr="00F13DF6" w:rsidRDefault="00BF3818" w:rsidP="00BF3818">
            <w:pPr>
              <w:spacing w:after="0" w:line="240" w:lineRule="auto"/>
              <w:rPr>
                <w:rFonts w:ascii="Arial" w:eastAsia="Arial" w:hAnsi="Arial" w:cs="Arial"/>
                <w:i/>
              </w:rPr>
            </w:pPr>
            <w:r w:rsidRPr="00BF3818">
              <w:rPr>
                <w:rFonts w:ascii="Arial" w:eastAsia="Arial" w:hAnsi="Arial" w:cs="Arial"/>
                <w:i/>
              </w:rPr>
              <w:t>Recognizes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68F976E5" w14:textId="77777777" w:rsidR="00177695" w:rsidRPr="00F13DF6" w:rsidRDefault="00177695" w:rsidP="00177695">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F13DF6">
              <w:rPr>
                <w:rFonts w:ascii="Arial" w:eastAsia="Arial" w:hAnsi="Arial" w:cs="Arial"/>
              </w:rPr>
              <w:t>Recognizes when the procedure could be difficult, such as in a patient with large body habitus</w:t>
            </w:r>
          </w:p>
          <w:p w14:paraId="396DA69D" w14:textId="4BFDB955" w:rsidR="00AD6B6C" w:rsidRPr="00F13DF6" w:rsidRDefault="355A635E"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 xml:space="preserve">Performs the </w:t>
            </w:r>
            <w:r w:rsidR="603EE372" w:rsidRPr="00F13DF6">
              <w:rPr>
                <w:rFonts w:ascii="Arial" w:eastAsia="Arial" w:hAnsi="Arial" w:cs="Arial"/>
              </w:rPr>
              <w:t>lumbar puncture</w:t>
            </w:r>
            <w:r w:rsidRPr="00F13DF6">
              <w:rPr>
                <w:rFonts w:ascii="Arial" w:eastAsia="Arial" w:hAnsi="Arial" w:cs="Arial"/>
              </w:rPr>
              <w:t xml:space="preserve"> with the supervisor in attendance</w:t>
            </w:r>
            <w:r w:rsidR="23C7E252" w:rsidRPr="00F13DF6">
              <w:rPr>
                <w:rFonts w:ascii="Arial" w:eastAsia="Arial" w:hAnsi="Arial" w:cs="Arial"/>
              </w:rPr>
              <w:t xml:space="preserve"> giving verbal instructions for how to angle the needle</w:t>
            </w:r>
          </w:p>
          <w:p w14:paraId="4B3ED2C2" w14:textId="77777777" w:rsidR="00F13DF6" w:rsidRPr="00F13DF6" w:rsidRDefault="00F13DF6" w:rsidP="005C2FA0">
            <w:pPr>
              <w:pBdr>
                <w:top w:val="nil"/>
                <w:left w:val="nil"/>
                <w:bottom w:val="nil"/>
                <w:right w:val="nil"/>
                <w:between w:val="nil"/>
              </w:pBdr>
              <w:spacing w:after="0" w:line="240" w:lineRule="auto"/>
              <w:rPr>
                <w:rFonts w:ascii="Arial" w:eastAsia="Arial" w:hAnsi="Arial" w:cs="Arial"/>
              </w:rPr>
            </w:pPr>
          </w:p>
          <w:p w14:paraId="7FA71EC2" w14:textId="709922F3" w:rsidR="3BBD343E" w:rsidRPr="005C2FA0" w:rsidRDefault="3BBD343E" w:rsidP="5FB1A571">
            <w:pPr>
              <w:numPr>
                <w:ilvl w:val="0"/>
                <w:numId w:val="4"/>
              </w:numPr>
              <w:spacing w:after="0" w:line="240" w:lineRule="auto"/>
              <w:ind w:left="180" w:hanging="180"/>
              <w:rPr>
                <w:rFonts w:ascii="Arial" w:eastAsia="Segoe UI" w:hAnsi="Arial" w:cs="Arial"/>
              </w:rPr>
            </w:pPr>
            <w:r w:rsidRPr="005C2FA0">
              <w:rPr>
                <w:rFonts w:ascii="Arial" w:eastAsia="Segoe UI" w:hAnsi="Arial" w:cs="Arial"/>
              </w:rPr>
              <w:t>Recognizes after failed attempt when procedure needs to be escalated to attending</w:t>
            </w:r>
            <w:r w:rsidR="4E8628DE" w:rsidRPr="005C2FA0">
              <w:rPr>
                <w:rFonts w:ascii="Arial" w:eastAsia="Segoe UI" w:hAnsi="Arial" w:cs="Arial"/>
              </w:rPr>
              <w:t xml:space="preserve"> physician</w:t>
            </w:r>
          </w:p>
          <w:p w14:paraId="421B4522" w14:textId="00800930" w:rsidR="00AD6B6C" w:rsidRPr="005C2FA0" w:rsidRDefault="05C13E03"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Recognizes when a patient has a spinal headache following lumbar puncture</w:t>
            </w:r>
          </w:p>
        </w:tc>
      </w:tr>
      <w:tr w:rsidR="00AD6B6C" w:rsidRPr="00FE6F49" w14:paraId="18C07931" w14:textId="77777777" w:rsidTr="00BF3818">
        <w:tc>
          <w:tcPr>
            <w:tcW w:w="5010" w:type="dxa"/>
            <w:tcBorders>
              <w:top w:val="single" w:sz="4" w:space="0" w:color="000000"/>
              <w:bottom w:val="single" w:sz="4" w:space="0" w:color="000000"/>
            </w:tcBorders>
            <w:shd w:val="clear" w:color="auto" w:fill="C9C9C9"/>
          </w:tcPr>
          <w:p w14:paraId="2122F92F" w14:textId="77777777" w:rsidR="00BF3818" w:rsidRPr="00BF3818" w:rsidRDefault="00AD6B6C" w:rsidP="00BF3818">
            <w:pPr>
              <w:spacing w:after="0" w:line="240" w:lineRule="auto"/>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BF3818" w:rsidRPr="00BF3818">
              <w:rPr>
                <w:rFonts w:ascii="Arial" w:eastAsia="Arial" w:hAnsi="Arial" w:cs="Arial"/>
                <w:i/>
                <w:color w:val="000000"/>
              </w:rPr>
              <w:t>Performs required procedures in routine situations</w:t>
            </w:r>
          </w:p>
          <w:p w14:paraId="55BE363F" w14:textId="77777777" w:rsidR="00BF3818" w:rsidRPr="00BF3818" w:rsidRDefault="00BF3818" w:rsidP="00BF3818">
            <w:pPr>
              <w:spacing w:after="0" w:line="240" w:lineRule="auto"/>
              <w:rPr>
                <w:rFonts w:ascii="Arial" w:eastAsia="Arial" w:hAnsi="Arial" w:cs="Arial"/>
                <w:i/>
                <w:color w:val="000000"/>
              </w:rPr>
            </w:pPr>
          </w:p>
          <w:p w14:paraId="0242CD21" w14:textId="7D33F53C" w:rsidR="00AD6B6C" w:rsidRPr="00FE6F49" w:rsidRDefault="00BF3818" w:rsidP="00BF3818">
            <w:pPr>
              <w:spacing w:after="0" w:line="240" w:lineRule="auto"/>
              <w:rPr>
                <w:rFonts w:ascii="Arial" w:eastAsia="Arial" w:hAnsi="Arial" w:cs="Arial"/>
                <w:i/>
                <w:color w:val="000000"/>
              </w:rPr>
            </w:pPr>
            <w:r w:rsidRPr="00BF3818">
              <w:rPr>
                <w:rFonts w:ascii="Arial" w:eastAsia="Arial" w:hAnsi="Arial" w:cs="Arial"/>
                <w:i/>
                <w:color w:val="000000"/>
              </w:rPr>
              <w:t>Manages complications, with guidance</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7F3B9D96" w14:textId="1846AF75" w:rsidR="00AD6B6C" w:rsidRPr="005C2FA0" w:rsidRDefault="67289E9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Independently </w:t>
            </w:r>
            <w:r w:rsidR="56E5CBE1" w:rsidRPr="1EC988A8">
              <w:rPr>
                <w:rFonts w:ascii="Arial" w:eastAsia="Arial" w:hAnsi="Arial" w:cs="Arial"/>
              </w:rPr>
              <w:t>p</w:t>
            </w:r>
            <w:r w:rsidR="355A635E" w:rsidRPr="1EC988A8">
              <w:rPr>
                <w:rFonts w:ascii="Arial" w:eastAsia="Arial" w:hAnsi="Arial" w:cs="Arial"/>
              </w:rPr>
              <w:t>erforms bone marrow aspirations and biopsies, with supervisor readily available to assist if necessary</w:t>
            </w:r>
          </w:p>
          <w:p w14:paraId="43192398" w14:textId="77777777" w:rsidR="00F13DF6" w:rsidRPr="00FE6F49" w:rsidRDefault="00F13DF6" w:rsidP="005C2FA0">
            <w:pPr>
              <w:pBdr>
                <w:top w:val="nil"/>
                <w:left w:val="nil"/>
                <w:bottom w:val="nil"/>
                <w:right w:val="nil"/>
                <w:between w:val="nil"/>
              </w:pBdr>
              <w:spacing w:after="0" w:line="240" w:lineRule="auto"/>
              <w:rPr>
                <w:rFonts w:ascii="Arial" w:hAnsi="Arial" w:cs="Arial"/>
              </w:rPr>
            </w:pPr>
          </w:p>
          <w:p w14:paraId="57C41758" w14:textId="3A2F866D" w:rsidR="00AD6B6C" w:rsidRPr="00FE6F49" w:rsidRDefault="16FDB290" w:rsidP="009274BD">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Recognizes when a patient has a spinal headache following lumbar puncture and after discussion with attending gives a fluid bolus and caffeine</w:t>
            </w:r>
          </w:p>
        </w:tc>
      </w:tr>
      <w:tr w:rsidR="00AD6B6C" w:rsidRPr="00FE6F49" w14:paraId="04BCA97B" w14:textId="77777777" w:rsidTr="00BF3818">
        <w:tc>
          <w:tcPr>
            <w:tcW w:w="5010" w:type="dxa"/>
            <w:tcBorders>
              <w:top w:val="single" w:sz="4" w:space="0" w:color="000000"/>
              <w:bottom w:val="single" w:sz="4" w:space="0" w:color="000000"/>
            </w:tcBorders>
            <w:shd w:val="clear" w:color="auto" w:fill="C9C9C9"/>
          </w:tcPr>
          <w:p w14:paraId="51C6676D" w14:textId="77777777" w:rsidR="00BF3818" w:rsidRPr="00BF3818" w:rsidRDefault="00AD6B6C" w:rsidP="00BF3818">
            <w:pPr>
              <w:spacing w:after="0" w:line="240" w:lineRule="auto"/>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BF3818" w:rsidRPr="00BF3818">
              <w:rPr>
                <w:rFonts w:ascii="Arial" w:eastAsia="Arial" w:hAnsi="Arial" w:cs="Arial"/>
                <w:i/>
              </w:rPr>
              <w:t>Performs required procedures in complex situations</w:t>
            </w:r>
          </w:p>
          <w:p w14:paraId="437AA022" w14:textId="024CE0BD" w:rsidR="00BF3818" w:rsidRDefault="00BF3818" w:rsidP="00BF3818">
            <w:pPr>
              <w:spacing w:after="0" w:line="240" w:lineRule="auto"/>
              <w:rPr>
                <w:rFonts w:ascii="Arial" w:eastAsia="Arial" w:hAnsi="Arial" w:cs="Arial"/>
                <w:i/>
              </w:rPr>
            </w:pPr>
          </w:p>
          <w:p w14:paraId="5A565414" w14:textId="3CE45D8F" w:rsidR="00BF3818" w:rsidRDefault="00BF3818" w:rsidP="00BF3818">
            <w:pPr>
              <w:spacing w:after="0" w:line="240" w:lineRule="auto"/>
              <w:rPr>
                <w:rFonts w:ascii="Arial" w:eastAsia="Arial" w:hAnsi="Arial" w:cs="Arial"/>
                <w:i/>
              </w:rPr>
            </w:pPr>
          </w:p>
          <w:p w14:paraId="1FE5FCB6" w14:textId="77777777" w:rsidR="00BF3818" w:rsidRPr="00BF3818" w:rsidRDefault="00BF3818" w:rsidP="00BF3818">
            <w:pPr>
              <w:spacing w:after="0" w:line="240" w:lineRule="auto"/>
              <w:rPr>
                <w:rFonts w:ascii="Arial" w:eastAsia="Arial" w:hAnsi="Arial" w:cs="Arial"/>
                <w:i/>
              </w:rPr>
            </w:pPr>
          </w:p>
          <w:p w14:paraId="2AD41F3B" w14:textId="525E0288" w:rsidR="00AD6B6C" w:rsidRPr="00FE6F49" w:rsidRDefault="00BF3818" w:rsidP="00BF3818">
            <w:pPr>
              <w:spacing w:after="0" w:line="240" w:lineRule="auto"/>
              <w:rPr>
                <w:rFonts w:ascii="Arial" w:eastAsia="Arial" w:hAnsi="Arial" w:cs="Arial"/>
                <w:i/>
              </w:rPr>
            </w:pPr>
            <w:r w:rsidRPr="00BF3818">
              <w:rPr>
                <w:rFonts w:ascii="Arial" w:eastAsia="Arial" w:hAnsi="Arial" w:cs="Arial"/>
                <w:i/>
              </w:rPr>
              <w:t>Anticipates and manages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32D3A1EC" w14:textId="381DD6E9" w:rsidR="00AD6B6C" w:rsidRPr="005C2FA0" w:rsidRDefault="699B37FB"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Independently p</w:t>
            </w:r>
            <w:r w:rsidR="22019BBA" w:rsidRPr="1EC988A8">
              <w:rPr>
                <w:rFonts w:ascii="Arial" w:eastAsia="Arial" w:hAnsi="Arial" w:cs="Arial"/>
              </w:rPr>
              <w:t>erforms</w:t>
            </w:r>
            <w:r w:rsidR="355A635E" w:rsidRPr="1EC988A8">
              <w:rPr>
                <w:rFonts w:ascii="Arial" w:eastAsia="Arial" w:hAnsi="Arial" w:cs="Arial"/>
              </w:rPr>
              <w:t xml:space="preserve"> bone marrow aspirations and biopsies on patients with large body habitus that requires longer needles and repositioning</w:t>
            </w:r>
          </w:p>
          <w:p w14:paraId="6687CC91" w14:textId="697F7AE8" w:rsidR="000B774C" w:rsidRPr="005C2FA0" w:rsidRDefault="000B774C" w:rsidP="2B1D888E">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Prioritizes sample collection </w:t>
            </w:r>
            <w:r w:rsidR="00C63E83">
              <w:rPr>
                <w:rFonts w:ascii="Arial" w:eastAsia="Arial" w:hAnsi="Arial" w:cs="Arial"/>
              </w:rPr>
              <w:t>on bone barrow aspirates knowing which tests must be sent to guide clinical decision making</w:t>
            </w:r>
          </w:p>
          <w:p w14:paraId="5653AC9D" w14:textId="77777777" w:rsidR="00F13DF6" w:rsidRPr="00FE6F49" w:rsidRDefault="00F13DF6" w:rsidP="005C2FA0">
            <w:pPr>
              <w:pBdr>
                <w:top w:val="nil"/>
                <w:left w:val="nil"/>
                <w:bottom w:val="nil"/>
                <w:right w:val="nil"/>
                <w:between w:val="nil"/>
              </w:pBdr>
              <w:spacing w:after="0" w:line="240" w:lineRule="auto"/>
              <w:rPr>
                <w:rFonts w:ascii="Arial" w:hAnsi="Arial" w:cs="Arial"/>
              </w:rPr>
            </w:pPr>
          </w:p>
          <w:p w14:paraId="26BEE750" w14:textId="41886605" w:rsidR="00AD6B6C" w:rsidRPr="00FE6F49" w:rsidRDefault="17396C64"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Anticipat</w:t>
            </w:r>
            <w:r w:rsidR="61DEECFF" w:rsidRPr="1EC988A8">
              <w:rPr>
                <w:rFonts w:ascii="Arial" w:hAnsi="Arial" w:cs="Arial"/>
              </w:rPr>
              <w:t>es</w:t>
            </w:r>
            <w:r w:rsidRPr="1EC988A8">
              <w:rPr>
                <w:rFonts w:ascii="Arial" w:hAnsi="Arial" w:cs="Arial"/>
              </w:rPr>
              <w:t xml:space="preserve"> bleeding in coagulopathic </w:t>
            </w:r>
            <w:r w:rsidR="3BE4DDDD" w:rsidRPr="1EC988A8">
              <w:rPr>
                <w:rFonts w:ascii="Arial" w:hAnsi="Arial" w:cs="Arial"/>
              </w:rPr>
              <w:t>patient with</w:t>
            </w:r>
            <w:r w:rsidR="15B9479C" w:rsidRPr="1EC988A8">
              <w:rPr>
                <w:rFonts w:ascii="Arial" w:hAnsi="Arial" w:cs="Arial"/>
              </w:rPr>
              <w:t xml:space="preserve"> </w:t>
            </w:r>
            <w:r w:rsidRPr="1EC988A8">
              <w:rPr>
                <w:rFonts w:ascii="Arial" w:hAnsi="Arial" w:cs="Arial"/>
              </w:rPr>
              <w:t xml:space="preserve">acute myeloid leukemia and </w:t>
            </w:r>
            <w:r w:rsidR="205867F0" w:rsidRPr="1EC988A8">
              <w:rPr>
                <w:rFonts w:ascii="Arial" w:hAnsi="Arial" w:cs="Arial"/>
              </w:rPr>
              <w:t xml:space="preserve">transfuses </w:t>
            </w:r>
            <w:r w:rsidRPr="1EC988A8">
              <w:rPr>
                <w:rFonts w:ascii="Arial" w:hAnsi="Arial" w:cs="Arial"/>
              </w:rPr>
              <w:t>platelets during the procedure to prevent bleeding complications</w:t>
            </w:r>
          </w:p>
        </w:tc>
      </w:tr>
      <w:tr w:rsidR="00AD6B6C" w:rsidRPr="00FE6F49" w14:paraId="57905B02" w14:textId="77777777" w:rsidTr="00BF3818">
        <w:tc>
          <w:tcPr>
            <w:tcW w:w="5010" w:type="dxa"/>
            <w:tcBorders>
              <w:top w:val="single" w:sz="4" w:space="0" w:color="000000"/>
              <w:bottom w:val="single" w:sz="4" w:space="0" w:color="000000"/>
            </w:tcBorders>
            <w:shd w:val="clear" w:color="auto" w:fill="C9C9C9"/>
          </w:tcPr>
          <w:p w14:paraId="54BE76C0" w14:textId="278DD0CA" w:rsidR="00AD6B6C" w:rsidRPr="00FE6F49" w:rsidRDefault="00AD6B6C" w:rsidP="00C222A1">
            <w:pPr>
              <w:spacing w:after="0" w:line="240" w:lineRule="auto"/>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BF3818" w:rsidRPr="00BF3818">
              <w:rPr>
                <w:rFonts w:ascii="Arial" w:eastAsia="Arial" w:hAnsi="Arial" w:cs="Arial"/>
                <w:i/>
              </w:rPr>
              <w:t>Serves as a role model and coach for performing required procedures and managing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1A5BA633" w14:textId="1EBFD0D3" w:rsidR="00AD6B6C" w:rsidRPr="00FE6F49" w:rsidRDefault="00AD6B6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E6F49">
              <w:rPr>
                <w:rFonts w:ascii="Arial" w:eastAsia="Arial" w:hAnsi="Arial" w:cs="Arial"/>
              </w:rPr>
              <w:t xml:space="preserve">Serves as the role model for </w:t>
            </w:r>
            <w:r w:rsidR="62CCFE10" w:rsidRPr="2B1D888E">
              <w:rPr>
                <w:rFonts w:ascii="Arial" w:eastAsia="Arial" w:hAnsi="Arial" w:cs="Arial"/>
              </w:rPr>
              <w:t>peers in performing</w:t>
            </w:r>
            <w:r w:rsidRPr="00FE6F49">
              <w:rPr>
                <w:rFonts w:ascii="Arial" w:eastAsia="Arial" w:hAnsi="Arial" w:cs="Arial"/>
              </w:rPr>
              <w:t xml:space="preserve"> bone marrow aspirate and biopsy</w:t>
            </w:r>
          </w:p>
          <w:p w14:paraId="29DE7DE4" w14:textId="5028D173" w:rsidR="00AD6B6C" w:rsidRPr="00FE6F49" w:rsidRDefault="0CA76BA0"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 xml:space="preserve">Demonstrates correct procedure techniques for other fellows/residents </w:t>
            </w:r>
          </w:p>
        </w:tc>
      </w:tr>
      <w:tr w:rsidR="00AD6B6C" w:rsidRPr="00FE6F49" w14:paraId="59CC296C" w14:textId="77777777" w:rsidTr="4D7CA31A">
        <w:tc>
          <w:tcPr>
            <w:tcW w:w="5010" w:type="dxa"/>
            <w:shd w:val="clear" w:color="auto" w:fill="FFD965"/>
          </w:tcPr>
          <w:p w14:paraId="58004AFE"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t>Assessment Models or Tools</w:t>
            </w:r>
          </w:p>
        </w:tc>
        <w:tc>
          <w:tcPr>
            <w:tcW w:w="9120" w:type="dxa"/>
            <w:shd w:val="clear" w:color="auto" w:fill="FFD965"/>
          </w:tcPr>
          <w:p w14:paraId="1E49E85D" w14:textId="77777777" w:rsidR="00AD6B6C" w:rsidRPr="005C2FA0"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Direct observation</w:t>
            </w:r>
          </w:p>
          <w:p w14:paraId="0FBEFB67" w14:textId="65CB20F1" w:rsidR="001F1593" w:rsidRPr="00FE6F49" w:rsidRDefault="001F1593"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p>
          <w:p w14:paraId="5CC13810" w14:textId="77777777" w:rsidR="00AD6B6C" w:rsidRDefault="36F767FB" w:rsidP="009274BD">
            <w:pPr>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sidRPr="1EC988A8">
              <w:rPr>
                <w:rFonts w:ascii="Arial" w:eastAsia="Arial" w:hAnsi="Arial" w:cs="Arial"/>
                <w:color w:val="000000" w:themeColor="text1"/>
              </w:rPr>
              <w:t xml:space="preserve">Procedure logs </w:t>
            </w:r>
          </w:p>
          <w:p w14:paraId="1463F574" w14:textId="14B4A18F" w:rsidR="008F7176" w:rsidRPr="00FE6F49" w:rsidRDefault="008F7176" w:rsidP="009274BD">
            <w:pPr>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Simulation</w:t>
            </w:r>
          </w:p>
        </w:tc>
      </w:tr>
      <w:tr w:rsidR="00AD6B6C" w:rsidRPr="00FE6F49" w14:paraId="50E1BF94" w14:textId="77777777" w:rsidTr="4D7CA31A">
        <w:tc>
          <w:tcPr>
            <w:tcW w:w="5010" w:type="dxa"/>
            <w:shd w:val="clear" w:color="auto" w:fill="8DB3E2" w:themeFill="text2" w:themeFillTint="66"/>
          </w:tcPr>
          <w:p w14:paraId="085DFC9D"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lastRenderedPageBreak/>
              <w:t>Curriculum Mapping</w:t>
            </w:r>
          </w:p>
        </w:tc>
        <w:tc>
          <w:tcPr>
            <w:tcW w:w="9120" w:type="dxa"/>
            <w:shd w:val="clear" w:color="auto" w:fill="8DB3E2" w:themeFill="text2" w:themeFillTint="66"/>
          </w:tcPr>
          <w:p w14:paraId="18B0C77D" w14:textId="77777777" w:rsidR="00AD6B6C" w:rsidRPr="00FE6F49" w:rsidRDefault="00AD6B6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AD6B6C" w:rsidRPr="00FE6F49" w14:paraId="7D4AFB5A" w14:textId="77777777" w:rsidTr="4D7CA31A">
        <w:trPr>
          <w:trHeight w:val="80"/>
        </w:trPr>
        <w:tc>
          <w:tcPr>
            <w:tcW w:w="5010" w:type="dxa"/>
            <w:shd w:val="clear" w:color="auto" w:fill="A8D08D"/>
          </w:tcPr>
          <w:p w14:paraId="7F7F814E"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t>Notes or Resources</w:t>
            </w:r>
          </w:p>
        </w:tc>
        <w:tc>
          <w:tcPr>
            <w:tcW w:w="9120" w:type="dxa"/>
            <w:shd w:val="clear" w:color="auto" w:fill="A8D08D"/>
          </w:tcPr>
          <w:p w14:paraId="4CC288C5" w14:textId="36086D72" w:rsidR="00F95809" w:rsidRDefault="0083180A" w:rsidP="00F95809">
            <w:pPr>
              <w:numPr>
                <w:ilvl w:val="0"/>
                <w:numId w:val="4"/>
              </w:numPr>
              <w:spacing w:after="0" w:line="240" w:lineRule="auto"/>
              <w:ind w:left="180" w:hanging="180"/>
              <w:rPr>
                <w:rStyle w:val="Hyperlink"/>
                <w:rFonts w:ascii="Arial" w:eastAsia="Arial" w:hAnsi="Arial" w:cs="Arial"/>
                <w:color w:val="666666"/>
                <w:sz w:val="24"/>
                <w:szCs w:val="24"/>
                <w:u w:val="none"/>
              </w:rPr>
            </w:pPr>
            <w:r w:rsidRPr="4D7CA31A">
              <w:rPr>
                <w:rFonts w:ascii="Arial" w:hAnsi="Arial" w:cs="Arial"/>
              </w:rPr>
              <w:t xml:space="preserve">American Board of Pediatrics. </w:t>
            </w:r>
            <w:r>
              <w:rPr>
                <w:rFonts w:ascii="Arial" w:hAnsi="Arial" w:cs="Arial"/>
              </w:rPr>
              <w:t>“</w:t>
            </w:r>
            <w:proofErr w:type="spellStart"/>
            <w:r w:rsidRPr="4D7CA31A">
              <w:rPr>
                <w:rFonts w:ascii="Arial" w:hAnsi="Arial" w:cs="Arial"/>
              </w:rPr>
              <w:t>Entrustable</w:t>
            </w:r>
            <w:proofErr w:type="spellEnd"/>
            <w:r w:rsidRPr="4D7CA31A">
              <w:rPr>
                <w:rFonts w:ascii="Arial" w:hAnsi="Arial" w:cs="Arial"/>
              </w:rPr>
              <w:t xml:space="preserve"> Professional Activities</w:t>
            </w:r>
            <w:r w:rsidR="00F60EF4">
              <w:rPr>
                <w:rFonts w:ascii="Arial" w:hAnsi="Arial" w:cs="Arial"/>
              </w:rPr>
              <w:t>: EPA 5</w:t>
            </w:r>
            <w:r w:rsidRPr="4D7CA31A">
              <w:rPr>
                <w:rFonts w:ascii="Arial" w:hAnsi="Arial" w:cs="Arial"/>
              </w:rPr>
              <w:t xml:space="preserve"> for Pediatric Hematology</w:t>
            </w:r>
            <w:r w:rsidR="00F60EF4">
              <w:rPr>
                <w:rFonts w:ascii="Arial" w:hAnsi="Arial" w:cs="Arial"/>
              </w:rPr>
              <w:t>-</w:t>
            </w:r>
            <w:r w:rsidRPr="4D7CA31A">
              <w:rPr>
                <w:rFonts w:ascii="Arial" w:hAnsi="Arial" w:cs="Arial"/>
              </w:rPr>
              <w:t>Oncology.</w:t>
            </w:r>
            <w:r>
              <w:rPr>
                <w:rFonts w:ascii="Arial" w:hAnsi="Arial" w:cs="Arial"/>
              </w:rPr>
              <w:t>”</w:t>
            </w:r>
            <w:r w:rsidRPr="4D7CA31A">
              <w:rPr>
                <w:rFonts w:ascii="Arial" w:hAnsi="Arial" w:cs="Arial"/>
              </w:rPr>
              <w:t xml:space="preserve"> </w:t>
            </w:r>
            <w:hyperlink r:id="rId26" w:history="1">
              <w:r w:rsidR="00F95809" w:rsidRPr="00A86269">
                <w:rPr>
                  <w:rStyle w:val="Hyperlink"/>
                  <w:rFonts w:ascii="Arial" w:hAnsi="Arial" w:cs="Arial"/>
                </w:rPr>
                <w:t>https://www.abp.org/sites/abp/files/pdf/epa-hemo-5.pdf. Accessed 2021</w:t>
              </w:r>
            </w:hyperlink>
            <w:r w:rsidRPr="0083180A">
              <w:rPr>
                <w:rStyle w:val="Hyperlink"/>
                <w:rFonts w:ascii="Arial" w:hAnsi="Arial" w:cs="Arial"/>
                <w:u w:val="none"/>
              </w:rPr>
              <w:t>.</w:t>
            </w:r>
          </w:p>
          <w:p w14:paraId="1075E538" w14:textId="66F79A09" w:rsidR="0083180A" w:rsidRPr="00F95809" w:rsidRDefault="0083180A" w:rsidP="00F95809">
            <w:pPr>
              <w:numPr>
                <w:ilvl w:val="0"/>
                <w:numId w:val="4"/>
              </w:numPr>
              <w:spacing w:after="0" w:line="240" w:lineRule="auto"/>
              <w:ind w:left="180" w:hanging="180"/>
              <w:rPr>
                <w:rFonts w:ascii="Arial" w:eastAsia="Arial" w:hAnsi="Arial" w:cs="Arial"/>
                <w:color w:val="666666"/>
                <w:sz w:val="24"/>
                <w:szCs w:val="24"/>
              </w:rPr>
            </w:pPr>
            <w:proofErr w:type="spellStart"/>
            <w:r w:rsidRPr="00F95809">
              <w:rPr>
                <w:rFonts w:ascii="Arial" w:hAnsi="Arial" w:cs="Arial"/>
              </w:rPr>
              <w:t>Ellenby</w:t>
            </w:r>
            <w:proofErr w:type="spellEnd"/>
            <w:r w:rsidR="00F95809">
              <w:rPr>
                <w:rFonts w:ascii="Arial" w:hAnsi="Arial" w:cs="Arial"/>
              </w:rPr>
              <w:t>,</w:t>
            </w:r>
            <w:r w:rsidRPr="00F95809">
              <w:rPr>
                <w:rFonts w:ascii="Arial" w:hAnsi="Arial" w:cs="Arial"/>
              </w:rPr>
              <w:t xml:space="preserve"> M</w:t>
            </w:r>
            <w:r w:rsidR="00F95809">
              <w:rPr>
                <w:rFonts w:ascii="Arial" w:hAnsi="Arial" w:cs="Arial"/>
              </w:rPr>
              <w:t>iles S.</w:t>
            </w:r>
            <w:r w:rsidRPr="00F95809">
              <w:rPr>
                <w:rFonts w:ascii="Arial" w:hAnsi="Arial" w:cs="Arial"/>
              </w:rPr>
              <w:t xml:space="preserve">, </w:t>
            </w:r>
            <w:r w:rsidR="00F95809" w:rsidRPr="00F95809">
              <w:rPr>
                <w:rFonts w:ascii="Arial" w:hAnsi="Arial" w:cs="Arial"/>
              </w:rPr>
              <w:t xml:space="preserve">Ken </w:t>
            </w:r>
            <w:proofErr w:type="spellStart"/>
            <w:r w:rsidR="00F95809" w:rsidRPr="00F95809">
              <w:rPr>
                <w:rFonts w:ascii="Arial" w:hAnsi="Arial" w:cs="Arial"/>
              </w:rPr>
              <w:t>Tegtmeyer</w:t>
            </w:r>
            <w:proofErr w:type="spellEnd"/>
            <w:r w:rsidR="00F95809" w:rsidRPr="00F95809">
              <w:rPr>
                <w:rFonts w:ascii="Arial" w:hAnsi="Arial" w:cs="Arial"/>
              </w:rPr>
              <w:t xml:space="preserve">, Susanna Lai, and Dana A.V. </w:t>
            </w:r>
            <w:proofErr w:type="spellStart"/>
            <w:r w:rsidR="00F95809" w:rsidRPr="00F95809">
              <w:rPr>
                <w:rFonts w:ascii="Arial" w:hAnsi="Arial" w:cs="Arial"/>
              </w:rPr>
              <w:t>Braner</w:t>
            </w:r>
            <w:proofErr w:type="spellEnd"/>
            <w:r w:rsidR="00F95809">
              <w:rPr>
                <w:rFonts w:ascii="Arial" w:hAnsi="Arial" w:cs="Arial"/>
              </w:rPr>
              <w:t>. 2006.</w:t>
            </w:r>
            <w:r w:rsidRPr="00F95809">
              <w:rPr>
                <w:rFonts w:ascii="Arial" w:hAnsi="Arial" w:cs="Arial"/>
              </w:rPr>
              <w:t xml:space="preserve"> “Videos in </w:t>
            </w:r>
            <w:r w:rsidR="00C87B0E" w:rsidRPr="00F95809">
              <w:rPr>
                <w:rFonts w:ascii="Arial" w:hAnsi="Arial" w:cs="Arial"/>
              </w:rPr>
              <w:t>C</w:t>
            </w:r>
            <w:r w:rsidRPr="00F95809">
              <w:rPr>
                <w:rFonts w:ascii="Arial" w:hAnsi="Arial" w:cs="Arial"/>
              </w:rPr>
              <w:t xml:space="preserve">linical </w:t>
            </w:r>
            <w:r w:rsidR="00C87B0E" w:rsidRPr="00F95809">
              <w:rPr>
                <w:rFonts w:ascii="Arial" w:hAnsi="Arial" w:cs="Arial"/>
              </w:rPr>
              <w:t>M</w:t>
            </w:r>
            <w:r w:rsidRPr="00F95809">
              <w:rPr>
                <w:rFonts w:ascii="Arial" w:hAnsi="Arial" w:cs="Arial"/>
              </w:rPr>
              <w:t xml:space="preserve">edicine. Lumbar </w:t>
            </w:r>
            <w:r w:rsidR="00C87B0E" w:rsidRPr="00F95809">
              <w:rPr>
                <w:rFonts w:ascii="Arial" w:hAnsi="Arial" w:cs="Arial"/>
              </w:rPr>
              <w:t>P</w:t>
            </w:r>
            <w:r w:rsidRPr="00F95809">
              <w:rPr>
                <w:rFonts w:ascii="Arial" w:hAnsi="Arial" w:cs="Arial"/>
              </w:rPr>
              <w:t xml:space="preserve">uncture.” </w:t>
            </w:r>
            <w:r w:rsidR="355A635E" w:rsidRPr="00F95809">
              <w:rPr>
                <w:rFonts w:ascii="Arial" w:hAnsi="Arial" w:cs="Arial"/>
                <w:i/>
              </w:rPr>
              <w:t>The New England Journal of Medicine</w:t>
            </w:r>
            <w:r w:rsidR="355A635E" w:rsidRPr="00F95809">
              <w:rPr>
                <w:rFonts w:ascii="Arial" w:hAnsi="Arial" w:cs="Arial"/>
              </w:rPr>
              <w:t>.</w:t>
            </w:r>
            <w:r w:rsidRPr="00F95809">
              <w:rPr>
                <w:rFonts w:ascii="Arial" w:hAnsi="Arial" w:cs="Arial"/>
              </w:rPr>
              <w:t xml:space="preserve"> </w:t>
            </w:r>
            <w:proofErr w:type="gramStart"/>
            <w:r w:rsidRPr="00F95809">
              <w:rPr>
                <w:rFonts w:ascii="Arial" w:hAnsi="Arial" w:cs="Arial"/>
              </w:rPr>
              <w:t>355:e</w:t>
            </w:r>
            <w:proofErr w:type="gramEnd"/>
            <w:r w:rsidRPr="00F95809">
              <w:rPr>
                <w:rFonts w:ascii="Arial" w:hAnsi="Arial" w:cs="Arial"/>
              </w:rPr>
              <w:t>12. DOI: 10.1056/NEJMvcm054952</w:t>
            </w:r>
            <w:r w:rsidR="00F95809">
              <w:rPr>
                <w:rFonts w:ascii="Arial" w:hAnsi="Arial" w:cs="Arial"/>
              </w:rPr>
              <w:t>.</w:t>
            </w:r>
          </w:p>
          <w:p w14:paraId="599086CB" w14:textId="4195C927" w:rsidR="00AD6B6C" w:rsidRPr="00FE6F49" w:rsidRDefault="498F9EBB" w:rsidP="009274BD">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4D7CA31A">
              <w:rPr>
                <w:rFonts w:ascii="Arial" w:eastAsia="Arial" w:hAnsi="Arial" w:cs="Arial"/>
                <w:color w:val="000000" w:themeColor="text1"/>
              </w:rPr>
              <w:t>Focosi</w:t>
            </w:r>
            <w:proofErr w:type="spellEnd"/>
            <w:r w:rsidR="00474434">
              <w:rPr>
                <w:rFonts w:ascii="Arial" w:eastAsia="Arial" w:hAnsi="Arial" w:cs="Arial"/>
                <w:color w:val="000000" w:themeColor="text1"/>
              </w:rPr>
              <w:t>,</w:t>
            </w:r>
            <w:r w:rsidRPr="4D7CA31A">
              <w:rPr>
                <w:rFonts w:ascii="Arial" w:eastAsia="Arial" w:hAnsi="Arial" w:cs="Arial"/>
                <w:color w:val="000000" w:themeColor="text1"/>
              </w:rPr>
              <w:t xml:space="preserve"> D</w:t>
            </w:r>
            <w:r w:rsidR="00474434">
              <w:rPr>
                <w:rFonts w:ascii="Arial" w:eastAsia="Arial" w:hAnsi="Arial" w:cs="Arial"/>
                <w:color w:val="000000" w:themeColor="text1"/>
              </w:rPr>
              <w:t>aniele</w:t>
            </w:r>
            <w:r w:rsidRPr="4D7CA31A">
              <w:rPr>
                <w:rFonts w:ascii="Arial" w:eastAsia="Arial" w:hAnsi="Arial" w:cs="Arial"/>
                <w:color w:val="000000" w:themeColor="text1"/>
              </w:rPr>
              <w:t>.</w:t>
            </w:r>
            <w:r w:rsidR="00F94C05">
              <w:rPr>
                <w:rFonts w:ascii="Arial" w:eastAsia="Arial" w:hAnsi="Arial" w:cs="Arial"/>
                <w:color w:val="000000" w:themeColor="text1"/>
              </w:rPr>
              <w:t xml:space="preserve"> 2010.</w:t>
            </w:r>
            <w:r w:rsidRPr="4D7CA31A">
              <w:rPr>
                <w:rFonts w:ascii="Arial" w:eastAsia="Arial" w:hAnsi="Arial" w:cs="Arial"/>
                <w:color w:val="000000" w:themeColor="text1"/>
              </w:rPr>
              <w:t xml:space="preserve"> </w:t>
            </w:r>
            <w:r w:rsidR="0083180A">
              <w:rPr>
                <w:rFonts w:ascii="Arial" w:eastAsia="Arial" w:hAnsi="Arial" w:cs="Arial"/>
                <w:color w:val="000000" w:themeColor="text1"/>
              </w:rPr>
              <w:t>“</w:t>
            </w:r>
            <w:r w:rsidRPr="4D7CA31A">
              <w:rPr>
                <w:rFonts w:ascii="Arial" w:eastAsia="Arial" w:hAnsi="Arial" w:cs="Arial"/>
                <w:color w:val="000000" w:themeColor="text1"/>
              </w:rPr>
              <w:t xml:space="preserve">Bone </w:t>
            </w:r>
            <w:r w:rsidR="00C87B0E">
              <w:rPr>
                <w:rFonts w:ascii="Arial" w:eastAsia="Arial" w:hAnsi="Arial" w:cs="Arial"/>
                <w:color w:val="000000" w:themeColor="text1"/>
              </w:rPr>
              <w:t>M</w:t>
            </w:r>
            <w:r w:rsidRPr="4D7CA31A">
              <w:rPr>
                <w:rFonts w:ascii="Arial" w:eastAsia="Arial" w:hAnsi="Arial" w:cs="Arial"/>
                <w:color w:val="000000" w:themeColor="text1"/>
              </w:rPr>
              <w:t xml:space="preserve">arrow </w:t>
            </w:r>
            <w:r w:rsidR="00C87B0E">
              <w:rPr>
                <w:rFonts w:ascii="Arial" w:eastAsia="Arial" w:hAnsi="Arial" w:cs="Arial"/>
                <w:color w:val="000000" w:themeColor="text1"/>
              </w:rPr>
              <w:t>A</w:t>
            </w:r>
            <w:r w:rsidRPr="4D7CA31A">
              <w:rPr>
                <w:rFonts w:ascii="Arial" w:eastAsia="Arial" w:hAnsi="Arial" w:cs="Arial"/>
                <w:color w:val="000000" w:themeColor="text1"/>
              </w:rPr>
              <w:t xml:space="preserve">spiration and </w:t>
            </w:r>
            <w:r w:rsidR="00C87B0E">
              <w:rPr>
                <w:rFonts w:ascii="Arial" w:eastAsia="Arial" w:hAnsi="Arial" w:cs="Arial"/>
                <w:color w:val="000000" w:themeColor="text1"/>
              </w:rPr>
              <w:t>B</w:t>
            </w:r>
            <w:r w:rsidRPr="4D7CA31A">
              <w:rPr>
                <w:rFonts w:ascii="Arial" w:eastAsia="Arial" w:hAnsi="Arial" w:cs="Arial"/>
                <w:color w:val="000000" w:themeColor="text1"/>
              </w:rPr>
              <w:t>iopsy.</w:t>
            </w:r>
            <w:r w:rsidR="0083180A">
              <w:rPr>
                <w:rFonts w:ascii="Arial" w:eastAsia="Arial" w:hAnsi="Arial" w:cs="Arial"/>
                <w:color w:val="000000" w:themeColor="text1"/>
              </w:rPr>
              <w:t>”</w:t>
            </w:r>
            <w:r w:rsidRPr="4D7CA31A">
              <w:rPr>
                <w:rFonts w:ascii="Arial" w:eastAsia="Arial" w:hAnsi="Arial" w:cs="Arial"/>
                <w:color w:val="000000" w:themeColor="text1"/>
              </w:rPr>
              <w:t xml:space="preserve"> </w:t>
            </w:r>
            <w:r w:rsidRPr="4D7CA31A">
              <w:rPr>
                <w:rFonts w:ascii="Arial" w:eastAsia="Arial" w:hAnsi="Arial" w:cs="Arial"/>
                <w:i/>
                <w:iCs/>
                <w:color w:val="000000" w:themeColor="text1"/>
              </w:rPr>
              <w:t>The New England Journal of Medicine</w:t>
            </w:r>
            <w:r w:rsidRPr="4D7CA31A">
              <w:rPr>
                <w:rFonts w:ascii="Arial" w:eastAsia="Arial" w:hAnsi="Arial" w:cs="Arial"/>
                <w:color w:val="000000" w:themeColor="text1"/>
              </w:rPr>
              <w:t xml:space="preserve">. </w:t>
            </w:r>
            <w:r w:rsidR="355A635E" w:rsidRPr="1EC988A8">
              <w:rPr>
                <w:rFonts w:ascii="Arial" w:eastAsia="Arial" w:hAnsi="Arial" w:cs="Arial"/>
                <w:color w:val="000000" w:themeColor="text1"/>
              </w:rPr>
              <w:t>182-183. doi:10.1056/NEJMc0910593.</w:t>
            </w:r>
          </w:p>
          <w:p w14:paraId="18900486" w14:textId="186536AB" w:rsidR="00AD6B6C" w:rsidRPr="00FE6F49"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AB2BC6">
              <w:rPr>
                <w:rFonts w:ascii="Arial" w:eastAsia="Arial" w:hAnsi="Arial" w:cs="Arial"/>
                <w:color w:val="000000" w:themeColor="text1"/>
                <w:lang w:val="es-ES"/>
              </w:rPr>
              <w:t>Malempati</w:t>
            </w:r>
            <w:proofErr w:type="spellEnd"/>
            <w:r w:rsidR="00AB2BC6" w:rsidRPr="00AB2BC6">
              <w:rPr>
                <w:rFonts w:ascii="Arial" w:eastAsia="Arial" w:hAnsi="Arial" w:cs="Arial"/>
                <w:color w:val="000000" w:themeColor="text1"/>
                <w:lang w:val="es-ES"/>
              </w:rPr>
              <w:t>,</w:t>
            </w:r>
            <w:r w:rsidRPr="00AB2BC6">
              <w:rPr>
                <w:rFonts w:ascii="Arial" w:eastAsia="Arial" w:hAnsi="Arial" w:cs="Arial"/>
                <w:color w:val="000000" w:themeColor="text1"/>
                <w:lang w:val="es-ES"/>
              </w:rPr>
              <w:t xml:space="preserve"> S</w:t>
            </w:r>
            <w:r w:rsidR="00AB2BC6" w:rsidRPr="00AB2BC6">
              <w:rPr>
                <w:rFonts w:ascii="Arial" w:eastAsia="Arial" w:hAnsi="Arial" w:cs="Arial"/>
                <w:color w:val="000000" w:themeColor="text1"/>
                <w:lang w:val="es-ES"/>
              </w:rPr>
              <w:t>uman</w:t>
            </w:r>
            <w:r w:rsidRPr="00AB2BC6">
              <w:rPr>
                <w:rFonts w:ascii="Arial" w:eastAsia="Arial" w:hAnsi="Arial" w:cs="Arial"/>
                <w:color w:val="000000" w:themeColor="text1"/>
                <w:lang w:val="es-ES"/>
              </w:rPr>
              <w:t xml:space="preserve">, </w:t>
            </w:r>
            <w:r w:rsidR="00AB2BC6" w:rsidRPr="00AB2BC6">
              <w:rPr>
                <w:rFonts w:ascii="Arial" w:eastAsia="Arial" w:hAnsi="Arial" w:cs="Arial"/>
                <w:color w:val="000000" w:themeColor="text1"/>
                <w:lang w:val="es-ES"/>
              </w:rPr>
              <w:t xml:space="preserve">Sarita Joshi, Susanna </w:t>
            </w:r>
            <w:proofErr w:type="spellStart"/>
            <w:r w:rsidR="00AB2BC6" w:rsidRPr="00AB2BC6">
              <w:rPr>
                <w:rFonts w:ascii="Arial" w:eastAsia="Arial" w:hAnsi="Arial" w:cs="Arial"/>
                <w:color w:val="000000" w:themeColor="text1"/>
                <w:lang w:val="es-ES"/>
              </w:rPr>
              <w:t>Lai</w:t>
            </w:r>
            <w:proofErr w:type="spellEnd"/>
            <w:r w:rsidR="00AB2BC6" w:rsidRPr="00AB2BC6">
              <w:rPr>
                <w:rFonts w:ascii="Arial" w:eastAsia="Arial" w:hAnsi="Arial" w:cs="Arial"/>
                <w:color w:val="000000" w:themeColor="text1"/>
                <w:lang w:val="es-ES"/>
              </w:rPr>
              <w:t>, Dana A</w:t>
            </w:r>
            <w:r w:rsidR="00AB2BC6">
              <w:rPr>
                <w:rFonts w:ascii="Arial" w:eastAsia="Arial" w:hAnsi="Arial" w:cs="Arial"/>
                <w:color w:val="000000" w:themeColor="text1"/>
                <w:lang w:val="es-ES"/>
              </w:rPr>
              <w:t>.</w:t>
            </w:r>
            <w:r w:rsidR="00AB2BC6" w:rsidRPr="00AB2BC6">
              <w:rPr>
                <w:rFonts w:ascii="Arial" w:eastAsia="Arial" w:hAnsi="Arial" w:cs="Arial"/>
                <w:color w:val="000000" w:themeColor="text1"/>
                <w:lang w:val="es-ES"/>
              </w:rPr>
              <w:t>V</w:t>
            </w:r>
            <w:r w:rsidR="00AB2BC6">
              <w:rPr>
                <w:rFonts w:ascii="Arial" w:eastAsia="Arial" w:hAnsi="Arial" w:cs="Arial"/>
                <w:color w:val="000000" w:themeColor="text1"/>
                <w:lang w:val="es-ES"/>
              </w:rPr>
              <w:t>.</w:t>
            </w:r>
            <w:r w:rsidR="00AB2BC6" w:rsidRPr="00AB2BC6">
              <w:rPr>
                <w:rFonts w:ascii="Arial" w:eastAsia="Arial" w:hAnsi="Arial" w:cs="Arial"/>
                <w:color w:val="000000" w:themeColor="text1"/>
                <w:lang w:val="es-ES"/>
              </w:rPr>
              <w:t xml:space="preserve"> </w:t>
            </w:r>
            <w:proofErr w:type="spellStart"/>
            <w:r w:rsidR="00AB2BC6" w:rsidRPr="00AB2BC6">
              <w:rPr>
                <w:rFonts w:ascii="Arial" w:eastAsia="Arial" w:hAnsi="Arial" w:cs="Arial"/>
                <w:color w:val="000000" w:themeColor="text1"/>
                <w:lang w:val="es-ES"/>
              </w:rPr>
              <w:t>Braner</w:t>
            </w:r>
            <w:proofErr w:type="spellEnd"/>
            <w:r w:rsidR="00AB2BC6" w:rsidRPr="00AB2BC6">
              <w:rPr>
                <w:rFonts w:ascii="Arial" w:eastAsia="Arial" w:hAnsi="Arial" w:cs="Arial"/>
                <w:color w:val="000000" w:themeColor="text1"/>
                <w:lang w:val="es-ES"/>
              </w:rPr>
              <w:t xml:space="preserve">, </w:t>
            </w:r>
            <w:r w:rsidR="00AB2BC6">
              <w:rPr>
                <w:rFonts w:ascii="Arial" w:eastAsia="Arial" w:hAnsi="Arial" w:cs="Arial"/>
                <w:color w:val="000000" w:themeColor="text1"/>
                <w:lang w:val="es-ES"/>
              </w:rPr>
              <w:t xml:space="preserve">and </w:t>
            </w:r>
            <w:r w:rsidR="00AB2BC6" w:rsidRPr="00AB2BC6">
              <w:rPr>
                <w:rFonts w:ascii="Arial" w:eastAsia="Arial" w:hAnsi="Arial" w:cs="Arial"/>
                <w:color w:val="000000" w:themeColor="text1"/>
                <w:lang w:val="es-ES"/>
              </w:rPr>
              <w:t xml:space="preserve">Ken </w:t>
            </w:r>
            <w:proofErr w:type="spellStart"/>
            <w:r w:rsidR="00AB2BC6" w:rsidRPr="00AB2BC6">
              <w:rPr>
                <w:rFonts w:ascii="Arial" w:eastAsia="Arial" w:hAnsi="Arial" w:cs="Arial"/>
                <w:color w:val="000000" w:themeColor="text1"/>
                <w:lang w:val="es-ES"/>
              </w:rPr>
              <w:t>Tegtmeyer</w:t>
            </w:r>
            <w:proofErr w:type="spellEnd"/>
            <w:r w:rsidRPr="00AB2BC6">
              <w:rPr>
                <w:rFonts w:ascii="Arial" w:eastAsia="Arial" w:hAnsi="Arial" w:cs="Arial"/>
                <w:color w:val="000000" w:themeColor="text1"/>
                <w:lang w:val="es-ES"/>
              </w:rPr>
              <w:t>.</w:t>
            </w:r>
            <w:r w:rsidR="00474434" w:rsidRPr="00AB2BC6">
              <w:rPr>
                <w:rFonts w:ascii="Arial" w:eastAsia="Arial" w:hAnsi="Arial" w:cs="Arial"/>
                <w:color w:val="000000" w:themeColor="text1"/>
                <w:lang w:val="es-ES"/>
              </w:rPr>
              <w:t xml:space="preserve"> </w:t>
            </w:r>
            <w:r w:rsidR="00474434">
              <w:rPr>
                <w:rFonts w:ascii="Arial" w:eastAsia="Arial" w:hAnsi="Arial" w:cs="Arial"/>
                <w:color w:val="000000" w:themeColor="text1"/>
              </w:rPr>
              <w:t>2009.</w:t>
            </w:r>
            <w:r w:rsidRPr="1EC988A8">
              <w:rPr>
                <w:rFonts w:ascii="Arial" w:eastAsia="Arial" w:hAnsi="Arial" w:cs="Arial"/>
                <w:color w:val="000000" w:themeColor="text1"/>
              </w:rPr>
              <w:t xml:space="preserve"> </w:t>
            </w:r>
            <w:r w:rsidR="0083180A">
              <w:rPr>
                <w:rFonts w:ascii="Arial" w:eastAsia="Arial" w:hAnsi="Arial" w:cs="Arial"/>
                <w:color w:val="000000" w:themeColor="text1"/>
              </w:rPr>
              <w:t>“</w:t>
            </w:r>
            <w:r w:rsidRPr="1EC988A8">
              <w:rPr>
                <w:rFonts w:ascii="Arial" w:eastAsia="Arial" w:hAnsi="Arial" w:cs="Arial"/>
                <w:color w:val="000000" w:themeColor="text1"/>
              </w:rPr>
              <w:t xml:space="preserve">Videos in </w:t>
            </w:r>
            <w:r w:rsidR="00C87B0E">
              <w:rPr>
                <w:rFonts w:ascii="Arial" w:eastAsia="Arial" w:hAnsi="Arial" w:cs="Arial"/>
                <w:color w:val="000000" w:themeColor="text1"/>
              </w:rPr>
              <w:t>C</w:t>
            </w:r>
            <w:r w:rsidR="498F9EBB" w:rsidRPr="4D7CA31A">
              <w:rPr>
                <w:rFonts w:ascii="Arial" w:eastAsia="Arial" w:hAnsi="Arial" w:cs="Arial"/>
                <w:color w:val="000000" w:themeColor="text1"/>
              </w:rPr>
              <w:t xml:space="preserve">linical </w:t>
            </w:r>
            <w:r w:rsidR="00C87B0E">
              <w:rPr>
                <w:rFonts w:ascii="Arial" w:eastAsia="Arial" w:hAnsi="Arial" w:cs="Arial"/>
                <w:color w:val="000000" w:themeColor="text1"/>
              </w:rPr>
              <w:t>M</w:t>
            </w:r>
            <w:r w:rsidR="498F9EBB" w:rsidRPr="4D7CA31A">
              <w:rPr>
                <w:rFonts w:ascii="Arial" w:eastAsia="Arial" w:hAnsi="Arial" w:cs="Arial"/>
                <w:color w:val="000000" w:themeColor="text1"/>
              </w:rPr>
              <w:t>edicine</w:t>
            </w:r>
            <w:r w:rsidRPr="1EC988A8">
              <w:rPr>
                <w:rFonts w:ascii="Arial" w:eastAsia="Arial" w:hAnsi="Arial" w:cs="Arial"/>
                <w:color w:val="000000" w:themeColor="text1"/>
              </w:rPr>
              <w:t xml:space="preserve">. Bone </w:t>
            </w:r>
            <w:r w:rsidR="00C87B0E">
              <w:rPr>
                <w:rFonts w:ascii="Arial" w:eastAsia="Arial" w:hAnsi="Arial" w:cs="Arial"/>
                <w:color w:val="000000" w:themeColor="text1"/>
              </w:rPr>
              <w:t>M</w:t>
            </w:r>
            <w:r w:rsidR="498F9EBB" w:rsidRPr="4D7CA31A">
              <w:rPr>
                <w:rFonts w:ascii="Arial" w:eastAsia="Arial" w:hAnsi="Arial" w:cs="Arial"/>
                <w:color w:val="000000" w:themeColor="text1"/>
              </w:rPr>
              <w:t xml:space="preserve">arrow </w:t>
            </w:r>
            <w:r w:rsidR="00C87B0E">
              <w:rPr>
                <w:rFonts w:ascii="Arial" w:eastAsia="Arial" w:hAnsi="Arial" w:cs="Arial"/>
                <w:color w:val="000000" w:themeColor="text1"/>
              </w:rPr>
              <w:t>A</w:t>
            </w:r>
            <w:r w:rsidR="498F9EBB" w:rsidRPr="4D7CA31A">
              <w:rPr>
                <w:rFonts w:ascii="Arial" w:eastAsia="Arial" w:hAnsi="Arial" w:cs="Arial"/>
                <w:color w:val="000000" w:themeColor="text1"/>
              </w:rPr>
              <w:t>spiration</w:t>
            </w:r>
            <w:r w:rsidRPr="1EC988A8">
              <w:rPr>
                <w:rFonts w:ascii="Arial" w:eastAsia="Arial" w:hAnsi="Arial" w:cs="Arial"/>
                <w:color w:val="000000" w:themeColor="text1"/>
              </w:rPr>
              <w:t xml:space="preserve"> and </w:t>
            </w:r>
            <w:r w:rsidR="00C87B0E">
              <w:rPr>
                <w:rFonts w:ascii="Arial" w:eastAsia="Arial" w:hAnsi="Arial" w:cs="Arial"/>
                <w:color w:val="000000" w:themeColor="text1"/>
              </w:rPr>
              <w:t>B</w:t>
            </w:r>
            <w:r w:rsidR="498F9EBB" w:rsidRPr="4D7CA31A">
              <w:rPr>
                <w:rFonts w:ascii="Arial" w:eastAsia="Arial" w:hAnsi="Arial" w:cs="Arial"/>
                <w:color w:val="000000" w:themeColor="text1"/>
              </w:rPr>
              <w:t>iopsy.</w:t>
            </w:r>
            <w:r w:rsidR="0083180A">
              <w:rPr>
                <w:rFonts w:ascii="Arial" w:eastAsia="Arial" w:hAnsi="Arial" w:cs="Arial"/>
                <w:color w:val="000000" w:themeColor="text1"/>
              </w:rPr>
              <w:t>”</w:t>
            </w:r>
            <w:r w:rsidRPr="1EC988A8">
              <w:rPr>
                <w:rFonts w:ascii="Arial" w:eastAsia="Arial" w:hAnsi="Arial" w:cs="Arial"/>
                <w:color w:val="000000" w:themeColor="text1"/>
              </w:rPr>
              <w:t xml:space="preserve"> </w:t>
            </w:r>
            <w:r w:rsidRPr="1EC988A8">
              <w:rPr>
                <w:rFonts w:ascii="Arial" w:eastAsia="Arial" w:hAnsi="Arial" w:cs="Arial"/>
                <w:i/>
                <w:iCs/>
                <w:color w:val="000000" w:themeColor="text1"/>
              </w:rPr>
              <w:t>The New England Journal of Medicine</w:t>
            </w:r>
            <w:r w:rsidRPr="1EC988A8">
              <w:rPr>
                <w:rFonts w:ascii="Arial" w:eastAsia="Arial" w:hAnsi="Arial" w:cs="Arial"/>
                <w:color w:val="000000" w:themeColor="text1"/>
              </w:rPr>
              <w:t>. 361(15):28. doi:10.1056/NEJMvcm0804634.</w:t>
            </w:r>
          </w:p>
          <w:p w14:paraId="6AC406EF" w14:textId="798DAD07" w:rsidR="00AD6B6C" w:rsidRPr="0083180A" w:rsidRDefault="00AD6B6C" w:rsidP="0083180A">
            <w:pPr>
              <w:numPr>
                <w:ilvl w:val="0"/>
                <w:numId w:val="4"/>
              </w:numPr>
              <w:pBdr>
                <w:top w:val="nil"/>
                <w:left w:val="nil"/>
                <w:bottom w:val="nil"/>
                <w:right w:val="nil"/>
                <w:between w:val="nil"/>
              </w:pBdr>
              <w:spacing w:after="0" w:line="240" w:lineRule="auto"/>
              <w:ind w:left="180" w:hanging="180"/>
              <w:rPr>
                <w:rFonts w:ascii="Arial" w:hAnsi="Arial" w:cs="Arial"/>
              </w:rPr>
            </w:pPr>
            <w:r w:rsidRPr="00FE6F49">
              <w:rPr>
                <w:rFonts w:ascii="Arial" w:hAnsi="Arial" w:cs="Arial"/>
              </w:rPr>
              <w:t>Pereira</w:t>
            </w:r>
            <w:r w:rsidR="00817069">
              <w:rPr>
                <w:rFonts w:ascii="Arial" w:hAnsi="Arial" w:cs="Arial"/>
              </w:rPr>
              <w:t>,</w:t>
            </w:r>
            <w:r w:rsidRPr="00FE6F49">
              <w:rPr>
                <w:rFonts w:ascii="Arial" w:hAnsi="Arial" w:cs="Arial"/>
              </w:rPr>
              <w:t xml:space="preserve"> I</w:t>
            </w:r>
            <w:r w:rsidR="00817069">
              <w:rPr>
                <w:rFonts w:ascii="Arial" w:hAnsi="Arial" w:cs="Arial"/>
              </w:rPr>
              <w:t>rma</w:t>
            </w:r>
            <w:r w:rsidRPr="00FE6F49">
              <w:rPr>
                <w:rFonts w:ascii="Arial" w:hAnsi="Arial" w:cs="Arial"/>
              </w:rPr>
              <w:t xml:space="preserve">, </w:t>
            </w:r>
            <w:r w:rsidR="00817069">
              <w:rPr>
                <w:rFonts w:ascii="Arial" w:hAnsi="Arial" w:cs="Arial"/>
              </w:rPr>
              <w:t xml:space="preserve">Tracy I. </w:t>
            </w:r>
            <w:r w:rsidRPr="00FE6F49">
              <w:rPr>
                <w:rFonts w:ascii="Arial" w:hAnsi="Arial" w:cs="Arial"/>
              </w:rPr>
              <w:t>George,</w:t>
            </w:r>
            <w:r w:rsidR="00817069">
              <w:rPr>
                <w:rFonts w:ascii="Arial" w:hAnsi="Arial" w:cs="Arial"/>
              </w:rPr>
              <w:t xml:space="preserve"> and Daniel A.</w:t>
            </w:r>
            <w:r w:rsidRPr="00FE6F49">
              <w:rPr>
                <w:rFonts w:ascii="Arial" w:hAnsi="Arial" w:cs="Arial"/>
              </w:rPr>
              <w:t xml:space="preserve"> Arber.</w:t>
            </w:r>
            <w:r w:rsidR="00817069">
              <w:rPr>
                <w:rFonts w:ascii="Arial" w:hAnsi="Arial" w:cs="Arial"/>
              </w:rPr>
              <w:t xml:space="preserve"> 2012.</w:t>
            </w:r>
            <w:r w:rsidRPr="00FE6F49">
              <w:rPr>
                <w:rFonts w:ascii="Arial" w:hAnsi="Arial" w:cs="Arial"/>
              </w:rPr>
              <w:t xml:space="preserve"> </w:t>
            </w:r>
            <w:r w:rsidRPr="00FE6F49">
              <w:rPr>
                <w:rFonts w:ascii="Arial" w:hAnsi="Arial" w:cs="Arial"/>
                <w:i/>
              </w:rPr>
              <w:t>Atlas of Peripheral Blood: The Primary Diagnostic Tool</w:t>
            </w:r>
            <w:r w:rsidRPr="00FE6F49">
              <w:rPr>
                <w:rFonts w:ascii="Arial" w:hAnsi="Arial" w:cs="Arial"/>
              </w:rPr>
              <w:t>. Philadelphia, PA: Wolters Kluwer</w:t>
            </w:r>
            <w:r w:rsidR="00817069">
              <w:rPr>
                <w:rFonts w:ascii="Arial" w:hAnsi="Arial" w:cs="Arial"/>
              </w:rPr>
              <w:t>.</w:t>
            </w:r>
          </w:p>
        </w:tc>
      </w:tr>
    </w:tbl>
    <w:p w14:paraId="1DE0C010" w14:textId="2860DC7E" w:rsidR="00FE786F" w:rsidRDefault="00FE786F"/>
    <w:p w14:paraId="26F79E66" w14:textId="77777777" w:rsidR="00F326C5" w:rsidRDefault="00F326C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1586" w:rsidRPr="0068275F" w14:paraId="19C3E25A" w14:textId="77777777" w:rsidTr="4D7CA31A">
        <w:trPr>
          <w:trHeight w:val="760"/>
        </w:trPr>
        <w:tc>
          <w:tcPr>
            <w:tcW w:w="14125" w:type="dxa"/>
            <w:gridSpan w:val="2"/>
            <w:shd w:val="clear" w:color="auto" w:fill="9CC3E5"/>
          </w:tcPr>
          <w:p w14:paraId="3FD12DFC" w14:textId="6EE79DE8" w:rsidR="001E1586" w:rsidRPr="0068275F" w:rsidRDefault="001E1586" w:rsidP="008A7DDE">
            <w:pPr>
              <w:keepNext/>
              <w:pBdr>
                <w:top w:val="nil"/>
                <w:left w:val="nil"/>
                <w:bottom w:val="nil"/>
                <w:right w:val="nil"/>
                <w:between w:val="nil"/>
              </w:pBdr>
              <w:spacing w:after="0" w:line="240" w:lineRule="auto"/>
              <w:jc w:val="center"/>
              <w:rPr>
                <w:rFonts w:ascii="Arial" w:eastAsia="Arial" w:hAnsi="Arial" w:cs="Arial"/>
                <w:b/>
                <w:color w:val="000000"/>
              </w:rPr>
            </w:pPr>
            <w:r w:rsidRPr="0068275F">
              <w:rPr>
                <w:rFonts w:ascii="Arial" w:eastAsia="Arial" w:hAnsi="Arial" w:cs="Arial"/>
                <w:b/>
              </w:rPr>
              <w:lastRenderedPageBreak/>
              <w:t xml:space="preserve">Medical Knowledge </w:t>
            </w:r>
            <w:r w:rsidR="008A7DDE">
              <w:rPr>
                <w:rFonts w:ascii="Arial" w:eastAsia="Arial" w:hAnsi="Arial" w:cs="Arial"/>
                <w:b/>
              </w:rPr>
              <w:t>1</w:t>
            </w:r>
            <w:r w:rsidRPr="0068275F">
              <w:rPr>
                <w:rFonts w:ascii="Arial" w:eastAsia="Arial" w:hAnsi="Arial" w:cs="Arial"/>
                <w:b/>
              </w:rPr>
              <w:t xml:space="preserve">: Oncology </w:t>
            </w:r>
          </w:p>
          <w:p w14:paraId="56DDE5C0" w14:textId="50FE8FC1" w:rsidR="001E1586" w:rsidRPr="0068275F" w:rsidRDefault="001E1586" w:rsidP="008A7DDE">
            <w:pPr>
              <w:spacing w:after="0" w:line="240" w:lineRule="auto"/>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provide specialty-specific care for patients with </w:t>
            </w:r>
            <w:r w:rsidR="224EFDB6" w:rsidRPr="14E4533B">
              <w:rPr>
                <w:rFonts w:ascii="Arial" w:eastAsia="Arial" w:hAnsi="Arial" w:cs="Arial"/>
              </w:rPr>
              <w:t>or</w:t>
            </w:r>
            <w:r w:rsidRPr="0068275F">
              <w:rPr>
                <w:rFonts w:ascii="Arial" w:eastAsia="Arial" w:hAnsi="Arial" w:cs="Arial"/>
              </w:rPr>
              <w:t xml:space="preserve"> suspected of having a malignancy</w:t>
            </w:r>
          </w:p>
        </w:tc>
      </w:tr>
      <w:tr w:rsidR="001E1586" w:rsidRPr="0068275F" w14:paraId="6011869A" w14:textId="77777777" w:rsidTr="4D7CA31A">
        <w:tc>
          <w:tcPr>
            <w:tcW w:w="4950" w:type="dxa"/>
            <w:shd w:val="clear" w:color="auto" w:fill="FAC090"/>
          </w:tcPr>
          <w:p w14:paraId="0ACF43E1" w14:textId="77777777" w:rsidR="001E1586" w:rsidRPr="0068275F" w:rsidRDefault="001E1586" w:rsidP="008A7DDE">
            <w:pPr>
              <w:spacing w:after="0" w:line="240" w:lineRule="auto"/>
              <w:jc w:val="center"/>
              <w:rPr>
                <w:rFonts w:ascii="Arial" w:eastAsia="Arial" w:hAnsi="Arial" w:cs="Arial"/>
                <w:b/>
              </w:rPr>
            </w:pPr>
            <w:r w:rsidRPr="0068275F">
              <w:rPr>
                <w:rFonts w:ascii="Arial" w:eastAsia="Arial" w:hAnsi="Arial" w:cs="Arial"/>
                <w:b/>
              </w:rPr>
              <w:t>Milestones</w:t>
            </w:r>
          </w:p>
        </w:tc>
        <w:tc>
          <w:tcPr>
            <w:tcW w:w="9175" w:type="dxa"/>
            <w:shd w:val="clear" w:color="auto" w:fill="FAC090"/>
          </w:tcPr>
          <w:p w14:paraId="4C6BD685" w14:textId="77777777" w:rsidR="001E1586" w:rsidRPr="0068275F" w:rsidRDefault="001E1586" w:rsidP="008A7DDE">
            <w:pPr>
              <w:spacing w:after="0" w:line="240" w:lineRule="auto"/>
              <w:ind w:left="14" w:hanging="14"/>
              <w:jc w:val="center"/>
              <w:rPr>
                <w:rFonts w:ascii="Arial" w:eastAsia="Arial" w:hAnsi="Arial" w:cs="Arial"/>
                <w:b/>
              </w:rPr>
            </w:pPr>
            <w:r w:rsidRPr="0068275F">
              <w:rPr>
                <w:rFonts w:ascii="Arial" w:eastAsia="Arial" w:hAnsi="Arial" w:cs="Arial"/>
                <w:b/>
              </w:rPr>
              <w:t>Examples</w:t>
            </w:r>
          </w:p>
        </w:tc>
      </w:tr>
      <w:tr w:rsidR="001E1586" w:rsidRPr="0068275F" w14:paraId="6E15FB98" w14:textId="77777777" w:rsidTr="006D0975">
        <w:tc>
          <w:tcPr>
            <w:tcW w:w="4950" w:type="dxa"/>
            <w:tcBorders>
              <w:top w:val="single" w:sz="4" w:space="0" w:color="000000"/>
              <w:bottom w:val="single" w:sz="4" w:space="0" w:color="000000"/>
            </w:tcBorders>
            <w:shd w:val="clear" w:color="auto" w:fill="C9C9C9"/>
          </w:tcPr>
          <w:p w14:paraId="1B65BD6E" w14:textId="4AA3F247" w:rsidR="001E1586" w:rsidRPr="0068275F" w:rsidRDefault="001E1586" w:rsidP="008A7DDE">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400B0D" w14:textId="56E9B2F5" w:rsidR="001E1586" w:rsidRPr="0068275F" w:rsidRDefault="4474B226" w:rsidP="00795BE1">
            <w:pPr>
              <w:pStyle w:val="ListParagraph"/>
              <w:numPr>
                <w:ilvl w:val="0"/>
                <w:numId w:val="14"/>
              </w:numPr>
              <w:pBdr>
                <w:top w:val="nil"/>
                <w:left w:val="nil"/>
                <w:bottom w:val="nil"/>
                <w:right w:val="nil"/>
                <w:between w:val="nil"/>
              </w:pBdr>
              <w:spacing w:after="0" w:line="240" w:lineRule="auto"/>
              <w:ind w:left="166" w:hanging="180"/>
              <w:rPr>
                <w:rFonts w:ascii="Arial" w:eastAsia="Arial" w:hAnsi="Arial" w:cs="Arial"/>
              </w:rPr>
            </w:pPr>
            <w:r w:rsidRPr="5D39D22D">
              <w:rPr>
                <w:rFonts w:ascii="Arial" w:eastAsia="Arial" w:hAnsi="Arial" w:cs="Arial"/>
              </w:rPr>
              <w:t xml:space="preserve">Creates a differential diagnosis </w:t>
            </w:r>
            <w:r w:rsidRPr="2CDE0204">
              <w:rPr>
                <w:rFonts w:ascii="Arial" w:eastAsia="Arial" w:hAnsi="Arial" w:cs="Arial"/>
              </w:rPr>
              <w:t xml:space="preserve">for </w:t>
            </w:r>
            <w:r w:rsidR="1FC166DD" w:rsidRPr="65894389">
              <w:rPr>
                <w:rFonts w:ascii="Arial" w:eastAsia="Arial" w:hAnsi="Arial" w:cs="Arial"/>
              </w:rPr>
              <w:t>malignant</w:t>
            </w:r>
            <w:r w:rsidR="1FC166DD" w:rsidRPr="54B70A5B">
              <w:rPr>
                <w:rFonts w:ascii="Arial" w:eastAsia="Arial" w:hAnsi="Arial" w:cs="Arial"/>
              </w:rPr>
              <w:t xml:space="preserve"> causes of </w:t>
            </w:r>
            <w:r w:rsidR="47828B5A" w:rsidRPr="5FAD3E2F">
              <w:rPr>
                <w:rFonts w:ascii="Arial" w:eastAsia="Arial" w:hAnsi="Arial" w:cs="Arial"/>
              </w:rPr>
              <w:t>pancytopenia</w:t>
            </w:r>
          </w:p>
          <w:p w14:paraId="2175AE3B" w14:textId="61AB672E" w:rsidR="001E1586" w:rsidRPr="0068275F" w:rsidRDefault="43FBC7CB" w:rsidP="00795BE1">
            <w:pPr>
              <w:pStyle w:val="ListParagraph"/>
              <w:numPr>
                <w:ilvl w:val="0"/>
                <w:numId w:val="14"/>
              </w:numPr>
              <w:pBdr>
                <w:top w:val="nil"/>
                <w:left w:val="nil"/>
                <w:bottom w:val="nil"/>
                <w:right w:val="nil"/>
                <w:between w:val="nil"/>
              </w:pBdr>
              <w:spacing w:after="0" w:line="240" w:lineRule="auto"/>
              <w:ind w:left="166" w:hanging="180"/>
            </w:pPr>
            <w:r w:rsidRPr="14E4533B">
              <w:rPr>
                <w:rFonts w:ascii="Arial" w:eastAsia="Arial" w:hAnsi="Arial" w:cs="Arial"/>
              </w:rPr>
              <w:t>Identifies the most common solid tumors of childhood</w:t>
            </w:r>
          </w:p>
          <w:p w14:paraId="2920E5A0" w14:textId="6251DCC0" w:rsidR="001E1586" w:rsidRPr="0068275F" w:rsidRDefault="167BFC18" w:rsidP="00795BE1">
            <w:pPr>
              <w:pStyle w:val="ListParagraph"/>
              <w:numPr>
                <w:ilvl w:val="0"/>
                <w:numId w:val="14"/>
              </w:numPr>
              <w:pBdr>
                <w:top w:val="nil"/>
                <w:left w:val="nil"/>
                <w:bottom w:val="nil"/>
                <w:right w:val="nil"/>
                <w:between w:val="nil"/>
              </w:pBdr>
              <w:spacing w:after="0" w:line="240" w:lineRule="auto"/>
              <w:ind w:left="166" w:hanging="180"/>
            </w:pPr>
            <w:r w:rsidRPr="14E4533B">
              <w:rPr>
                <w:rFonts w:ascii="Arial" w:eastAsia="Arial" w:hAnsi="Arial" w:cs="Arial"/>
              </w:rPr>
              <w:t>Identifies patients at risk for tumor lysis syndrome and can list appropriate</w:t>
            </w:r>
            <w:r w:rsidR="7AD85322" w:rsidRPr="14E4533B">
              <w:rPr>
                <w:rFonts w:ascii="Arial" w:eastAsia="Arial" w:hAnsi="Arial" w:cs="Arial"/>
              </w:rPr>
              <w:t xml:space="preserve"> monitoring studies</w:t>
            </w:r>
            <w:r w:rsidRPr="14E4533B">
              <w:rPr>
                <w:rFonts w:ascii="Arial" w:eastAsia="Arial" w:hAnsi="Arial" w:cs="Arial"/>
              </w:rPr>
              <w:t xml:space="preserve"> </w:t>
            </w:r>
          </w:p>
        </w:tc>
      </w:tr>
      <w:tr w:rsidR="001E1586" w:rsidRPr="0068275F" w14:paraId="3FD102F3" w14:textId="77777777" w:rsidTr="006D0975">
        <w:tc>
          <w:tcPr>
            <w:tcW w:w="4950" w:type="dxa"/>
            <w:tcBorders>
              <w:top w:val="single" w:sz="4" w:space="0" w:color="000000"/>
              <w:bottom w:val="single" w:sz="4" w:space="0" w:color="000000"/>
            </w:tcBorders>
            <w:shd w:val="clear" w:color="auto" w:fill="C9C9C9"/>
          </w:tcPr>
          <w:p w14:paraId="5C61F991" w14:textId="720A5B10"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FB0A8" w14:textId="5E834E3F" w:rsidR="10E5D3FE" w:rsidRDefault="7A96B35A" w:rsidP="10E5D3FE">
            <w:pPr>
              <w:numPr>
                <w:ilvl w:val="0"/>
                <w:numId w:val="4"/>
              </w:numPr>
              <w:spacing w:after="0" w:line="240" w:lineRule="auto"/>
              <w:ind w:left="180" w:hanging="180"/>
              <w:rPr>
                <w:rFonts w:ascii="Arial" w:eastAsia="Arial" w:hAnsi="Arial" w:cs="Arial"/>
              </w:rPr>
            </w:pPr>
            <w:r w:rsidRPr="1EC988A8">
              <w:rPr>
                <w:rFonts w:ascii="Arial" w:eastAsia="Arial" w:hAnsi="Arial" w:cs="Arial"/>
              </w:rPr>
              <w:t xml:space="preserve">When evaluating a patient with a new diagnosis of </w:t>
            </w:r>
            <w:r w:rsidR="004C3653">
              <w:rPr>
                <w:rFonts w:ascii="Arial" w:eastAsia="Arial" w:hAnsi="Arial" w:cs="Arial"/>
              </w:rPr>
              <w:t>acute lymphocytic leukemia (</w:t>
            </w:r>
            <w:r w:rsidR="6BA022A6" w:rsidRPr="3FEE8A56">
              <w:rPr>
                <w:rFonts w:ascii="Arial" w:eastAsia="Arial" w:hAnsi="Arial" w:cs="Arial"/>
              </w:rPr>
              <w:t>ALL</w:t>
            </w:r>
            <w:r w:rsidR="004C3653">
              <w:rPr>
                <w:rFonts w:ascii="Arial" w:eastAsia="Arial" w:hAnsi="Arial" w:cs="Arial"/>
              </w:rPr>
              <w:t>)</w:t>
            </w:r>
            <w:r w:rsidR="6BA022A6" w:rsidRPr="3FEE8A56">
              <w:rPr>
                <w:rFonts w:ascii="Arial" w:eastAsia="Arial" w:hAnsi="Arial" w:cs="Arial"/>
              </w:rPr>
              <w:t xml:space="preserve">, determines appropriate diagnostic studies to accurately </w:t>
            </w:r>
            <w:r w:rsidR="6BA022A6" w:rsidRPr="715ECDB3">
              <w:rPr>
                <w:rFonts w:ascii="Arial" w:eastAsia="Arial" w:hAnsi="Arial" w:cs="Arial"/>
              </w:rPr>
              <w:t>risk stratify</w:t>
            </w:r>
          </w:p>
          <w:p w14:paraId="2C587A03" w14:textId="3DC417F3" w:rsidR="001E1586" w:rsidRPr="0068275F" w:rsidRDefault="6F646458" w:rsidP="14E4533B">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In the staging of a patient with r</w:t>
            </w:r>
            <w:r w:rsidR="30D114A3" w:rsidRPr="1EC988A8">
              <w:rPr>
                <w:rFonts w:ascii="Arial" w:eastAsia="Arial" w:hAnsi="Arial" w:cs="Arial"/>
              </w:rPr>
              <w:t>habdomyosarcoma</w:t>
            </w:r>
            <w:r w:rsidRPr="1EC988A8">
              <w:rPr>
                <w:rFonts w:ascii="Arial" w:eastAsia="Arial" w:hAnsi="Arial" w:cs="Arial"/>
              </w:rPr>
              <w:t xml:space="preserve">, </w:t>
            </w:r>
            <w:r w:rsidR="7C24131E" w:rsidRPr="1EC988A8">
              <w:rPr>
                <w:rFonts w:ascii="Arial" w:eastAsia="Arial" w:hAnsi="Arial" w:cs="Arial"/>
              </w:rPr>
              <w:t>completes staging studies and appropriately identifies disease stage</w:t>
            </w:r>
            <w:r w:rsidRPr="1EC988A8">
              <w:rPr>
                <w:rFonts w:ascii="Arial" w:eastAsia="Arial" w:hAnsi="Arial" w:cs="Arial"/>
              </w:rPr>
              <w:t xml:space="preserve"> </w:t>
            </w:r>
          </w:p>
          <w:p w14:paraId="35B0198D" w14:textId="2A37A793" w:rsidR="001E1586" w:rsidRPr="0068275F" w:rsidRDefault="6636DC15" w:rsidP="008A7DDE">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Orders and follows results of tumor lysis monitoring labs and adjust</w:t>
            </w:r>
            <w:r w:rsidR="0078799B">
              <w:rPr>
                <w:rFonts w:ascii="Arial" w:eastAsia="Arial" w:hAnsi="Arial" w:cs="Arial"/>
              </w:rPr>
              <w:t>s</w:t>
            </w:r>
            <w:r w:rsidRPr="1EC988A8">
              <w:rPr>
                <w:rFonts w:ascii="Arial" w:eastAsia="Arial" w:hAnsi="Arial" w:cs="Arial"/>
              </w:rPr>
              <w:t xml:space="preserve"> therapies as needed</w:t>
            </w:r>
          </w:p>
        </w:tc>
      </w:tr>
      <w:tr w:rsidR="001E1586" w:rsidRPr="0068275F" w14:paraId="25D4386E" w14:textId="77777777" w:rsidTr="006D0975">
        <w:tc>
          <w:tcPr>
            <w:tcW w:w="4950" w:type="dxa"/>
            <w:tcBorders>
              <w:top w:val="single" w:sz="4" w:space="0" w:color="000000"/>
              <w:bottom w:val="single" w:sz="4" w:space="0" w:color="000000"/>
            </w:tcBorders>
            <w:shd w:val="clear" w:color="auto" w:fill="C9C9C9"/>
          </w:tcPr>
          <w:p w14:paraId="506AFE1E" w14:textId="1512406E" w:rsidR="001E1586" w:rsidRPr="0068275F" w:rsidRDefault="001E1586" w:rsidP="008A7DDE">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358386" w14:textId="6DE2550F" w:rsidR="791627BE" w:rsidRDefault="5507C3A7" w:rsidP="14E4533B">
            <w:pPr>
              <w:numPr>
                <w:ilvl w:val="0"/>
                <w:numId w:val="4"/>
              </w:numPr>
              <w:spacing w:after="0" w:line="240" w:lineRule="auto"/>
              <w:ind w:left="180" w:hanging="180"/>
              <w:rPr>
                <w:rFonts w:ascii="Arial" w:hAnsi="Arial" w:cs="Arial"/>
              </w:rPr>
            </w:pPr>
            <w:r w:rsidRPr="77253780">
              <w:rPr>
                <w:rFonts w:ascii="Arial" w:hAnsi="Arial" w:cs="Arial"/>
              </w:rPr>
              <w:t>Creates a management plan for a patient with newly</w:t>
            </w:r>
            <w:r w:rsidR="0078799B">
              <w:rPr>
                <w:rFonts w:ascii="Arial" w:hAnsi="Arial" w:cs="Arial"/>
              </w:rPr>
              <w:t xml:space="preserve"> </w:t>
            </w:r>
            <w:r w:rsidRPr="77253780">
              <w:rPr>
                <w:rFonts w:ascii="Arial" w:hAnsi="Arial" w:cs="Arial"/>
              </w:rPr>
              <w:t>diagnosed ALL with</w:t>
            </w:r>
            <w:r w:rsidR="00DE683E">
              <w:rPr>
                <w:rFonts w:ascii="Arial" w:hAnsi="Arial" w:cs="Arial"/>
              </w:rPr>
              <w:t xml:space="preserve"> central nervous system</w:t>
            </w:r>
            <w:r w:rsidRPr="77253780">
              <w:rPr>
                <w:rFonts w:ascii="Arial" w:hAnsi="Arial" w:cs="Arial"/>
              </w:rPr>
              <w:t xml:space="preserve"> </w:t>
            </w:r>
            <w:r w:rsidR="00DE683E">
              <w:rPr>
                <w:rFonts w:ascii="Arial" w:hAnsi="Arial" w:cs="Arial"/>
              </w:rPr>
              <w:t>(</w:t>
            </w:r>
            <w:r w:rsidRPr="77253780">
              <w:rPr>
                <w:rFonts w:ascii="Arial" w:hAnsi="Arial" w:cs="Arial"/>
              </w:rPr>
              <w:t>CNS</w:t>
            </w:r>
            <w:r w:rsidR="00DE683E">
              <w:rPr>
                <w:rFonts w:ascii="Arial" w:hAnsi="Arial" w:cs="Arial"/>
              </w:rPr>
              <w:t>)</w:t>
            </w:r>
            <w:r w:rsidRPr="77253780">
              <w:rPr>
                <w:rFonts w:ascii="Arial" w:hAnsi="Arial" w:cs="Arial"/>
              </w:rPr>
              <w:t xml:space="preserve"> involvement</w:t>
            </w:r>
            <w:r w:rsidRPr="2BF12F7D">
              <w:rPr>
                <w:rFonts w:ascii="Arial" w:hAnsi="Arial" w:cs="Arial"/>
              </w:rPr>
              <w:t>, recognizing the need for additional lumbar punctures in induction</w:t>
            </w:r>
            <w:r w:rsidR="6FEECD4C" w:rsidRPr="79769180">
              <w:rPr>
                <w:rFonts w:ascii="Arial" w:hAnsi="Arial" w:cs="Arial"/>
              </w:rPr>
              <w:t xml:space="preserve"> due to the increased risk for </w:t>
            </w:r>
            <w:r w:rsidR="6FEECD4C" w:rsidRPr="6BADCCA2">
              <w:rPr>
                <w:rFonts w:ascii="Arial" w:hAnsi="Arial" w:cs="Arial"/>
              </w:rPr>
              <w:t>CNS relapse</w:t>
            </w:r>
          </w:p>
          <w:p w14:paraId="33A39692" w14:textId="2F7D7484"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 the evaluation of a patient</w:t>
            </w:r>
            <w:r w:rsidR="09ADB215" w:rsidRPr="1EC988A8">
              <w:rPr>
                <w:rFonts w:ascii="Arial" w:eastAsia="Arial" w:hAnsi="Arial" w:cs="Arial"/>
              </w:rPr>
              <w:t xml:space="preserve"> with rhabdomyosarcoma</w:t>
            </w:r>
            <w:r w:rsidRPr="1EC988A8">
              <w:rPr>
                <w:rFonts w:ascii="Arial" w:eastAsia="Arial" w:hAnsi="Arial" w:cs="Arial"/>
              </w:rPr>
              <w:t>, orders and interprets indicated molecular and cytogenetics studies that further define the diagnosis, prognosis, and therapeutic options; formulates a management plan for a patient without significant comorbidities, including consideration on enrollment in clinical trials</w:t>
            </w:r>
          </w:p>
        </w:tc>
      </w:tr>
      <w:tr w:rsidR="001E1586" w:rsidRPr="0068275F" w14:paraId="396B3EC7" w14:textId="77777777" w:rsidTr="006D0975">
        <w:tc>
          <w:tcPr>
            <w:tcW w:w="4950" w:type="dxa"/>
            <w:tcBorders>
              <w:top w:val="single" w:sz="4" w:space="0" w:color="000000"/>
              <w:bottom w:val="single" w:sz="4" w:space="0" w:color="000000"/>
            </w:tcBorders>
            <w:shd w:val="clear" w:color="auto" w:fill="C9C9C9"/>
          </w:tcPr>
          <w:p w14:paraId="5985A22F" w14:textId="54150043"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1F932" w14:textId="2DBD73D4" w:rsidR="64349339" w:rsidRDefault="17F95E4E" w:rsidP="14E4533B">
            <w:pPr>
              <w:numPr>
                <w:ilvl w:val="0"/>
                <w:numId w:val="4"/>
              </w:numPr>
              <w:spacing w:after="0" w:line="240" w:lineRule="auto"/>
              <w:ind w:left="180" w:hanging="180"/>
            </w:pPr>
            <w:r w:rsidRPr="1EC988A8">
              <w:rPr>
                <w:rFonts w:ascii="Arial" w:hAnsi="Arial" w:cs="Arial"/>
              </w:rPr>
              <w:t>Identifies therapeu</w:t>
            </w:r>
            <w:r w:rsidR="39BDD796" w:rsidRPr="1EC988A8">
              <w:rPr>
                <w:rFonts w:ascii="Arial" w:hAnsi="Arial" w:cs="Arial"/>
              </w:rPr>
              <w:t xml:space="preserve">tic options for a patient with relapsed/refractory </w:t>
            </w:r>
            <w:r w:rsidR="2E76C291" w:rsidRPr="6BADCCA2">
              <w:rPr>
                <w:rFonts w:ascii="Arial" w:hAnsi="Arial" w:cs="Arial"/>
              </w:rPr>
              <w:t>ALL</w:t>
            </w:r>
            <w:r w:rsidR="39BDD796" w:rsidRPr="1EC988A8">
              <w:rPr>
                <w:rFonts w:ascii="Arial" w:hAnsi="Arial" w:cs="Arial"/>
              </w:rPr>
              <w:t xml:space="preserve"> and </w:t>
            </w:r>
            <w:r w:rsidR="1EFFB4B0" w:rsidRPr="1EC988A8">
              <w:rPr>
                <w:rFonts w:ascii="Arial" w:hAnsi="Arial" w:cs="Arial"/>
              </w:rPr>
              <w:t xml:space="preserve">formulates </w:t>
            </w:r>
            <w:r w:rsidR="39BDD796" w:rsidRPr="1EC988A8">
              <w:rPr>
                <w:rFonts w:ascii="Arial" w:hAnsi="Arial" w:cs="Arial"/>
              </w:rPr>
              <w:t xml:space="preserve">an appropriate </w:t>
            </w:r>
            <w:r w:rsidR="6517EC6C" w:rsidRPr="1EC988A8">
              <w:rPr>
                <w:rFonts w:ascii="Arial" w:hAnsi="Arial" w:cs="Arial"/>
              </w:rPr>
              <w:t xml:space="preserve">management </w:t>
            </w:r>
            <w:r w:rsidR="39BDD796" w:rsidRPr="1EC988A8">
              <w:rPr>
                <w:rFonts w:ascii="Arial" w:hAnsi="Arial" w:cs="Arial"/>
              </w:rPr>
              <w:t>plan</w:t>
            </w:r>
          </w:p>
          <w:p w14:paraId="76ABD730" w14:textId="69E4B724" w:rsidR="001E1586" w:rsidRPr="0068275F" w:rsidRDefault="7CD763A0"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BE2A24E">
              <w:rPr>
                <w:rFonts w:ascii="Arial" w:eastAsia="Arial" w:hAnsi="Arial" w:cs="Arial"/>
              </w:rPr>
              <w:t xml:space="preserve">Personalizes management </w:t>
            </w:r>
            <w:r w:rsidR="1601E9A9" w:rsidRPr="1BE2A24E">
              <w:rPr>
                <w:rFonts w:ascii="Arial" w:eastAsia="Arial" w:hAnsi="Arial" w:cs="Arial"/>
              </w:rPr>
              <w:t>plan</w:t>
            </w:r>
            <w:r w:rsidR="7013065C" w:rsidRPr="1BE2A24E">
              <w:rPr>
                <w:rFonts w:ascii="Arial" w:eastAsia="Arial" w:hAnsi="Arial" w:cs="Arial"/>
              </w:rPr>
              <w:t xml:space="preserve"> for a patient with rhabdomyosarcoma</w:t>
            </w:r>
            <w:r w:rsidRPr="1BE2A24E">
              <w:rPr>
                <w:rFonts w:ascii="Arial" w:eastAsia="Arial" w:hAnsi="Arial" w:cs="Arial"/>
              </w:rPr>
              <w:t xml:space="preserve"> based on disease characteristics and comorbidities, and anticipates and manages toxicities; has a detailed understanding of all the available treatment options</w:t>
            </w:r>
            <w:r w:rsidR="005C4BBE" w:rsidRPr="005C4BBE">
              <w:t xml:space="preserve"> </w:t>
            </w:r>
            <w:r w:rsidR="005C4BBE" w:rsidRPr="005C4BBE">
              <w:rPr>
                <w:rFonts w:ascii="Arial" w:eastAsia="Arial" w:hAnsi="Arial" w:cs="Arial"/>
              </w:rPr>
              <w:t>and recognizes need to coordinate care with other subspecialties with minimal guidance</w:t>
            </w:r>
          </w:p>
        </w:tc>
      </w:tr>
      <w:tr w:rsidR="001E1586" w:rsidRPr="0068275F" w14:paraId="1EB8B913" w14:textId="77777777" w:rsidTr="006D0975">
        <w:tc>
          <w:tcPr>
            <w:tcW w:w="4950" w:type="dxa"/>
            <w:tcBorders>
              <w:top w:val="single" w:sz="4" w:space="0" w:color="000000"/>
              <w:bottom w:val="single" w:sz="4" w:space="0" w:color="000000"/>
            </w:tcBorders>
            <w:shd w:val="clear" w:color="auto" w:fill="C9C9C9"/>
          </w:tcPr>
          <w:p w14:paraId="62543953" w14:textId="65CCD246"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28079B" w14:textId="4AC108A0"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Is regularly consulted by peers for assistance in the management of patients with </w:t>
            </w:r>
            <w:r w:rsidR="1530F575" w:rsidRPr="1EC988A8">
              <w:rPr>
                <w:rFonts w:ascii="Arial" w:eastAsia="Arial" w:hAnsi="Arial" w:cs="Arial"/>
              </w:rPr>
              <w:t>oncologic disorders</w:t>
            </w:r>
          </w:p>
        </w:tc>
      </w:tr>
      <w:tr w:rsidR="001E1586" w:rsidRPr="0068275F" w14:paraId="7DF32865" w14:textId="77777777" w:rsidTr="4D7CA31A">
        <w:tc>
          <w:tcPr>
            <w:tcW w:w="4950" w:type="dxa"/>
            <w:shd w:val="clear" w:color="auto" w:fill="FFD965"/>
          </w:tcPr>
          <w:p w14:paraId="2FA0D9BB"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48CDADE1" w14:textId="77777777"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15946D81" w14:textId="77777777"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In-training exam</w:t>
            </w:r>
          </w:p>
          <w:p w14:paraId="20CDFC06" w14:textId="7B886EF8" w:rsidR="008F7176" w:rsidRPr="008F7176" w:rsidRDefault="008F7176"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Individualized </w:t>
            </w:r>
            <w:r w:rsidR="006838B9">
              <w:rPr>
                <w:rFonts w:ascii="Arial" w:eastAsia="Arial" w:hAnsi="Arial" w:cs="Arial"/>
              </w:rPr>
              <w:t>l</w:t>
            </w:r>
            <w:r w:rsidRPr="1EC988A8">
              <w:rPr>
                <w:rFonts w:ascii="Arial" w:eastAsia="Arial" w:hAnsi="Arial" w:cs="Arial"/>
              </w:rPr>
              <w:t xml:space="preserve">earning </w:t>
            </w:r>
            <w:r w:rsidR="006838B9">
              <w:rPr>
                <w:rFonts w:ascii="Arial" w:eastAsia="Arial" w:hAnsi="Arial" w:cs="Arial"/>
              </w:rPr>
              <w:t>p</w:t>
            </w:r>
            <w:r w:rsidRPr="1EC988A8">
              <w:rPr>
                <w:rFonts w:ascii="Arial" w:eastAsia="Arial" w:hAnsi="Arial" w:cs="Arial"/>
              </w:rPr>
              <w:t xml:space="preserve">lan </w:t>
            </w:r>
          </w:p>
          <w:p w14:paraId="7A399C64" w14:textId="68A1C34B"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Medical record (chart) audit </w:t>
            </w:r>
          </w:p>
          <w:p w14:paraId="63242B34" w14:textId="2F09A0DE" w:rsidR="001E1586" w:rsidRPr="0068275F" w:rsidRDefault="433906AD" w:rsidP="14E4533B">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Multisource feedback</w:t>
            </w:r>
            <w:r w:rsidR="63C81843" w:rsidRPr="1EC988A8">
              <w:rPr>
                <w:rFonts w:ascii="Arial" w:eastAsia="Arial" w:hAnsi="Arial" w:cs="Arial"/>
              </w:rPr>
              <w:t xml:space="preserve"> (including peer assessment) </w:t>
            </w:r>
          </w:p>
          <w:p w14:paraId="0F31A0D1" w14:textId="7397E686" w:rsidR="001E1586" w:rsidRPr="0068275F" w:rsidRDefault="53542913" w:rsidP="008F7176">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 xml:space="preserve">Self-assessment </w:t>
            </w:r>
          </w:p>
        </w:tc>
      </w:tr>
      <w:tr w:rsidR="001E1586" w:rsidRPr="0068275F" w14:paraId="6CFCB689" w14:textId="77777777" w:rsidTr="4D7CA31A">
        <w:tc>
          <w:tcPr>
            <w:tcW w:w="4950" w:type="dxa"/>
            <w:shd w:val="clear" w:color="auto" w:fill="8DB3E2" w:themeFill="text2" w:themeFillTint="66"/>
          </w:tcPr>
          <w:p w14:paraId="7461ACEA"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t>Curriculum Mapping</w:t>
            </w:r>
          </w:p>
        </w:tc>
        <w:tc>
          <w:tcPr>
            <w:tcW w:w="9175" w:type="dxa"/>
            <w:shd w:val="clear" w:color="auto" w:fill="8DB3E2" w:themeFill="text2" w:themeFillTint="66"/>
          </w:tcPr>
          <w:p w14:paraId="62338185" w14:textId="77777777" w:rsidR="001E1586" w:rsidRPr="0068275F" w:rsidRDefault="001E1586" w:rsidP="008A7DDE">
            <w:pPr>
              <w:numPr>
                <w:ilvl w:val="0"/>
                <w:numId w:val="4"/>
              </w:numPr>
              <w:pBdr>
                <w:top w:val="nil"/>
                <w:left w:val="nil"/>
                <w:bottom w:val="nil"/>
                <w:right w:val="nil"/>
                <w:between w:val="nil"/>
              </w:pBdr>
              <w:spacing w:after="0" w:line="240" w:lineRule="auto"/>
              <w:ind w:left="180" w:hanging="180"/>
              <w:rPr>
                <w:rFonts w:ascii="Arial" w:hAnsi="Arial" w:cs="Arial"/>
              </w:rPr>
            </w:pPr>
          </w:p>
        </w:tc>
      </w:tr>
      <w:tr w:rsidR="001E1586" w:rsidRPr="0068275F" w14:paraId="58FF7DBC" w14:textId="77777777" w:rsidTr="4D7CA31A">
        <w:trPr>
          <w:trHeight w:val="80"/>
        </w:trPr>
        <w:tc>
          <w:tcPr>
            <w:tcW w:w="4950" w:type="dxa"/>
            <w:shd w:val="clear" w:color="auto" w:fill="A8D08D"/>
          </w:tcPr>
          <w:p w14:paraId="35F3A333"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lastRenderedPageBreak/>
              <w:t>Notes or Resources</w:t>
            </w:r>
          </w:p>
        </w:tc>
        <w:tc>
          <w:tcPr>
            <w:tcW w:w="9175" w:type="dxa"/>
            <w:shd w:val="clear" w:color="auto" w:fill="A8D08D"/>
          </w:tcPr>
          <w:p w14:paraId="207CE1BF" w14:textId="33A8C9B5" w:rsidR="00DE683E" w:rsidRPr="005C11ED" w:rsidRDefault="6BA93912" w:rsidP="005C11ED">
            <w:pPr>
              <w:pStyle w:val="ListParagraph"/>
              <w:numPr>
                <w:ilvl w:val="0"/>
                <w:numId w:val="17"/>
              </w:numPr>
              <w:pBdr>
                <w:top w:val="nil"/>
                <w:left w:val="nil"/>
                <w:bottom w:val="nil"/>
                <w:right w:val="nil"/>
                <w:between w:val="nil"/>
              </w:pBdr>
              <w:spacing w:after="0" w:line="240" w:lineRule="auto"/>
              <w:ind w:left="164" w:hanging="164"/>
              <w:rPr>
                <w:rFonts w:ascii="Arial" w:eastAsia="Arial" w:hAnsi="Arial" w:cs="Arial"/>
                <w:color w:val="000000" w:themeColor="text1"/>
              </w:rPr>
            </w:pPr>
            <w:r w:rsidRPr="005C11ED">
              <w:rPr>
                <w:rFonts w:ascii="Arial" w:eastAsia="Arial" w:hAnsi="Arial" w:cs="Arial"/>
                <w:color w:val="000000" w:themeColor="text1"/>
              </w:rPr>
              <w:t xml:space="preserve">ASCO </w:t>
            </w:r>
            <w:r w:rsidR="005C11ED" w:rsidRPr="005C11ED">
              <w:rPr>
                <w:rFonts w:ascii="Arial" w:eastAsia="Arial" w:hAnsi="Arial" w:cs="Arial"/>
                <w:color w:val="000000" w:themeColor="text1"/>
              </w:rPr>
              <w:t>Education</w:t>
            </w:r>
            <w:r w:rsidRPr="005C11ED">
              <w:rPr>
                <w:rFonts w:ascii="Arial" w:eastAsia="Arial" w:hAnsi="Arial" w:cs="Arial"/>
                <w:color w:val="000000" w:themeColor="text1"/>
              </w:rPr>
              <w:t xml:space="preserve">. </w:t>
            </w:r>
            <w:r w:rsidR="005C11ED">
              <w:rPr>
                <w:rFonts w:ascii="Arial" w:eastAsia="Arial" w:hAnsi="Arial" w:cs="Arial"/>
                <w:color w:val="000000" w:themeColor="text1"/>
              </w:rPr>
              <w:t>“</w:t>
            </w:r>
            <w:r w:rsidR="005C11ED" w:rsidRPr="005C11ED">
              <w:rPr>
                <w:rFonts w:ascii="Arial" w:eastAsia="Arial" w:hAnsi="Arial" w:cs="Arial"/>
                <w:color w:val="000000" w:themeColor="text1"/>
              </w:rPr>
              <w:t>2022 ASCO Self-Evaluation Program (SEP) (R)</w:t>
            </w:r>
            <w:r w:rsidRPr="005C11ED">
              <w:rPr>
                <w:rFonts w:ascii="Arial" w:eastAsia="Arial" w:hAnsi="Arial" w:cs="Arial"/>
                <w:color w:val="000000" w:themeColor="text1"/>
              </w:rPr>
              <w:t>.</w:t>
            </w:r>
            <w:r w:rsidR="005C11ED">
              <w:rPr>
                <w:rFonts w:ascii="Arial" w:eastAsia="Arial" w:hAnsi="Arial" w:cs="Arial"/>
                <w:color w:val="000000" w:themeColor="text1"/>
              </w:rPr>
              <w:t xml:space="preserve">” </w:t>
            </w:r>
            <w:r w:rsidRPr="005C11ED">
              <w:rPr>
                <w:rFonts w:ascii="Arial" w:eastAsia="Arial" w:hAnsi="Arial" w:cs="Arial"/>
              </w:rPr>
              <w:t xml:space="preserve"> </w:t>
            </w:r>
            <w:hyperlink r:id="rId27" w:history="1">
              <w:r w:rsidR="00381037" w:rsidRPr="005C11ED">
                <w:rPr>
                  <w:rStyle w:val="Hyperlink"/>
                  <w:rFonts w:ascii="Arial" w:eastAsia="Arial" w:hAnsi="Arial" w:cs="Arial"/>
                </w:rPr>
                <w:t>https://education.asco.org/product-details/ASCO-SEP-Digital-Subscription</w:t>
              </w:r>
            </w:hyperlink>
            <w:r w:rsidRPr="005C11ED">
              <w:rPr>
                <w:rFonts w:ascii="Arial" w:eastAsia="Arial" w:hAnsi="Arial" w:cs="Arial"/>
                <w:color w:val="000000" w:themeColor="text1"/>
              </w:rPr>
              <w:t>. Accessed 2022.</w:t>
            </w:r>
          </w:p>
          <w:p w14:paraId="44B8ACC7" w14:textId="477C1AAD" w:rsidR="00381037" w:rsidRDefault="00381037" w:rsidP="00381037">
            <w:pPr>
              <w:numPr>
                <w:ilvl w:val="0"/>
                <w:numId w:val="4"/>
              </w:numPr>
              <w:spacing w:after="0" w:line="240" w:lineRule="auto"/>
              <w:ind w:left="180" w:hanging="180"/>
              <w:rPr>
                <w:rFonts w:ascii="Arial" w:eastAsia="Arial" w:hAnsi="Arial" w:cs="Arial"/>
              </w:rPr>
            </w:pPr>
            <w:r w:rsidRPr="4D7CA31A">
              <w:rPr>
                <w:rFonts w:ascii="Arial" w:eastAsia="Times New Roman" w:hAnsi="Arial" w:cs="Arial"/>
              </w:rPr>
              <w:t>ASPHO</w:t>
            </w:r>
            <w:r w:rsidR="008224D2">
              <w:rPr>
                <w:rFonts w:ascii="Arial" w:eastAsia="Times New Roman" w:hAnsi="Arial" w:cs="Arial"/>
              </w:rPr>
              <w:t>.</w:t>
            </w:r>
            <w:r w:rsidRPr="4D7CA31A">
              <w:rPr>
                <w:rFonts w:ascii="Arial" w:eastAsia="Times New Roman" w:hAnsi="Arial" w:cs="Arial"/>
              </w:rPr>
              <w:t xml:space="preserve"> </w:t>
            </w:r>
            <w:r w:rsidR="008224D2">
              <w:rPr>
                <w:rFonts w:ascii="Arial" w:eastAsia="Times New Roman" w:hAnsi="Arial" w:cs="Arial"/>
              </w:rPr>
              <w:t>“</w:t>
            </w:r>
            <w:r w:rsidRPr="4D7CA31A">
              <w:rPr>
                <w:rFonts w:ascii="Arial" w:eastAsia="Times New Roman" w:hAnsi="Arial" w:cs="Arial"/>
              </w:rPr>
              <w:t>Knowledge Center.</w:t>
            </w:r>
            <w:r w:rsidR="008224D2">
              <w:rPr>
                <w:rFonts w:ascii="Arial" w:eastAsia="Times New Roman" w:hAnsi="Arial" w:cs="Arial"/>
              </w:rPr>
              <w:t>”</w:t>
            </w:r>
            <w:r w:rsidRPr="4D7CA31A">
              <w:rPr>
                <w:rFonts w:ascii="Arial" w:eastAsia="Times New Roman" w:hAnsi="Arial" w:cs="Arial"/>
              </w:rPr>
              <w:t xml:space="preserve"> </w:t>
            </w:r>
            <w:hyperlink r:id="rId28">
              <w:r w:rsidRPr="4D7CA31A">
                <w:rPr>
                  <w:rStyle w:val="Hyperlink"/>
                  <w:rFonts w:ascii="Arial" w:eastAsia="Times New Roman" w:hAnsi="Arial" w:cs="Arial"/>
                </w:rPr>
                <w:t>https://aspho.org/knowledge-center/kc-overview</w:t>
              </w:r>
            </w:hyperlink>
            <w:r w:rsidRPr="4D7CA31A">
              <w:rPr>
                <w:rFonts w:ascii="Arial" w:eastAsia="Times New Roman" w:hAnsi="Arial" w:cs="Arial"/>
              </w:rPr>
              <w:t>. Accessed 2022.</w:t>
            </w:r>
          </w:p>
          <w:p w14:paraId="554A242A" w14:textId="3E0353E8" w:rsidR="001E1586" w:rsidRPr="00DE683E" w:rsidRDefault="001E1586" w:rsidP="007B3E99">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DE683E">
              <w:rPr>
                <w:rFonts w:ascii="Arial" w:eastAsia="Times New Roman" w:hAnsi="Arial" w:cs="Arial"/>
              </w:rPr>
              <w:t xml:space="preserve">National Comprehensive Cancer Network. </w:t>
            </w:r>
            <w:r w:rsidR="008224D2">
              <w:rPr>
                <w:rFonts w:ascii="Arial" w:eastAsia="Times New Roman" w:hAnsi="Arial" w:cs="Arial"/>
              </w:rPr>
              <w:t>“</w:t>
            </w:r>
            <w:r w:rsidRPr="00DE683E">
              <w:rPr>
                <w:rFonts w:ascii="Arial" w:eastAsia="Times New Roman" w:hAnsi="Arial" w:cs="Arial"/>
              </w:rPr>
              <w:t>NCCN Guidelines.</w:t>
            </w:r>
            <w:r w:rsidR="008224D2">
              <w:rPr>
                <w:rFonts w:ascii="Arial" w:eastAsia="Times New Roman" w:hAnsi="Arial" w:cs="Arial"/>
              </w:rPr>
              <w:t>”</w:t>
            </w:r>
            <w:r w:rsidRPr="00DE683E">
              <w:rPr>
                <w:rFonts w:ascii="Arial" w:eastAsia="Times New Roman" w:hAnsi="Arial" w:cs="Arial"/>
              </w:rPr>
              <w:t xml:space="preserve"> </w:t>
            </w:r>
            <w:hyperlink r:id="rId29">
              <w:r w:rsidR="2CA26F4B" w:rsidRPr="00DE683E">
                <w:rPr>
                  <w:rStyle w:val="Hyperlink"/>
                  <w:rFonts w:ascii="Arial" w:eastAsia="Times New Roman" w:hAnsi="Arial" w:cs="Arial"/>
                </w:rPr>
                <w:t>https://www.nccn.org/professionals/physician_gls/default.aspx</w:t>
              </w:r>
            </w:hyperlink>
            <w:r w:rsidR="2CA26F4B" w:rsidRPr="00DE683E">
              <w:rPr>
                <w:rFonts w:ascii="Arial" w:eastAsia="Times New Roman" w:hAnsi="Arial" w:cs="Arial"/>
              </w:rPr>
              <w:t xml:space="preserve">. </w:t>
            </w:r>
            <w:r w:rsidRPr="00DE683E">
              <w:rPr>
                <w:rFonts w:ascii="Arial" w:eastAsia="Times New Roman" w:hAnsi="Arial" w:cs="Arial"/>
              </w:rPr>
              <w:t xml:space="preserve">Accessed </w:t>
            </w:r>
            <w:r w:rsidR="7E03EC7E" w:rsidRPr="00DE683E">
              <w:rPr>
                <w:rFonts w:ascii="Arial" w:eastAsia="Times New Roman" w:hAnsi="Arial" w:cs="Arial"/>
              </w:rPr>
              <w:t>2022</w:t>
            </w:r>
            <w:r w:rsidRPr="00DE683E">
              <w:rPr>
                <w:rFonts w:ascii="Arial" w:eastAsia="Times New Roman" w:hAnsi="Arial" w:cs="Arial"/>
              </w:rPr>
              <w:t>.</w:t>
            </w:r>
          </w:p>
          <w:p w14:paraId="2864CE71" w14:textId="79157C76" w:rsidR="001E1586" w:rsidRPr="0068275F" w:rsidRDefault="001E1586" w:rsidP="0B067A5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B067A51">
              <w:rPr>
                <w:rFonts w:ascii="Arial" w:eastAsia="Arial" w:hAnsi="Arial" w:cs="Arial"/>
                <w:color w:val="000000" w:themeColor="text1"/>
              </w:rPr>
              <w:t>Niederhuber</w:t>
            </w:r>
            <w:proofErr w:type="spellEnd"/>
            <w:r w:rsidR="002F0475">
              <w:rPr>
                <w:rFonts w:ascii="Arial" w:eastAsia="Arial" w:hAnsi="Arial" w:cs="Arial"/>
                <w:color w:val="000000" w:themeColor="text1"/>
              </w:rPr>
              <w:t>,</w:t>
            </w:r>
            <w:r w:rsidRPr="0B067A51">
              <w:rPr>
                <w:rFonts w:ascii="Arial" w:eastAsia="Arial" w:hAnsi="Arial" w:cs="Arial"/>
                <w:color w:val="000000" w:themeColor="text1"/>
              </w:rPr>
              <w:t xml:space="preserve"> J</w:t>
            </w:r>
            <w:r w:rsidR="002F0475">
              <w:rPr>
                <w:rFonts w:ascii="Arial" w:eastAsia="Arial" w:hAnsi="Arial" w:cs="Arial"/>
                <w:color w:val="000000" w:themeColor="text1"/>
              </w:rPr>
              <w:t xml:space="preserve">ohn </w:t>
            </w:r>
            <w:r w:rsidRPr="0B067A51">
              <w:rPr>
                <w:rFonts w:ascii="Arial" w:eastAsia="Arial" w:hAnsi="Arial" w:cs="Arial"/>
                <w:color w:val="000000" w:themeColor="text1"/>
              </w:rPr>
              <w:t>E</w:t>
            </w:r>
            <w:r w:rsidR="002F0475">
              <w:rPr>
                <w:rFonts w:ascii="Arial" w:eastAsia="Arial" w:hAnsi="Arial" w:cs="Arial"/>
                <w:color w:val="000000" w:themeColor="text1"/>
              </w:rPr>
              <w:t>.</w:t>
            </w:r>
            <w:r w:rsidRPr="0B067A51">
              <w:rPr>
                <w:rFonts w:ascii="Arial" w:eastAsia="Arial" w:hAnsi="Arial" w:cs="Arial"/>
                <w:color w:val="000000" w:themeColor="text1"/>
              </w:rPr>
              <w:t>,</w:t>
            </w:r>
            <w:r w:rsidR="002F0475">
              <w:rPr>
                <w:rFonts w:ascii="Arial" w:eastAsia="Arial" w:hAnsi="Arial" w:cs="Arial"/>
                <w:color w:val="000000" w:themeColor="text1"/>
              </w:rPr>
              <w:t xml:space="preserve"> James O.</w:t>
            </w:r>
            <w:r w:rsidRPr="0B067A51">
              <w:rPr>
                <w:rFonts w:ascii="Arial" w:eastAsia="Arial" w:hAnsi="Arial" w:cs="Arial"/>
                <w:color w:val="000000" w:themeColor="text1"/>
              </w:rPr>
              <w:t xml:space="preserve"> Armitage,</w:t>
            </w:r>
            <w:r w:rsidR="002F0475">
              <w:rPr>
                <w:rFonts w:ascii="Arial" w:eastAsia="Arial" w:hAnsi="Arial" w:cs="Arial"/>
                <w:color w:val="000000" w:themeColor="text1"/>
              </w:rPr>
              <w:t xml:space="preserve"> James H.</w:t>
            </w:r>
            <w:r w:rsidRPr="0B067A51">
              <w:rPr>
                <w:rFonts w:ascii="Arial" w:eastAsia="Arial" w:hAnsi="Arial" w:cs="Arial"/>
                <w:color w:val="000000" w:themeColor="text1"/>
              </w:rPr>
              <w:t xml:space="preserve"> </w:t>
            </w:r>
            <w:proofErr w:type="spellStart"/>
            <w:r w:rsidRPr="0B067A51">
              <w:rPr>
                <w:rFonts w:ascii="Arial" w:eastAsia="Arial" w:hAnsi="Arial" w:cs="Arial"/>
                <w:color w:val="000000" w:themeColor="text1"/>
              </w:rPr>
              <w:t>Doroshow</w:t>
            </w:r>
            <w:proofErr w:type="spellEnd"/>
            <w:r w:rsidRPr="0B067A51">
              <w:rPr>
                <w:rFonts w:ascii="Arial" w:eastAsia="Arial" w:hAnsi="Arial" w:cs="Arial"/>
                <w:color w:val="000000" w:themeColor="text1"/>
              </w:rPr>
              <w:t>,</w:t>
            </w:r>
            <w:r w:rsidR="002F0475">
              <w:rPr>
                <w:rFonts w:ascii="Arial" w:eastAsia="Arial" w:hAnsi="Arial" w:cs="Arial"/>
                <w:color w:val="000000" w:themeColor="text1"/>
              </w:rPr>
              <w:t xml:space="preserve"> Michael B.</w:t>
            </w:r>
            <w:r w:rsidRPr="0B067A51">
              <w:rPr>
                <w:rFonts w:ascii="Arial" w:eastAsia="Arial" w:hAnsi="Arial" w:cs="Arial"/>
                <w:color w:val="000000" w:themeColor="text1"/>
              </w:rPr>
              <w:t xml:space="preserve"> </w:t>
            </w:r>
            <w:proofErr w:type="spellStart"/>
            <w:r w:rsidRPr="0B067A51">
              <w:rPr>
                <w:rFonts w:ascii="Arial" w:eastAsia="Arial" w:hAnsi="Arial" w:cs="Arial"/>
                <w:color w:val="000000" w:themeColor="text1"/>
              </w:rPr>
              <w:t>Kastan</w:t>
            </w:r>
            <w:proofErr w:type="spellEnd"/>
            <w:r w:rsidRPr="0B067A51">
              <w:rPr>
                <w:rFonts w:ascii="Arial" w:eastAsia="Arial" w:hAnsi="Arial" w:cs="Arial"/>
                <w:color w:val="000000" w:themeColor="text1"/>
              </w:rPr>
              <w:t>,</w:t>
            </w:r>
            <w:r w:rsidR="002F0475">
              <w:rPr>
                <w:rFonts w:ascii="Arial" w:eastAsia="Arial" w:hAnsi="Arial" w:cs="Arial"/>
                <w:color w:val="000000" w:themeColor="text1"/>
              </w:rPr>
              <w:t xml:space="preserve"> and Joel E.</w:t>
            </w:r>
            <w:r w:rsidRPr="0B067A51">
              <w:rPr>
                <w:rFonts w:ascii="Arial" w:eastAsia="Arial" w:hAnsi="Arial" w:cs="Arial"/>
                <w:color w:val="000000" w:themeColor="text1"/>
              </w:rPr>
              <w:t xml:space="preserve"> Tepper.</w:t>
            </w:r>
            <w:r w:rsidR="002F0475">
              <w:rPr>
                <w:rFonts w:ascii="Arial" w:eastAsia="Arial" w:hAnsi="Arial" w:cs="Arial"/>
                <w:color w:val="000000" w:themeColor="text1"/>
              </w:rPr>
              <w:t xml:space="preserve"> 2019.</w:t>
            </w:r>
            <w:r w:rsidRPr="0B067A51">
              <w:rPr>
                <w:rFonts w:ascii="Arial" w:eastAsia="Arial" w:hAnsi="Arial" w:cs="Arial"/>
                <w:color w:val="000000" w:themeColor="text1"/>
              </w:rPr>
              <w:t xml:space="preserve"> </w:t>
            </w:r>
            <w:proofErr w:type="spellStart"/>
            <w:r w:rsidRPr="0B067A51">
              <w:rPr>
                <w:rFonts w:ascii="Arial" w:eastAsia="Arial" w:hAnsi="Arial" w:cs="Arial"/>
                <w:i/>
                <w:color w:val="000000" w:themeColor="text1"/>
              </w:rPr>
              <w:t>Abeloff’s</w:t>
            </w:r>
            <w:proofErr w:type="spellEnd"/>
            <w:r w:rsidRPr="0B067A51">
              <w:rPr>
                <w:rFonts w:ascii="Arial" w:eastAsia="Arial" w:hAnsi="Arial" w:cs="Arial"/>
                <w:i/>
                <w:color w:val="000000" w:themeColor="text1"/>
              </w:rPr>
              <w:t xml:space="preserve"> Clinical Oncology</w:t>
            </w:r>
            <w:r w:rsidRPr="0B067A51">
              <w:rPr>
                <w:rFonts w:ascii="Arial" w:eastAsia="Arial" w:hAnsi="Arial" w:cs="Arial"/>
                <w:color w:val="000000" w:themeColor="text1"/>
              </w:rPr>
              <w:t>. 6th ed. Philadelphia, PA: Elsevier</w:t>
            </w:r>
            <w:r w:rsidR="002F0475">
              <w:rPr>
                <w:rFonts w:ascii="Arial" w:eastAsia="Arial" w:hAnsi="Arial" w:cs="Arial"/>
                <w:color w:val="000000" w:themeColor="text1"/>
              </w:rPr>
              <w:t>.</w:t>
            </w:r>
          </w:p>
          <w:p w14:paraId="2839B44F" w14:textId="3581465B" w:rsidR="001A355C" w:rsidRPr="0068275F" w:rsidRDefault="00930B4F" w:rsidP="001A355C">
            <w:pPr>
              <w:numPr>
                <w:ilvl w:val="0"/>
                <w:numId w:val="4"/>
              </w:numPr>
              <w:pBdr>
                <w:top w:val="nil"/>
                <w:left w:val="nil"/>
                <w:bottom w:val="nil"/>
                <w:right w:val="nil"/>
                <w:between w:val="nil"/>
              </w:pBdr>
              <w:spacing w:after="0" w:line="240" w:lineRule="auto"/>
              <w:ind w:left="180" w:hanging="180"/>
            </w:pPr>
            <w:r>
              <w:rPr>
                <w:rFonts w:ascii="Arial" w:eastAsia="Arial" w:hAnsi="Arial" w:cs="Arial"/>
                <w:color w:val="000000" w:themeColor="text1"/>
              </w:rPr>
              <w:t xml:space="preserve">Orkin, Stuart H., </w:t>
            </w:r>
            <w:r w:rsidRPr="00930B4F">
              <w:rPr>
                <w:rFonts w:ascii="Arial" w:eastAsia="Arial" w:hAnsi="Arial" w:cs="Arial"/>
                <w:color w:val="000000" w:themeColor="text1"/>
              </w:rPr>
              <w:t>David G. Nathan, David Ginsburg, A. Thomas Look, David E. Fisher</w:t>
            </w:r>
            <w:r w:rsidR="00D7700C">
              <w:rPr>
                <w:rFonts w:ascii="Arial" w:eastAsia="Arial" w:hAnsi="Arial" w:cs="Arial"/>
                <w:color w:val="000000" w:themeColor="text1"/>
              </w:rPr>
              <w:t xml:space="preserve">, and </w:t>
            </w:r>
            <w:r w:rsidRPr="00930B4F">
              <w:rPr>
                <w:rFonts w:ascii="Arial" w:eastAsia="Arial" w:hAnsi="Arial" w:cs="Arial"/>
                <w:color w:val="000000" w:themeColor="text1"/>
              </w:rPr>
              <w:t>Samuel Lux IV</w:t>
            </w:r>
            <w:r w:rsidR="00D7700C">
              <w:rPr>
                <w:rFonts w:ascii="Arial" w:eastAsia="Arial" w:hAnsi="Arial" w:cs="Arial"/>
                <w:color w:val="000000" w:themeColor="text1"/>
              </w:rPr>
              <w:t>. 201</w:t>
            </w:r>
            <w:r w:rsidR="00C62E47">
              <w:rPr>
                <w:rFonts w:ascii="Arial" w:eastAsia="Arial" w:hAnsi="Arial" w:cs="Arial"/>
                <w:color w:val="000000" w:themeColor="text1"/>
              </w:rPr>
              <w:t>4</w:t>
            </w:r>
            <w:r w:rsidR="00D7700C">
              <w:rPr>
                <w:rFonts w:ascii="Arial" w:eastAsia="Arial" w:hAnsi="Arial" w:cs="Arial"/>
                <w:color w:val="000000" w:themeColor="text1"/>
              </w:rPr>
              <w:t>.</w:t>
            </w:r>
            <w:r w:rsidRPr="00930B4F">
              <w:rPr>
                <w:rFonts w:ascii="Arial" w:eastAsia="Arial" w:hAnsi="Arial" w:cs="Arial"/>
                <w:color w:val="000000" w:themeColor="text1"/>
              </w:rPr>
              <w:t xml:space="preserve"> </w:t>
            </w:r>
            <w:r w:rsidR="001A355C" w:rsidRPr="002D5D25">
              <w:rPr>
                <w:rFonts w:ascii="Arial" w:eastAsia="Arial" w:hAnsi="Arial" w:cs="Arial"/>
                <w:i/>
                <w:iCs/>
                <w:color w:val="000000" w:themeColor="text1"/>
              </w:rPr>
              <w:t xml:space="preserve">Nathan and Oski’s </w:t>
            </w:r>
            <w:r w:rsidR="00815831" w:rsidRPr="002D5D25">
              <w:rPr>
                <w:rFonts w:ascii="Arial" w:eastAsia="Arial" w:hAnsi="Arial" w:cs="Arial"/>
                <w:i/>
                <w:iCs/>
                <w:color w:val="000000" w:themeColor="text1"/>
              </w:rPr>
              <w:t>H</w:t>
            </w:r>
            <w:r w:rsidR="6BA93912" w:rsidRPr="002D5D25">
              <w:rPr>
                <w:rFonts w:ascii="Arial" w:eastAsia="Arial" w:hAnsi="Arial" w:cs="Arial"/>
                <w:i/>
                <w:iCs/>
                <w:color w:val="000000" w:themeColor="text1"/>
              </w:rPr>
              <w:t>ematology</w:t>
            </w:r>
            <w:r w:rsidR="001A355C" w:rsidRPr="002D5D25">
              <w:rPr>
                <w:rFonts w:ascii="Arial" w:eastAsia="Arial" w:hAnsi="Arial" w:cs="Arial"/>
                <w:i/>
                <w:iCs/>
                <w:color w:val="000000" w:themeColor="text1"/>
              </w:rPr>
              <w:t xml:space="preserve"> and </w:t>
            </w:r>
            <w:r w:rsidR="00815831" w:rsidRPr="002D5D25">
              <w:rPr>
                <w:rFonts w:ascii="Arial" w:eastAsia="Arial" w:hAnsi="Arial" w:cs="Arial"/>
                <w:i/>
                <w:iCs/>
                <w:color w:val="000000" w:themeColor="text1"/>
              </w:rPr>
              <w:t>O</w:t>
            </w:r>
            <w:r w:rsidR="6BA93912" w:rsidRPr="002D5D25">
              <w:rPr>
                <w:rFonts w:ascii="Arial" w:eastAsia="Arial" w:hAnsi="Arial" w:cs="Arial"/>
                <w:i/>
                <w:iCs/>
                <w:color w:val="000000" w:themeColor="text1"/>
              </w:rPr>
              <w:t>ncology</w:t>
            </w:r>
            <w:r w:rsidR="001A355C" w:rsidRPr="002D5D25">
              <w:rPr>
                <w:rFonts w:ascii="Arial" w:eastAsia="Arial" w:hAnsi="Arial" w:cs="Arial"/>
                <w:i/>
                <w:iCs/>
                <w:color w:val="000000" w:themeColor="text1"/>
              </w:rPr>
              <w:t xml:space="preserve"> of </w:t>
            </w:r>
            <w:r w:rsidR="00815831" w:rsidRPr="002D5D25">
              <w:rPr>
                <w:rFonts w:ascii="Arial" w:eastAsia="Arial" w:hAnsi="Arial" w:cs="Arial"/>
                <w:i/>
                <w:iCs/>
                <w:color w:val="000000" w:themeColor="text1"/>
              </w:rPr>
              <w:t>I</w:t>
            </w:r>
            <w:r w:rsidR="6BA93912" w:rsidRPr="002D5D25">
              <w:rPr>
                <w:rFonts w:ascii="Arial" w:eastAsia="Arial" w:hAnsi="Arial" w:cs="Arial"/>
                <w:i/>
                <w:iCs/>
                <w:color w:val="000000" w:themeColor="text1"/>
              </w:rPr>
              <w:t>nfancy</w:t>
            </w:r>
            <w:r w:rsidR="001A355C" w:rsidRPr="002D5D25">
              <w:rPr>
                <w:rFonts w:ascii="Arial" w:eastAsia="Arial" w:hAnsi="Arial" w:cs="Arial"/>
                <w:i/>
                <w:iCs/>
                <w:color w:val="000000" w:themeColor="text1"/>
              </w:rPr>
              <w:t xml:space="preserve"> and </w:t>
            </w:r>
            <w:r w:rsidR="00815831" w:rsidRPr="002D5D25">
              <w:rPr>
                <w:rFonts w:ascii="Arial" w:eastAsia="Arial" w:hAnsi="Arial" w:cs="Arial"/>
                <w:i/>
                <w:iCs/>
                <w:color w:val="000000" w:themeColor="text1"/>
              </w:rPr>
              <w:t>C</w:t>
            </w:r>
            <w:r w:rsidR="6BA93912" w:rsidRPr="002D5D25">
              <w:rPr>
                <w:rFonts w:ascii="Arial" w:eastAsia="Arial" w:hAnsi="Arial" w:cs="Arial"/>
                <w:i/>
                <w:iCs/>
                <w:color w:val="000000" w:themeColor="text1"/>
              </w:rPr>
              <w:t>hildhood</w:t>
            </w:r>
            <w:r w:rsidR="6BA93912" w:rsidRPr="4D7CA31A">
              <w:rPr>
                <w:rFonts w:ascii="Arial" w:eastAsia="Arial" w:hAnsi="Arial" w:cs="Arial"/>
                <w:color w:val="000000" w:themeColor="text1"/>
              </w:rPr>
              <w:t>.</w:t>
            </w:r>
            <w:r w:rsidR="001A355C" w:rsidRPr="0B067A51">
              <w:rPr>
                <w:rFonts w:ascii="Arial" w:eastAsia="Arial" w:hAnsi="Arial" w:cs="Arial"/>
                <w:color w:val="000000" w:themeColor="text1"/>
              </w:rPr>
              <w:t xml:space="preserve"> </w:t>
            </w:r>
            <w:r w:rsidR="0027686C">
              <w:rPr>
                <w:rFonts w:ascii="Arial" w:eastAsia="Arial" w:hAnsi="Arial" w:cs="Arial"/>
                <w:color w:val="000000" w:themeColor="text1"/>
              </w:rPr>
              <w:t>8</w:t>
            </w:r>
            <w:r w:rsidR="0027686C" w:rsidRPr="0027686C">
              <w:rPr>
                <w:rFonts w:ascii="Arial" w:eastAsia="Arial" w:hAnsi="Arial" w:cs="Arial"/>
                <w:color w:val="000000" w:themeColor="text1"/>
              </w:rPr>
              <w:t>th</w:t>
            </w:r>
            <w:r w:rsidR="0027686C">
              <w:rPr>
                <w:rFonts w:ascii="Arial" w:eastAsia="Arial" w:hAnsi="Arial" w:cs="Arial"/>
                <w:color w:val="000000" w:themeColor="text1"/>
              </w:rPr>
              <w:t xml:space="preserve"> </w:t>
            </w:r>
            <w:r w:rsidR="001A355C" w:rsidRPr="0B067A51">
              <w:rPr>
                <w:rFonts w:ascii="Arial" w:eastAsia="Arial" w:hAnsi="Arial" w:cs="Arial"/>
                <w:color w:val="000000" w:themeColor="text1"/>
              </w:rPr>
              <w:t>ed. Philadelphia, PA: Elsevier</w:t>
            </w:r>
            <w:r w:rsidR="00C62E47">
              <w:rPr>
                <w:rFonts w:ascii="Arial" w:eastAsia="Arial" w:hAnsi="Arial" w:cs="Arial"/>
                <w:color w:val="000000" w:themeColor="text1"/>
              </w:rPr>
              <w:t>.</w:t>
            </w:r>
          </w:p>
          <w:p w14:paraId="185A3DBF" w14:textId="659AD715" w:rsidR="001E1586" w:rsidRPr="0068275F" w:rsidRDefault="6ABEC582" w:rsidP="008A7DDE">
            <w:pPr>
              <w:numPr>
                <w:ilvl w:val="0"/>
                <w:numId w:val="4"/>
              </w:numPr>
              <w:pBdr>
                <w:top w:val="nil"/>
                <w:left w:val="nil"/>
                <w:bottom w:val="nil"/>
                <w:right w:val="nil"/>
                <w:between w:val="nil"/>
              </w:pBdr>
              <w:spacing w:after="0" w:line="240" w:lineRule="auto"/>
              <w:ind w:left="180" w:hanging="180"/>
              <w:rPr>
                <w:rFonts w:ascii="Arial" w:eastAsia="Arial" w:hAnsi="Arial" w:cs="Arial"/>
              </w:rPr>
            </w:pPr>
            <w:proofErr w:type="spellStart"/>
            <w:r w:rsidRPr="1EC988A8">
              <w:rPr>
                <w:rFonts w:ascii="Arial" w:hAnsi="Arial" w:cs="Arial"/>
              </w:rPr>
              <w:t>Pizzo</w:t>
            </w:r>
            <w:proofErr w:type="spellEnd"/>
            <w:r w:rsidR="0027686C">
              <w:rPr>
                <w:rFonts w:ascii="Arial" w:hAnsi="Arial" w:cs="Arial"/>
              </w:rPr>
              <w:t>,</w:t>
            </w:r>
            <w:r w:rsidRPr="1EC988A8">
              <w:rPr>
                <w:rFonts w:ascii="Arial" w:hAnsi="Arial" w:cs="Arial"/>
              </w:rPr>
              <w:t xml:space="preserve"> P</w:t>
            </w:r>
            <w:r w:rsidR="0027686C">
              <w:rPr>
                <w:rFonts w:ascii="Arial" w:hAnsi="Arial" w:cs="Arial"/>
              </w:rPr>
              <w:t>hilip A.</w:t>
            </w:r>
            <w:r w:rsidRPr="1EC988A8">
              <w:rPr>
                <w:rFonts w:ascii="Arial" w:hAnsi="Arial" w:cs="Arial"/>
              </w:rPr>
              <w:t xml:space="preserve">, </w:t>
            </w:r>
            <w:r w:rsidR="0027686C">
              <w:rPr>
                <w:rFonts w:ascii="Arial" w:hAnsi="Arial" w:cs="Arial"/>
              </w:rPr>
              <w:t xml:space="preserve">and David G. </w:t>
            </w:r>
            <w:proofErr w:type="spellStart"/>
            <w:r w:rsidRPr="1EC988A8">
              <w:rPr>
                <w:rFonts w:ascii="Arial" w:hAnsi="Arial" w:cs="Arial"/>
              </w:rPr>
              <w:t>Poplack</w:t>
            </w:r>
            <w:proofErr w:type="spellEnd"/>
            <w:r w:rsidRPr="1EC988A8">
              <w:rPr>
                <w:rFonts w:ascii="Arial" w:hAnsi="Arial" w:cs="Arial"/>
              </w:rPr>
              <w:t>.</w:t>
            </w:r>
            <w:r w:rsidR="00167F7B">
              <w:rPr>
                <w:rFonts w:ascii="Arial" w:hAnsi="Arial" w:cs="Arial"/>
              </w:rPr>
              <w:t xml:space="preserve"> 2016.</w:t>
            </w:r>
            <w:r w:rsidRPr="1EC988A8">
              <w:rPr>
                <w:rFonts w:ascii="Arial" w:hAnsi="Arial" w:cs="Arial"/>
              </w:rPr>
              <w:t xml:space="preserve"> </w:t>
            </w:r>
            <w:r w:rsidRPr="1EC988A8">
              <w:rPr>
                <w:rFonts w:ascii="Arial" w:hAnsi="Arial" w:cs="Arial"/>
                <w:i/>
                <w:iCs/>
              </w:rPr>
              <w:t xml:space="preserve">Principles and Practice of Pediatric Oncology. </w:t>
            </w:r>
            <w:r w:rsidRPr="1EC988A8">
              <w:rPr>
                <w:rFonts w:ascii="Arial" w:hAnsi="Arial" w:cs="Arial"/>
              </w:rPr>
              <w:t>7</w:t>
            </w:r>
            <w:r w:rsidRPr="0027686C">
              <w:rPr>
                <w:rFonts w:ascii="Arial" w:hAnsi="Arial" w:cs="Arial"/>
              </w:rPr>
              <w:t>th</w:t>
            </w:r>
            <w:r w:rsidRPr="1EC988A8">
              <w:rPr>
                <w:rFonts w:ascii="Arial" w:hAnsi="Arial" w:cs="Arial"/>
              </w:rPr>
              <w:t xml:space="preserve"> ed. Philadelphia, PA: Lippincott Williams &amp; Wilkins</w:t>
            </w:r>
            <w:r w:rsidR="00167F7B">
              <w:rPr>
                <w:rFonts w:ascii="Arial" w:hAnsi="Arial" w:cs="Arial"/>
              </w:rPr>
              <w:t>.</w:t>
            </w:r>
          </w:p>
        </w:tc>
      </w:tr>
    </w:tbl>
    <w:p w14:paraId="4821CD5C" w14:textId="235462D4" w:rsidR="007351EC" w:rsidRDefault="007351EC">
      <w:r>
        <w:br w:type="page"/>
      </w:r>
    </w:p>
    <w:p w14:paraId="3AC499FD" w14:textId="77777777" w:rsidR="007351EC" w:rsidRDefault="007351EC" w:rsidP="00A22B47">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351EC" w:rsidRPr="00310E73" w14:paraId="7E7E013C" w14:textId="77777777" w:rsidTr="4D7CA31A">
        <w:trPr>
          <w:trHeight w:val="760"/>
        </w:trPr>
        <w:tc>
          <w:tcPr>
            <w:tcW w:w="14125" w:type="dxa"/>
            <w:gridSpan w:val="2"/>
            <w:shd w:val="clear" w:color="auto" w:fill="9CC3E5"/>
            <w:vAlign w:val="center"/>
          </w:tcPr>
          <w:p w14:paraId="53D02973" w14:textId="19E725AB" w:rsidR="007351EC" w:rsidRPr="00310E73" w:rsidRDefault="007351EC" w:rsidP="00310E73">
            <w:pPr>
              <w:pStyle w:val="BodyText2"/>
              <w:spacing w:after="0" w:line="240" w:lineRule="auto"/>
              <w:jc w:val="center"/>
              <w:rPr>
                <w:rFonts w:ascii="Arial" w:hAnsi="Arial" w:cs="Arial"/>
                <w:b/>
                <w:bCs/>
                <w:color w:val="000000"/>
              </w:rPr>
            </w:pPr>
            <w:r w:rsidRPr="00310E73">
              <w:rPr>
                <w:rFonts w:ascii="Arial" w:hAnsi="Arial" w:cs="Arial"/>
                <w:b/>
                <w:bCs/>
              </w:rPr>
              <w:t xml:space="preserve">Medical Knowledge </w:t>
            </w:r>
            <w:r w:rsidR="008A7DDE">
              <w:rPr>
                <w:rFonts w:ascii="Arial" w:hAnsi="Arial" w:cs="Arial"/>
                <w:b/>
                <w:bCs/>
              </w:rPr>
              <w:t>2</w:t>
            </w:r>
            <w:r w:rsidRPr="00310E73">
              <w:rPr>
                <w:rFonts w:ascii="Arial" w:hAnsi="Arial" w:cs="Arial"/>
                <w:b/>
                <w:bCs/>
              </w:rPr>
              <w:t xml:space="preserve">: Hematology </w:t>
            </w:r>
          </w:p>
          <w:p w14:paraId="73D2F13F" w14:textId="3C8443FA" w:rsidR="007351EC" w:rsidRPr="00310E73" w:rsidRDefault="007351EC" w:rsidP="00310E73">
            <w:pPr>
              <w:spacing w:after="0" w:line="240" w:lineRule="auto"/>
              <w:rPr>
                <w:rFonts w:ascii="Arial" w:eastAsia="Arial" w:hAnsi="Arial" w:cs="Arial"/>
                <w:b/>
                <w:color w:val="000000"/>
              </w:rPr>
            </w:pPr>
            <w:r w:rsidRPr="00310E73">
              <w:rPr>
                <w:rFonts w:ascii="Arial" w:eastAsia="Arial" w:hAnsi="Arial" w:cs="Arial"/>
                <w:b/>
              </w:rPr>
              <w:t>Overall Intent:</w:t>
            </w:r>
            <w:r w:rsidRPr="00310E73">
              <w:rPr>
                <w:rFonts w:ascii="Arial" w:eastAsia="Arial" w:hAnsi="Arial" w:cs="Arial"/>
              </w:rPr>
              <w:t xml:space="preserve"> To provide specialty-specific care for patients with non-malignant hematological disorders</w:t>
            </w:r>
          </w:p>
        </w:tc>
      </w:tr>
      <w:tr w:rsidR="007351EC" w:rsidRPr="00310E73" w14:paraId="36E89C54" w14:textId="77777777" w:rsidTr="4D7CA31A">
        <w:tc>
          <w:tcPr>
            <w:tcW w:w="4950" w:type="dxa"/>
            <w:shd w:val="clear" w:color="auto" w:fill="FAC090"/>
          </w:tcPr>
          <w:p w14:paraId="430244AC" w14:textId="77777777" w:rsidR="007351EC" w:rsidRPr="00310E73" w:rsidRDefault="007351EC" w:rsidP="00310E73">
            <w:pPr>
              <w:spacing w:after="0" w:line="240" w:lineRule="auto"/>
              <w:jc w:val="center"/>
              <w:rPr>
                <w:rFonts w:ascii="Arial" w:eastAsia="Arial" w:hAnsi="Arial" w:cs="Arial"/>
                <w:b/>
              </w:rPr>
            </w:pPr>
            <w:r w:rsidRPr="00310E73">
              <w:rPr>
                <w:rFonts w:ascii="Arial" w:eastAsia="Arial" w:hAnsi="Arial" w:cs="Arial"/>
                <w:b/>
              </w:rPr>
              <w:t>Milestones</w:t>
            </w:r>
          </w:p>
        </w:tc>
        <w:tc>
          <w:tcPr>
            <w:tcW w:w="9175" w:type="dxa"/>
            <w:shd w:val="clear" w:color="auto" w:fill="FAC090"/>
          </w:tcPr>
          <w:p w14:paraId="49114749" w14:textId="77777777" w:rsidR="007351EC" w:rsidRPr="00310E73" w:rsidRDefault="007351EC" w:rsidP="00310E73">
            <w:pPr>
              <w:spacing w:after="0" w:line="240" w:lineRule="auto"/>
              <w:ind w:left="14" w:hanging="14"/>
              <w:jc w:val="center"/>
              <w:rPr>
                <w:rFonts w:ascii="Arial" w:eastAsia="Arial" w:hAnsi="Arial" w:cs="Arial"/>
                <w:b/>
              </w:rPr>
            </w:pPr>
            <w:r w:rsidRPr="00310E73">
              <w:rPr>
                <w:rFonts w:ascii="Arial" w:eastAsia="Arial" w:hAnsi="Arial" w:cs="Arial"/>
                <w:b/>
              </w:rPr>
              <w:t>Examples</w:t>
            </w:r>
          </w:p>
        </w:tc>
      </w:tr>
      <w:tr w:rsidR="007351EC" w:rsidRPr="00310E73" w14:paraId="3AF52941" w14:textId="77777777" w:rsidTr="006D0975">
        <w:tc>
          <w:tcPr>
            <w:tcW w:w="4950" w:type="dxa"/>
            <w:tcBorders>
              <w:top w:val="single" w:sz="4" w:space="0" w:color="000000"/>
              <w:bottom w:val="single" w:sz="4" w:space="0" w:color="000000"/>
            </w:tcBorders>
            <w:shd w:val="clear" w:color="auto" w:fill="C9C9C9"/>
          </w:tcPr>
          <w:p w14:paraId="14C21012" w14:textId="04025B2B" w:rsidR="007351EC" w:rsidRPr="00310E73" w:rsidRDefault="007351EC" w:rsidP="00310E73">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B5C73" w14:textId="3D7B8414" w:rsidR="00773FAF" w:rsidRPr="00310E73" w:rsidRDefault="007351EC" w:rsidP="14E4533B">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 xml:space="preserve">In the evaluation of a patient with anemia, </w:t>
            </w:r>
            <w:r w:rsidR="4E0E84FC" w:rsidRPr="1EC988A8">
              <w:rPr>
                <w:rFonts w:ascii="Arial" w:eastAsia="Arial" w:hAnsi="Arial" w:cs="Arial"/>
              </w:rPr>
              <w:t xml:space="preserve">includes iron-deficiency anemia but doesn’t consider </w:t>
            </w:r>
            <w:r w:rsidR="51D935BF" w:rsidRPr="0C340F3B">
              <w:rPr>
                <w:rFonts w:ascii="Arial" w:eastAsia="Arial" w:hAnsi="Arial" w:cs="Arial"/>
              </w:rPr>
              <w:t xml:space="preserve">a broader </w:t>
            </w:r>
            <w:r w:rsidR="51D935BF" w:rsidRPr="03B7A05D">
              <w:rPr>
                <w:rFonts w:ascii="Arial" w:eastAsia="Arial" w:hAnsi="Arial" w:cs="Arial"/>
              </w:rPr>
              <w:t xml:space="preserve">differential based on </w:t>
            </w:r>
            <w:r w:rsidR="51D935BF" w:rsidRPr="131EC64D">
              <w:rPr>
                <w:rFonts w:ascii="Arial" w:eastAsia="Arial" w:hAnsi="Arial" w:cs="Arial"/>
              </w:rPr>
              <w:t>additional red blood cell indices and reticulocyte count</w:t>
            </w:r>
          </w:p>
          <w:p w14:paraId="73EF35F0" w14:textId="26AF9983" w:rsidR="00773FAF" w:rsidRPr="00310E73" w:rsidRDefault="44E57C77"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color w:val="202124"/>
              </w:rPr>
              <w:t xml:space="preserve">In discussing the management of </w:t>
            </w:r>
            <w:r w:rsidR="181A3AAD" w:rsidRPr="6D795D0C">
              <w:rPr>
                <w:rFonts w:ascii="Arial" w:eastAsia="Arial" w:hAnsi="Arial" w:cs="Arial"/>
                <w:color w:val="202124"/>
              </w:rPr>
              <w:t xml:space="preserve">patients with </w:t>
            </w:r>
            <w:r w:rsidRPr="1EC988A8">
              <w:rPr>
                <w:rFonts w:ascii="Arial" w:eastAsia="Arial" w:hAnsi="Arial" w:cs="Arial"/>
                <w:color w:val="202124"/>
              </w:rPr>
              <w:t xml:space="preserve">sickle cell disease, is </w:t>
            </w:r>
            <w:r w:rsidR="0659E489" w:rsidRPr="1EC988A8">
              <w:rPr>
                <w:rFonts w:ascii="Arial" w:eastAsia="Arial" w:hAnsi="Arial" w:cs="Arial"/>
                <w:color w:val="202124"/>
              </w:rPr>
              <w:t xml:space="preserve">aware of importance of prophylactic penicillin but is unaware of screening </w:t>
            </w:r>
            <w:r w:rsidR="0115B49C" w:rsidRPr="1EC988A8">
              <w:rPr>
                <w:rFonts w:ascii="Arial" w:eastAsia="Arial" w:hAnsi="Arial" w:cs="Arial"/>
                <w:color w:val="202124"/>
              </w:rPr>
              <w:t>for stroke risk</w:t>
            </w:r>
            <w:r w:rsidR="757E9416" w:rsidRPr="1EC988A8">
              <w:rPr>
                <w:rFonts w:ascii="Arial" w:eastAsia="Arial" w:hAnsi="Arial" w:cs="Arial"/>
                <w:color w:val="202124"/>
              </w:rPr>
              <w:t xml:space="preserve"> </w:t>
            </w:r>
            <w:r w:rsidR="0659E489" w:rsidRPr="1EC988A8">
              <w:rPr>
                <w:rFonts w:ascii="Arial" w:eastAsia="Arial" w:hAnsi="Arial" w:cs="Arial"/>
                <w:color w:val="202124"/>
              </w:rPr>
              <w:t>with transcranial dopplers</w:t>
            </w:r>
          </w:p>
        </w:tc>
      </w:tr>
      <w:tr w:rsidR="007351EC" w:rsidRPr="00310E73" w14:paraId="0F80967D" w14:textId="77777777" w:rsidTr="006D0975">
        <w:tc>
          <w:tcPr>
            <w:tcW w:w="4950" w:type="dxa"/>
            <w:tcBorders>
              <w:top w:val="single" w:sz="4" w:space="0" w:color="000000"/>
              <w:bottom w:val="single" w:sz="4" w:space="0" w:color="000000"/>
            </w:tcBorders>
            <w:shd w:val="clear" w:color="auto" w:fill="C9C9C9"/>
          </w:tcPr>
          <w:p w14:paraId="6A3C8032" w14:textId="574AD2C3"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F9026F" w14:textId="0DD174CA" w:rsidR="00663BBD" w:rsidRPr="00BE103E" w:rsidRDefault="00B7086C">
            <w:pPr>
              <w:numPr>
                <w:ilvl w:val="0"/>
                <w:numId w:val="4"/>
              </w:numPr>
              <w:pBdr>
                <w:top w:val="nil"/>
                <w:left w:val="nil"/>
                <w:bottom w:val="nil"/>
                <w:right w:val="nil"/>
                <w:between w:val="nil"/>
              </w:pBdr>
              <w:spacing w:after="0" w:line="240" w:lineRule="auto"/>
              <w:ind w:left="187" w:hanging="187"/>
              <w:rPr>
                <w:rFonts w:ascii="Arial" w:hAnsi="Arial" w:cs="Arial"/>
              </w:rPr>
            </w:pPr>
            <w:r w:rsidRPr="00BE103E">
              <w:rPr>
                <w:rFonts w:ascii="Arial" w:eastAsia="Arial" w:hAnsi="Arial" w:cs="Arial"/>
              </w:rPr>
              <w:t xml:space="preserve">When </w:t>
            </w:r>
            <w:r w:rsidR="00C75113" w:rsidRPr="00BE103E">
              <w:rPr>
                <w:rFonts w:ascii="Arial" w:eastAsia="Arial" w:hAnsi="Arial" w:cs="Arial"/>
              </w:rPr>
              <w:t>working up a child with anemia</w:t>
            </w:r>
            <w:r w:rsidR="006D07A7" w:rsidRPr="00BE103E">
              <w:rPr>
                <w:rFonts w:ascii="Arial" w:eastAsia="Arial" w:hAnsi="Arial" w:cs="Arial"/>
              </w:rPr>
              <w:t>,</w:t>
            </w:r>
            <w:r w:rsidR="00884D9C" w:rsidRPr="00BE103E">
              <w:rPr>
                <w:rFonts w:ascii="Arial" w:eastAsia="Arial" w:hAnsi="Arial" w:cs="Arial"/>
              </w:rPr>
              <w:t xml:space="preserve"> interprets the </w:t>
            </w:r>
            <w:r w:rsidR="00C75113" w:rsidRPr="00BE103E">
              <w:rPr>
                <w:rFonts w:ascii="Arial" w:eastAsia="Arial" w:hAnsi="Arial" w:cs="Arial"/>
              </w:rPr>
              <w:t>CBC and retic</w:t>
            </w:r>
            <w:r w:rsidR="00860784" w:rsidRPr="00BE103E">
              <w:rPr>
                <w:rFonts w:ascii="Arial" w:eastAsia="Arial" w:hAnsi="Arial" w:cs="Arial"/>
              </w:rPr>
              <w:t>ulocyte</w:t>
            </w:r>
            <w:r w:rsidR="00C75113" w:rsidRPr="00BE103E">
              <w:rPr>
                <w:rFonts w:ascii="Arial" w:eastAsia="Arial" w:hAnsi="Arial" w:cs="Arial"/>
              </w:rPr>
              <w:t xml:space="preserve"> </w:t>
            </w:r>
            <w:r w:rsidR="00C96A58" w:rsidRPr="00BE103E">
              <w:rPr>
                <w:rFonts w:ascii="Arial" w:eastAsia="Arial" w:hAnsi="Arial" w:cs="Arial"/>
              </w:rPr>
              <w:t>count</w:t>
            </w:r>
            <w:r w:rsidR="5007560F" w:rsidRPr="7CE57A2F">
              <w:rPr>
                <w:rFonts w:ascii="Arial" w:eastAsia="Arial" w:hAnsi="Arial" w:cs="Arial"/>
              </w:rPr>
              <w:t xml:space="preserve">, </w:t>
            </w:r>
            <w:r w:rsidR="5007560F" w:rsidRPr="321DA521">
              <w:rPr>
                <w:rFonts w:ascii="Arial" w:eastAsia="Arial" w:hAnsi="Arial" w:cs="Arial"/>
              </w:rPr>
              <w:t xml:space="preserve">correctly interprets that this may be a hemolytic </w:t>
            </w:r>
            <w:r w:rsidR="5007560F" w:rsidRPr="7BDB1F90">
              <w:rPr>
                <w:rFonts w:ascii="Arial" w:eastAsia="Arial" w:hAnsi="Arial" w:cs="Arial"/>
              </w:rPr>
              <w:t>anemia</w:t>
            </w:r>
            <w:r w:rsidR="001A7555">
              <w:rPr>
                <w:rFonts w:ascii="Arial" w:eastAsia="Arial" w:hAnsi="Arial" w:cs="Arial"/>
              </w:rPr>
              <w:t>,</w:t>
            </w:r>
            <w:r w:rsidR="5007560F" w:rsidRPr="7BDB1F90">
              <w:rPr>
                <w:rFonts w:ascii="Arial" w:eastAsia="Arial" w:hAnsi="Arial" w:cs="Arial"/>
              </w:rPr>
              <w:t xml:space="preserve"> and orders direct antiglobulin testing and reviews the peripheral smear</w:t>
            </w:r>
          </w:p>
          <w:p w14:paraId="2E0EF959" w14:textId="487D3C4E" w:rsidR="00773FAF" w:rsidRPr="00310E73" w:rsidRDefault="1F8A61ED"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rPr>
              <w:t>Discusses indications</w:t>
            </w:r>
            <w:r w:rsidR="4A2FD4FA" w:rsidRPr="1EC988A8">
              <w:rPr>
                <w:rFonts w:ascii="Arial" w:eastAsia="Arial" w:hAnsi="Arial" w:cs="Arial"/>
              </w:rPr>
              <w:t>, risks</w:t>
            </w:r>
            <w:r w:rsidR="003F249E">
              <w:rPr>
                <w:rFonts w:ascii="Arial" w:eastAsia="Arial" w:hAnsi="Arial" w:cs="Arial"/>
              </w:rPr>
              <w:t>,</w:t>
            </w:r>
            <w:r w:rsidR="4A2FD4FA" w:rsidRPr="1EC988A8">
              <w:rPr>
                <w:rFonts w:ascii="Arial" w:eastAsia="Arial" w:hAnsi="Arial" w:cs="Arial"/>
              </w:rPr>
              <w:t xml:space="preserve"> and benefits</w:t>
            </w:r>
            <w:r w:rsidR="3F27FECA" w:rsidRPr="1EC988A8">
              <w:rPr>
                <w:rFonts w:ascii="Arial" w:eastAsia="Arial" w:hAnsi="Arial" w:cs="Arial"/>
              </w:rPr>
              <w:t xml:space="preserve"> </w:t>
            </w:r>
            <w:r w:rsidR="4E3D1263" w:rsidRPr="1EC988A8">
              <w:rPr>
                <w:rFonts w:ascii="Arial" w:eastAsia="Arial" w:hAnsi="Arial" w:cs="Arial"/>
              </w:rPr>
              <w:t>of</w:t>
            </w:r>
            <w:r w:rsidRPr="1EC988A8">
              <w:rPr>
                <w:rFonts w:ascii="Arial" w:eastAsia="Arial" w:hAnsi="Arial" w:cs="Arial"/>
              </w:rPr>
              <w:t xml:space="preserve"> hydroxyurea with a patient with sickle cell disease</w:t>
            </w:r>
          </w:p>
        </w:tc>
      </w:tr>
      <w:tr w:rsidR="007351EC" w:rsidRPr="00310E73" w14:paraId="51916DB7" w14:textId="77777777" w:rsidTr="006D0975">
        <w:tc>
          <w:tcPr>
            <w:tcW w:w="4950" w:type="dxa"/>
            <w:tcBorders>
              <w:top w:val="single" w:sz="4" w:space="0" w:color="000000"/>
              <w:bottom w:val="single" w:sz="4" w:space="0" w:color="000000"/>
            </w:tcBorders>
            <w:shd w:val="clear" w:color="auto" w:fill="C9C9C9"/>
          </w:tcPr>
          <w:p w14:paraId="5319F401" w14:textId="501F736A" w:rsidR="007351EC" w:rsidRPr="00310E73" w:rsidRDefault="007351EC" w:rsidP="00310E73">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BBD39" w14:textId="6BA23719" w:rsidR="001B435F" w:rsidRPr="00310E73" w:rsidRDefault="6F29BFBC" w:rsidP="14E4533B">
            <w:pPr>
              <w:numPr>
                <w:ilvl w:val="0"/>
                <w:numId w:val="4"/>
              </w:numPr>
              <w:pBdr>
                <w:top w:val="nil"/>
                <w:left w:val="nil"/>
                <w:bottom w:val="nil"/>
                <w:right w:val="nil"/>
                <w:between w:val="nil"/>
              </w:pBdr>
              <w:spacing w:after="0" w:line="240" w:lineRule="auto"/>
              <w:ind w:left="187" w:hanging="187"/>
              <w:rPr>
                <w:rFonts w:ascii="Arial" w:hAnsi="Arial" w:cs="Arial"/>
              </w:rPr>
            </w:pPr>
            <w:r w:rsidRPr="2BB0C17D">
              <w:rPr>
                <w:rFonts w:ascii="Arial" w:eastAsia="Arial" w:hAnsi="Arial" w:cs="Arial"/>
              </w:rPr>
              <w:t>D</w:t>
            </w:r>
            <w:r w:rsidR="007351EC" w:rsidRPr="1EC988A8">
              <w:rPr>
                <w:rFonts w:ascii="Arial" w:eastAsia="Arial" w:hAnsi="Arial" w:cs="Arial"/>
              </w:rPr>
              <w:t xml:space="preserve">iagnoses and manages </w:t>
            </w:r>
            <w:r w:rsidR="24BBD453" w:rsidRPr="2BB0C17D">
              <w:rPr>
                <w:rFonts w:ascii="Arial" w:eastAsia="Arial" w:hAnsi="Arial" w:cs="Arial"/>
              </w:rPr>
              <w:t xml:space="preserve">a patient with hereditary spherocytosis and </w:t>
            </w:r>
            <w:r w:rsidR="30F7CF76" w:rsidRPr="5EF1F219">
              <w:rPr>
                <w:rFonts w:ascii="Arial" w:eastAsia="Arial" w:hAnsi="Arial" w:cs="Arial"/>
              </w:rPr>
              <w:t>aplastic crisis</w:t>
            </w:r>
            <w:r w:rsidR="21757FA2" w:rsidRPr="5EF1F219">
              <w:rPr>
                <w:rFonts w:ascii="Arial" w:eastAsia="Arial" w:hAnsi="Arial" w:cs="Arial"/>
              </w:rPr>
              <w:t>, understanding</w:t>
            </w:r>
            <w:r w:rsidR="24BBD453" w:rsidRPr="2BB0C17D">
              <w:rPr>
                <w:rFonts w:ascii="Arial" w:eastAsia="Arial" w:hAnsi="Arial" w:cs="Arial"/>
              </w:rPr>
              <w:t xml:space="preserve"> the </w:t>
            </w:r>
            <w:r w:rsidR="4A9DED07" w:rsidRPr="5EF1F219">
              <w:rPr>
                <w:rFonts w:ascii="Arial" w:eastAsia="Arial" w:hAnsi="Arial" w:cs="Arial"/>
              </w:rPr>
              <w:t>indications for transfusion</w:t>
            </w:r>
          </w:p>
          <w:p w14:paraId="25B2A5DA" w14:textId="24DC9881" w:rsidR="001B435F" w:rsidRPr="00310E73" w:rsidRDefault="156FCA0C"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rPr>
              <w:t>Appropriately manages hydroxyurea treatment in a patient with sickle cell disease, including dose modifications based on toxicity</w:t>
            </w:r>
          </w:p>
        </w:tc>
      </w:tr>
      <w:tr w:rsidR="007351EC" w:rsidRPr="00310E73" w14:paraId="598FCB45" w14:textId="77777777" w:rsidTr="006D0975">
        <w:trPr>
          <w:trHeight w:val="280"/>
        </w:trPr>
        <w:tc>
          <w:tcPr>
            <w:tcW w:w="4950" w:type="dxa"/>
            <w:tcBorders>
              <w:top w:val="single" w:sz="4" w:space="0" w:color="000000"/>
              <w:bottom w:val="single" w:sz="4" w:space="0" w:color="000000"/>
            </w:tcBorders>
            <w:shd w:val="clear" w:color="auto" w:fill="C9C9C9"/>
          </w:tcPr>
          <w:p w14:paraId="532AF74C" w14:textId="4A782998"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DD90F" w14:textId="1706BFD0" w:rsidR="00080FEB" w:rsidRDefault="31A60222" w:rsidP="5EF1F219">
            <w:pPr>
              <w:numPr>
                <w:ilvl w:val="0"/>
                <w:numId w:val="4"/>
              </w:numPr>
              <w:spacing w:after="0" w:line="240" w:lineRule="auto"/>
              <w:ind w:left="187" w:hanging="187"/>
              <w:rPr>
                <w:rFonts w:ascii="Arial" w:eastAsia="Arial" w:hAnsi="Arial" w:cs="Arial"/>
              </w:rPr>
            </w:pPr>
            <w:r w:rsidRPr="0752579E">
              <w:rPr>
                <w:rFonts w:ascii="Arial" w:eastAsia="Arial" w:hAnsi="Arial" w:cs="Arial"/>
              </w:rPr>
              <w:t xml:space="preserve">Recognizes red </w:t>
            </w:r>
            <w:r w:rsidR="3A2546FA" w:rsidRPr="644DEF59">
              <w:rPr>
                <w:rFonts w:ascii="Arial" w:eastAsia="Arial" w:hAnsi="Arial" w:cs="Arial"/>
              </w:rPr>
              <w:t xml:space="preserve">blood </w:t>
            </w:r>
            <w:r w:rsidRPr="0752579E">
              <w:rPr>
                <w:rFonts w:ascii="Arial" w:eastAsia="Arial" w:hAnsi="Arial" w:cs="Arial"/>
              </w:rPr>
              <w:t>cell aplasia</w:t>
            </w:r>
            <w:r w:rsidR="782D43CC" w:rsidRPr="23D440B1">
              <w:rPr>
                <w:rFonts w:ascii="Arial" w:eastAsia="Arial" w:hAnsi="Arial" w:cs="Arial"/>
              </w:rPr>
              <w:t xml:space="preserve"> in a </w:t>
            </w:r>
            <w:r w:rsidR="1097425D" w:rsidRPr="2DCD6346">
              <w:rPr>
                <w:rFonts w:ascii="Arial" w:eastAsia="Arial" w:hAnsi="Arial" w:cs="Arial"/>
              </w:rPr>
              <w:t>toddler</w:t>
            </w:r>
            <w:r w:rsidR="63BBE179" w:rsidRPr="644DEF59">
              <w:rPr>
                <w:rFonts w:ascii="Arial" w:eastAsia="Arial" w:hAnsi="Arial" w:cs="Arial"/>
              </w:rPr>
              <w:t xml:space="preserve"> </w:t>
            </w:r>
            <w:r w:rsidR="58A8AD72" w:rsidRPr="644DEF59">
              <w:rPr>
                <w:rFonts w:ascii="Arial" w:eastAsia="Arial" w:hAnsi="Arial" w:cs="Arial"/>
              </w:rPr>
              <w:t>and can</w:t>
            </w:r>
            <w:r w:rsidR="63BBE179" w:rsidRPr="68A8AE70">
              <w:rPr>
                <w:rFonts w:ascii="Arial" w:eastAsia="Arial" w:hAnsi="Arial" w:cs="Arial"/>
              </w:rPr>
              <w:t xml:space="preserve"> </w:t>
            </w:r>
            <w:r w:rsidR="63BBE179" w:rsidRPr="3CB9DDF1">
              <w:rPr>
                <w:rFonts w:ascii="Arial" w:eastAsia="Arial" w:hAnsi="Arial" w:cs="Arial"/>
              </w:rPr>
              <w:t>differentiate</w:t>
            </w:r>
            <w:r w:rsidR="63BBE179" w:rsidRPr="68A8AE70">
              <w:rPr>
                <w:rFonts w:ascii="Arial" w:eastAsia="Arial" w:hAnsi="Arial" w:cs="Arial"/>
              </w:rPr>
              <w:t xml:space="preserve"> transient </w:t>
            </w:r>
            <w:proofErr w:type="spellStart"/>
            <w:r w:rsidR="63BBE179" w:rsidRPr="3CB9DDF1">
              <w:rPr>
                <w:rFonts w:ascii="Arial" w:eastAsia="Arial" w:hAnsi="Arial" w:cs="Arial"/>
              </w:rPr>
              <w:t>erythroblastopenia</w:t>
            </w:r>
            <w:proofErr w:type="spellEnd"/>
            <w:r w:rsidR="63BBE179" w:rsidRPr="3CB9DDF1">
              <w:rPr>
                <w:rFonts w:ascii="Arial" w:eastAsia="Arial" w:hAnsi="Arial" w:cs="Arial"/>
              </w:rPr>
              <w:t xml:space="preserve"> of childhood from Diamond-</w:t>
            </w:r>
            <w:proofErr w:type="spellStart"/>
            <w:r w:rsidR="63BBE179" w:rsidRPr="3CB9DDF1">
              <w:rPr>
                <w:rFonts w:ascii="Arial" w:eastAsia="Arial" w:hAnsi="Arial" w:cs="Arial"/>
              </w:rPr>
              <w:t>Blackfan</w:t>
            </w:r>
            <w:proofErr w:type="spellEnd"/>
            <w:r w:rsidR="63BBE179" w:rsidRPr="3CB9DDF1">
              <w:rPr>
                <w:rFonts w:ascii="Arial" w:eastAsia="Arial" w:hAnsi="Arial" w:cs="Arial"/>
              </w:rPr>
              <w:t xml:space="preserve"> </w:t>
            </w:r>
            <w:r w:rsidR="00744D10">
              <w:rPr>
                <w:rFonts w:ascii="Arial" w:eastAsia="Arial" w:hAnsi="Arial" w:cs="Arial"/>
              </w:rPr>
              <w:t>a</w:t>
            </w:r>
            <w:r w:rsidR="63BBE179" w:rsidRPr="3CB9DDF1">
              <w:rPr>
                <w:rFonts w:ascii="Arial" w:eastAsia="Arial" w:hAnsi="Arial" w:cs="Arial"/>
              </w:rPr>
              <w:t>nemia</w:t>
            </w:r>
            <w:r w:rsidR="661314AC" w:rsidRPr="644DEF59">
              <w:rPr>
                <w:rFonts w:ascii="Arial" w:eastAsia="Arial" w:hAnsi="Arial" w:cs="Arial"/>
              </w:rPr>
              <w:t>, determining</w:t>
            </w:r>
            <w:r w:rsidR="782D43CC" w:rsidRPr="48FD9CEB">
              <w:rPr>
                <w:rFonts w:ascii="Arial" w:eastAsia="Arial" w:hAnsi="Arial" w:cs="Arial"/>
              </w:rPr>
              <w:t xml:space="preserve"> </w:t>
            </w:r>
            <w:r w:rsidR="44A1B797" w:rsidRPr="2DCD6346">
              <w:rPr>
                <w:rFonts w:ascii="Arial" w:eastAsia="Arial" w:hAnsi="Arial" w:cs="Arial"/>
              </w:rPr>
              <w:t xml:space="preserve">when it is appropriate to send </w:t>
            </w:r>
            <w:r w:rsidR="65D15846" w:rsidRPr="646C41BA">
              <w:rPr>
                <w:rFonts w:ascii="Arial" w:eastAsia="Arial" w:hAnsi="Arial" w:cs="Arial"/>
              </w:rPr>
              <w:t xml:space="preserve">confirmatory </w:t>
            </w:r>
            <w:r w:rsidR="44A1B797" w:rsidRPr="2DCD6346">
              <w:rPr>
                <w:rFonts w:ascii="Arial" w:eastAsia="Arial" w:hAnsi="Arial" w:cs="Arial"/>
              </w:rPr>
              <w:t>genetic testing</w:t>
            </w:r>
          </w:p>
          <w:p w14:paraId="325DF514" w14:textId="0C1F7730" w:rsidR="001B435F" w:rsidRPr="00310E73" w:rsidRDefault="540065B6" w:rsidP="009274BD">
            <w:pPr>
              <w:numPr>
                <w:ilvl w:val="0"/>
                <w:numId w:val="4"/>
              </w:numPr>
              <w:pBdr>
                <w:top w:val="nil"/>
                <w:left w:val="nil"/>
                <w:bottom w:val="nil"/>
                <w:right w:val="nil"/>
                <w:between w:val="nil"/>
              </w:pBdr>
              <w:spacing w:after="0" w:line="240" w:lineRule="auto"/>
              <w:ind w:left="187" w:hanging="187"/>
            </w:pPr>
            <w:r w:rsidRPr="1EC988A8">
              <w:rPr>
                <w:rFonts w:ascii="Arial" w:hAnsi="Arial" w:cs="Arial"/>
              </w:rPr>
              <w:t>Discusses therapeutic options for patient with sickle cell disease who has co-morbidities, including history of recent stroke</w:t>
            </w:r>
            <w:r w:rsidR="58313AEA" w:rsidRPr="1EC988A8">
              <w:rPr>
                <w:rFonts w:ascii="Arial" w:hAnsi="Arial" w:cs="Arial"/>
              </w:rPr>
              <w:t>,</w:t>
            </w:r>
            <w:r w:rsidR="003F249E">
              <w:rPr>
                <w:rFonts w:ascii="Arial" w:hAnsi="Arial" w:cs="Arial"/>
              </w:rPr>
              <w:t xml:space="preserve"> </w:t>
            </w:r>
            <w:r w:rsidRPr="1EC988A8">
              <w:rPr>
                <w:rFonts w:ascii="Arial" w:hAnsi="Arial" w:cs="Arial"/>
              </w:rPr>
              <w:t>frequent acute pain episodes</w:t>
            </w:r>
            <w:r w:rsidR="23EB7F8F" w:rsidRPr="1EC988A8">
              <w:rPr>
                <w:rFonts w:ascii="Arial" w:hAnsi="Arial" w:cs="Arial"/>
              </w:rPr>
              <w:t>,</w:t>
            </w:r>
            <w:r w:rsidRPr="1EC988A8">
              <w:rPr>
                <w:rFonts w:ascii="Arial" w:hAnsi="Arial" w:cs="Arial"/>
              </w:rPr>
              <w:t xml:space="preserve"> and non-</w:t>
            </w:r>
            <w:r w:rsidR="5BFB7005" w:rsidRPr="1EC988A8">
              <w:rPr>
                <w:rFonts w:ascii="Arial" w:hAnsi="Arial" w:cs="Arial"/>
              </w:rPr>
              <w:t xml:space="preserve">adherence with recommended treatments </w:t>
            </w:r>
          </w:p>
        </w:tc>
      </w:tr>
      <w:tr w:rsidR="007351EC" w:rsidRPr="00310E73" w14:paraId="739C8E0D" w14:textId="77777777" w:rsidTr="006D0975">
        <w:tc>
          <w:tcPr>
            <w:tcW w:w="4950" w:type="dxa"/>
            <w:tcBorders>
              <w:top w:val="single" w:sz="4" w:space="0" w:color="000000"/>
              <w:bottom w:val="single" w:sz="4" w:space="0" w:color="000000"/>
            </w:tcBorders>
            <w:shd w:val="clear" w:color="auto" w:fill="C9C9C9"/>
          </w:tcPr>
          <w:p w14:paraId="7C75E915" w14:textId="43D3E2C7"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D1F07" w14:textId="0F3BD63A" w:rsidR="001B435F" w:rsidRPr="00310E73" w:rsidRDefault="006220E2" w:rsidP="14E453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w:t>
            </w:r>
            <w:r w:rsidR="000436D5">
              <w:rPr>
                <w:rFonts w:ascii="Arial" w:eastAsia="Arial" w:hAnsi="Arial" w:cs="Arial"/>
              </w:rPr>
              <w:t>s i</w:t>
            </w:r>
            <w:r>
              <w:rPr>
                <w:rFonts w:ascii="Arial" w:eastAsia="Arial" w:hAnsi="Arial" w:cs="Arial"/>
              </w:rPr>
              <w:t xml:space="preserve">dentified as a resource </w:t>
            </w:r>
            <w:r w:rsidR="42936A43" w:rsidRPr="1F521A63">
              <w:rPr>
                <w:rFonts w:ascii="Arial" w:eastAsia="Arial" w:hAnsi="Arial" w:cs="Arial"/>
              </w:rPr>
              <w:t xml:space="preserve">by </w:t>
            </w:r>
            <w:r>
              <w:rPr>
                <w:rFonts w:ascii="Arial" w:eastAsia="Arial" w:hAnsi="Arial" w:cs="Arial"/>
              </w:rPr>
              <w:t xml:space="preserve">residents in </w:t>
            </w:r>
            <w:r w:rsidR="44655BE7" w:rsidRPr="1F521A63">
              <w:rPr>
                <w:rFonts w:ascii="Arial" w:eastAsia="Arial" w:hAnsi="Arial" w:cs="Arial"/>
              </w:rPr>
              <w:t>the</w:t>
            </w:r>
            <w:r w:rsidR="27C1BA79" w:rsidRPr="1F521A63">
              <w:rPr>
                <w:rFonts w:ascii="Arial" w:eastAsia="Arial" w:hAnsi="Arial" w:cs="Arial"/>
              </w:rPr>
              <w:t>ir</w:t>
            </w:r>
            <w:r>
              <w:rPr>
                <w:rFonts w:ascii="Arial" w:eastAsia="Arial" w:hAnsi="Arial" w:cs="Arial"/>
              </w:rPr>
              <w:t xml:space="preserve"> continuity </w:t>
            </w:r>
            <w:r w:rsidR="44655BE7" w:rsidRPr="1F521A63">
              <w:rPr>
                <w:rFonts w:ascii="Arial" w:eastAsia="Arial" w:hAnsi="Arial" w:cs="Arial"/>
              </w:rPr>
              <w:t>clinic</w:t>
            </w:r>
            <w:r w:rsidR="309F6019" w:rsidRPr="1F521A63">
              <w:rPr>
                <w:rFonts w:ascii="Arial" w:eastAsia="Arial" w:hAnsi="Arial" w:cs="Arial"/>
              </w:rPr>
              <w:t>s</w:t>
            </w:r>
            <w:r>
              <w:rPr>
                <w:rFonts w:ascii="Arial" w:eastAsia="Arial" w:hAnsi="Arial" w:cs="Arial"/>
              </w:rPr>
              <w:t xml:space="preserve"> for </w:t>
            </w:r>
            <w:r w:rsidR="00824C79">
              <w:rPr>
                <w:rFonts w:ascii="Arial" w:eastAsia="Arial" w:hAnsi="Arial" w:cs="Arial"/>
              </w:rPr>
              <w:t xml:space="preserve">work-up of patients with </w:t>
            </w:r>
            <w:r>
              <w:rPr>
                <w:rFonts w:ascii="Arial" w:eastAsia="Arial" w:hAnsi="Arial" w:cs="Arial"/>
              </w:rPr>
              <w:t>c</w:t>
            </w:r>
            <w:r w:rsidR="0158B340" w:rsidRPr="1EC988A8">
              <w:rPr>
                <w:rFonts w:ascii="Arial" w:eastAsia="Arial" w:hAnsi="Arial" w:cs="Arial"/>
              </w:rPr>
              <w:t xml:space="preserve">ommon and rare causes of anemia </w:t>
            </w:r>
          </w:p>
          <w:p w14:paraId="527BD4B9" w14:textId="059634FB" w:rsidR="001B435F" w:rsidRPr="00310E73" w:rsidRDefault="278F7F33" w:rsidP="14E4533B">
            <w:pPr>
              <w:numPr>
                <w:ilvl w:val="0"/>
                <w:numId w:val="4"/>
              </w:numPr>
              <w:spacing w:after="0" w:line="240" w:lineRule="auto"/>
              <w:ind w:left="187" w:hanging="187"/>
              <w:rPr>
                <w:rFonts w:ascii="Arial" w:eastAsia="Arial" w:hAnsi="Arial" w:cs="Arial"/>
              </w:rPr>
            </w:pPr>
            <w:r w:rsidRPr="1EC988A8">
              <w:rPr>
                <w:rFonts w:ascii="Arial" w:eastAsia="Arial" w:hAnsi="Arial" w:cs="Arial"/>
              </w:rPr>
              <w:t xml:space="preserve">Leads a multidisciplinary care conference for a patient with sickle cell disease who was admitted to the </w:t>
            </w:r>
            <w:r w:rsidR="00664FAC">
              <w:rPr>
                <w:rFonts w:ascii="Arial" w:eastAsia="Arial" w:hAnsi="Arial" w:cs="Arial"/>
              </w:rPr>
              <w:t>pediatric intensive care unit (</w:t>
            </w:r>
            <w:r w:rsidRPr="1EC988A8">
              <w:rPr>
                <w:rFonts w:ascii="Arial" w:eastAsia="Arial" w:hAnsi="Arial" w:cs="Arial"/>
              </w:rPr>
              <w:t>PICU</w:t>
            </w:r>
            <w:r w:rsidR="00664FAC">
              <w:rPr>
                <w:rFonts w:ascii="Arial" w:eastAsia="Arial" w:hAnsi="Arial" w:cs="Arial"/>
              </w:rPr>
              <w:t>)</w:t>
            </w:r>
            <w:r w:rsidRPr="1EC988A8">
              <w:rPr>
                <w:rFonts w:ascii="Arial" w:eastAsia="Arial" w:hAnsi="Arial" w:cs="Arial"/>
              </w:rPr>
              <w:t xml:space="preserve"> </w:t>
            </w:r>
          </w:p>
        </w:tc>
      </w:tr>
      <w:tr w:rsidR="007351EC" w:rsidRPr="00310E73" w14:paraId="31179E90" w14:textId="77777777" w:rsidTr="4D7CA31A">
        <w:tc>
          <w:tcPr>
            <w:tcW w:w="4950" w:type="dxa"/>
            <w:shd w:val="clear" w:color="auto" w:fill="FFD965"/>
          </w:tcPr>
          <w:p w14:paraId="5802888D"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t>Assessment Models or Tools</w:t>
            </w:r>
          </w:p>
        </w:tc>
        <w:tc>
          <w:tcPr>
            <w:tcW w:w="9175" w:type="dxa"/>
            <w:shd w:val="clear" w:color="auto" w:fill="FFD965"/>
          </w:tcPr>
          <w:p w14:paraId="09A2B2C7" w14:textId="77777777" w:rsidR="00955B02" w:rsidRPr="00955B02" w:rsidRDefault="1AB3C12B"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 xml:space="preserve">Direct observation </w:t>
            </w:r>
          </w:p>
          <w:p w14:paraId="743D5E90" w14:textId="7FE18470"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In-training exam</w:t>
            </w:r>
          </w:p>
          <w:p w14:paraId="7161B63E"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Medical record (chart) audit</w:t>
            </w:r>
            <w:r w:rsidRPr="1EC988A8">
              <w:rPr>
                <w:rFonts w:ascii="Arial" w:eastAsia="Arial" w:hAnsi="Arial" w:cs="Arial"/>
                <w:color w:val="000000" w:themeColor="text1"/>
              </w:rPr>
              <w:t xml:space="preserve"> </w:t>
            </w:r>
          </w:p>
          <w:p w14:paraId="4C995325"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Multisource feedback</w:t>
            </w:r>
          </w:p>
        </w:tc>
      </w:tr>
      <w:tr w:rsidR="007351EC" w:rsidRPr="00310E73" w14:paraId="554FAA8E" w14:textId="77777777" w:rsidTr="4D7CA31A">
        <w:tc>
          <w:tcPr>
            <w:tcW w:w="4950" w:type="dxa"/>
            <w:shd w:val="clear" w:color="auto" w:fill="8DB3E2" w:themeFill="text2" w:themeFillTint="66"/>
          </w:tcPr>
          <w:p w14:paraId="722AD845"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t>Curriculum Mapping</w:t>
            </w:r>
          </w:p>
        </w:tc>
        <w:tc>
          <w:tcPr>
            <w:tcW w:w="9175" w:type="dxa"/>
            <w:shd w:val="clear" w:color="auto" w:fill="8DB3E2" w:themeFill="text2" w:themeFillTint="66"/>
          </w:tcPr>
          <w:p w14:paraId="70B7C6B9"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7351EC" w:rsidRPr="00310E73" w14:paraId="6606E01E" w14:textId="77777777" w:rsidTr="4D7CA31A">
        <w:trPr>
          <w:trHeight w:val="80"/>
        </w:trPr>
        <w:tc>
          <w:tcPr>
            <w:tcW w:w="4950" w:type="dxa"/>
            <w:shd w:val="clear" w:color="auto" w:fill="A8D08D"/>
          </w:tcPr>
          <w:p w14:paraId="6C4EF375"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lastRenderedPageBreak/>
              <w:t>Notes or Resources</w:t>
            </w:r>
          </w:p>
        </w:tc>
        <w:tc>
          <w:tcPr>
            <w:tcW w:w="9175" w:type="dxa"/>
            <w:shd w:val="clear" w:color="auto" w:fill="A8D08D"/>
          </w:tcPr>
          <w:p w14:paraId="2817C33B" w14:textId="45382C42" w:rsidR="00827C2C" w:rsidRPr="00FA4171" w:rsidRDefault="00DD75FF" w:rsidP="00DD75FF">
            <w:pPr>
              <w:numPr>
                <w:ilvl w:val="0"/>
                <w:numId w:val="4"/>
              </w:numPr>
              <w:pBdr>
                <w:top w:val="nil"/>
                <w:left w:val="nil"/>
                <w:bottom w:val="nil"/>
                <w:right w:val="nil"/>
                <w:between w:val="nil"/>
              </w:pBdr>
              <w:spacing w:after="0" w:line="240" w:lineRule="auto"/>
              <w:ind w:left="187" w:hanging="187"/>
              <w:rPr>
                <w:rFonts w:ascii="Arial" w:hAnsi="Arial" w:cs="Arial"/>
              </w:rPr>
            </w:pPr>
            <w:r w:rsidRPr="4D7CA31A">
              <w:rPr>
                <w:rFonts w:ascii="Arial" w:eastAsia="Times New Roman" w:hAnsi="Arial" w:cs="Arial"/>
              </w:rPr>
              <w:t xml:space="preserve">American Society of Hematology. </w:t>
            </w:r>
            <w:r w:rsidR="00843BD6">
              <w:rPr>
                <w:rFonts w:ascii="Arial" w:eastAsia="Times New Roman" w:hAnsi="Arial" w:cs="Arial"/>
              </w:rPr>
              <w:t>“</w:t>
            </w:r>
            <w:r w:rsidRPr="4D7CA31A">
              <w:rPr>
                <w:rFonts w:ascii="Arial" w:eastAsia="Times New Roman" w:hAnsi="Arial" w:cs="Arial"/>
              </w:rPr>
              <w:t>ASH Self-Assessment Program (ASH-SAP).</w:t>
            </w:r>
            <w:r w:rsidR="00843BD6">
              <w:rPr>
                <w:rFonts w:ascii="Arial" w:eastAsia="Times New Roman" w:hAnsi="Arial" w:cs="Arial"/>
              </w:rPr>
              <w:t>”</w:t>
            </w:r>
            <w:r w:rsidRPr="4D7CA31A">
              <w:rPr>
                <w:rFonts w:ascii="Arial" w:eastAsia="Times New Roman" w:hAnsi="Arial" w:cs="Arial"/>
              </w:rPr>
              <w:t xml:space="preserve"> </w:t>
            </w:r>
            <w:hyperlink r:id="rId30" w:history="1">
              <w:r w:rsidR="00F718CB" w:rsidRPr="00F718CB">
                <w:rPr>
                  <w:rStyle w:val="Hyperlink"/>
                  <w:rFonts w:ascii="Arial" w:hAnsi="Arial" w:cs="Arial"/>
                </w:rPr>
                <w:t>https://ashpublications.org/books/book/8/American-Society-of-Hematology-Self-Assessment</w:t>
              </w:r>
            </w:hyperlink>
            <w:r w:rsidR="00F718CB" w:rsidRPr="00F718CB">
              <w:rPr>
                <w:rFonts w:ascii="Arial" w:hAnsi="Arial" w:cs="Arial"/>
              </w:rPr>
              <w:t xml:space="preserve">. </w:t>
            </w:r>
            <w:r w:rsidR="00FA4171" w:rsidRPr="00F718CB">
              <w:rPr>
                <w:rFonts w:ascii="Arial" w:eastAsia="Times New Roman" w:hAnsi="Arial" w:cs="Arial"/>
              </w:rPr>
              <w:t xml:space="preserve"> Accessed 20</w:t>
            </w:r>
            <w:r w:rsidR="00F718CB" w:rsidRPr="00F718CB">
              <w:rPr>
                <w:rFonts w:ascii="Arial" w:eastAsia="Times New Roman" w:hAnsi="Arial" w:cs="Arial"/>
              </w:rPr>
              <w:t>2</w:t>
            </w:r>
            <w:r w:rsidR="00F718CB">
              <w:rPr>
                <w:rFonts w:ascii="Arial" w:eastAsia="Times New Roman" w:hAnsi="Arial" w:cs="Arial"/>
              </w:rPr>
              <w:t>2</w:t>
            </w:r>
            <w:r w:rsidR="00FA4171" w:rsidRPr="00F718CB">
              <w:rPr>
                <w:rFonts w:ascii="Arial" w:eastAsia="Times New Roman" w:hAnsi="Arial" w:cs="Arial"/>
              </w:rPr>
              <w:t>.</w:t>
            </w:r>
          </w:p>
          <w:p w14:paraId="423E6A6E" w14:textId="5FD34285" w:rsidR="00DD75FF" w:rsidRPr="001B435F" w:rsidRDefault="00DD75FF" w:rsidP="00DD75FF">
            <w:pPr>
              <w:numPr>
                <w:ilvl w:val="0"/>
                <w:numId w:val="4"/>
              </w:numPr>
              <w:pBdr>
                <w:top w:val="nil"/>
                <w:left w:val="nil"/>
                <w:bottom w:val="nil"/>
                <w:right w:val="nil"/>
                <w:between w:val="nil"/>
              </w:pBdr>
              <w:spacing w:after="0" w:line="240" w:lineRule="auto"/>
              <w:ind w:left="187" w:hanging="187"/>
              <w:rPr>
                <w:rFonts w:ascii="Arial" w:hAnsi="Arial" w:cs="Arial"/>
              </w:rPr>
            </w:pPr>
            <w:r w:rsidRPr="004340BD">
              <w:rPr>
                <w:rFonts w:ascii="Arial" w:eastAsia="Times New Roman" w:hAnsi="Arial" w:cs="Arial"/>
              </w:rPr>
              <w:t>Arber</w:t>
            </w:r>
            <w:r w:rsidR="006E1AC5">
              <w:rPr>
                <w:rFonts w:ascii="Arial" w:eastAsia="Times New Roman" w:hAnsi="Arial" w:cs="Arial"/>
              </w:rPr>
              <w:t>,</w:t>
            </w:r>
            <w:r w:rsidRPr="004340BD">
              <w:rPr>
                <w:rFonts w:ascii="Arial" w:eastAsia="Times New Roman" w:hAnsi="Arial" w:cs="Arial"/>
              </w:rPr>
              <w:t xml:space="preserve"> D</w:t>
            </w:r>
            <w:r w:rsidR="006E1AC5">
              <w:rPr>
                <w:rFonts w:ascii="Arial" w:eastAsia="Times New Roman" w:hAnsi="Arial" w:cs="Arial"/>
              </w:rPr>
              <w:t xml:space="preserve">aniel </w:t>
            </w:r>
            <w:r w:rsidRPr="004340BD">
              <w:rPr>
                <w:rFonts w:ascii="Arial" w:eastAsia="Times New Roman" w:hAnsi="Arial" w:cs="Arial"/>
              </w:rPr>
              <w:t>A</w:t>
            </w:r>
            <w:r w:rsidR="006E1AC5">
              <w:rPr>
                <w:rFonts w:ascii="Arial" w:eastAsia="Times New Roman" w:hAnsi="Arial" w:cs="Arial"/>
              </w:rPr>
              <w:t>.</w:t>
            </w:r>
            <w:r w:rsidRPr="004340BD">
              <w:rPr>
                <w:rFonts w:ascii="Arial" w:eastAsia="Times New Roman" w:hAnsi="Arial" w:cs="Arial"/>
              </w:rPr>
              <w:t xml:space="preserve">, </w:t>
            </w:r>
            <w:r w:rsidR="006E1AC5" w:rsidRPr="006E1AC5">
              <w:rPr>
                <w:rFonts w:ascii="Arial" w:eastAsia="Times New Roman" w:hAnsi="Arial" w:cs="Arial"/>
              </w:rPr>
              <w:t xml:space="preserve">Attilio </w:t>
            </w:r>
            <w:proofErr w:type="spellStart"/>
            <w:r w:rsidR="006E1AC5" w:rsidRPr="006E1AC5">
              <w:rPr>
                <w:rFonts w:ascii="Arial" w:eastAsia="Times New Roman" w:hAnsi="Arial" w:cs="Arial"/>
              </w:rPr>
              <w:t>Orazi</w:t>
            </w:r>
            <w:proofErr w:type="spellEnd"/>
            <w:r w:rsidR="006E1AC5" w:rsidRPr="006E1AC5">
              <w:rPr>
                <w:rFonts w:ascii="Arial" w:eastAsia="Times New Roman" w:hAnsi="Arial" w:cs="Arial"/>
              </w:rPr>
              <w:t xml:space="preserve">, Robert </w:t>
            </w:r>
            <w:proofErr w:type="spellStart"/>
            <w:r w:rsidR="006E1AC5" w:rsidRPr="006E1AC5">
              <w:rPr>
                <w:rFonts w:ascii="Arial" w:eastAsia="Times New Roman" w:hAnsi="Arial" w:cs="Arial"/>
              </w:rPr>
              <w:t>Hasserjian</w:t>
            </w:r>
            <w:proofErr w:type="spellEnd"/>
            <w:r w:rsidR="006E1AC5" w:rsidRPr="006E1AC5">
              <w:rPr>
                <w:rFonts w:ascii="Arial" w:eastAsia="Times New Roman" w:hAnsi="Arial" w:cs="Arial"/>
              </w:rPr>
              <w:t>, Jürgen Thiele, Michael J</w:t>
            </w:r>
            <w:r w:rsidR="006E1AC5">
              <w:rPr>
                <w:rFonts w:ascii="Arial" w:eastAsia="Times New Roman" w:hAnsi="Arial" w:cs="Arial"/>
              </w:rPr>
              <w:t>.</w:t>
            </w:r>
            <w:r w:rsidR="006E1AC5" w:rsidRPr="006E1AC5">
              <w:rPr>
                <w:rFonts w:ascii="Arial" w:eastAsia="Times New Roman" w:hAnsi="Arial" w:cs="Arial"/>
              </w:rPr>
              <w:t xml:space="preserve"> Borowitz, Michelle M Le Beau, Clara D</w:t>
            </w:r>
            <w:r w:rsidR="006E1AC5">
              <w:rPr>
                <w:rFonts w:ascii="Arial" w:eastAsia="Times New Roman" w:hAnsi="Arial" w:cs="Arial"/>
              </w:rPr>
              <w:t>.</w:t>
            </w:r>
            <w:r w:rsidR="006E1AC5" w:rsidRPr="006E1AC5">
              <w:rPr>
                <w:rFonts w:ascii="Arial" w:eastAsia="Times New Roman" w:hAnsi="Arial" w:cs="Arial"/>
              </w:rPr>
              <w:t xml:space="preserve"> Bloomfield, Mario </w:t>
            </w:r>
            <w:proofErr w:type="spellStart"/>
            <w:r w:rsidR="006E1AC5" w:rsidRPr="006E1AC5">
              <w:rPr>
                <w:rFonts w:ascii="Arial" w:eastAsia="Times New Roman" w:hAnsi="Arial" w:cs="Arial"/>
              </w:rPr>
              <w:t>Cazzola</w:t>
            </w:r>
            <w:proofErr w:type="spellEnd"/>
            <w:r w:rsidR="006E1AC5" w:rsidRPr="006E1AC5">
              <w:rPr>
                <w:rFonts w:ascii="Arial" w:eastAsia="Times New Roman" w:hAnsi="Arial" w:cs="Arial"/>
              </w:rPr>
              <w:t xml:space="preserve">, </w:t>
            </w:r>
            <w:r w:rsidR="006E1AC5">
              <w:rPr>
                <w:rFonts w:ascii="Arial" w:eastAsia="Times New Roman" w:hAnsi="Arial" w:cs="Arial"/>
              </w:rPr>
              <w:t xml:space="preserve">and </w:t>
            </w:r>
            <w:r w:rsidR="006E1AC5" w:rsidRPr="006E1AC5">
              <w:rPr>
                <w:rFonts w:ascii="Arial" w:eastAsia="Times New Roman" w:hAnsi="Arial" w:cs="Arial"/>
              </w:rPr>
              <w:t>James W</w:t>
            </w:r>
            <w:r w:rsidR="006E1AC5">
              <w:rPr>
                <w:rFonts w:ascii="Arial" w:eastAsia="Times New Roman" w:hAnsi="Arial" w:cs="Arial"/>
              </w:rPr>
              <w:t>.</w:t>
            </w:r>
            <w:r w:rsidR="006E1AC5" w:rsidRPr="006E1AC5">
              <w:rPr>
                <w:rFonts w:ascii="Arial" w:eastAsia="Times New Roman" w:hAnsi="Arial" w:cs="Arial"/>
              </w:rPr>
              <w:t xml:space="preserve"> </w:t>
            </w:r>
            <w:proofErr w:type="spellStart"/>
            <w:r w:rsidR="006E1AC5" w:rsidRPr="006E1AC5">
              <w:rPr>
                <w:rFonts w:ascii="Arial" w:eastAsia="Times New Roman" w:hAnsi="Arial" w:cs="Arial"/>
              </w:rPr>
              <w:t>Vardiman</w:t>
            </w:r>
            <w:proofErr w:type="spellEnd"/>
            <w:r w:rsidRPr="004340BD">
              <w:rPr>
                <w:rFonts w:ascii="Arial" w:eastAsia="Times New Roman" w:hAnsi="Arial" w:cs="Arial"/>
              </w:rPr>
              <w:t>.</w:t>
            </w:r>
            <w:r w:rsidR="006E1AC5">
              <w:rPr>
                <w:rFonts w:ascii="Arial" w:eastAsia="Times New Roman" w:hAnsi="Arial" w:cs="Arial"/>
              </w:rPr>
              <w:t xml:space="preserve"> </w:t>
            </w:r>
            <w:r w:rsidR="004E5EF1">
              <w:rPr>
                <w:rFonts w:ascii="Arial" w:eastAsia="Times New Roman" w:hAnsi="Arial" w:cs="Arial"/>
              </w:rPr>
              <w:t>2016.</w:t>
            </w:r>
            <w:r w:rsidRPr="004340BD">
              <w:rPr>
                <w:rFonts w:ascii="Arial" w:eastAsia="Times New Roman" w:hAnsi="Arial" w:cs="Arial"/>
              </w:rPr>
              <w:t xml:space="preserve"> </w:t>
            </w:r>
            <w:r w:rsidR="00827C2C">
              <w:rPr>
                <w:rFonts w:ascii="Arial" w:eastAsia="Times New Roman" w:hAnsi="Arial" w:cs="Arial"/>
              </w:rPr>
              <w:t>“</w:t>
            </w:r>
            <w:r w:rsidRPr="4D7CA31A">
              <w:rPr>
                <w:rFonts w:ascii="Arial" w:eastAsia="Times New Roman" w:hAnsi="Arial" w:cs="Arial"/>
              </w:rPr>
              <w:t xml:space="preserve">The 2016 revision to the World Health Organization </w:t>
            </w:r>
            <w:r w:rsidR="002C5554">
              <w:rPr>
                <w:rFonts w:ascii="Arial" w:eastAsia="Times New Roman" w:hAnsi="Arial" w:cs="Arial"/>
              </w:rPr>
              <w:t>C</w:t>
            </w:r>
            <w:r w:rsidRPr="4D7CA31A">
              <w:rPr>
                <w:rFonts w:ascii="Arial" w:eastAsia="Times New Roman" w:hAnsi="Arial" w:cs="Arial"/>
              </w:rPr>
              <w:t xml:space="preserve">lassification of </w:t>
            </w:r>
            <w:r w:rsidR="002C5554">
              <w:rPr>
                <w:rFonts w:ascii="Arial" w:eastAsia="Times New Roman" w:hAnsi="Arial" w:cs="Arial"/>
              </w:rPr>
              <w:t>M</w:t>
            </w:r>
            <w:r w:rsidRPr="4D7CA31A">
              <w:rPr>
                <w:rFonts w:ascii="Arial" w:eastAsia="Times New Roman" w:hAnsi="Arial" w:cs="Arial"/>
              </w:rPr>
              <w:t xml:space="preserve">yeloid </w:t>
            </w:r>
            <w:r w:rsidR="002C5554">
              <w:rPr>
                <w:rFonts w:ascii="Arial" w:eastAsia="Times New Roman" w:hAnsi="Arial" w:cs="Arial"/>
              </w:rPr>
              <w:t>N</w:t>
            </w:r>
            <w:r w:rsidRPr="4D7CA31A">
              <w:rPr>
                <w:rFonts w:ascii="Arial" w:eastAsia="Times New Roman" w:hAnsi="Arial" w:cs="Arial"/>
              </w:rPr>
              <w:t xml:space="preserve">eoplasms and </w:t>
            </w:r>
            <w:r w:rsidR="002C5554">
              <w:rPr>
                <w:rFonts w:ascii="Arial" w:eastAsia="Times New Roman" w:hAnsi="Arial" w:cs="Arial"/>
              </w:rPr>
              <w:t>A</w:t>
            </w:r>
            <w:r w:rsidRPr="4D7CA31A">
              <w:rPr>
                <w:rFonts w:ascii="Arial" w:eastAsia="Times New Roman" w:hAnsi="Arial" w:cs="Arial"/>
              </w:rPr>
              <w:t xml:space="preserve">cute </w:t>
            </w:r>
            <w:r w:rsidR="002C5554">
              <w:rPr>
                <w:rFonts w:ascii="Arial" w:eastAsia="Times New Roman" w:hAnsi="Arial" w:cs="Arial"/>
              </w:rPr>
              <w:t>L</w:t>
            </w:r>
            <w:r w:rsidRPr="4D7CA31A">
              <w:rPr>
                <w:rFonts w:ascii="Arial" w:eastAsia="Times New Roman" w:hAnsi="Arial" w:cs="Arial"/>
              </w:rPr>
              <w:t>eukemia.</w:t>
            </w:r>
            <w:r w:rsidR="00827C2C">
              <w:rPr>
                <w:rFonts w:ascii="Arial" w:eastAsia="Times New Roman" w:hAnsi="Arial" w:cs="Arial"/>
              </w:rPr>
              <w:t>”</w:t>
            </w:r>
            <w:r w:rsidRPr="4D7CA31A">
              <w:rPr>
                <w:rFonts w:ascii="Arial" w:eastAsia="Times New Roman" w:hAnsi="Arial" w:cs="Arial"/>
              </w:rPr>
              <w:t xml:space="preserve"> </w:t>
            </w:r>
            <w:r w:rsidRPr="4D7CA31A">
              <w:rPr>
                <w:rFonts w:ascii="Arial" w:eastAsia="Times New Roman" w:hAnsi="Arial" w:cs="Arial"/>
                <w:i/>
                <w:iCs/>
              </w:rPr>
              <w:t>Blood</w:t>
            </w:r>
            <w:r w:rsidRPr="4D7CA31A">
              <w:rPr>
                <w:rFonts w:ascii="Arial" w:eastAsia="Times New Roman" w:hAnsi="Arial" w:cs="Arial"/>
              </w:rPr>
              <w:t xml:space="preserve">. </w:t>
            </w:r>
            <w:r w:rsidR="004E5EF1">
              <w:rPr>
                <w:rFonts w:ascii="Arial" w:eastAsia="Times New Roman" w:hAnsi="Arial" w:cs="Arial"/>
              </w:rPr>
              <w:t xml:space="preserve">127(20): </w:t>
            </w:r>
            <w:r w:rsidR="00827C2C" w:rsidRPr="4D7CA31A">
              <w:rPr>
                <w:rFonts w:ascii="Arial" w:eastAsia="Times New Roman" w:hAnsi="Arial" w:cs="Arial"/>
              </w:rPr>
              <w:t>2391-2405</w:t>
            </w:r>
            <w:r w:rsidR="00827C2C">
              <w:rPr>
                <w:rFonts w:ascii="Arial" w:eastAsia="Times New Roman" w:hAnsi="Arial" w:cs="Arial"/>
              </w:rPr>
              <w:t xml:space="preserve">. </w:t>
            </w:r>
            <w:r w:rsidRPr="4D7CA31A">
              <w:rPr>
                <w:rFonts w:ascii="Arial" w:eastAsia="Times New Roman" w:hAnsi="Arial" w:cs="Arial"/>
              </w:rPr>
              <w:t>doi:10.1182/blood-2016-03-643544.</w:t>
            </w:r>
          </w:p>
          <w:p w14:paraId="1BDC1B0F" w14:textId="392AA997" w:rsidR="001B435F" w:rsidRPr="00827C2C" w:rsidRDefault="007351EC" w:rsidP="00827C2C">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Lichtman</w:t>
            </w:r>
            <w:r w:rsidR="00EB1F4F">
              <w:rPr>
                <w:rFonts w:ascii="Arial" w:hAnsi="Arial" w:cs="Arial"/>
              </w:rPr>
              <w:t>,</w:t>
            </w:r>
            <w:r w:rsidRPr="1EC988A8">
              <w:rPr>
                <w:rFonts w:ascii="Arial" w:hAnsi="Arial" w:cs="Arial"/>
              </w:rPr>
              <w:t xml:space="preserve"> M</w:t>
            </w:r>
            <w:r w:rsidR="00EB1F4F">
              <w:rPr>
                <w:rFonts w:ascii="Arial" w:hAnsi="Arial" w:cs="Arial"/>
              </w:rPr>
              <w:t xml:space="preserve">arshall </w:t>
            </w:r>
            <w:r w:rsidRPr="1EC988A8">
              <w:rPr>
                <w:rFonts w:ascii="Arial" w:hAnsi="Arial" w:cs="Arial"/>
              </w:rPr>
              <w:t>A</w:t>
            </w:r>
            <w:r w:rsidR="00EB1F4F">
              <w:rPr>
                <w:rFonts w:ascii="Arial" w:hAnsi="Arial" w:cs="Arial"/>
              </w:rPr>
              <w:t>.</w:t>
            </w:r>
            <w:r w:rsidRPr="1EC988A8">
              <w:rPr>
                <w:rFonts w:ascii="Arial" w:hAnsi="Arial" w:cs="Arial"/>
              </w:rPr>
              <w:t xml:space="preserve">, </w:t>
            </w:r>
            <w:r w:rsidR="00EB1F4F" w:rsidRPr="00EB1F4F">
              <w:rPr>
                <w:rFonts w:ascii="Arial" w:hAnsi="Arial" w:cs="Arial"/>
              </w:rPr>
              <w:t xml:space="preserve">Kenneth </w:t>
            </w:r>
            <w:proofErr w:type="spellStart"/>
            <w:r w:rsidR="00EB1F4F" w:rsidRPr="00EB1F4F">
              <w:rPr>
                <w:rFonts w:ascii="Arial" w:hAnsi="Arial" w:cs="Arial"/>
              </w:rPr>
              <w:t>Kaushansky</w:t>
            </w:r>
            <w:proofErr w:type="spellEnd"/>
            <w:r w:rsidR="00EB1F4F" w:rsidRPr="00EB1F4F">
              <w:rPr>
                <w:rFonts w:ascii="Arial" w:hAnsi="Arial" w:cs="Arial"/>
              </w:rPr>
              <w:t>, Josef T. Prchal, Marcel M. Levi, Linda J. Burns,</w:t>
            </w:r>
            <w:r w:rsidR="00EB1F4F">
              <w:rPr>
                <w:rFonts w:ascii="Arial" w:hAnsi="Arial" w:cs="Arial"/>
              </w:rPr>
              <w:t xml:space="preserve"> and</w:t>
            </w:r>
            <w:r w:rsidR="00EB1F4F" w:rsidRPr="00EB1F4F">
              <w:rPr>
                <w:rFonts w:ascii="Arial" w:hAnsi="Arial" w:cs="Arial"/>
              </w:rPr>
              <w:t xml:space="preserve"> James O. Armitage</w:t>
            </w:r>
            <w:r w:rsidRPr="1EC988A8">
              <w:rPr>
                <w:rFonts w:ascii="Arial" w:hAnsi="Arial" w:cs="Arial"/>
              </w:rPr>
              <w:t xml:space="preserve">. </w:t>
            </w:r>
            <w:r w:rsidR="00EB1F4F">
              <w:rPr>
                <w:rFonts w:ascii="Arial" w:hAnsi="Arial" w:cs="Arial"/>
              </w:rPr>
              <w:t xml:space="preserve">2017. </w:t>
            </w:r>
            <w:r w:rsidRPr="00EB1F4F">
              <w:rPr>
                <w:rFonts w:ascii="Arial" w:hAnsi="Arial" w:cs="Arial"/>
                <w:i/>
                <w:iCs/>
              </w:rPr>
              <w:t>Williams Manual of Hematology</w:t>
            </w:r>
            <w:r w:rsidR="741DCE9D" w:rsidRPr="4D7CA31A">
              <w:rPr>
                <w:rFonts w:ascii="Arial" w:hAnsi="Arial" w:cs="Arial"/>
              </w:rPr>
              <w:t>.</w:t>
            </w:r>
            <w:r w:rsidRPr="1EC988A8">
              <w:rPr>
                <w:rFonts w:ascii="Arial" w:hAnsi="Arial" w:cs="Arial"/>
              </w:rPr>
              <w:t xml:space="preserve"> 9th ed. New York, NY: McGraw-Hill Education.</w:t>
            </w:r>
          </w:p>
        </w:tc>
      </w:tr>
    </w:tbl>
    <w:p w14:paraId="7A4B5D8A" w14:textId="77777777" w:rsidR="002D057C" w:rsidRDefault="002D057C" w:rsidP="00A22B47">
      <w:pPr>
        <w:spacing w:after="0" w:line="240" w:lineRule="auto"/>
      </w:pPr>
    </w:p>
    <w:p w14:paraId="01B9F319" w14:textId="77777777" w:rsidR="002D057C" w:rsidRDefault="002D057C" w:rsidP="00A22B4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057C" w:rsidRPr="0068275F" w14:paraId="04018C43" w14:textId="77777777" w:rsidTr="4D7CA31A">
        <w:trPr>
          <w:trHeight w:val="760"/>
        </w:trPr>
        <w:tc>
          <w:tcPr>
            <w:tcW w:w="14125" w:type="dxa"/>
            <w:gridSpan w:val="2"/>
            <w:shd w:val="clear" w:color="auto" w:fill="9CC3E5"/>
          </w:tcPr>
          <w:p w14:paraId="55AFAFE4" w14:textId="004E729F" w:rsidR="002D057C" w:rsidRPr="0068275F" w:rsidRDefault="002D057C" w:rsidP="00901961">
            <w:pPr>
              <w:keepNext/>
              <w:pBdr>
                <w:top w:val="nil"/>
                <w:left w:val="nil"/>
                <w:bottom w:val="nil"/>
                <w:right w:val="nil"/>
                <w:between w:val="nil"/>
              </w:pBdr>
              <w:spacing w:after="0" w:line="240" w:lineRule="auto"/>
              <w:jc w:val="center"/>
              <w:rPr>
                <w:rFonts w:ascii="Arial" w:eastAsia="Arial" w:hAnsi="Arial" w:cs="Arial"/>
                <w:b/>
                <w:color w:val="000000"/>
              </w:rPr>
            </w:pPr>
            <w:r w:rsidRPr="0068275F">
              <w:rPr>
                <w:rFonts w:ascii="Arial" w:eastAsia="Arial" w:hAnsi="Arial" w:cs="Arial"/>
                <w:b/>
              </w:rPr>
              <w:lastRenderedPageBreak/>
              <w:t xml:space="preserve">Medical Knowledge </w:t>
            </w:r>
            <w:r w:rsidR="008A7DDE">
              <w:rPr>
                <w:rFonts w:ascii="Arial" w:eastAsia="Arial" w:hAnsi="Arial" w:cs="Arial"/>
                <w:b/>
              </w:rPr>
              <w:t>3</w:t>
            </w:r>
            <w:r w:rsidRPr="0068275F">
              <w:rPr>
                <w:rFonts w:ascii="Arial" w:eastAsia="Arial" w:hAnsi="Arial" w:cs="Arial"/>
                <w:b/>
              </w:rPr>
              <w:t xml:space="preserve">: </w:t>
            </w:r>
            <w:r w:rsidR="00431ADB">
              <w:rPr>
                <w:rFonts w:ascii="Arial" w:eastAsia="Arial" w:hAnsi="Arial" w:cs="Arial"/>
                <w:b/>
              </w:rPr>
              <w:t xml:space="preserve">Bone Marrow Transplant/Cellular Therapy </w:t>
            </w:r>
          </w:p>
          <w:p w14:paraId="4FFBA54E" w14:textId="4E15AA7C" w:rsidR="002D057C" w:rsidRPr="0068275F" w:rsidRDefault="002D057C" w:rsidP="00901961">
            <w:pPr>
              <w:spacing w:after="0" w:line="240" w:lineRule="auto"/>
              <w:rPr>
                <w:rFonts w:ascii="Arial" w:eastAsia="Arial" w:hAnsi="Arial" w:cs="Arial"/>
                <w:b/>
                <w:color w:val="000000"/>
              </w:rPr>
            </w:pPr>
            <w:r w:rsidRPr="009F4E81">
              <w:rPr>
                <w:rFonts w:ascii="Arial" w:eastAsia="Arial" w:hAnsi="Arial" w:cs="Arial"/>
                <w:b/>
              </w:rPr>
              <w:t>Overall Intent:</w:t>
            </w:r>
            <w:r w:rsidRPr="0068275F">
              <w:rPr>
                <w:rFonts w:ascii="Arial" w:eastAsia="Arial" w:hAnsi="Arial" w:cs="Arial"/>
              </w:rPr>
              <w:t xml:space="preserve"> </w:t>
            </w:r>
            <w:r w:rsidR="0034532D" w:rsidRPr="00310E73">
              <w:rPr>
                <w:rFonts w:ascii="Arial" w:eastAsia="Arial" w:hAnsi="Arial" w:cs="Arial"/>
              </w:rPr>
              <w:t xml:space="preserve">To provide specialty-specific care for patients </w:t>
            </w:r>
            <w:r w:rsidR="00D9682D">
              <w:rPr>
                <w:rFonts w:ascii="Arial" w:eastAsia="Arial" w:hAnsi="Arial" w:cs="Arial"/>
              </w:rPr>
              <w:t>receiving bone marrow transplant/cellular therapy</w:t>
            </w:r>
          </w:p>
        </w:tc>
      </w:tr>
      <w:tr w:rsidR="002D057C" w:rsidRPr="0068275F" w14:paraId="247E39B6" w14:textId="77777777" w:rsidTr="4D7CA31A">
        <w:tc>
          <w:tcPr>
            <w:tcW w:w="4950" w:type="dxa"/>
            <w:shd w:val="clear" w:color="auto" w:fill="FAC090"/>
          </w:tcPr>
          <w:p w14:paraId="4A6EA188" w14:textId="77777777" w:rsidR="002D057C" w:rsidRPr="0068275F" w:rsidRDefault="002D057C" w:rsidP="00901961">
            <w:pPr>
              <w:spacing w:after="0" w:line="240" w:lineRule="auto"/>
              <w:rPr>
                <w:rFonts w:ascii="Arial" w:eastAsia="Arial" w:hAnsi="Arial" w:cs="Arial"/>
                <w:b/>
              </w:rPr>
            </w:pPr>
            <w:r w:rsidRPr="0068275F">
              <w:rPr>
                <w:rFonts w:ascii="Arial" w:eastAsia="Arial" w:hAnsi="Arial" w:cs="Arial"/>
                <w:b/>
              </w:rPr>
              <w:t>Milestones</w:t>
            </w:r>
          </w:p>
        </w:tc>
        <w:tc>
          <w:tcPr>
            <w:tcW w:w="9175" w:type="dxa"/>
            <w:shd w:val="clear" w:color="auto" w:fill="FAC090"/>
          </w:tcPr>
          <w:p w14:paraId="1137CB48" w14:textId="77777777" w:rsidR="002D057C" w:rsidRPr="0068275F" w:rsidRDefault="002D057C" w:rsidP="00901961">
            <w:pPr>
              <w:spacing w:after="0" w:line="240" w:lineRule="auto"/>
              <w:ind w:left="14" w:hanging="14"/>
              <w:jc w:val="center"/>
              <w:rPr>
                <w:rFonts w:ascii="Arial" w:eastAsia="Arial" w:hAnsi="Arial" w:cs="Arial"/>
                <w:b/>
              </w:rPr>
            </w:pPr>
            <w:r w:rsidRPr="0068275F">
              <w:rPr>
                <w:rFonts w:ascii="Arial" w:eastAsia="Arial" w:hAnsi="Arial" w:cs="Arial"/>
                <w:b/>
              </w:rPr>
              <w:t>Examples</w:t>
            </w:r>
          </w:p>
        </w:tc>
      </w:tr>
      <w:tr w:rsidR="002D057C" w:rsidRPr="0068275F" w14:paraId="3CE8C2DB" w14:textId="77777777" w:rsidTr="006D0975">
        <w:tc>
          <w:tcPr>
            <w:tcW w:w="4950" w:type="dxa"/>
            <w:tcBorders>
              <w:top w:val="single" w:sz="4" w:space="0" w:color="000000"/>
              <w:bottom w:val="single" w:sz="4" w:space="0" w:color="000000"/>
            </w:tcBorders>
            <w:shd w:val="clear" w:color="auto" w:fill="C9C9C9"/>
          </w:tcPr>
          <w:p w14:paraId="1978C992" w14:textId="3251A225" w:rsidR="002D057C" w:rsidRPr="0068275F" w:rsidRDefault="002253CA" w:rsidP="00901961">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86338" w14:textId="17865070" w:rsidR="002D057C" w:rsidRPr="0068275F" w:rsidRDefault="1AC7949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Understands the reasoning behind pursuing bone marrow transplant for a patient with leukemia</w:t>
            </w:r>
          </w:p>
          <w:p w14:paraId="49D9A055" w14:textId="16C8904A" w:rsidR="002D057C" w:rsidRPr="0068275F" w:rsidRDefault="64374FB6"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Recognizes that immunosuppression can lead to many post-transplant complications</w:t>
            </w:r>
          </w:p>
        </w:tc>
      </w:tr>
      <w:tr w:rsidR="002D057C" w:rsidRPr="0068275F" w14:paraId="256B4E0B" w14:textId="77777777" w:rsidTr="006D0975">
        <w:tc>
          <w:tcPr>
            <w:tcW w:w="4950" w:type="dxa"/>
            <w:tcBorders>
              <w:top w:val="single" w:sz="4" w:space="0" w:color="000000"/>
              <w:bottom w:val="single" w:sz="4" w:space="0" w:color="000000"/>
            </w:tcBorders>
            <w:shd w:val="clear" w:color="auto" w:fill="C9C9C9"/>
          </w:tcPr>
          <w:p w14:paraId="48882D91" w14:textId="3BFE5D7B"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0B064" w14:textId="0A54C9E7" w:rsidR="002D057C" w:rsidRPr="0068275F" w:rsidRDefault="77E0D359"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 xml:space="preserve">Identifies the most appropriate time for transplant </w:t>
            </w:r>
            <w:r w:rsidR="00AA1A34">
              <w:rPr>
                <w:rFonts w:ascii="Arial" w:hAnsi="Arial" w:cs="Arial"/>
              </w:rPr>
              <w:t>to</w:t>
            </w:r>
            <w:r w:rsidR="00AA1A34" w:rsidRPr="10442183">
              <w:rPr>
                <w:rFonts w:ascii="Arial" w:hAnsi="Arial" w:cs="Arial"/>
              </w:rPr>
              <w:t xml:space="preserve"> </w:t>
            </w:r>
            <w:r w:rsidRPr="10442183">
              <w:rPr>
                <w:rFonts w:ascii="Arial" w:hAnsi="Arial" w:cs="Arial"/>
              </w:rPr>
              <w:t>be scheduled for a patient with leukemia based on disease response</w:t>
            </w:r>
          </w:p>
          <w:p w14:paraId="2C73A60E" w14:textId="6ABD5C50" w:rsidR="002D057C" w:rsidRPr="007C0616" w:rsidRDefault="5BAF6440"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I</w:t>
            </w:r>
            <w:r w:rsidR="141BC58C" w:rsidRPr="1EC988A8">
              <w:rPr>
                <w:rFonts w:ascii="Arial" w:hAnsi="Arial" w:cs="Arial"/>
              </w:rPr>
              <w:t>dentif</w:t>
            </w:r>
            <w:r w:rsidRPr="1EC988A8">
              <w:rPr>
                <w:rFonts w:ascii="Arial" w:hAnsi="Arial" w:cs="Arial"/>
              </w:rPr>
              <w:t>ies</w:t>
            </w:r>
            <w:r w:rsidR="141BC58C" w:rsidRPr="1EC988A8">
              <w:rPr>
                <w:rFonts w:ascii="Arial" w:hAnsi="Arial" w:cs="Arial"/>
              </w:rPr>
              <w:t xml:space="preserve"> the most common toxicities in the acute post-transplant period</w:t>
            </w:r>
            <w:r w:rsidR="00391403">
              <w:rPr>
                <w:rFonts w:ascii="Arial" w:hAnsi="Arial" w:cs="Arial"/>
              </w:rPr>
              <w:t>, such as d</w:t>
            </w:r>
            <w:r w:rsidR="007177AC" w:rsidRPr="1EC988A8">
              <w:rPr>
                <w:rFonts w:ascii="Arial" w:hAnsi="Arial" w:cs="Arial"/>
              </w:rPr>
              <w:t>istinguish</w:t>
            </w:r>
            <w:r w:rsidR="00391403">
              <w:rPr>
                <w:rFonts w:ascii="Arial" w:hAnsi="Arial" w:cs="Arial"/>
              </w:rPr>
              <w:t>ing</w:t>
            </w:r>
            <w:r w:rsidR="007177AC" w:rsidRPr="1EC988A8">
              <w:rPr>
                <w:rFonts w:ascii="Arial" w:hAnsi="Arial" w:cs="Arial"/>
              </w:rPr>
              <w:t xml:space="preserve"> diarrhea due to infectious causes </w:t>
            </w:r>
            <w:r w:rsidR="00433B0D">
              <w:rPr>
                <w:rFonts w:ascii="Arial" w:hAnsi="Arial" w:cs="Arial"/>
              </w:rPr>
              <w:t>versus graft-versus-host disease</w:t>
            </w:r>
            <w:r w:rsidR="007177AC" w:rsidRPr="1EC988A8">
              <w:rPr>
                <w:rFonts w:ascii="Arial" w:hAnsi="Arial" w:cs="Arial"/>
              </w:rPr>
              <w:t xml:space="preserve"> </w:t>
            </w:r>
            <w:r w:rsidR="00433B0D">
              <w:rPr>
                <w:rFonts w:ascii="Arial" w:hAnsi="Arial" w:cs="Arial"/>
              </w:rPr>
              <w:t>(</w:t>
            </w:r>
            <w:r w:rsidR="007177AC" w:rsidRPr="1EC988A8">
              <w:rPr>
                <w:rFonts w:ascii="Arial" w:hAnsi="Arial" w:cs="Arial"/>
              </w:rPr>
              <w:t>GVHD</w:t>
            </w:r>
            <w:r w:rsidR="00433B0D">
              <w:rPr>
                <w:rFonts w:ascii="Arial" w:hAnsi="Arial" w:cs="Arial"/>
              </w:rPr>
              <w:t>)</w:t>
            </w:r>
            <w:r w:rsidR="007177AC" w:rsidRPr="1EC988A8">
              <w:rPr>
                <w:rFonts w:ascii="Arial" w:hAnsi="Arial" w:cs="Arial"/>
              </w:rPr>
              <w:t xml:space="preserve"> based on presentation and time since transplant</w:t>
            </w:r>
          </w:p>
          <w:p w14:paraId="2B48DDA2" w14:textId="1B1728CC" w:rsidR="00CC7D30" w:rsidRPr="0068275F" w:rsidRDefault="00EE61CB" w:rsidP="009274BD">
            <w:pPr>
              <w:numPr>
                <w:ilvl w:val="0"/>
                <w:numId w:val="4"/>
              </w:numPr>
              <w:pBdr>
                <w:top w:val="nil"/>
                <w:left w:val="nil"/>
                <w:bottom w:val="nil"/>
                <w:right w:val="nil"/>
                <w:between w:val="nil"/>
              </w:pBdr>
              <w:spacing w:after="0" w:line="240" w:lineRule="auto"/>
              <w:ind w:left="180" w:hanging="180"/>
            </w:pPr>
            <w:r>
              <w:rPr>
                <w:rFonts w:ascii="Arial" w:hAnsi="Arial" w:cs="Arial"/>
              </w:rPr>
              <w:t>Identifies and assigns appropriate grading for cytokine release syndrome (CRS)</w:t>
            </w:r>
          </w:p>
        </w:tc>
      </w:tr>
      <w:tr w:rsidR="002D057C" w:rsidRPr="0068275F" w14:paraId="23BBF93D" w14:textId="77777777" w:rsidTr="006D0975">
        <w:tc>
          <w:tcPr>
            <w:tcW w:w="4950" w:type="dxa"/>
            <w:tcBorders>
              <w:top w:val="single" w:sz="4" w:space="0" w:color="000000"/>
              <w:bottom w:val="single" w:sz="4" w:space="0" w:color="000000"/>
            </w:tcBorders>
            <w:shd w:val="clear" w:color="auto" w:fill="C9C9C9"/>
          </w:tcPr>
          <w:p w14:paraId="209DCCB2" w14:textId="526F3820" w:rsidR="002D057C" w:rsidRPr="0068275F" w:rsidRDefault="002253CA" w:rsidP="00901961">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306CBB" w14:textId="13D1F12D" w:rsidR="002D057C" w:rsidRPr="0068275F" w:rsidRDefault="00809D97"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Understands general principles of donor selection and choice of conditioning regimen for a patient with leukemia who needs a bone marrow transplant</w:t>
            </w:r>
          </w:p>
          <w:p w14:paraId="011C4455" w14:textId="3878EFBE" w:rsidR="000132E0" w:rsidRPr="007C0616" w:rsidRDefault="00704B63" w:rsidP="009274BD">
            <w:pPr>
              <w:numPr>
                <w:ilvl w:val="0"/>
                <w:numId w:val="4"/>
              </w:numPr>
              <w:pBdr>
                <w:top w:val="nil"/>
                <w:left w:val="nil"/>
                <w:bottom w:val="nil"/>
                <w:right w:val="nil"/>
                <w:between w:val="nil"/>
              </w:pBdr>
              <w:spacing w:after="0" w:line="240" w:lineRule="auto"/>
              <w:ind w:left="180" w:hanging="180"/>
            </w:pPr>
            <w:r>
              <w:rPr>
                <w:rFonts w:ascii="Arial" w:hAnsi="Arial" w:cs="Arial"/>
              </w:rPr>
              <w:t>Identifies</w:t>
            </w:r>
            <w:r w:rsidR="00391403">
              <w:rPr>
                <w:rFonts w:ascii="Arial" w:hAnsi="Arial" w:cs="Arial"/>
              </w:rPr>
              <w:t xml:space="preserve"> prophylactic medications in the post</w:t>
            </w:r>
            <w:r w:rsidR="00ED0D80">
              <w:rPr>
                <w:rFonts w:ascii="Arial" w:hAnsi="Arial" w:cs="Arial"/>
              </w:rPr>
              <w:t>-</w:t>
            </w:r>
            <w:r w:rsidR="00391403">
              <w:rPr>
                <w:rFonts w:ascii="Arial" w:hAnsi="Arial" w:cs="Arial"/>
              </w:rPr>
              <w:t xml:space="preserve">transplant </w:t>
            </w:r>
            <w:r w:rsidR="00ED0D80">
              <w:rPr>
                <w:rFonts w:ascii="Arial" w:hAnsi="Arial" w:cs="Arial"/>
              </w:rPr>
              <w:t xml:space="preserve">period based on </w:t>
            </w:r>
            <w:r w:rsidR="4BBBF80C" w:rsidRPr="1EC988A8">
              <w:rPr>
                <w:rFonts w:ascii="Arial" w:hAnsi="Arial" w:cs="Arial"/>
              </w:rPr>
              <w:t>susceptibility to different infections at different time points with respect to engraftment</w:t>
            </w:r>
            <w:r w:rsidR="000132E0" w:rsidRPr="1EC988A8">
              <w:rPr>
                <w:rFonts w:ascii="Arial" w:hAnsi="Arial" w:cs="Arial"/>
              </w:rPr>
              <w:t xml:space="preserve"> </w:t>
            </w:r>
          </w:p>
          <w:p w14:paraId="60C29431" w14:textId="65E5434F" w:rsidR="002D057C" w:rsidRPr="0068275F" w:rsidRDefault="000132E0" w:rsidP="009274BD">
            <w:pPr>
              <w:numPr>
                <w:ilvl w:val="0"/>
                <w:numId w:val="4"/>
              </w:numPr>
              <w:pBdr>
                <w:top w:val="nil"/>
                <w:left w:val="nil"/>
                <w:bottom w:val="nil"/>
                <w:right w:val="nil"/>
                <w:between w:val="nil"/>
              </w:pBdr>
              <w:spacing w:after="0" w:line="240" w:lineRule="auto"/>
              <w:ind w:left="180" w:hanging="180"/>
            </w:pPr>
            <w:r>
              <w:rPr>
                <w:rFonts w:ascii="Arial" w:hAnsi="Arial" w:cs="Arial"/>
              </w:rPr>
              <w:t>Knows appropriate treatment of CRS based on grading and clinical picture</w:t>
            </w:r>
          </w:p>
        </w:tc>
      </w:tr>
      <w:tr w:rsidR="002D057C" w:rsidRPr="0068275F" w14:paraId="253C319D" w14:textId="77777777" w:rsidTr="006D0975">
        <w:tc>
          <w:tcPr>
            <w:tcW w:w="4950" w:type="dxa"/>
            <w:tcBorders>
              <w:top w:val="single" w:sz="4" w:space="0" w:color="000000"/>
              <w:bottom w:val="single" w:sz="4" w:space="0" w:color="000000"/>
            </w:tcBorders>
            <w:shd w:val="clear" w:color="auto" w:fill="C9C9C9"/>
          </w:tcPr>
          <w:p w14:paraId="7D55600A" w14:textId="7879B918"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1144D" w14:textId="129220D8" w:rsidR="002D057C" w:rsidRPr="0068275F" w:rsidRDefault="001B01D4"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W</w:t>
            </w:r>
            <w:r w:rsidR="50C5A6D2" w:rsidRPr="10442183">
              <w:rPr>
                <w:rFonts w:ascii="Arial" w:hAnsi="Arial" w:cs="Arial"/>
              </w:rPr>
              <w:t>eigh</w:t>
            </w:r>
            <w:r>
              <w:rPr>
                <w:rFonts w:ascii="Arial" w:hAnsi="Arial" w:cs="Arial"/>
              </w:rPr>
              <w:t>s</w:t>
            </w:r>
            <w:r w:rsidR="50C5A6D2" w:rsidRPr="10442183">
              <w:rPr>
                <w:rFonts w:ascii="Arial" w:hAnsi="Arial" w:cs="Arial"/>
              </w:rPr>
              <w:t xml:space="preserve"> risks and benefits of available donors and stem cell sources</w:t>
            </w:r>
          </w:p>
          <w:p w14:paraId="1BBB820A" w14:textId="280239B0" w:rsidR="002D057C" w:rsidRPr="007C0616" w:rsidRDefault="00E94FCA" w:rsidP="009274BD">
            <w:pPr>
              <w:numPr>
                <w:ilvl w:val="0"/>
                <w:numId w:val="4"/>
              </w:numPr>
              <w:pBdr>
                <w:top w:val="nil"/>
                <w:left w:val="nil"/>
                <w:bottom w:val="nil"/>
                <w:right w:val="nil"/>
                <w:between w:val="nil"/>
              </w:pBdr>
              <w:spacing w:after="0" w:line="240" w:lineRule="auto"/>
              <w:ind w:left="180" w:hanging="180"/>
            </w:pPr>
            <w:r>
              <w:rPr>
                <w:rFonts w:ascii="Arial" w:hAnsi="Arial" w:cs="Arial"/>
              </w:rPr>
              <w:t xml:space="preserve">Understands risk factors for developing CRS and anticipates the </w:t>
            </w:r>
            <w:r w:rsidR="00D53470">
              <w:rPr>
                <w:rFonts w:ascii="Arial" w:hAnsi="Arial" w:cs="Arial"/>
              </w:rPr>
              <w:t>required treatment</w:t>
            </w:r>
          </w:p>
          <w:p w14:paraId="4F525964" w14:textId="71D25A4A" w:rsidR="00DF129B" w:rsidRPr="0068275F" w:rsidRDefault="00AE30A7" w:rsidP="009274BD">
            <w:pPr>
              <w:numPr>
                <w:ilvl w:val="0"/>
                <w:numId w:val="4"/>
              </w:numPr>
              <w:pBdr>
                <w:top w:val="nil"/>
                <w:left w:val="nil"/>
                <w:bottom w:val="nil"/>
                <w:right w:val="nil"/>
                <w:between w:val="nil"/>
              </w:pBdr>
              <w:spacing w:after="0" w:line="240" w:lineRule="auto"/>
              <w:ind w:left="180" w:hanging="180"/>
            </w:pPr>
            <w:r>
              <w:rPr>
                <w:rFonts w:ascii="Arial" w:hAnsi="Arial" w:cs="Arial"/>
              </w:rPr>
              <w:t xml:space="preserve">Identifies </w:t>
            </w:r>
            <w:r w:rsidR="0033084B">
              <w:rPr>
                <w:rFonts w:ascii="Arial" w:hAnsi="Arial" w:cs="Arial"/>
              </w:rPr>
              <w:t xml:space="preserve">additional risk factors </w:t>
            </w:r>
            <w:r w:rsidR="00BE37A9">
              <w:rPr>
                <w:rFonts w:ascii="Arial" w:hAnsi="Arial" w:cs="Arial"/>
              </w:rPr>
              <w:t>for</w:t>
            </w:r>
            <w:r>
              <w:rPr>
                <w:rFonts w:ascii="Arial" w:hAnsi="Arial" w:cs="Arial"/>
              </w:rPr>
              <w:t xml:space="preserve"> a patient needing a second bone marrow transplant</w:t>
            </w:r>
            <w:r w:rsidR="00E94D20">
              <w:rPr>
                <w:rFonts w:ascii="Arial" w:hAnsi="Arial" w:cs="Arial"/>
              </w:rPr>
              <w:t>,</w:t>
            </w:r>
            <w:r>
              <w:rPr>
                <w:rFonts w:ascii="Arial" w:hAnsi="Arial" w:cs="Arial"/>
              </w:rPr>
              <w:t xml:space="preserve"> </w:t>
            </w:r>
            <w:r w:rsidR="0033084B">
              <w:rPr>
                <w:rFonts w:ascii="Arial" w:hAnsi="Arial" w:cs="Arial"/>
              </w:rPr>
              <w:t>anticipates toxicities</w:t>
            </w:r>
            <w:r w:rsidR="00E94D20">
              <w:rPr>
                <w:rFonts w:ascii="Arial" w:hAnsi="Arial" w:cs="Arial"/>
              </w:rPr>
              <w:t>,</w:t>
            </w:r>
            <w:r w:rsidR="00B3184C">
              <w:rPr>
                <w:rFonts w:ascii="Arial" w:hAnsi="Arial" w:cs="Arial"/>
              </w:rPr>
              <w:t xml:space="preserve"> </w:t>
            </w:r>
            <w:r w:rsidR="00BB6132">
              <w:rPr>
                <w:rFonts w:ascii="Arial" w:hAnsi="Arial" w:cs="Arial"/>
              </w:rPr>
              <w:t xml:space="preserve">and </w:t>
            </w:r>
            <w:r w:rsidR="00382566">
              <w:rPr>
                <w:rFonts w:ascii="Arial" w:hAnsi="Arial" w:cs="Arial"/>
              </w:rPr>
              <w:t>pla</w:t>
            </w:r>
            <w:r w:rsidR="00004DF0">
              <w:rPr>
                <w:rFonts w:ascii="Arial" w:hAnsi="Arial" w:cs="Arial"/>
              </w:rPr>
              <w:t xml:space="preserve">ns </w:t>
            </w:r>
            <w:r w:rsidR="00BE37A9">
              <w:rPr>
                <w:rFonts w:ascii="Arial" w:hAnsi="Arial" w:cs="Arial"/>
              </w:rPr>
              <w:t>appropriate conditioning regimen</w:t>
            </w:r>
            <w:r w:rsidR="0052675B">
              <w:rPr>
                <w:rFonts w:ascii="Arial" w:hAnsi="Arial" w:cs="Arial"/>
              </w:rPr>
              <w:t xml:space="preserve"> </w:t>
            </w:r>
          </w:p>
        </w:tc>
      </w:tr>
      <w:tr w:rsidR="002D057C" w:rsidRPr="0068275F" w14:paraId="46279CE1" w14:textId="77777777" w:rsidTr="006D0975">
        <w:tc>
          <w:tcPr>
            <w:tcW w:w="4950" w:type="dxa"/>
            <w:tcBorders>
              <w:top w:val="single" w:sz="4" w:space="0" w:color="000000"/>
              <w:bottom w:val="single" w:sz="4" w:space="0" w:color="000000"/>
            </w:tcBorders>
            <w:shd w:val="clear" w:color="auto" w:fill="C9C9C9"/>
          </w:tcPr>
          <w:p w14:paraId="1148172D" w14:textId="4D66A12C"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CFBCC" w14:textId="2DDEABA4" w:rsidR="002D057C" w:rsidRDefault="0B8CA5D8"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 xml:space="preserve">Teaches junior </w:t>
            </w:r>
            <w:r w:rsidR="00E94D20">
              <w:rPr>
                <w:rFonts w:ascii="Arial" w:hAnsi="Arial" w:cs="Arial"/>
              </w:rPr>
              <w:t>learners</w:t>
            </w:r>
            <w:r w:rsidR="00E94D20" w:rsidRPr="1EC988A8">
              <w:rPr>
                <w:rFonts w:ascii="Arial" w:hAnsi="Arial" w:cs="Arial"/>
              </w:rPr>
              <w:t xml:space="preserve"> </w:t>
            </w:r>
            <w:r w:rsidRPr="1EC988A8">
              <w:rPr>
                <w:rFonts w:ascii="Arial" w:hAnsi="Arial" w:cs="Arial"/>
              </w:rPr>
              <w:t>the principles of donor selection and post-transplant management</w:t>
            </w:r>
          </w:p>
          <w:p w14:paraId="15ADC33C" w14:textId="526B75A3" w:rsidR="00C8698E" w:rsidRPr="0068275F" w:rsidRDefault="002373BB"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0AF5386">
              <w:rPr>
                <w:rFonts w:ascii="Arial" w:hAnsi="Arial" w:cs="Arial"/>
              </w:rPr>
              <w:t>s i</w:t>
            </w:r>
            <w:r>
              <w:rPr>
                <w:rFonts w:ascii="Arial" w:hAnsi="Arial" w:cs="Arial"/>
              </w:rPr>
              <w:t>dentified as a resource</w:t>
            </w:r>
            <w:r w:rsidR="00862609">
              <w:rPr>
                <w:rFonts w:ascii="Arial" w:hAnsi="Arial" w:cs="Arial"/>
              </w:rPr>
              <w:t xml:space="preserve"> for distinguishing between </w:t>
            </w:r>
            <w:r w:rsidR="002A240C">
              <w:rPr>
                <w:rFonts w:ascii="Arial" w:hAnsi="Arial" w:cs="Arial"/>
              </w:rPr>
              <w:t xml:space="preserve">need for </w:t>
            </w:r>
            <w:r w:rsidR="007F2AA4">
              <w:rPr>
                <w:rFonts w:ascii="Arial" w:hAnsi="Arial" w:cs="Arial"/>
              </w:rPr>
              <w:t>chimeric antigen receptor (</w:t>
            </w:r>
            <w:r w:rsidR="002A240C">
              <w:rPr>
                <w:rFonts w:ascii="Arial" w:hAnsi="Arial" w:cs="Arial"/>
              </w:rPr>
              <w:t>CAR</w:t>
            </w:r>
            <w:r w:rsidR="007F2AA4">
              <w:rPr>
                <w:rFonts w:ascii="Arial" w:hAnsi="Arial" w:cs="Arial"/>
              </w:rPr>
              <w:t>)</w:t>
            </w:r>
            <w:r w:rsidR="006805C1">
              <w:rPr>
                <w:rFonts w:ascii="Arial" w:hAnsi="Arial" w:cs="Arial"/>
              </w:rPr>
              <w:t xml:space="preserve"> </w:t>
            </w:r>
            <w:r w:rsidR="002A240C">
              <w:rPr>
                <w:rFonts w:ascii="Arial" w:hAnsi="Arial" w:cs="Arial"/>
              </w:rPr>
              <w:t>T-cell</w:t>
            </w:r>
            <w:r w:rsidR="00C8466E">
              <w:rPr>
                <w:rFonts w:ascii="Arial" w:hAnsi="Arial" w:cs="Arial"/>
              </w:rPr>
              <w:t>s</w:t>
            </w:r>
            <w:r w:rsidR="002A240C">
              <w:rPr>
                <w:rFonts w:ascii="Arial" w:hAnsi="Arial" w:cs="Arial"/>
              </w:rPr>
              <w:t xml:space="preserve"> </w:t>
            </w:r>
            <w:r w:rsidR="00433B0D">
              <w:rPr>
                <w:rFonts w:ascii="Arial" w:hAnsi="Arial" w:cs="Arial"/>
              </w:rPr>
              <w:t>versus</w:t>
            </w:r>
            <w:r w:rsidR="002A240C">
              <w:rPr>
                <w:rFonts w:ascii="Arial" w:hAnsi="Arial" w:cs="Arial"/>
              </w:rPr>
              <w:t xml:space="preserve"> bone marrow transplant</w:t>
            </w:r>
          </w:p>
        </w:tc>
      </w:tr>
      <w:tr w:rsidR="002D057C" w:rsidRPr="0068275F" w14:paraId="7010A18E" w14:textId="77777777" w:rsidTr="4D7CA31A">
        <w:tc>
          <w:tcPr>
            <w:tcW w:w="4950" w:type="dxa"/>
            <w:shd w:val="clear" w:color="auto" w:fill="FFD965"/>
          </w:tcPr>
          <w:p w14:paraId="78BA3389"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1A57F9C5"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3C15BCBB" w14:textId="3479826E"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In-training exam</w:t>
            </w:r>
            <w:r w:rsidR="00726FC8">
              <w:rPr>
                <w:rFonts w:ascii="Arial" w:eastAsia="Arial" w:hAnsi="Arial" w:cs="Arial"/>
              </w:rPr>
              <w:t xml:space="preserve"> </w:t>
            </w:r>
          </w:p>
          <w:p w14:paraId="28F61452"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Medical record (chart) audit </w:t>
            </w:r>
          </w:p>
          <w:p w14:paraId="03766516"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Multisource feedback</w:t>
            </w:r>
          </w:p>
        </w:tc>
      </w:tr>
      <w:tr w:rsidR="002D057C" w:rsidRPr="0068275F" w14:paraId="12F6F578" w14:textId="77777777" w:rsidTr="4D7CA31A">
        <w:tc>
          <w:tcPr>
            <w:tcW w:w="4950" w:type="dxa"/>
            <w:shd w:val="clear" w:color="auto" w:fill="8DB3E2" w:themeFill="text2" w:themeFillTint="66"/>
          </w:tcPr>
          <w:p w14:paraId="4912B700"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Curriculum Mapping</w:t>
            </w:r>
          </w:p>
        </w:tc>
        <w:tc>
          <w:tcPr>
            <w:tcW w:w="9175" w:type="dxa"/>
            <w:shd w:val="clear" w:color="auto" w:fill="8DB3E2" w:themeFill="text2" w:themeFillTint="66"/>
          </w:tcPr>
          <w:p w14:paraId="6E0362EC"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2D057C" w:rsidRPr="0068275F" w14:paraId="7233FF65" w14:textId="77777777" w:rsidTr="4D7CA31A">
        <w:trPr>
          <w:trHeight w:val="80"/>
        </w:trPr>
        <w:tc>
          <w:tcPr>
            <w:tcW w:w="4950" w:type="dxa"/>
            <w:shd w:val="clear" w:color="auto" w:fill="A8D08D"/>
          </w:tcPr>
          <w:p w14:paraId="2733A847"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Notes or Resources</w:t>
            </w:r>
          </w:p>
        </w:tc>
        <w:tc>
          <w:tcPr>
            <w:tcW w:w="9175" w:type="dxa"/>
            <w:shd w:val="clear" w:color="auto" w:fill="A8D08D"/>
          </w:tcPr>
          <w:p w14:paraId="6F656183" w14:textId="4FC638DD" w:rsidR="00E244D5" w:rsidRPr="00E244D5" w:rsidRDefault="00E244D5" w:rsidP="10442183">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American Society for Transplantation and Cellular Therapy</w:t>
            </w:r>
            <w:r w:rsidR="009F1E15">
              <w:rPr>
                <w:rFonts w:ascii="Arial" w:eastAsia="Times New Roman" w:hAnsi="Arial" w:cs="Arial"/>
              </w:rPr>
              <w:t>.</w:t>
            </w:r>
            <w:r w:rsidRPr="4D7CA31A">
              <w:rPr>
                <w:rFonts w:ascii="Arial" w:eastAsia="Times New Roman" w:hAnsi="Arial" w:cs="Arial"/>
              </w:rPr>
              <w:t xml:space="preserve"> </w:t>
            </w:r>
            <w:hyperlink r:id="rId31">
              <w:r w:rsidRPr="4D7CA31A">
                <w:rPr>
                  <w:rStyle w:val="Hyperlink"/>
                  <w:rFonts w:ascii="Arial" w:eastAsia="Times New Roman" w:hAnsi="Arial" w:cs="Arial"/>
                </w:rPr>
                <w:t>https://www.astct.org/learn/practice-guidelines</w:t>
              </w:r>
            </w:hyperlink>
            <w:r w:rsidR="009F1E15">
              <w:rPr>
                <w:rStyle w:val="Hyperlink"/>
                <w:rFonts w:ascii="Arial" w:eastAsia="Times New Roman" w:hAnsi="Arial" w:cs="Arial"/>
              </w:rPr>
              <w:t>.</w:t>
            </w:r>
            <w:r w:rsidRPr="4D7CA31A">
              <w:rPr>
                <w:rFonts w:ascii="Arial" w:eastAsia="Times New Roman" w:hAnsi="Arial" w:cs="Arial"/>
              </w:rPr>
              <w:t xml:space="preserve"> Accessed 2022</w:t>
            </w:r>
          </w:p>
          <w:p w14:paraId="380B4DB7" w14:textId="6156526C" w:rsidR="00905CD2" w:rsidRPr="00905CD2" w:rsidRDefault="00905CD2" w:rsidP="00905CD2">
            <w:pPr>
              <w:numPr>
                <w:ilvl w:val="0"/>
                <w:numId w:val="4"/>
              </w:numPr>
              <w:pBdr>
                <w:top w:val="nil"/>
                <w:left w:val="nil"/>
                <w:bottom w:val="nil"/>
                <w:right w:val="nil"/>
                <w:between w:val="nil"/>
              </w:pBdr>
              <w:spacing w:after="0" w:line="240" w:lineRule="auto"/>
              <w:ind w:left="180" w:hanging="180"/>
            </w:pPr>
            <w:r w:rsidRPr="00D86901">
              <w:rPr>
                <w:rFonts w:ascii="Arial" w:hAnsi="Arial" w:cs="Arial"/>
              </w:rPr>
              <w:t xml:space="preserve">Bloodline. </w:t>
            </w:r>
            <w:hyperlink r:id="rId32" w:history="1">
              <w:r w:rsidRPr="00A86269">
                <w:rPr>
                  <w:rStyle w:val="Hyperlink"/>
                  <w:rFonts w:ascii="Arial" w:eastAsia="Times New Roman" w:hAnsi="Arial" w:cs="Arial"/>
                </w:rPr>
                <w:t>www.bloodline.net</w:t>
              </w:r>
            </w:hyperlink>
            <w:r w:rsidRPr="4D7CA31A">
              <w:rPr>
                <w:rFonts w:ascii="Arial" w:eastAsia="Times New Roman" w:hAnsi="Arial" w:cs="Arial"/>
              </w:rPr>
              <w:t xml:space="preserve">. Accessed 2022. </w:t>
            </w:r>
          </w:p>
          <w:p w14:paraId="267E351E" w14:textId="1CBA7445" w:rsidR="00E244D5" w:rsidRPr="0068275F" w:rsidRDefault="00E244D5" w:rsidP="00E244D5">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 xml:space="preserve">Center for International Blood &amp; Marrow Transplant Research.  </w:t>
            </w:r>
            <w:hyperlink r:id="rId33">
              <w:r w:rsidRPr="4D7CA31A">
                <w:rPr>
                  <w:rStyle w:val="Hyperlink"/>
                  <w:rFonts w:ascii="Arial" w:eastAsia="Times New Roman" w:hAnsi="Arial" w:cs="Arial"/>
                </w:rPr>
                <w:t>https://www.cibmtr.org/pages/index.aspx</w:t>
              </w:r>
            </w:hyperlink>
            <w:r w:rsidRPr="4D7CA31A">
              <w:rPr>
                <w:rFonts w:ascii="Arial" w:eastAsia="Times New Roman" w:hAnsi="Arial" w:cs="Arial"/>
              </w:rPr>
              <w:t>. Accessed 2022.</w:t>
            </w:r>
          </w:p>
          <w:p w14:paraId="672DA8E8" w14:textId="336A98D1" w:rsidR="00905CD2" w:rsidRPr="00905CD2" w:rsidRDefault="00905CD2" w:rsidP="00905CD2">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FD7F4C">
              <w:rPr>
                <w:rFonts w:ascii="Arial" w:eastAsia="Times New Roman" w:hAnsi="Arial" w:cs="Arial"/>
              </w:rPr>
              <w:lastRenderedPageBreak/>
              <w:t>Forman</w:t>
            </w:r>
            <w:r>
              <w:rPr>
                <w:rFonts w:ascii="Arial" w:eastAsia="Times New Roman" w:hAnsi="Arial" w:cs="Arial"/>
              </w:rPr>
              <w:t>, Stephen J.</w:t>
            </w:r>
            <w:r w:rsidRPr="00FD7F4C">
              <w:rPr>
                <w:rFonts w:ascii="Arial" w:eastAsia="Times New Roman" w:hAnsi="Arial" w:cs="Arial"/>
              </w:rPr>
              <w:t xml:space="preserve">, Robert S. </w:t>
            </w:r>
            <w:proofErr w:type="spellStart"/>
            <w:r w:rsidRPr="00FD7F4C">
              <w:rPr>
                <w:rFonts w:ascii="Arial" w:eastAsia="Times New Roman" w:hAnsi="Arial" w:cs="Arial"/>
              </w:rPr>
              <w:t>Negrin</w:t>
            </w:r>
            <w:proofErr w:type="spellEnd"/>
            <w:r w:rsidRPr="00FD7F4C">
              <w:rPr>
                <w:rFonts w:ascii="Arial" w:eastAsia="Times New Roman" w:hAnsi="Arial" w:cs="Arial"/>
              </w:rPr>
              <w:t xml:space="preserve">, Joseph H. </w:t>
            </w:r>
            <w:proofErr w:type="spellStart"/>
            <w:r w:rsidRPr="00FD7F4C">
              <w:rPr>
                <w:rFonts w:ascii="Arial" w:eastAsia="Times New Roman" w:hAnsi="Arial" w:cs="Arial"/>
              </w:rPr>
              <w:t>Antin</w:t>
            </w:r>
            <w:proofErr w:type="spellEnd"/>
            <w:r w:rsidRPr="00FD7F4C">
              <w:rPr>
                <w:rFonts w:ascii="Arial" w:eastAsia="Times New Roman" w:hAnsi="Arial" w:cs="Arial"/>
              </w:rPr>
              <w:t xml:space="preserve">, </w:t>
            </w:r>
            <w:r>
              <w:rPr>
                <w:rFonts w:ascii="Arial" w:eastAsia="Times New Roman" w:hAnsi="Arial" w:cs="Arial"/>
              </w:rPr>
              <w:t xml:space="preserve">and </w:t>
            </w:r>
            <w:r w:rsidRPr="00FD7F4C">
              <w:rPr>
                <w:rFonts w:ascii="Arial" w:eastAsia="Times New Roman" w:hAnsi="Arial" w:cs="Arial"/>
              </w:rPr>
              <w:t>Frederick R. Appelbaum</w:t>
            </w:r>
            <w:r>
              <w:rPr>
                <w:rFonts w:ascii="Arial" w:eastAsia="Times New Roman" w:hAnsi="Arial" w:cs="Arial"/>
              </w:rPr>
              <w:t>, Eds.</w:t>
            </w:r>
            <w:r w:rsidRPr="00FD7F4C">
              <w:rPr>
                <w:rFonts w:ascii="Arial" w:eastAsia="Times New Roman" w:hAnsi="Arial" w:cs="Arial"/>
              </w:rPr>
              <w:t xml:space="preserve"> </w:t>
            </w:r>
            <w:r>
              <w:rPr>
                <w:rFonts w:ascii="Arial" w:eastAsia="Times New Roman" w:hAnsi="Arial" w:cs="Arial"/>
              </w:rPr>
              <w:t xml:space="preserve">2016. </w:t>
            </w:r>
            <w:r w:rsidRPr="00F67478">
              <w:rPr>
                <w:rFonts w:ascii="Arial" w:eastAsia="Times New Roman" w:hAnsi="Arial" w:cs="Arial"/>
                <w:i/>
              </w:rPr>
              <w:t>Thomas' Hematopoietic Cell Transplantation, 2 Volume Set Stem Cell Transplantation</w:t>
            </w:r>
            <w:r>
              <w:rPr>
                <w:rFonts w:ascii="Arial" w:eastAsia="Times New Roman" w:hAnsi="Arial" w:cs="Arial"/>
                <w:iCs/>
              </w:rPr>
              <w:t>. 5</w:t>
            </w:r>
            <w:r w:rsidRPr="00210D7A">
              <w:rPr>
                <w:rFonts w:ascii="Arial" w:eastAsia="Times New Roman" w:hAnsi="Arial" w:cs="Arial"/>
                <w:iCs/>
              </w:rPr>
              <w:t>th</w:t>
            </w:r>
            <w:r>
              <w:rPr>
                <w:rFonts w:ascii="Arial" w:eastAsia="Times New Roman" w:hAnsi="Arial" w:cs="Arial"/>
                <w:iCs/>
              </w:rPr>
              <w:t xml:space="preserve"> ed. Wiley-Blackwell.</w:t>
            </w:r>
          </w:p>
          <w:p w14:paraId="52C878C5" w14:textId="3B632FCD" w:rsidR="00E244D5" w:rsidRPr="0068275F" w:rsidRDefault="00E244D5" w:rsidP="00E244D5">
            <w:pPr>
              <w:numPr>
                <w:ilvl w:val="0"/>
                <w:numId w:val="4"/>
              </w:numPr>
              <w:pBdr>
                <w:top w:val="nil"/>
                <w:left w:val="nil"/>
                <w:bottom w:val="nil"/>
                <w:right w:val="nil"/>
                <w:between w:val="nil"/>
              </w:pBdr>
              <w:spacing w:after="0" w:line="240" w:lineRule="auto"/>
              <w:ind w:left="180" w:hanging="180"/>
            </w:pPr>
            <w:r w:rsidRPr="4D7CA31A">
              <w:rPr>
                <w:rFonts w:ascii="Arial" w:eastAsia="Times New Roman" w:hAnsi="Arial" w:cs="Arial"/>
              </w:rPr>
              <w:t xml:space="preserve">Foundation for the Accreditation of Cellular Therapy. </w:t>
            </w:r>
            <w:hyperlink r:id="rId34">
              <w:r w:rsidRPr="4D7CA31A">
                <w:rPr>
                  <w:rStyle w:val="Hyperlink"/>
                  <w:rFonts w:ascii="Arial" w:eastAsia="Times New Roman" w:hAnsi="Arial" w:cs="Arial"/>
                </w:rPr>
                <w:t>www.factglobal.org</w:t>
              </w:r>
            </w:hyperlink>
            <w:r w:rsidRPr="4D7CA31A">
              <w:rPr>
                <w:rFonts w:ascii="Arial" w:eastAsia="Times New Roman" w:hAnsi="Arial" w:cs="Arial"/>
              </w:rPr>
              <w:t>. Accessed 2022.</w:t>
            </w:r>
          </w:p>
          <w:p w14:paraId="6AA53498" w14:textId="15CD9956" w:rsidR="000421B7" w:rsidRPr="0068275F" w:rsidRDefault="000421B7" w:rsidP="000421B7">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0421B7">
              <w:rPr>
                <w:rFonts w:ascii="Arial" w:hAnsi="Arial" w:cs="Arial"/>
              </w:rPr>
              <w:t xml:space="preserve">National Marrow Donor Program. </w:t>
            </w:r>
            <w:hyperlink r:id="rId35">
              <w:r w:rsidRPr="4D7CA31A">
                <w:rPr>
                  <w:rStyle w:val="Hyperlink"/>
                  <w:rFonts w:ascii="Arial" w:eastAsia="Times New Roman" w:hAnsi="Arial" w:cs="Arial"/>
                </w:rPr>
                <w:t>https://network.bethematchclinical.org/about-us/</w:t>
              </w:r>
            </w:hyperlink>
            <w:r w:rsidR="00942BF2" w:rsidRPr="00942BF2">
              <w:rPr>
                <w:rStyle w:val="Hyperlink"/>
                <w:rFonts w:ascii="Arial" w:eastAsia="Times New Roman" w:hAnsi="Arial" w:cs="Arial"/>
                <w:color w:val="auto"/>
                <w:u w:val="none"/>
              </w:rPr>
              <w:t>.</w:t>
            </w:r>
            <w:r w:rsidRPr="4D7CA31A">
              <w:rPr>
                <w:rFonts w:ascii="Arial" w:eastAsia="Times New Roman" w:hAnsi="Arial" w:cs="Arial"/>
              </w:rPr>
              <w:t xml:space="preserve"> Accessed 2022.</w:t>
            </w:r>
          </w:p>
          <w:p w14:paraId="7746CD04" w14:textId="4F7BBF1E" w:rsidR="007B76E4" w:rsidRPr="000421B7" w:rsidRDefault="02034795" w:rsidP="000421B7">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Pediatric Transplantation &amp; Cellular Therapy Consortium</w:t>
            </w:r>
            <w:r w:rsidR="00942BF2">
              <w:rPr>
                <w:rFonts w:ascii="Arial" w:eastAsia="Times New Roman" w:hAnsi="Arial" w:cs="Arial"/>
              </w:rPr>
              <w:t>.</w:t>
            </w:r>
            <w:r w:rsidRPr="4D7CA31A">
              <w:rPr>
                <w:rFonts w:ascii="Arial" w:eastAsia="Times New Roman" w:hAnsi="Arial" w:cs="Arial"/>
              </w:rPr>
              <w:t xml:space="preserve"> </w:t>
            </w:r>
            <w:hyperlink r:id="rId36">
              <w:r w:rsidRPr="4D7CA31A">
                <w:rPr>
                  <w:rStyle w:val="Hyperlink"/>
                  <w:rFonts w:ascii="Arial" w:eastAsia="Times New Roman" w:hAnsi="Arial" w:cs="Arial"/>
                </w:rPr>
                <w:t>https://www.theptctc.org/</w:t>
              </w:r>
            </w:hyperlink>
            <w:r w:rsidR="00942BF2" w:rsidRPr="00942BF2">
              <w:rPr>
                <w:rStyle w:val="Hyperlink"/>
                <w:rFonts w:ascii="Arial" w:eastAsia="Times New Roman" w:hAnsi="Arial" w:cs="Arial"/>
                <w:color w:val="auto"/>
                <w:u w:val="none"/>
              </w:rPr>
              <w:t>.</w:t>
            </w:r>
            <w:r w:rsidRPr="4D7CA31A">
              <w:rPr>
                <w:rFonts w:ascii="Arial" w:eastAsia="Times New Roman" w:hAnsi="Arial" w:cs="Arial"/>
              </w:rPr>
              <w:t xml:space="preserve"> Accessed 2022.</w:t>
            </w:r>
          </w:p>
        </w:tc>
      </w:tr>
    </w:tbl>
    <w:p w14:paraId="34AE9407" w14:textId="77777777" w:rsidR="001A7FE0" w:rsidRDefault="001A7FE0" w:rsidP="00A22B47">
      <w:pPr>
        <w:spacing w:after="0" w:line="240" w:lineRule="auto"/>
      </w:pPr>
    </w:p>
    <w:p w14:paraId="2C997827" w14:textId="77777777" w:rsidR="001A7FE0" w:rsidRDefault="001A7FE0" w:rsidP="00A22B47">
      <w:pPr>
        <w:spacing w:after="0" w:line="240" w:lineRule="auto"/>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8A7DDE" w:rsidRPr="00B97E28" w14:paraId="239A4D5F" w14:textId="77777777" w:rsidTr="3FCE0203">
        <w:trPr>
          <w:trHeight w:val="769"/>
        </w:trPr>
        <w:tc>
          <w:tcPr>
            <w:tcW w:w="14130" w:type="dxa"/>
            <w:gridSpan w:val="2"/>
            <w:shd w:val="clear" w:color="auto" w:fill="9CC3E5"/>
          </w:tcPr>
          <w:p w14:paraId="24618A4F" w14:textId="77777777" w:rsidR="008A7DDE" w:rsidRPr="00B97E28" w:rsidRDefault="008A7DDE" w:rsidP="008A7DDE">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Medical Knowledge </w:t>
            </w:r>
            <w:r>
              <w:rPr>
                <w:rFonts w:ascii="Arial" w:eastAsia="Arial" w:hAnsi="Arial" w:cs="Arial"/>
                <w:b/>
              </w:rPr>
              <w:t>4</w:t>
            </w:r>
            <w:r w:rsidRPr="00B97E28">
              <w:rPr>
                <w:rFonts w:ascii="Arial" w:eastAsia="Arial" w:hAnsi="Arial" w:cs="Arial"/>
                <w:b/>
              </w:rPr>
              <w:t>: Diagnostic Evaluation</w:t>
            </w:r>
          </w:p>
          <w:p w14:paraId="4D03BDEF" w14:textId="77777777" w:rsidR="008A7DDE" w:rsidRPr="00B97E28" w:rsidRDefault="008A7DDE" w:rsidP="008A7DDE">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8A7DDE" w:rsidRPr="00B97E28" w14:paraId="71A15CF6" w14:textId="77777777" w:rsidTr="3FCE0203">
        <w:tc>
          <w:tcPr>
            <w:tcW w:w="4740" w:type="dxa"/>
            <w:shd w:val="clear" w:color="auto" w:fill="FAC090"/>
          </w:tcPr>
          <w:p w14:paraId="7196FD4A" w14:textId="77777777" w:rsidR="008A7DDE" w:rsidRPr="00B97E28" w:rsidRDefault="008A7DDE" w:rsidP="008A7DDE">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48800089" w14:textId="77777777" w:rsidR="008A7DDE" w:rsidRPr="00B97E28" w:rsidRDefault="008A7DDE" w:rsidP="008A7DDE">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A7DDE" w:rsidRPr="00B97E28" w14:paraId="1580720C"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3201EA8A"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 xml:space="preserve">Recommends broad diagnostic evaluations </w:t>
            </w:r>
          </w:p>
          <w:p w14:paraId="0E8F72F9" w14:textId="77777777" w:rsidR="006D0975" w:rsidRPr="006D0975" w:rsidRDefault="006D0975" w:rsidP="006D0975">
            <w:pPr>
              <w:spacing w:after="0" w:line="240" w:lineRule="auto"/>
              <w:rPr>
                <w:rFonts w:ascii="Arial" w:eastAsia="Arial" w:hAnsi="Arial" w:cs="Arial"/>
                <w:i/>
              </w:rPr>
            </w:pPr>
          </w:p>
          <w:p w14:paraId="303A6ED5" w14:textId="77777777" w:rsidR="006D0975" w:rsidRPr="006D0975" w:rsidRDefault="006D0975" w:rsidP="006D0975">
            <w:pPr>
              <w:spacing w:after="0" w:line="240" w:lineRule="auto"/>
              <w:rPr>
                <w:rFonts w:ascii="Arial" w:eastAsia="Arial" w:hAnsi="Arial" w:cs="Arial"/>
                <w:i/>
              </w:rPr>
            </w:pPr>
          </w:p>
          <w:p w14:paraId="4CBAB9F2" w14:textId="77777777" w:rsidR="006D0975" w:rsidRPr="006D0975" w:rsidRDefault="006D0975" w:rsidP="006D0975">
            <w:pPr>
              <w:spacing w:after="0" w:line="240" w:lineRule="auto"/>
              <w:rPr>
                <w:rFonts w:ascii="Arial" w:eastAsia="Arial" w:hAnsi="Arial" w:cs="Arial"/>
                <w:i/>
              </w:rPr>
            </w:pPr>
          </w:p>
          <w:p w14:paraId="327C4737" w14:textId="77777777" w:rsidR="006D0975" w:rsidRPr="006D0975" w:rsidRDefault="006D0975" w:rsidP="006D0975">
            <w:pPr>
              <w:spacing w:after="0" w:line="240" w:lineRule="auto"/>
              <w:rPr>
                <w:rFonts w:ascii="Arial" w:eastAsia="Arial" w:hAnsi="Arial" w:cs="Arial"/>
                <w:i/>
              </w:rPr>
            </w:pPr>
          </w:p>
          <w:p w14:paraId="19AE9714" w14:textId="64C4DBB3" w:rsidR="008A7D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Reports results of diagnostic studies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EB5AE39" w14:textId="5A65CC0D" w:rsidR="008A7DDE" w:rsidRPr="00B97E28" w:rsidRDefault="4EEA449C" w:rsidP="00E511B4">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rPr>
            </w:pPr>
            <w:r w:rsidRPr="1EC988A8">
              <w:rPr>
                <w:rFonts w:ascii="Arial" w:hAnsi="Arial" w:cs="Arial"/>
                <w:color w:val="000000" w:themeColor="text1"/>
              </w:rPr>
              <w:t xml:space="preserve">Lists </w:t>
            </w:r>
            <w:r w:rsidR="009C3B54">
              <w:rPr>
                <w:rFonts w:ascii="Arial" w:hAnsi="Arial" w:cs="Arial"/>
                <w:color w:val="000000" w:themeColor="text1"/>
              </w:rPr>
              <w:t>magnetic resonance imaging (</w:t>
            </w:r>
            <w:r w:rsidRPr="1EC988A8">
              <w:rPr>
                <w:rFonts w:ascii="Arial" w:hAnsi="Arial" w:cs="Arial"/>
                <w:color w:val="000000" w:themeColor="text1"/>
              </w:rPr>
              <w:t>MRI</w:t>
            </w:r>
            <w:r w:rsidR="009C3B54">
              <w:rPr>
                <w:rFonts w:ascii="Arial" w:hAnsi="Arial" w:cs="Arial"/>
                <w:color w:val="000000" w:themeColor="text1"/>
              </w:rPr>
              <w:t>)</w:t>
            </w:r>
            <w:r w:rsidRPr="1EC988A8">
              <w:rPr>
                <w:rFonts w:ascii="Arial" w:hAnsi="Arial" w:cs="Arial"/>
                <w:color w:val="000000" w:themeColor="text1"/>
              </w:rPr>
              <w:t xml:space="preserve">, CT, </w:t>
            </w:r>
            <w:r w:rsidR="009C3B54">
              <w:rPr>
                <w:rFonts w:ascii="Arial" w:hAnsi="Arial" w:cs="Arial"/>
                <w:color w:val="000000" w:themeColor="text1"/>
              </w:rPr>
              <w:t>positron emission tomography (</w:t>
            </w:r>
            <w:r w:rsidRPr="1EC988A8">
              <w:rPr>
                <w:rFonts w:ascii="Arial" w:hAnsi="Arial" w:cs="Arial"/>
                <w:color w:val="000000" w:themeColor="text1"/>
              </w:rPr>
              <w:t>PET</w:t>
            </w:r>
            <w:r w:rsidR="009C3B54">
              <w:rPr>
                <w:rFonts w:ascii="Arial" w:hAnsi="Arial" w:cs="Arial"/>
                <w:color w:val="000000" w:themeColor="text1"/>
              </w:rPr>
              <w:t>)</w:t>
            </w:r>
            <w:r w:rsidRPr="1EC988A8">
              <w:rPr>
                <w:rFonts w:ascii="Arial" w:hAnsi="Arial" w:cs="Arial"/>
                <w:color w:val="000000" w:themeColor="text1"/>
              </w:rPr>
              <w:t xml:space="preserve"> scan, and bone scan as possibilities for staging a patient with Ewing sarcoma but </w:t>
            </w:r>
            <w:r w:rsidR="5716C7C2" w:rsidRPr="1EC988A8">
              <w:rPr>
                <w:rFonts w:ascii="Arial" w:hAnsi="Arial" w:cs="Arial"/>
                <w:color w:val="000000" w:themeColor="text1"/>
              </w:rPr>
              <w:t xml:space="preserve">cannot </w:t>
            </w:r>
            <w:r w:rsidR="03DB23B5" w:rsidRPr="1EC988A8">
              <w:rPr>
                <w:rFonts w:ascii="Arial" w:hAnsi="Arial" w:cs="Arial"/>
                <w:color w:val="000000" w:themeColor="text1"/>
              </w:rPr>
              <w:t xml:space="preserve">explain what specific information each test would yield </w:t>
            </w:r>
            <w:r w:rsidR="5716C7C2" w:rsidRPr="1EC988A8">
              <w:rPr>
                <w:rFonts w:ascii="Arial" w:hAnsi="Arial" w:cs="Arial"/>
                <w:color w:val="000000" w:themeColor="text1"/>
              </w:rPr>
              <w:t xml:space="preserve"> </w:t>
            </w:r>
          </w:p>
          <w:p w14:paraId="09056B04" w14:textId="67B128DD" w:rsidR="7F78DD58" w:rsidRDefault="5716C7C2" w:rsidP="00E511B4">
            <w:pPr>
              <w:pStyle w:val="ListParagraph"/>
              <w:numPr>
                <w:ilvl w:val="0"/>
                <w:numId w:val="1"/>
              </w:numPr>
              <w:spacing w:after="0" w:line="240" w:lineRule="auto"/>
              <w:ind w:left="166" w:hanging="180"/>
              <w:rPr>
                <w:color w:val="000000" w:themeColor="text1"/>
              </w:rPr>
            </w:pPr>
            <w:r w:rsidRPr="1EC988A8">
              <w:rPr>
                <w:rFonts w:ascii="Arial" w:hAnsi="Arial" w:cs="Arial"/>
                <w:color w:val="000000" w:themeColor="text1"/>
              </w:rPr>
              <w:t xml:space="preserve">When evaluating a </w:t>
            </w:r>
            <w:r w:rsidR="4DD18966" w:rsidRPr="1EC988A8">
              <w:rPr>
                <w:rFonts w:ascii="Arial" w:hAnsi="Arial" w:cs="Arial"/>
                <w:color w:val="000000" w:themeColor="text1"/>
              </w:rPr>
              <w:t>toddler</w:t>
            </w:r>
            <w:r w:rsidRPr="1EC988A8">
              <w:rPr>
                <w:rFonts w:ascii="Arial" w:hAnsi="Arial" w:cs="Arial"/>
                <w:color w:val="000000" w:themeColor="text1"/>
              </w:rPr>
              <w:t xml:space="preserve"> with mild microcytic anemia in clinic, orders extensive initial la</w:t>
            </w:r>
            <w:r w:rsidR="42235211" w:rsidRPr="1EC988A8">
              <w:rPr>
                <w:rFonts w:ascii="Arial" w:hAnsi="Arial" w:cs="Arial"/>
                <w:color w:val="000000" w:themeColor="text1"/>
              </w:rPr>
              <w:t>b</w:t>
            </w:r>
            <w:r w:rsidRPr="1EC988A8">
              <w:rPr>
                <w:rFonts w:ascii="Arial" w:hAnsi="Arial" w:cs="Arial"/>
                <w:color w:val="000000" w:themeColor="text1"/>
              </w:rPr>
              <w:t xml:space="preserve"> evaluation </w:t>
            </w:r>
            <w:r w:rsidR="142F1DFE" w:rsidRPr="1EC988A8">
              <w:rPr>
                <w:rFonts w:ascii="Arial" w:hAnsi="Arial" w:cs="Arial"/>
                <w:color w:val="000000" w:themeColor="text1"/>
              </w:rPr>
              <w:t xml:space="preserve">rather than a tiered work-up </w:t>
            </w:r>
          </w:p>
          <w:p w14:paraId="23669860" w14:textId="0FF9AF9A" w:rsidR="14E4533B" w:rsidRDefault="14E4533B" w:rsidP="14E4533B">
            <w:pPr>
              <w:spacing w:after="0" w:line="240" w:lineRule="auto"/>
              <w:rPr>
                <w:rFonts w:ascii="Arial" w:hAnsi="Arial" w:cs="Arial"/>
                <w:color w:val="000000" w:themeColor="text1"/>
              </w:rPr>
            </w:pPr>
          </w:p>
          <w:p w14:paraId="1AE9C6E8" w14:textId="77777777" w:rsidR="008A7DDE" w:rsidRPr="00B97E28"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Reports the results of a lumbar puncture without interpretation</w:t>
            </w:r>
          </w:p>
        </w:tc>
      </w:tr>
      <w:tr w:rsidR="008A7DDE" w:rsidRPr="00B97E28" w14:paraId="4C8B0314"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1A0709FA"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Recommends focused diagnostic evaluations</w:t>
            </w:r>
          </w:p>
          <w:p w14:paraId="1B168E05" w14:textId="77777777" w:rsidR="006D0975" w:rsidRPr="006D0975" w:rsidRDefault="006D0975" w:rsidP="006D0975">
            <w:pPr>
              <w:spacing w:after="0" w:line="240" w:lineRule="auto"/>
              <w:rPr>
                <w:rFonts w:ascii="Arial" w:eastAsia="Arial" w:hAnsi="Arial" w:cs="Arial"/>
                <w:i/>
              </w:rPr>
            </w:pPr>
          </w:p>
          <w:p w14:paraId="4B531342" w14:textId="77777777" w:rsidR="006D0975" w:rsidRPr="006D0975" w:rsidRDefault="006D0975" w:rsidP="006D0975">
            <w:pPr>
              <w:spacing w:after="0" w:line="240" w:lineRule="auto"/>
              <w:rPr>
                <w:rFonts w:ascii="Arial" w:eastAsia="Arial" w:hAnsi="Arial" w:cs="Arial"/>
                <w:i/>
              </w:rPr>
            </w:pPr>
          </w:p>
          <w:p w14:paraId="4D16A2B8" w14:textId="77777777" w:rsidR="006D0975" w:rsidRPr="006D0975" w:rsidRDefault="006D0975" w:rsidP="006D0975">
            <w:pPr>
              <w:spacing w:after="0" w:line="240" w:lineRule="auto"/>
              <w:rPr>
                <w:rFonts w:ascii="Arial" w:eastAsia="Arial" w:hAnsi="Arial" w:cs="Arial"/>
                <w:i/>
              </w:rPr>
            </w:pPr>
          </w:p>
          <w:p w14:paraId="786D3B37" w14:textId="77777777" w:rsidR="006D0975" w:rsidRPr="006D0975" w:rsidRDefault="006D0975" w:rsidP="006D0975">
            <w:pPr>
              <w:spacing w:after="0" w:line="240" w:lineRule="auto"/>
              <w:rPr>
                <w:rFonts w:ascii="Arial" w:eastAsia="Arial" w:hAnsi="Arial" w:cs="Arial"/>
                <w:i/>
              </w:rPr>
            </w:pPr>
          </w:p>
          <w:p w14:paraId="24F829B8" w14:textId="1185AD09" w:rsidR="008A7DDE" w:rsidRPr="00B97E28" w:rsidRDefault="006D0975" w:rsidP="006D0975">
            <w:pPr>
              <w:spacing w:after="0" w:line="240" w:lineRule="auto"/>
              <w:rPr>
                <w:rFonts w:ascii="Arial" w:eastAsia="Arial" w:hAnsi="Arial" w:cs="Arial"/>
                <w:i/>
              </w:rPr>
            </w:pPr>
            <w:r w:rsidRPr="006D0975">
              <w:rPr>
                <w:rFonts w:ascii="Arial" w:eastAsia="Arial" w:hAnsi="Arial" w:cs="Arial"/>
                <w:i/>
              </w:rPr>
              <w:t>Interprets study results to guide diagnosis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6E6DD173" w14:textId="1C7CD6BC" w:rsidR="008A7DDE" w:rsidRPr="00B97E28" w:rsidRDefault="1AD51EED"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hAnsi="Arial" w:cs="Arial"/>
                <w:color w:val="000000" w:themeColor="text1"/>
              </w:rPr>
              <w:t>Ex</w:t>
            </w:r>
            <w:r w:rsidR="27806BAF" w:rsidRPr="1EC988A8">
              <w:rPr>
                <w:rFonts w:ascii="Arial" w:hAnsi="Arial" w:cs="Arial"/>
                <w:color w:val="000000" w:themeColor="text1"/>
              </w:rPr>
              <w:t>plain</w:t>
            </w:r>
            <w:r w:rsidRPr="1EC988A8">
              <w:rPr>
                <w:rFonts w:ascii="Arial" w:hAnsi="Arial" w:cs="Arial"/>
                <w:color w:val="000000" w:themeColor="text1"/>
              </w:rPr>
              <w:t>s</w:t>
            </w:r>
            <w:r w:rsidR="27806BAF" w:rsidRPr="1EC988A8">
              <w:rPr>
                <w:rFonts w:ascii="Arial" w:hAnsi="Arial" w:cs="Arial"/>
                <w:color w:val="000000" w:themeColor="text1"/>
              </w:rPr>
              <w:t xml:space="preserve"> the diagnostic yield of MRI, CT, PET scan, and</w:t>
            </w:r>
            <w:r w:rsidR="08E64ACB" w:rsidRPr="1EC988A8">
              <w:rPr>
                <w:rFonts w:ascii="Arial" w:hAnsi="Arial" w:cs="Arial"/>
                <w:color w:val="000000" w:themeColor="text1"/>
              </w:rPr>
              <w:t>/or</w:t>
            </w:r>
            <w:r w:rsidR="27806BAF" w:rsidRPr="1EC988A8">
              <w:rPr>
                <w:rFonts w:ascii="Arial" w:hAnsi="Arial" w:cs="Arial"/>
                <w:color w:val="000000" w:themeColor="text1"/>
              </w:rPr>
              <w:t xml:space="preserve"> bone scan for staging a patient with Ewing sarcoma and prioritize</w:t>
            </w:r>
            <w:r w:rsidR="009B3F2C">
              <w:rPr>
                <w:rFonts w:ascii="Arial" w:hAnsi="Arial" w:cs="Arial"/>
                <w:color w:val="000000" w:themeColor="text1"/>
              </w:rPr>
              <w:t>s</w:t>
            </w:r>
            <w:r w:rsidR="27806BAF" w:rsidRPr="1EC988A8">
              <w:rPr>
                <w:rFonts w:ascii="Arial" w:hAnsi="Arial" w:cs="Arial"/>
                <w:color w:val="000000" w:themeColor="text1"/>
              </w:rPr>
              <w:t xml:space="preserve"> the sequence of diagnostic </w:t>
            </w:r>
            <w:r w:rsidR="6CD5D800" w:rsidRPr="1EC988A8">
              <w:rPr>
                <w:rFonts w:ascii="Arial" w:hAnsi="Arial" w:cs="Arial"/>
                <w:color w:val="000000" w:themeColor="text1"/>
              </w:rPr>
              <w:t>evaluations</w:t>
            </w:r>
            <w:r w:rsidR="27806BAF" w:rsidRPr="1EC988A8">
              <w:rPr>
                <w:rFonts w:ascii="Arial" w:hAnsi="Arial" w:cs="Arial"/>
                <w:color w:val="000000" w:themeColor="text1"/>
              </w:rPr>
              <w:t>, with guidance f</w:t>
            </w:r>
            <w:r w:rsidR="6D8D2641" w:rsidRPr="1EC988A8">
              <w:rPr>
                <w:rFonts w:ascii="Arial" w:hAnsi="Arial" w:cs="Arial"/>
                <w:color w:val="000000" w:themeColor="text1"/>
              </w:rPr>
              <w:t>rom attending</w:t>
            </w:r>
          </w:p>
          <w:p w14:paraId="4BF4A530" w14:textId="041C19D0" w:rsidR="008A7DDE" w:rsidRPr="00B97E28" w:rsidRDefault="27806BAF"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 xml:space="preserve">When evaluating a toddler with mild microcytic anemia in clinic, </w:t>
            </w:r>
            <w:r w:rsidR="443DB656" w:rsidRPr="1EC988A8">
              <w:rPr>
                <w:rFonts w:ascii="Arial" w:hAnsi="Arial" w:cs="Arial"/>
                <w:color w:val="000000" w:themeColor="text1"/>
              </w:rPr>
              <w:t>recognizes CBC, reticulocyte count, and ferritin as first step</w:t>
            </w:r>
            <w:r w:rsidR="00CA0A7D">
              <w:rPr>
                <w:rFonts w:ascii="Arial" w:hAnsi="Arial" w:cs="Arial"/>
                <w:color w:val="000000" w:themeColor="text1"/>
              </w:rPr>
              <w:t>s</w:t>
            </w:r>
            <w:r w:rsidR="443DB656" w:rsidRPr="1EC988A8">
              <w:rPr>
                <w:rFonts w:ascii="Arial" w:hAnsi="Arial" w:cs="Arial"/>
                <w:color w:val="000000" w:themeColor="text1"/>
              </w:rPr>
              <w:t xml:space="preserve"> in evaluation</w:t>
            </w:r>
          </w:p>
          <w:p w14:paraId="641D28EC" w14:textId="39FCC49B" w:rsidR="008A7DDE" w:rsidRPr="00B97E28" w:rsidRDefault="008A7DDE" w:rsidP="14E4533B">
            <w:pPr>
              <w:pBdr>
                <w:top w:val="nil"/>
                <w:left w:val="nil"/>
                <w:bottom w:val="nil"/>
                <w:right w:val="nil"/>
                <w:between w:val="nil"/>
              </w:pBdr>
              <w:spacing w:after="0" w:line="240" w:lineRule="auto"/>
              <w:rPr>
                <w:rFonts w:ascii="Arial" w:hAnsi="Arial" w:cs="Arial"/>
                <w:color w:val="000000"/>
              </w:rPr>
            </w:pPr>
          </w:p>
          <w:p w14:paraId="6A6C01B9" w14:textId="7F8CDDDB" w:rsidR="008A7DDE" w:rsidRPr="00B97E28" w:rsidRDefault="2752EF04" w:rsidP="00E511B4">
            <w:pPr>
              <w:numPr>
                <w:ilvl w:val="0"/>
                <w:numId w:val="1"/>
              </w:numPr>
              <w:spacing w:after="0" w:line="240" w:lineRule="auto"/>
              <w:ind w:left="187" w:hanging="187"/>
              <w:rPr>
                <w:rFonts w:ascii="Arial" w:eastAsia="Arial" w:hAnsi="Arial" w:cs="Arial"/>
              </w:rPr>
            </w:pPr>
            <w:r w:rsidRPr="1EC988A8">
              <w:rPr>
                <w:rFonts w:ascii="Arial" w:eastAsia="Arial" w:hAnsi="Arial" w:cs="Arial"/>
              </w:rPr>
              <w:t>For a patient with newly</w:t>
            </w:r>
            <w:r w:rsidR="00CA0A7D">
              <w:rPr>
                <w:rFonts w:ascii="Arial" w:eastAsia="Arial" w:hAnsi="Arial" w:cs="Arial"/>
              </w:rPr>
              <w:t xml:space="preserve"> </w:t>
            </w:r>
            <w:r w:rsidRPr="1EC988A8">
              <w:rPr>
                <w:rFonts w:ascii="Arial" w:eastAsia="Arial" w:hAnsi="Arial" w:cs="Arial"/>
              </w:rPr>
              <w:t xml:space="preserve">diagnosed </w:t>
            </w:r>
            <w:r w:rsidR="36A84324" w:rsidRPr="1EC988A8">
              <w:rPr>
                <w:rFonts w:ascii="Arial" w:eastAsia="Arial" w:hAnsi="Arial" w:cs="Arial"/>
              </w:rPr>
              <w:t xml:space="preserve">Hodgkin </w:t>
            </w:r>
            <w:r w:rsidRPr="1EC988A8">
              <w:rPr>
                <w:rFonts w:ascii="Arial" w:eastAsia="Arial" w:hAnsi="Arial" w:cs="Arial"/>
              </w:rPr>
              <w:t xml:space="preserve">lymphoma, recognizes that </w:t>
            </w:r>
            <w:r w:rsidR="495690A0" w:rsidRPr="1EC988A8">
              <w:rPr>
                <w:rFonts w:ascii="Arial" w:eastAsia="Arial" w:hAnsi="Arial" w:cs="Arial"/>
              </w:rPr>
              <w:t xml:space="preserve">multiple sites of disease above and below the </w:t>
            </w:r>
            <w:r w:rsidR="31A03681" w:rsidRPr="1EC988A8">
              <w:rPr>
                <w:rFonts w:ascii="Arial" w:eastAsia="Arial" w:hAnsi="Arial" w:cs="Arial"/>
              </w:rPr>
              <w:t>diaphragm</w:t>
            </w:r>
            <w:r w:rsidR="495690A0" w:rsidRPr="1EC988A8">
              <w:rPr>
                <w:rFonts w:ascii="Arial" w:eastAsia="Arial" w:hAnsi="Arial" w:cs="Arial"/>
              </w:rPr>
              <w:t xml:space="preserve"> </w:t>
            </w:r>
            <w:r w:rsidR="128D8A98" w:rsidRPr="1EC988A8">
              <w:rPr>
                <w:rFonts w:ascii="Arial" w:eastAsia="Arial" w:hAnsi="Arial" w:cs="Arial"/>
              </w:rPr>
              <w:t>represents</w:t>
            </w:r>
            <w:r w:rsidR="495690A0" w:rsidRPr="1EC988A8">
              <w:rPr>
                <w:rFonts w:ascii="Arial" w:eastAsia="Arial" w:hAnsi="Arial" w:cs="Arial"/>
              </w:rPr>
              <w:t xml:space="preserve"> more advanced disease but requires attending guidance to </w:t>
            </w:r>
            <w:r w:rsidR="4CABEDB7" w:rsidRPr="1EC988A8">
              <w:rPr>
                <w:rFonts w:ascii="Arial" w:eastAsia="Arial" w:hAnsi="Arial" w:cs="Arial"/>
              </w:rPr>
              <w:t xml:space="preserve">consider full clinical picture </w:t>
            </w:r>
            <w:proofErr w:type="gramStart"/>
            <w:r w:rsidR="4CABEDB7" w:rsidRPr="1EC988A8">
              <w:rPr>
                <w:rFonts w:ascii="Arial" w:eastAsia="Arial" w:hAnsi="Arial" w:cs="Arial"/>
              </w:rPr>
              <w:t>in order to</w:t>
            </w:r>
            <w:proofErr w:type="gramEnd"/>
            <w:r w:rsidR="4CABEDB7" w:rsidRPr="1EC988A8">
              <w:rPr>
                <w:rFonts w:ascii="Arial" w:eastAsia="Arial" w:hAnsi="Arial" w:cs="Arial"/>
              </w:rPr>
              <w:t xml:space="preserve"> </w:t>
            </w:r>
            <w:r w:rsidR="495690A0" w:rsidRPr="1EC988A8">
              <w:rPr>
                <w:rFonts w:ascii="Arial" w:eastAsia="Arial" w:hAnsi="Arial" w:cs="Arial"/>
              </w:rPr>
              <w:t xml:space="preserve">assign stage </w:t>
            </w:r>
          </w:p>
        </w:tc>
      </w:tr>
      <w:tr w:rsidR="008A7DDE" w:rsidRPr="00B97E28" w14:paraId="604DDCC5"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4061BA47"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Prioritizes evaluation based on risks, indications, and alternatives in routine circumstances</w:t>
            </w:r>
          </w:p>
          <w:p w14:paraId="00341FBF" w14:textId="6D670D8F" w:rsidR="006D0975" w:rsidRDefault="006D0975" w:rsidP="006D0975">
            <w:pPr>
              <w:spacing w:after="0" w:line="240" w:lineRule="auto"/>
              <w:rPr>
                <w:rFonts w:ascii="Arial" w:eastAsia="Arial" w:hAnsi="Arial" w:cs="Arial"/>
                <w:i/>
              </w:rPr>
            </w:pPr>
          </w:p>
          <w:p w14:paraId="25802727" w14:textId="406AD4EA" w:rsidR="006D0975" w:rsidRDefault="006D0975" w:rsidP="006D0975">
            <w:pPr>
              <w:spacing w:after="0" w:line="240" w:lineRule="auto"/>
              <w:rPr>
                <w:rFonts w:ascii="Arial" w:eastAsia="Arial" w:hAnsi="Arial" w:cs="Arial"/>
                <w:i/>
              </w:rPr>
            </w:pPr>
          </w:p>
          <w:p w14:paraId="5D76F55D" w14:textId="37AFE141" w:rsidR="006D0975" w:rsidRDefault="006D0975" w:rsidP="006D0975">
            <w:pPr>
              <w:spacing w:after="0" w:line="240" w:lineRule="auto"/>
              <w:rPr>
                <w:rFonts w:ascii="Arial" w:eastAsia="Arial" w:hAnsi="Arial" w:cs="Arial"/>
                <w:i/>
              </w:rPr>
            </w:pPr>
          </w:p>
          <w:p w14:paraId="716146BD" w14:textId="77777777" w:rsidR="006D0975" w:rsidRPr="006D0975" w:rsidRDefault="006D0975" w:rsidP="006D0975">
            <w:pPr>
              <w:spacing w:after="0" w:line="240" w:lineRule="auto"/>
              <w:rPr>
                <w:rFonts w:ascii="Arial" w:eastAsia="Arial" w:hAnsi="Arial" w:cs="Arial"/>
                <w:i/>
              </w:rPr>
            </w:pPr>
          </w:p>
          <w:p w14:paraId="1008DF57" w14:textId="6AB28FB7" w:rsidR="008A7D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Interprets study results to determine diagnosis, stage, or severity of illness, while considering study limitations, in routine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4B8C255A" w14:textId="3F696639" w:rsidR="008A7DDE" w:rsidRPr="00355447" w:rsidRDefault="3C84D11B"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 xml:space="preserve">Recommends an appropriate, </w:t>
            </w:r>
            <w:r w:rsidR="4CB5D1BC" w:rsidRPr="1EC988A8">
              <w:rPr>
                <w:rFonts w:ascii="Arial" w:eastAsia="Arial" w:hAnsi="Arial" w:cs="Arial"/>
              </w:rPr>
              <w:t>focused, staged (</w:t>
            </w:r>
            <w:proofErr w:type="gramStart"/>
            <w:r w:rsidR="4CB5D1BC" w:rsidRPr="1EC988A8">
              <w:rPr>
                <w:rFonts w:ascii="Arial" w:eastAsia="Arial" w:hAnsi="Arial" w:cs="Arial"/>
              </w:rPr>
              <w:t>step-wise</w:t>
            </w:r>
            <w:proofErr w:type="gramEnd"/>
            <w:r w:rsidR="4CB5D1BC" w:rsidRPr="1EC988A8">
              <w:rPr>
                <w:rFonts w:ascii="Arial" w:eastAsia="Arial" w:hAnsi="Arial" w:cs="Arial"/>
              </w:rPr>
              <w:t>)</w:t>
            </w:r>
            <w:r w:rsidRPr="1EC988A8">
              <w:rPr>
                <w:rFonts w:ascii="Arial" w:eastAsia="Arial" w:hAnsi="Arial" w:cs="Arial"/>
              </w:rPr>
              <w:t xml:space="preserve"> workup for a four-year-old admitted with </w:t>
            </w:r>
            <w:r w:rsidR="19178621" w:rsidRPr="1EC988A8">
              <w:rPr>
                <w:rFonts w:ascii="Arial" w:eastAsia="Arial" w:hAnsi="Arial" w:cs="Arial"/>
              </w:rPr>
              <w:t>hematuria</w:t>
            </w:r>
            <w:r w:rsidR="2A31BB4C" w:rsidRPr="1EC988A8">
              <w:rPr>
                <w:rFonts w:ascii="Arial" w:eastAsia="Arial" w:hAnsi="Arial" w:cs="Arial"/>
              </w:rPr>
              <w:t>,</w:t>
            </w:r>
            <w:r w:rsidR="19178621" w:rsidRPr="1EC988A8">
              <w:rPr>
                <w:rFonts w:ascii="Arial" w:eastAsia="Arial" w:hAnsi="Arial" w:cs="Arial"/>
              </w:rPr>
              <w:t xml:space="preserve"> abdominal pain</w:t>
            </w:r>
            <w:r w:rsidR="25D2A028" w:rsidRPr="1EC988A8">
              <w:rPr>
                <w:rFonts w:ascii="Arial" w:eastAsia="Arial" w:hAnsi="Arial" w:cs="Arial"/>
              </w:rPr>
              <w:t>,</w:t>
            </w:r>
            <w:r w:rsidR="19178621" w:rsidRPr="1EC988A8">
              <w:rPr>
                <w:rFonts w:ascii="Arial" w:eastAsia="Arial" w:hAnsi="Arial" w:cs="Arial"/>
              </w:rPr>
              <w:t xml:space="preserve"> </w:t>
            </w:r>
            <w:r w:rsidR="26A7EA77" w:rsidRPr="1EC988A8">
              <w:rPr>
                <w:rFonts w:ascii="Arial" w:eastAsia="Arial" w:hAnsi="Arial" w:cs="Arial"/>
              </w:rPr>
              <w:t xml:space="preserve">and </w:t>
            </w:r>
            <w:r w:rsidR="43395468" w:rsidRPr="1EC988A8">
              <w:rPr>
                <w:rFonts w:ascii="Arial" w:eastAsia="Arial" w:hAnsi="Arial" w:cs="Arial"/>
              </w:rPr>
              <w:t>abdominal</w:t>
            </w:r>
            <w:r w:rsidR="11474460" w:rsidRPr="1EC988A8">
              <w:rPr>
                <w:rFonts w:ascii="Arial" w:eastAsia="Arial" w:hAnsi="Arial" w:cs="Arial"/>
              </w:rPr>
              <w:t xml:space="preserve"> mass </w:t>
            </w:r>
            <w:r w:rsidR="2BC350F4" w:rsidRPr="1EC988A8">
              <w:rPr>
                <w:rFonts w:ascii="Arial" w:eastAsia="Arial" w:hAnsi="Arial" w:cs="Arial"/>
              </w:rPr>
              <w:t>on x-ray</w:t>
            </w:r>
          </w:p>
          <w:p w14:paraId="3D3745D4" w14:textId="1E26D7A1" w:rsidR="008A7DDE" w:rsidRPr="00355447" w:rsidRDefault="726DD980" w:rsidP="14E4533B">
            <w:pPr>
              <w:numPr>
                <w:ilvl w:val="0"/>
                <w:numId w:val="1"/>
              </w:numPr>
              <w:spacing w:after="0" w:line="240" w:lineRule="auto"/>
              <w:ind w:left="187" w:hanging="187"/>
              <w:rPr>
                <w:color w:val="000000" w:themeColor="text1"/>
              </w:rPr>
            </w:pPr>
            <w:r w:rsidRPr="1EC988A8">
              <w:rPr>
                <w:rFonts w:ascii="Arial" w:eastAsia="Arial" w:hAnsi="Arial" w:cs="Arial"/>
              </w:rPr>
              <w:t xml:space="preserve">When consulted by the </w:t>
            </w:r>
            <w:r w:rsidR="009C3B54">
              <w:rPr>
                <w:rFonts w:ascii="Arial" w:eastAsia="Arial" w:hAnsi="Arial" w:cs="Arial"/>
              </w:rPr>
              <w:t>neonatal intensive care unit (</w:t>
            </w:r>
            <w:r w:rsidRPr="1EC988A8">
              <w:rPr>
                <w:rFonts w:ascii="Arial" w:eastAsia="Arial" w:hAnsi="Arial" w:cs="Arial"/>
              </w:rPr>
              <w:t>NICU</w:t>
            </w:r>
            <w:r w:rsidR="009C3B54">
              <w:rPr>
                <w:rFonts w:ascii="Arial" w:eastAsia="Arial" w:hAnsi="Arial" w:cs="Arial"/>
              </w:rPr>
              <w:t>)</w:t>
            </w:r>
            <w:r w:rsidRPr="1EC988A8">
              <w:rPr>
                <w:rFonts w:ascii="Arial" w:eastAsia="Arial" w:hAnsi="Arial" w:cs="Arial"/>
              </w:rPr>
              <w:t xml:space="preserve"> for a 29</w:t>
            </w:r>
            <w:r w:rsidR="695B7FAE" w:rsidRPr="1EC988A8">
              <w:rPr>
                <w:rFonts w:ascii="Arial" w:eastAsia="Arial" w:hAnsi="Arial" w:cs="Arial"/>
              </w:rPr>
              <w:t>-</w:t>
            </w:r>
            <w:r w:rsidRPr="1EC988A8">
              <w:rPr>
                <w:rFonts w:ascii="Arial" w:eastAsia="Arial" w:hAnsi="Arial" w:cs="Arial"/>
              </w:rPr>
              <w:t xml:space="preserve">week </w:t>
            </w:r>
            <w:r w:rsidR="00981D37">
              <w:rPr>
                <w:rFonts w:ascii="Arial" w:eastAsia="Arial" w:hAnsi="Arial" w:cs="Arial"/>
              </w:rPr>
              <w:t>gestational age</w:t>
            </w:r>
            <w:r w:rsidR="00981D37" w:rsidRPr="1EC988A8">
              <w:rPr>
                <w:rFonts w:ascii="Arial" w:eastAsia="Arial" w:hAnsi="Arial" w:cs="Arial"/>
              </w:rPr>
              <w:t xml:space="preserve"> </w:t>
            </w:r>
            <w:r w:rsidRPr="1EC988A8">
              <w:rPr>
                <w:rFonts w:ascii="Arial" w:eastAsia="Arial" w:hAnsi="Arial" w:cs="Arial"/>
              </w:rPr>
              <w:t>infant with a slightly prolonged P</w:t>
            </w:r>
            <w:r w:rsidR="1C17295B" w:rsidRPr="1EC988A8">
              <w:rPr>
                <w:rFonts w:ascii="Arial" w:eastAsia="Arial" w:hAnsi="Arial" w:cs="Arial"/>
              </w:rPr>
              <w:t>T</w:t>
            </w:r>
            <w:r w:rsidRPr="1EC988A8">
              <w:rPr>
                <w:rFonts w:ascii="Arial" w:eastAsia="Arial" w:hAnsi="Arial" w:cs="Arial"/>
              </w:rPr>
              <w:t>T and no evidence of bleeding</w:t>
            </w:r>
            <w:r w:rsidR="51D3C6F8" w:rsidRPr="1EC988A8">
              <w:rPr>
                <w:rFonts w:ascii="Arial" w:eastAsia="Arial" w:hAnsi="Arial" w:cs="Arial"/>
              </w:rPr>
              <w:t xml:space="preserve"> or significant family history</w:t>
            </w:r>
            <w:r w:rsidRPr="1EC988A8">
              <w:rPr>
                <w:rFonts w:ascii="Arial" w:eastAsia="Arial" w:hAnsi="Arial" w:cs="Arial"/>
              </w:rPr>
              <w:t xml:space="preserve">, recommends </w:t>
            </w:r>
            <w:r w:rsidR="7B45905D" w:rsidRPr="1EC988A8">
              <w:rPr>
                <w:rFonts w:ascii="Arial" w:eastAsia="Arial" w:hAnsi="Arial" w:cs="Arial"/>
              </w:rPr>
              <w:t xml:space="preserve">monitoring clinically prior to performing extensive evaluation for factor deficiencies </w:t>
            </w:r>
          </w:p>
          <w:p w14:paraId="60578AC5" w14:textId="31194316" w:rsidR="008A7DDE" w:rsidRPr="00355447" w:rsidRDefault="008A7DDE" w:rsidP="14E4533B">
            <w:pPr>
              <w:spacing w:after="0" w:line="240" w:lineRule="auto"/>
              <w:rPr>
                <w:rFonts w:ascii="Arial" w:eastAsia="Arial" w:hAnsi="Arial" w:cs="Arial"/>
              </w:rPr>
            </w:pPr>
          </w:p>
          <w:p w14:paraId="08854069" w14:textId="5A280D1F" w:rsidR="008A7DDE" w:rsidRPr="00355447" w:rsidRDefault="4A61EEAE"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For a patient with newly</w:t>
            </w:r>
            <w:r w:rsidR="00DA26E3">
              <w:rPr>
                <w:rFonts w:ascii="Arial" w:eastAsia="Arial" w:hAnsi="Arial" w:cs="Arial"/>
              </w:rPr>
              <w:t xml:space="preserve"> </w:t>
            </w:r>
            <w:r w:rsidRPr="1EC988A8">
              <w:rPr>
                <w:rFonts w:ascii="Arial" w:eastAsia="Arial" w:hAnsi="Arial" w:cs="Arial"/>
              </w:rPr>
              <w:t>diagnosed Hodgkin lymphoma, independently stage</w:t>
            </w:r>
            <w:r w:rsidR="479E40A5" w:rsidRPr="1EC988A8">
              <w:rPr>
                <w:rFonts w:ascii="Arial" w:eastAsia="Arial" w:hAnsi="Arial" w:cs="Arial"/>
              </w:rPr>
              <w:t>s</w:t>
            </w:r>
            <w:r w:rsidRPr="1EC988A8">
              <w:rPr>
                <w:rFonts w:ascii="Arial" w:eastAsia="Arial" w:hAnsi="Arial" w:cs="Arial"/>
              </w:rPr>
              <w:t xml:space="preserve"> disease based on imaging results and presence of fever and night sweats at presentation</w:t>
            </w:r>
          </w:p>
          <w:p w14:paraId="6CF724DB" w14:textId="26D6DA80" w:rsidR="008A7DDE" w:rsidRPr="00355447" w:rsidRDefault="008A7DDE" w:rsidP="007C0616">
            <w:pPr>
              <w:pBdr>
                <w:top w:val="nil"/>
                <w:left w:val="nil"/>
                <w:bottom w:val="nil"/>
                <w:right w:val="nil"/>
                <w:between w:val="nil"/>
              </w:pBdr>
              <w:spacing w:after="0" w:line="240" w:lineRule="auto"/>
              <w:ind w:left="187"/>
              <w:rPr>
                <w:rFonts w:ascii="Arial" w:eastAsia="Arial" w:hAnsi="Arial" w:cs="Arial"/>
              </w:rPr>
            </w:pPr>
          </w:p>
        </w:tc>
      </w:tr>
      <w:tr w:rsidR="008A7DDE" w:rsidRPr="00B97E28" w14:paraId="210926EB"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2C18D47"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Prioritizes evaluation based on risks, indications, and alternatives in complex circumstances</w:t>
            </w:r>
          </w:p>
          <w:p w14:paraId="3655D07C" w14:textId="3BE3AF7B" w:rsidR="006D0975" w:rsidRDefault="006D0975" w:rsidP="006D0975">
            <w:pPr>
              <w:spacing w:after="0" w:line="240" w:lineRule="auto"/>
              <w:rPr>
                <w:rFonts w:ascii="Arial" w:eastAsia="Arial" w:hAnsi="Arial" w:cs="Arial"/>
                <w:i/>
              </w:rPr>
            </w:pPr>
          </w:p>
          <w:p w14:paraId="28CFCE0A" w14:textId="47200CA1" w:rsidR="006D0975" w:rsidRDefault="006D0975" w:rsidP="006D0975">
            <w:pPr>
              <w:spacing w:after="0" w:line="240" w:lineRule="auto"/>
              <w:rPr>
                <w:rFonts w:ascii="Arial" w:eastAsia="Arial" w:hAnsi="Arial" w:cs="Arial"/>
                <w:i/>
              </w:rPr>
            </w:pPr>
          </w:p>
          <w:p w14:paraId="339162C4" w14:textId="6B86D0B8" w:rsidR="006D0975" w:rsidRDefault="006D0975" w:rsidP="006D0975">
            <w:pPr>
              <w:spacing w:after="0" w:line="240" w:lineRule="auto"/>
              <w:rPr>
                <w:rFonts w:ascii="Arial" w:eastAsia="Arial" w:hAnsi="Arial" w:cs="Arial"/>
                <w:i/>
              </w:rPr>
            </w:pPr>
          </w:p>
          <w:p w14:paraId="2E0202AE" w14:textId="77777777" w:rsidR="006D0975" w:rsidRPr="006D0975" w:rsidRDefault="006D0975" w:rsidP="006D0975">
            <w:pPr>
              <w:spacing w:after="0" w:line="240" w:lineRule="auto"/>
              <w:rPr>
                <w:rFonts w:ascii="Arial" w:eastAsia="Arial" w:hAnsi="Arial" w:cs="Arial"/>
                <w:i/>
              </w:rPr>
            </w:pPr>
          </w:p>
          <w:p w14:paraId="0F75A7EC" w14:textId="152BF55F" w:rsidR="008A7DDE" w:rsidRPr="00B97E28" w:rsidRDefault="006D0975" w:rsidP="006D0975">
            <w:pPr>
              <w:spacing w:after="0" w:line="240" w:lineRule="auto"/>
              <w:rPr>
                <w:rFonts w:ascii="Arial" w:eastAsia="Arial" w:hAnsi="Arial" w:cs="Arial"/>
                <w:i/>
              </w:rPr>
            </w:pPr>
            <w:r w:rsidRPr="006D0975">
              <w:rPr>
                <w:rFonts w:ascii="Arial" w:eastAsia="Arial" w:hAnsi="Arial" w:cs="Arial"/>
                <w:i/>
              </w:rPr>
              <w:t>Interprets study results to determine diagnosis, stage, or severity of illness, while considering study limitations, in complex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558166EE" w14:textId="58B1F5AE" w:rsidR="002205F7" w:rsidRPr="007C0616" w:rsidRDefault="46B5D14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804297">
              <w:rPr>
                <w:rFonts w:ascii="Arial" w:hAnsi="Arial" w:cs="Arial"/>
                <w:color w:val="000000" w:themeColor="text1"/>
              </w:rPr>
              <w:lastRenderedPageBreak/>
              <w:t xml:space="preserve">For </w:t>
            </w:r>
            <w:r w:rsidR="41265118" w:rsidRPr="00804297">
              <w:rPr>
                <w:rFonts w:ascii="Arial" w:hAnsi="Arial" w:cs="Arial"/>
                <w:color w:val="000000" w:themeColor="text1"/>
              </w:rPr>
              <w:t xml:space="preserve">a </w:t>
            </w:r>
            <w:r w:rsidRPr="00804297">
              <w:rPr>
                <w:rFonts w:ascii="Arial" w:hAnsi="Arial" w:cs="Arial"/>
                <w:color w:val="000000" w:themeColor="text1"/>
              </w:rPr>
              <w:t xml:space="preserve">patient with </w:t>
            </w:r>
            <w:r w:rsidR="59D84790" w:rsidRPr="00804297">
              <w:rPr>
                <w:rFonts w:ascii="Arial" w:hAnsi="Arial" w:cs="Arial"/>
                <w:color w:val="000000" w:themeColor="text1"/>
              </w:rPr>
              <w:t xml:space="preserve">large mediastinal mass </w:t>
            </w:r>
            <w:r w:rsidRPr="00804297">
              <w:rPr>
                <w:rFonts w:ascii="Arial" w:hAnsi="Arial" w:cs="Arial"/>
                <w:color w:val="000000" w:themeColor="text1"/>
              </w:rPr>
              <w:t xml:space="preserve">and inability to remain supine without shortness of breath, </w:t>
            </w:r>
            <w:r w:rsidR="001B5F73" w:rsidRPr="00804297">
              <w:rPr>
                <w:rFonts w:ascii="Arial" w:hAnsi="Arial" w:cs="Arial"/>
                <w:color w:val="000000" w:themeColor="text1"/>
              </w:rPr>
              <w:t xml:space="preserve">coordinates the safest </w:t>
            </w:r>
            <w:r w:rsidR="5B12FB9D" w:rsidRPr="00804297">
              <w:rPr>
                <w:rFonts w:ascii="Arial" w:hAnsi="Arial" w:cs="Arial"/>
                <w:color w:val="000000" w:themeColor="text1"/>
              </w:rPr>
              <w:t>diagnostic work-up</w:t>
            </w:r>
            <w:r w:rsidR="2507211C" w:rsidRPr="00804297">
              <w:rPr>
                <w:rFonts w:ascii="Arial" w:hAnsi="Arial" w:cs="Arial"/>
                <w:color w:val="000000" w:themeColor="text1"/>
              </w:rPr>
              <w:t xml:space="preserve"> </w:t>
            </w:r>
          </w:p>
          <w:p w14:paraId="0207E4D2" w14:textId="369C7E66" w:rsidR="00DC68C0" w:rsidRPr="007C0616" w:rsidRDefault="0E8CB5E5" w:rsidP="00DC68C0">
            <w:pPr>
              <w:numPr>
                <w:ilvl w:val="0"/>
                <w:numId w:val="1"/>
              </w:numPr>
              <w:pBdr>
                <w:top w:val="nil"/>
                <w:left w:val="nil"/>
                <w:bottom w:val="nil"/>
                <w:right w:val="nil"/>
                <w:between w:val="nil"/>
              </w:pBdr>
              <w:spacing w:after="0" w:line="240" w:lineRule="auto"/>
              <w:ind w:left="187" w:hanging="187"/>
              <w:rPr>
                <w:color w:val="000000" w:themeColor="text1"/>
              </w:rPr>
            </w:pPr>
            <w:r w:rsidRPr="00B41912">
              <w:rPr>
                <w:rFonts w:ascii="Arial" w:eastAsia="Arial" w:hAnsi="Arial" w:cs="Arial"/>
              </w:rPr>
              <w:t>For a patient with fevers, highly elevated ferritin, hepatosplenomegaly, and pancytopenia, recognizes that absence of peripheral blasts does not exclude the possibility of leukemia</w:t>
            </w:r>
            <w:r w:rsidR="00D04379">
              <w:rPr>
                <w:rFonts w:ascii="Arial" w:eastAsia="Arial" w:hAnsi="Arial" w:cs="Arial"/>
              </w:rPr>
              <w:t>;</w:t>
            </w:r>
            <w:r w:rsidRPr="00B41912">
              <w:rPr>
                <w:rFonts w:ascii="Arial" w:eastAsia="Arial" w:hAnsi="Arial" w:cs="Arial"/>
              </w:rPr>
              <w:t xml:space="preserve"> consider</w:t>
            </w:r>
            <w:r w:rsidR="508B24F2" w:rsidRPr="00B41912">
              <w:rPr>
                <w:rFonts w:ascii="Arial" w:eastAsia="Arial" w:hAnsi="Arial" w:cs="Arial"/>
              </w:rPr>
              <w:t>s a bone marrow biopsy and discusses</w:t>
            </w:r>
            <w:r w:rsidR="00BA45C6">
              <w:rPr>
                <w:rFonts w:ascii="Arial" w:eastAsia="Arial" w:hAnsi="Arial" w:cs="Arial"/>
              </w:rPr>
              <w:t xml:space="preserve"> ordering</w:t>
            </w:r>
            <w:r w:rsidR="00DD0CD4" w:rsidRPr="00B41912">
              <w:rPr>
                <w:rFonts w:ascii="Arial" w:eastAsia="Arial" w:hAnsi="Arial" w:cs="Arial"/>
              </w:rPr>
              <w:t xml:space="preserve"> genetic testing </w:t>
            </w:r>
            <w:r w:rsidR="6F82A135" w:rsidRPr="00B41912">
              <w:rPr>
                <w:rFonts w:ascii="Arial" w:eastAsia="Arial" w:hAnsi="Arial" w:cs="Arial"/>
              </w:rPr>
              <w:t>as part of the work</w:t>
            </w:r>
            <w:r w:rsidR="00D04379">
              <w:rPr>
                <w:rFonts w:ascii="Arial" w:eastAsia="Arial" w:hAnsi="Arial" w:cs="Arial"/>
              </w:rPr>
              <w:t>-</w:t>
            </w:r>
            <w:r w:rsidR="6F82A135" w:rsidRPr="00B41912">
              <w:rPr>
                <w:rFonts w:ascii="Arial" w:eastAsia="Arial" w:hAnsi="Arial" w:cs="Arial"/>
              </w:rPr>
              <w:t>up for</w:t>
            </w:r>
            <w:r w:rsidR="002D31D4" w:rsidRPr="00B41912">
              <w:rPr>
                <w:rFonts w:ascii="Arial" w:eastAsia="Arial" w:hAnsi="Arial" w:cs="Arial"/>
              </w:rPr>
              <w:t xml:space="preserve"> a</w:t>
            </w:r>
            <w:r w:rsidR="000C0070">
              <w:rPr>
                <w:rFonts w:ascii="Arial" w:eastAsia="Arial" w:hAnsi="Arial" w:cs="Arial"/>
              </w:rPr>
              <w:t xml:space="preserve"> hemophagocytic </w:t>
            </w:r>
            <w:proofErr w:type="spellStart"/>
            <w:r w:rsidR="000C0070">
              <w:rPr>
                <w:rFonts w:ascii="Arial" w:eastAsia="Arial" w:hAnsi="Arial" w:cs="Arial"/>
              </w:rPr>
              <w:t>lymphohistiocytosis</w:t>
            </w:r>
            <w:proofErr w:type="spellEnd"/>
            <w:r w:rsidR="000C0070">
              <w:rPr>
                <w:rFonts w:ascii="Arial" w:eastAsia="Arial" w:hAnsi="Arial" w:cs="Arial"/>
              </w:rPr>
              <w:t xml:space="preserve"> (</w:t>
            </w:r>
            <w:r w:rsidR="002D31D4" w:rsidRPr="00B41912">
              <w:rPr>
                <w:rFonts w:ascii="Arial" w:eastAsia="Arial" w:hAnsi="Arial" w:cs="Arial"/>
              </w:rPr>
              <w:t>HLH</w:t>
            </w:r>
            <w:r w:rsidR="000C0070">
              <w:rPr>
                <w:rFonts w:ascii="Arial" w:eastAsia="Arial" w:hAnsi="Arial" w:cs="Arial"/>
              </w:rPr>
              <w:t>)</w:t>
            </w:r>
            <w:r w:rsidR="002D31D4" w:rsidRPr="00B41912">
              <w:rPr>
                <w:rFonts w:ascii="Arial" w:eastAsia="Arial" w:hAnsi="Arial" w:cs="Arial"/>
              </w:rPr>
              <w:t xml:space="preserve"> diagnosis</w:t>
            </w:r>
          </w:p>
          <w:p w14:paraId="0FA6F896" w14:textId="51912E45" w:rsidR="008A7DDE" w:rsidRPr="00355447" w:rsidRDefault="008A7DDE" w:rsidP="007C0616">
            <w:pPr>
              <w:spacing w:after="0" w:line="240" w:lineRule="auto"/>
              <w:ind w:left="187"/>
              <w:rPr>
                <w:rFonts w:ascii="Arial" w:eastAsia="Arial" w:hAnsi="Arial" w:cs="Arial"/>
              </w:rPr>
            </w:pPr>
          </w:p>
          <w:p w14:paraId="753583AB" w14:textId="2270BC16" w:rsidR="008A7DDE" w:rsidRPr="00355447" w:rsidRDefault="3DFF41A1" w:rsidP="00B02AA3">
            <w:pPr>
              <w:numPr>
                <w:ilvl w:val="0"/>
                <w:numId w:val="1"/>
              </w:numPr>
              <w:spacing w:after="0" w:line="240" w:lineRule="auto"/>
              <w:ind w:left="187" w:hanging="187"/>
              <w:rPr>
                <w:rFonts w:ascii="Arial" w:eastAsia="Arial" w:hAnsi="Arial" w:cs="Arial"/>
              </w:rPr>
            </w:pPr>
            <w:r w:rsidRPr="1EC988A8">
              <w:rPr>
                <w:rFonts w:ascii="Arial" w:eastAsia="Arial" w:hAnsi="Arial" w:cs="Arial"/>
              </w:rPr>
              <w:t>For a patient undergoing</w:t>
            </w:r>
            <w:r w:rsidR="59A96868" w:rsidRPr="1EC988A8">
              <w:rPr>
                <w:rFonts w:ascii="Arial" w:eastAsia="Arial" w:hAnsi="Arial" w:cs="Arial"/>
              </w:rPr>
              <w:t xml:space="preserve"> </w:t>
            </w:r>
            <w:r w:rsidR="27FEE93E" w:rsidRPr="1EC988A8">
              <w:rPr>
                <w:rFonts w:ascii="Arial" w:eastAsia="Arial" w:hAnsi="Arial" w:cs="Arial"/>
              </w:rPr>
              <w:t>staging evaluation for neuroblastoma,</w:t>
            </w:r>
            <w:r w:rsidR="33082E15" w:rsidRPr="1EC988A8">
              <w:rPr>
                <w:rFonts w:ascii="Arial" w:eastAsia="Arial" w:hAnsi="Arial" w:cs="Arial"/>
              </w:rPr>
              <w:t xml:space="preserve"> </w:t>
            </w:r>
            <w:r w:rsidR="27FEE93E" w:rsidRPr="1EC988A8">
              <w:rPr>
                <w:rFonts w:ascii="Arial" w:eastAsia="Arial" w:hAnsi="Arial" w:cs="Arial"/>
              </w:rPr>
              <w:t>recognizes that</w:t>
            </w:r>
            <w:r w:rsidR="02E7D99E" w:rsidRPr="1EC988A8">
              <w:rPr>
                <w:rFonts w:ascii="Arial" w:eastAsia="Arial" w:hAnsi="Arial" w:cs="Arial"/>
              </w:rPr>
              <w:t xml:space="preserve"> </w:t>
            </w:r>
            <w:r w:rsidR="368DC3D3" w:rsidRPr="1EC988A8">
              <w:rPr>
                <w:rFonts w:ascii="Arial" w:eastAsia="Arial" w:hAnsi="Arial" w:cs="Arial"/>
              </w:rPr>
              <w:t>the absence of</w:t>
            </w:r>
            <w:r w:rsidR="00050D95">
              <w:rPr>
                <w:rFonts w:ascii="Arial" w:eastAsia="Arial" w:hAnsi="Arial" w:cs="Arial"/>
              </w:rPr>
              <w:t xml:space="preserve"> meta-</w:t>
            </w:r>
            <w:proofErr w:type="spellStart"/>
            <w:r w:rsidR="00050D95">
              <w:rPr>
                <w:rFonts w:ascii="Arial" w:eastAsia="Arial" w:hAnsi="Arial" w:cs="Arial"/>
              </w:rPr>
              <w:t>iodobenzylguandidine</w:t>
            </w:r>
            <w:proofErr w:type="spellEnd"/>
            <w:r w:rsidR="00050D95">
              <w:rPr>
                <w:rFonts w:ascii="Arial" w:eastAsia="Arial" w:hAnsi="Arial" w:cs="Arial"/>
              </w:rPr>
              <w:t xml:space="preserve"> (</w:t>
            </w:r>
            <w:r w:rsidR="368DC3D3" w:rsidRPr="1EC988A8">
              <w:rPr>
                <w:rFonts w:ascii="Arial" w:eastAsia="Arial" w:hAnsi="Arial" w:cs="Arial"/>
              </w:rPr>
              <w:t>MIBG</w:t>
            </w:r>
            <w:r w:rsidR="00050D95">
              <w:rPr>
                <w:rFonts w:ascii="Arial" w:eastAsia="Arial" w:hAnsi="Arial" w:cs="Arial"/>
              </w:rPr>
              <w:t>)</w:t>
            </w:r>
            <w:r w:rsidR="368DC3D3" w:rsidRPr="1EC988A8">
              <w:rPr>
                <w:rFonts w:ascii="Arial" w:eastAsia="Arial" w:hAnsi="Arial" w:cs="Arial"/>
              </w:rPr>
              <w:t xml:space="preserve"> </w:t>
            </w:r>
            <w:r w:rsidR="579BCA84" w:rsidRPr="1EC988A8">
              <w:rPr>
                <w:rFonts w:ascii="Arial" w:eastAsia="Arial" w:hAnsi="Arial" w:cs="Arial"/>
              </w:rPr>
              <w:t>avidity</w:t>
            </w:r>
            <w:r w:rsidR="7BBD1ABA" w:rsidRPr="1EC988A8">
              <w:rPr>
                <w:rFonts w:ascii="Arial" w:eastAsia="Arial" w:hAnsi="Arial" w:cs="Arial"/>
              </w:rPr>
              <w:t xml:space="preserve"> of the primary tumor</w:t>
            </w:r>
            <w:r w:rsidR="579BCA84" w:rsidRPr="1EC988A8">
              <w:rPr>
                <w:rFonts w:ascii="Arial" w:eastAsia="Arial" w:hAnsi="Arial" w:cs="Arial"/>
              </w:rPr>
              <w:t xml:space="preserve"> </w:t>
            </w:r>
            <w:r w:rsidR="1678714A" w:rsidRPr="1EC988A8">
              <w:rPr>
                <w:rFonts w:ascii="Arial" w:eastAsia="Arial" w:hAnsi="Arial" w:cs="Arial"/>
              </w:rPr>
              <w:t xml:space="preserve">limits </w:t>
            </w:r>
            <w:r w:rsidR="037A5852" w:rsidRPr="1EC988A8">
              <w:rPr>
                <w:rFonts w:ascii="Arial" w:eastAsia="Arial" w:hAnsi="Arial" w:cs="Arial"/>
              </w:rPr>
              <w:t xml:space="preserve">the </w:t>
            </w:r>
            <w:r w:rsidR="1678714A" w:rsidRPr="1EC988A8">
              <w:rPr>
                <w:rFonts w:ascii="Arial" w:eastAsia="Arial" w:hAnsi="Arial" w:cs="Arial"/>
              </w:rPr>
              <w:t xml:space="preserve">ability to use MIBG scan for staging and appropriately orders a PET scan </w:t>
            </w:r>
            <w:r w:rsidR="5175FCE6" w:rsidRPr="1EC988A8">
              <w:rPr>
                <w:rFonts w:ascii="Arial" w:eastAsia="Arial" w:hAnsi="Arial" w:cs="Arial"/>
              </w:rPr>
              <w:t>for work</w:t>
            </w:r>
            <w:r w:rsidR="00B1640D">
              <w:rPr>
                <w:rFonts w:ascii="Arial" w:eastAsia="Arial" w:hAnsi="Arial" w:cs="Arial"/>
              </w:rPr>
              <w:t>-</w:t>
            </w:r>
            <w:r w:rsidR="5175FCE6" w:rsidRPr="1EC988A8">
              <w:rPr>
                <w:rFonts w:ascii="Arial" w:eastAsia="Arial" w:hAnsi="Arial" w:cs="Arial"/>
              </w:rPr>
              <w:t>up of metastatic disease</w:t>
            </w:r>
          </w:p>
        </w:tc>
      </w:tr>
      <w:tr w:rsidR="008A7DDE" w:rsidRPr="00B97E28" w14:paraId="5200B81D"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5907B9C6"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6D0975" w:rsidRPr="006D0975">
              <w:rPr>
                <w:rFonts w:ascii="Arial" w:eastAsia="Arial" w:hAnsi="Arial" w:cs="Arial"/>
                <w:i/>
              </w:rPr>
              <w:t xml:space="preserve">Role models and coaches others to guide diagnostic decision making and </w:t>
            </w:r>
          </w:p>
          <w:p w14:paraId="7726B925" w14:textId="186ECACE" w:rsidR="008A7DDE" w:rsidRPr="00B97E28" w:rsidRDefault="006D0975" w:rsidP="006D0975">
            <w:pPr>
              <w:spacing w:after="0" w:line="240" w:lineRule="auto"/>
              <w:rPr>
                <w:rFonts w:ascii="Arial" w:eastAsia="Arial" w:hAnsi="Arial" w:cs="Arial"/>
              </w:rPr>
            </w:pPr>
            <w:r w:rsidRPr="006D0975">
              <w:rPr>
                <w:rFonts w:ascii="Arial" w:eastAsia="Arial" w:hAnsi="Arial" w:cs="Arial"/>
                <w:i/>
              </w:rPr>
              <w:t>interpret study results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2399ADFD" w14:textId="769FE32C" w:rsidR="008A7DDE" w:rsidRPr="00B97E28" w:rsidRDefault="3777EC66" w:rsidP="008A7DD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FCE0203">
              <w:rPr>
                <w:rFonts w:ascii="Arial" w:eastAsia="Arial" w:hAnsi="Arial" w:cs="Arial"/>
              </w:rPr>
              <w:t xml:space="preserve">Explains to </w:t>
            </w:r>
            <w:r w:rsidR="2B866200" w:rsidRPr="3FCE0203">
              <w:rPr>
                <w:rFonts w:ascii="Arial" w:eastAsia="Arial" w:hAnsi="Arial" w:cs="Arial"/>
              </w:rPr>
              <w:t xml:space="preserve">junior </w:t>
            </w:r>
            <w:r w:rsidR="21FA3B5D" w:rsidRPr="3FCE0203">
              <w:rPr>
                <w:rFonts w:ascii="Arial" w:eastAsia="Arial" w:hAnsi="Arial" w:cs="Arial"/>
              </w:rPr>
              <w:t>learners</w:t>
            </w:r>
            <w:r w:rsidR="2B866200" w:rsidRPr="3FCE0203">
              <w:rPr>
                <w:rFonts w:ascii="Arial" w:eastAsia="Arial" w:hAnsi="Arial" w:cs="Arial"/>
              </w:rPr>
              <w:t xml:space="preserve"> </w:t>
            </w:r>
            <w:r w:rsidR="10851472" w:rsidRPr="3FCE0203">
              <w:rPr>
                <w:rFonts w:ascii="Arial" w:eastAsia="Arial" w:hAnsi="Arial" w:cs="Arial"/>
              </w:rPr>
              <w:t>the</w:t>
            </w:r>
            <w:r w:rsidRPr="3FCE0203">
              <w:rPr>
                <w:rFonts w:ascii="Arial" w:eastAsia="Arial" w:hAnsi="Arial" w:cs="Arial"/>
              </w:rPr>
              <w:t xml:space="preserve"> risks of settling on a diagnosis too early and </w:t>
            </w:r>
            <w:r w:rsidR="5AEE2FC1" w:rsidRPr="3FCE0203">
              <w:rPr>
                <w:rFonts w:ascii="Arial" w:eastAsia="Arial" w:hAnsi="Arial" w:cs="Arial"/>
              </w:rPr>
              <w:t>identifies alternative life</w:t>
            </w:r>
            <w:r w:rsidR="5D61DAEB" w:rsidRPr="3FCE0203">
              <w:rPr>
                <w:rFonts w:ascii="Arial" w:eastAsia="Arial" w:hAnsi="Arial" w:cs="Arial"/>
              </w:rPr>
              <w:t>-</w:t>
            </w:r>
            <w:r w:rsidR="5AEE2FC1" w:rsidRPr="3FCE0203">
              <w:rPr>
                <w:rFonts w:ascii="Arial" w:eastAsia="Arial" w:hAnsi="Arial" w:cs="Arial"/>
              </w:rPr>
              <w:t>threatening etiologies that must be considered</w:t>
            </w:r>
            <w:r w:rsidR="00A876CD">
              <w:rPr>
                <w:rFonts w:ascii="Arial" w:eastAsia="Arial" w:hAnsi="Arial" w:cs="Arial"/>
              </w:rPr>
              <w:t>:</w:t>
            </w:r>
            <w:r w:rsidR="5AEE2FC1" w:rsidRPr="3FCE0203">
              <w:rPr>
                <w:rFonts w:ascii="Arial" w:eastAsia="Arial" w:hAnsi="Arial" w:cs="Arial"/>
              </w:rPr>
              <w:t xml:space="preserve"> </w:t>
            </w:r>
            <w:r w:rsidR="2A427F02" w:rsidRPr="3FCE0203">
              <w:rPr>
                <w:rFonts w:ascii="Arial" w:eastAsia="Arial" w:hAnsi="Arial" w:cs="Arial"/>
              </w:rPr>
              <w:t xml:space="preserve">chest pain in patient with sickle cell disease may not just be </w:t>
            </w:r>
            <w:r w:rsidR="4385F187" w:rsidRPr="3FCE0203">
              <w:rPr>
                <w:rFonts w:ascii="Arial" w:eastAsia="Arial" w:hAnsi="Arial" w:cs="Arial"/>
              </w:rPr>
              <w:t>volatile organic compounds (</w:t>
            </w:r>
            <w:r w:rsidR="2A427F02" w:rsidRPr="3FCE0203">
              <w:rPr>
                <w:rFonts w:ascii="Arial" w:eastAsia="Arial" w:hAnsi="Arial" w:cs="Arial"/>
              </w:rPr>
              <w:t>VOC</w:t>
            </w:r>
            <w:r w:rsidR="4385F187" w:rsidRPr="3FCE0203">
              <w:rPr>
                <w:rFonts w:ascii="Arial" w:eastAsia="Arial" w:hAnsi="Arial" w:cs="Arial"/>
              </w:rPr>
              <w:t>)</w:t>
            </w:r>
            <w:r w:rsidR="2A427F02" w:rsidRPr="3FCE0203">
              <w:rPr>
                <w:rFonts w:ascii="Arial" w:eastAsia="Arial" w:hAnsi="Arial" w:cs="Arial"/>
              </w:rPr>
              <w:t xml:space="preserve"> or </w:t>
            </w:r>
            <w:r w:rsidR="00BD2BC9">
              <w:rPr>
                <w:rFonts w:ascii="Arial" w:eastAsia="Arial" w:hAnsi="Arial" w:cs="Arial"/>
              </w:rPr>
              <w:t>a</w:t>
            </w:r>
            <w:r w:rsidR="00297933" w:rsidRPr="00297933">
              <w:rPr>
                <w:rFonts w:ascii="Arial" w:eastAsia="Arial" w:hAnsi="Arial" w:cs="Arial"/>
              </w:rPr>
              <w:t xml:space="preserve">cute </w:t>
            </w:r>
            <w:r w:rsidR="00BD2BC9">
              <w:rPr>
                <w:rFonts w:ascii="Arial" w:eastAsia="Arial" w:hAnsi="Arial" w:cs="Arial"/>
              </w:rPr>
              <w:t>c</w:t>
            </w:r>
            <w:r w:rsidR="00297933">
              <w:rPr>
                <w:rFonts w:ascii="Arial" w:eastAsia="Arial" w:hAnsi="Arial" w:cs="Arial"/>
              </w:rPr>
              <w:t>h</w:t>
            </w:r>
            <w:r w:rsidR="00297933" w:rsidRPr="00297933">
              <w:rPr>
                <w:rFonts w:ascii="Arial" w:eastAsia="Arial" w:hAnsi="Arial" w:cs="Arial"/>
              </w:rPr>
              <w:t xml:space="preserve">est </w:t>
            </w:r>
            <w:r w:rsidR="00BD2BC9">
              <w:rPr>
                <w:rFonts w:ascii="Arial" w:eastAsia="Arial" w:hAnsi="Arial" w:cs="Arial"/>
              </w:rPr>
              <w:t>s</w:t>
            </w:r>
            <w:r w:rsidR="00297933" w:rsidRPr="00297933">
              <w:rPr>
                <w:rFonts w:ascii="Arial" w:eastAsia="Arial" w:hAnsi="Arial" w:cs="Arial"/>
              </w:rPr>
              <w:t xml:space="preserve">yndrome </w:t>
            </w:r>
            <w:r w:rsidR="00297933">
              <w:rPr>
                <w:rFonts w:ascii="Arial" w:eastAsia="Arial" w:hAnsi="Arial" w:cs="Arial"/>
              </w:rPr>
              <w:t>(</w:t>
            </w:r>
            <w:r w:rsidR="2A427F02" w:rsidRPr="3FCE0203">
              <w:rPr>
                <w:rFonts w:ascii="Arial" w:eastAsia="Arial" w:hAnsi="Arial" w:cs="Arial"/>
              </w:rPr>
              <w:t>ACS</w:t>
            </w:r>
            <w:r w:rsidR="00297933">
              <w:rPr>
                <w:rFonts w:ascii="Arial" w:eastAsia="Arial" w:hAnsi="Arial" w:cs="Arial"/>
              </w:rPr>
              <w:t>)</w:t>
            </w:r>
            <w:r w:rsidR="2A427F02" w:rsidRPr="3FCE0203">
              <w:rPr>
                <w:rFonts w:ascii="Arial" w:eastAsia="Arial" w:hAnsi="Arial" w:cs="Arial"/>
              </w:rPr>
              <w:t>, but could also be pulmonary embolism</w:t>
            </w:r>
          </w:p>
          <w:p w14:paraId="76C4308F" w14:textId="6EDB03CC" w:rsidR="008D1234" w:rsidRPr="00355447" w:rsidRDefault="008A7DDE"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When a </w:t>
            </w:r>
            <w:proofErr w:type="gramStart"/>
            <w:r w:rsidR="5AA1CE30" w:rsidRPr="1EC988A8">
              <w:rPr>
                <w:rFonts w:ascii="Arial" w:eastAsia="Arial" w:hAnsi="Arial" w:cs="Arial"/>
              </w:rPr>
              <w:t>resident</w:t>
            </w:r>
            <w:r w:rsidRPr="1EC988A8">
              <w:rPr>
                <w:rFonts w:ascii="Arial" w:eastAsia="Arial" w:hAnsi="Arial" w:cs="Arial"/>
              </w:rPr>
              <w:t xml:space="preserve"> rules</w:t>
            </w:r>
            <w:proofErr w:type="gramEnd"/>
            <w:r w:rsidRPr="1EC988A8">
              <w:rPr>
                <w:rFonts w:ascii="Arial" w:eastAsia="Arial" w:hAnsi="Arial" w:cs="Arial"/>
              </w:rPr>
              <w:t xml:space="preserve"> out a diagnosis of a specific infection based on a negative serologic antibody test, points out</w:t>
            </w:r>
            <w:r w:rsidR="00BD2BC9">
              <w:rPr>
                <w:rFonts w:ascii="Arial" w:eastAsia="Arial" w:hAnsi="Arial" w:cs="Arial"/>
              </w:rPr>
              <w:t xml:space="preserve"> that</w:t>
            </w:r>
            <w:r w:rsidRPr="1EC988A8">
              <w:rPr>
                <w:rFonts w:ascii="Arial" w:eastAsia="Arial" w:hAnsi="Arial" w:cs="Arial"/>
              </w:rPr>
              <w:t xml:space="preserve"> </w:t>
            </w:r>
            <w:r w:rsidR="40425801" w:rsidRPr="645C3C78">
              <w:rPr>
                <w:rFonts w:ascii="Arial" w:eastAsia="Arial" w:hAnsi="Arial" w:cs="Arial"/>
              </w:rPr>
              <w:t>these</w:t>
            </w:r>
            <w:r w:rsidRPr="645C3C78">
              <w:rPr>
                <w:rFonts w:ascii="Arial" w:eastAsia="Arial" w:hAnsi="Arial" w:cs="Arial"/>
              </w:rPr>
              <w:t xml:space="preserve"> </w:t>
            </w:r>
            <w:r w:rsidRPr="018A2E0E">
              <w:rPr>
                <w:rFonts w:ascii="Arial" w:eastAsia="Arial" w:hAnsi="Arial" w:cs="Arial"/>
              </w:rPr>
              <w:t>t</w:t>
            </w:r>
            <w:r w:rsidR="40425801" w:rsidRPr="018A2E0E">
              <w:rPr>
                <w:rFonts w:ascii="Arial" w:eastAsia="Arial" w:hAnsi="Arial" w:cs="Arial"/>
              </w:rPr>
              <w:t>est</w:t>
            </w:r>
            <w:r w:rsidR="38A03D4C" w:rsidRPr="018A2E0E">
              <w:rPr>
                <w:rFonts w:ascii="Arial" w:eastAsia="Arial" w:hAnsi="Arial" w:cs="Arial"/>
              </w:rPr>
              <w:t>s</w:t>
            </w:r>
            <w:r w:rsidR="40425801" w:rsidRPr="645C3C78">
              <w:rPr>
                <w:rFonts w:ascii="Arial" w:eastAsia="Arial" w:hAnsi="Arial" w:cs="Arial"/>
              </w:rPr>
              <w:t xml:space="preserve"> may result in a false negative </w:t>
            </w:r>
            <w:r w:rsidRPr="1EC988A8">
              <w:rPr>
                <w:rFonts w:ascii="Arial" w:eastAsia="Arial" w:hAnsi="Arial" w:cs="Arial"/>
              </w:rPr>
              <w:t xml:space="preserve">if the patient is immunodeficient </w:t>
            </w:r>
          </w:p>
          <w:p w14:paraId="7E6A6063" w14:textId="632D89D7" w:rsidR="008A7DDE" w:rsidRPr="00B97E28" w:rsidRDefault="00EC40BA" w:rsidP="00B80FBC">
            <w:pPr>
              <w:numPr>
                <w:ilvl w:val="0"/>
                <w:numId w:val="1"/>
              </w:numPr>
              <w:spacing w:after="0" w:line="240" w:lineRule="auto"/>
              <w:ind w:left="187" w:hanging="187"/>
              <w:rPr>
                <w:rFonts w:ascii="Arial" w:eastAsia="Arial" w:hAnsi="Arial" w:cs="Arial"/>
              </w:rPr>
            </w:pPr>
            <w:r>
              <w:rPr>
                <w:rFonts w:ascii="Arial" w:hAnsi="Arial" w:cs="Arial"/>
                <w:color w:val="000000" w:themeColor="text1"/>
              </w:rPr>
              <w:t>M</w:t>
            </w:r>
            <w:r w:rsidR="6329D297" w:rsidRPr="4FFCC73F">
              <w:rPr>
                <w:rFonts w:ascii="Arial" w:hAnsi="Arial" w:cs="Arial"/>
                <w:color w:val="000000" w:themeColor="text1"/>
              </w:rPr>
              <w:t xml:space="preserve">odels </w:t>
            </w:r>
            <w:r w:rsidR="00FF43C8" w:rsidRPr="1FF3CEDD">
              <w:rPr>
                <w:rFonts w:ascii="Arial" w:hAnsi="Arial" w:cs="Arial"/>
                <w:color w:val="000000" w:themeColor="text1"/>
              </w:rPr>
              <w:t>articulating</w:t>
            </w:r>
            <w:r w:rsidR="451315EF" w:rsidRPr="1FF3CEDD">
              <w:rPr>
                <w:rFonts w:ascii="Arial" w:hAnsi="Arial" w:cs="Arial"/>
                <w:color w:val="000000" w:themeColor="text1"/>
              </w:rPr>
              <w:t xml:space="preserve"> </w:t>
            </w:r>
            <w:r w:rsidR="28BBDCAD" w:rsidRPr="14E4533B">
              <w:rPr>
                <w:rFonts w:ascii="Arial" w:hAnsi="Arial" w:cs="Arial"/>
                <w:color w:val="000000" w:themeColor="text1"/>
              </w:rPr>
              <w:t xml:space="preserve">reasoning/thought process behind diagnostic decision making to other </w:t>
            </w:r>
            <w:r w:rsidR="001444EC">
              <w:rPr>
                <w:rFonts w:ascii="Arial" w:hAnsi="Arial" w:cs="Arial"/>
                <w:color w:val="000000" w:themeColor="text1"/>
              </w:rPr>
              <w:t>practitioners</w:t>
            </w:r>
            <w:r w:rsidR="68D31055" w:rsidRPr="1FF3CEDD">
              <w:rPr>
                <w:rFonts w:ascii="Arial" w:hAnsi="Arial" w:cs="Arial"/>
                <w:color w:val="000000" w:themeColor="text1"/>
              </w:rPr>
              <w:t>, families, and patients</w:t>
            </w:r>
            <w:r w:rsidR="2B2170B9" w:rsidRPr="14E4533B">
              <w:rPr>
                <w:rFonts w:ascii="Arial" w:hAnsi="Arial" w:cs="Arial"/>
                <w:color w:val="000000" w:themeColor="text1"/>
              </w:rPr>
              <w:t xml:space="preserve"> </w:t>
            </w:r>
            <w:r w:rsidR="0A606A0C" w:rsidRPr="14E4533B">
              <w:rPr>
                <w:rFonts w:ascii="Arial" w:hAnsi="Arial" w:cs="Arial"/>
                <w:color w:val="000000" w:themeColor="text1"/>
              </w:rPr>
              <w:t xml:space="preserve">in </w:t>
            </w:r>
            <w:r w:rsidR="2EB4ECE1" w:rsidRPr="39896711">
              <w:rPr>
                <w:rFonts w:ascii="Arial" w:hAnsi="Arial" w:cs="Arial"/>
                <w:color w:val="000000" w:themeColor="text1"/>
              </w:rPr>
              <w:t xml:space="preserve">both verbal and </w:t>
            </w:r>
            <w:r w:rsidR="2EB4ECE1" w:rsidRPr="1FF3CEDD">
              <w:rPr>
                <w:rFonts w:ascii="Arial" w:hAnsi="Arial" w:cs="Arial"/>
                <w:color w:val="000000" w:themeColor="text1"/>
              </w:rPr>
              <w:t xml:space="preserve">written communication </w:t>
            </w:r>
          </w:p>
        </w:tc>
      </w:tr>
      <w:tr w:rsidR="008A7DDE" w:rsidRPr="00B97E28" w14:paraId="50CAE01A" w14:textId="77777777" w:rsidTr="3FCE0203">
        <w:tc>
          <w:tcPr>
            <w:tcW w:w="4740" w:type="dxa"/>
            <w:shd w:val="clear" w:color="auto" w:fill="FFD965"/>
          </w:tcPr>
          <w:p w14:paraId="00A41E02"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491A1080" w14:textId="77777777" w:rsidR="008F7176" w:rsidRPr="00B4415B" w:rsidRDefault="008F7176" w:rsidP="008F717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Chart audits</w:t>
            </w:r>
          </w:p>
          <w:p w14:paraId="331FF4AA" w14:textId="77777777" w:rsidR="008A7DDE" w:rsidRPr="00B4415B"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Clinical evaluations</w:t>
            </w:r>
          </w:p>
          <w:p w14:paraId="6BF9F19A" w14:textId="7C12EC1C" w:rsidR="008A7DDE" w:rsidRPr="00B4415B"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1ABAD99B" w14:textId="77777777" w:rsidR="008F7176" w:rsidRDefault="008F7176" w:rsidP="1EC988A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hAnsi="Arial" w:cs="Arial"/>
                <w:color w:val="000000" w:themeColor="text1"/>
              </w:rPr>
              <w:t>I</w:t>
            </w:r>
            <w:r w:rsidRPr="1EC988A8">
              <w:rPr>
                <w:rFonts w:ascii="Arial" w:eastAsia="Arial" w:hAnsi="Arial" w:cs="Arial"/>
              </w:rPr>
              <w:t xml:space="preserve">n-training examination </w:t>
            </w:r>
          </w:p>
          <w:p w14:paraId="11FA7799" w14:textId="12A89D6B" w:rsidR="008A7DDE" w:rsidRPr="008F7176" w:rsidRDefault="5D35AE4A" w:rsidP="008F7176">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Multisource feedback</w:t>
            </w:r>
          </w:p>
        </w:tc>
      </w:tr>
      <w:tr w:rsidR="008A7DDE" w:rsidRPr="00B97E28" w14:paraId="2C852AD8" w14:textId="77777777" w:rsidTr="3FCE0203">
        <w:tc>
          <w:tcPr>
            <w:tcW w:w="4740" w:type="dxa"/>
            <w:shd w:val="clear" w:color="auto" w:fill="8DB3E2" w:themeFill="text2" w:themeFillTint="66"/>
          </w:tcPr>
          <w:p w14:paraId="12043624"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 xml:space="preserve">Curriculum Mapping </w:t>
            </w:r>
          </w:p>
        </w:tc>
        <w:tc>
          <w:tcPr>
            <w:tcW w:w="9390" w:type="dxa"/>
            <w:shd w:val="clear" w:color="auto" w:fill="8DB3E2" w:themeFill="text2" w:themeFillTint="66"/>
          </w:tcPr>
          <w:p w14:paraId="469DBDBF" w14:textId="77777777" w:rsidR="008A7DDE" w:rsidRPr="00B97E28" w:rsidRDefault="008A7DDE"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8A7DDE" w:rsidRPr="00B97E28" w14:paraId="7B16D1AB" w14:textId="77777777" w:rsidTr="3FCE0203">
        <w:tc>
          <w:tcPr>
            <w:tcW w:w="4740" w:type="dxa"/>
            <w:shd w:val="clear" w:color="auto" w:fill="A8D08D"/>
          </w:tcPr>
          <w:p w14:paraId="0BC96DE0"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1381B30A"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37"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2E30B76" w14:textId="77777777" w:rsidR="00F11CF9" w:rsidRPr="002A5290" w:rsidRDefault="00F11CF9" w:rsidP="00F11CF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Cutler</w:t>
            </w:r>
            <w:r>
              <w:rPr>
                <w:rFonts w:ascii="Arial" w:eastAsia="Arial" w:hAnsi="Arial" w:cs="Arial"/>
              </w:rPr>
              <w:t>,</w:t>
            </w:r>
            <w:r w:rsidRPr="7DB137B2">
              <w:rPr>
                <w:rFonts w:ascii="Arial" w:eastAsia="Arial" w:hAnsi="Arial" w:cs="Arial"/>
              </w:rPr>
              <w:t xml:space="preserve"> P</w:t>
            </w:r>
            <w:r>
              <w:rPr>
                <w:rFonts w:ascii="Arial" w:eastAsia="Arial" w:hAnsi="Arial" w:cs="Arial"/>
              </w:rPr>
              <w:t>aul</w:t>
            </w:r>
            <w:r w:rsidRPr="7DB137B2">
              <w:rPr>
                <w:rFonts w:ascii="Arial" w:eastAsia="Arial" w:hAnsi="Arial" w:cs="Arial"/>
              </w:rPr>
              <w:t>.</w:t>
            </w:r>
            <w:r>
              <w:rPr>
                <w:rFonts w:ascii="Arial" w:eastAsia="Arial" w:hAnsi="Arial" w:cs="Arial"/>
              </w:rPr>
              <w:t xml:space="preserve"> 1998.</w:t>
            </w:r>
            <w:r w:rsidRPr="7DB137B2">
              <w:rPr>
                <w:rFonts w:ascii="Arial" w:eastAsia="Arial" w:hAnsi="Arial" w:cs="Arial"/>
              </w:rPr>
              <w:t xml:space="preserve"> </w:t>
            </w:r>
            <w:r w:rsidRPr="7DB137B2">
              <w:rPr>
                <w:rFonts w:ascii="Arial" w:eastAsia="Arial" w:hAnsi="Arial" w:cs="Arial"/>
                <w:i/>
                <w:iCs/>
              </w:rPr>
              <w:t>Problem Solving in Clinical Medicine: From Data to Diagnosis</w:t>
            </w:r>
            <w:r w:rsidRPr="7DB137B2">
              <w:rPr>
                <w:rFonts w:ascii="Arial" w:eastAsia="Arial" w:hAnsi="Arial" w:cs="Arial"/>
              </w:rPr>
              <w:t xml:space="preserve">. 3rd ed. Baltimore, MD: Lippincott, Williams &amp; Wilkins.  </w:t>
            </w:r>
          </w:p>
          <w:p w14:paraId="7B3B6CCE" w14:textId="77777777" w:rsidR="00F11CF9" w:rsidRPr="000A6AFB" w:rsidRDefault="00F11CF9" w:rsidP="00F11CF9">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Pr>
                <w:rFonts w:ascii="Arial" w:eastAsia="Arial" w:hAnsi="Arial" w:cs="Arial"/>
              </w:rPr>
              <w:t xml:space="preserve"> </w:t>
            </w:r>
            <w:r w:rsidRPr="00B97E28">
              <w:rPr>
                <w:rFonts w:ascii="Arial" w:eastAsia="Arial" w:hAnsi="Arial" w:cs="Arial"/>
              </w:rPr>
              <w:t xml:space="preserve">S36-S37. </w:t>
            </w:r>
            <w:hyperlink r:id="rId38"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5D1B4AF0" w14:textId="31CA0ADB" w:rsidR="008A7DDE" w:rsidRPr="00B97E28" w:rsidRDefault="00F11CF9" w:rsidP="00F11CF9">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125CB0">
              <w:rPr>
                <w:rFonts w:ascii="Arial" w:eastAsia="Arial" w:hAnsi="Arial" w:cs="Arial"/>
              </w:rPr>
              <w:t>Epner</w:t>
            </w:r>
            <w:proofErr w:type="spellEnd"/>
            <w:r w:rsidRPr="00125CB0">
              <w:rPr>
                <w:rFonts w:ascii="Arial" w:eastAsia="Arial" w:hAnsi="Arial" w:cs="Arial"/>
              </w:rPr>
              <w:t xml:space="preserve">, Paul L., Janet E. </w:t>
            </w:r>
            <w:proofErr w:type="spellStart"/>
            <w:r w:rsidRPr="00125CB0">
              <w:rPr>
                <w:rFonts w:ascii="Arial" w:eastAsia="Arial" w:hAnsi="Arial" w:cs="Arial"/>
              </w:rPr>
              <w:t>Gans</w:t>
            </w:r>
            <w:proofErr w:type="spellEnd"/>
            <w:r w:rsidRPr="00125CB0">
              <w:rPr>
                <w:rFonts w:ascii="Arial" w:eastAsia="Arial" w:hAnsi="Arial" w:cs="Arial"/>
              </w:rPr>
              <w:t xml:space="preserve">, </w:t>
            </w:r>
            <w:r>
              <w:rPr>
                <w:rFonts w:ascii="Arial" w:eastAsia="Arial" w:hAnsi="Arial" w:cs="Arial"/>
              </w:rPr>
              <w:t xml:space="preserve">and </w:t>
            </w:r>
            <w:r w:rsidRPr="00125CB0">
              <w:rPr>
                <w:rFonts w:ascii="Arial" w:eastAsia="Arial" w:hAnsi="Arial" w:cs="Arial"/>
              </w:rPr>
              <w:t>Mark L. Graber.</w:t>
            </w:r>
            <w:r>
              <w:rPr>
                <w:rFonts w:ascii="Arial" w:eastAsia="Arial" w:hAnsi="Arial" w:cs="Arial"/>
              </w:rPr>
              <w:t xml:space="preserve"> 2013.</w:t>
            </w:r>
            <w:r w:rsidRPr="00125CB0">
              <w:rPr>
                <w:rFonts w:ascii="Arial" w:eastAsia="Arial" w:hAnsi="Arial" w:cs="Arial"/>
              </w:rPr>
              <w:t xml:space="preserve"> </w:t>
            </w:r>
            <w:r>
              <w:rPr>
                <w:rFonts w:ascii="Arial" w:eastAsia="Arial" w:hAnsi="Arial" w:cs="Arial"/>
              </w:rPr>
              <w:t>“</w:t>
            </w:r>
            <w:r w:rsidRPr="55B5AF13">
              <w:rPr>
                <w:rFonts w:ascii="Arial" w:eastAsia="Arial" w:hAnsi="Arial" w:cs="Arial"/>
              </w:rPr>
              <w:t xml:space="preserve">When </w:t>
            </w:r>
            <w:r>
              <w:rPr>
                <w:rFonts w:ascii="Arial" w:eastAsia="Arial" w:hAnsi="Arial" w:cs="Arial"/>
              </w:rPr>
              <w:t>D</w:t>
            </w:r>
            <w:r w:rsidRPr="55B5AF13">
              <w:rPr>
                <w:rFonts w:ascii="Arial" w:eastAsia="Arial" w:hAnsi="Arial" w:cs="Arial"/>
              </w:rPr>
              <w:t xml:space="preserve">iagnostic </w:t>
            </w:r>
            <w:r>
              <w:rPr>
                <w:rFonts w:ascii="Arial" w:eastAsia="Arial" w:hAnsi="Arial" w:cs="Arial"/>
              </w:rPr>
              <w:t>T</w:t>
            </w:r>
            <w:r w:rsidRPr="55B5AF13">
              <w:rPr>
                <w:rFonts w:ascii="Arial" w:eastAsia="Arial" w:hAnsi="Arial" w:cs="Arial"/>
              </w:rPr>
              <w:t xml:space="preserve">esting </w:t>
            </w:r>
            <w:r>
              <w:rPr>
                <w:rFonts w:ascii="Arial" w:eastAsia="Arial" w:hAnsi="Arial" w:cs="Arial"/>
              </w:rPr>
              <w:t>L</w:t>
            </w:r>
            <w:r w:rsidRPr="55B5AF13">
              <w:rPr>
                <w:rFonts w:ascii="Arial" w:eastAsia="Arial" w:hAnsi="Arial" w:cs="Arial"/>
              </w:rPr>
              <w:t xml:space="preserve">eads to </w:t>
            </w:r>
            <w:r>
              <w:rPr>
                <w:rFonts w:ascii="Arial" w:eastAsia="Arial" w:hAnsi="Arial" w:cs="Arial"/>
              </w:rPr>
              <w:t>H</w:t>
            </w:r>
            <w:r w:rsidRPr="55B5AF13">
              <w:rPr>
                <w:rFonts w:ascii="Arial" w:eastAsia="Arial" w:hAnsi="Arial" w:cs="Arial"/>
              </w:rPr>
              <w:t xml:space="preserve">arm: A </w:t>
            </w:r>
            <w:r>
              <w:rPr>
                <w:rFonts w:ascii="Arial" w:eastAsia="Arial" w:hAnsi="Arial" w:cs="Arial"/>
              </w:rPr>
              <w:t>N</w:t>
            </w:r>
            <w:r w:rsidRPr="55B5AF13">
              <w:rPr>
                <w:rFonts w:ascii="Arial" w:eastAsia="Arial" w:hAnsi="Arial" w:cs="Arial"/>
              </w:rPr>
              <w:t xml:space="preserve">ew </w:t>
            </w:r>
            <w:r>
              <w:rPr>
                <w:rFonts w:ascii="Arial" w:eastAsia="Arial" w:hAnsi="Arial" w:cs="Arial"/>
              </w:rPr>
              <w:t>O</w:t>
            </w:r>
            <w:r w:rsidRPr="55B5AF13">
              <w:rPr>
                <w:rFonts w:ascii="Arial" w:eastAsia="Arial" w:hAnsi="Arial" w:cs="Arial"/>
              </w:rPr>
              <w:t>utcomes-</w:t>
            </w:r>
            <w:r>
              <w:rPr>
                <w:rFonts w:ascii="Arial" w:eastAsia="Arial" w:hAnsi="Arial" w:cs="Arial"/>
              </w:rPr>
              <w:t>B</w:t>
            </w:r>
            <w:r w:rsidRPr="55B5AF13">
              <w:rPr>
                <w:rFonts w:ascii="Arial" w:eastAsia="Arial" w:hAnsi="Arial" w:cs="Arial"/>
              </w:rPr>
              <w:t xml:space="preserve">ased </w:t>
            </w:r>
            <w:r>
              <w:rPr>
                <w:rFonts w:ascii="Arial" w:eastAsia="Arial" w:hAnsi="Arial" w:cs="Arial"/>
              </w:rPr>
              <w:t>A</w:t>
            </w:r>
            <w:r w:rsidRPr="55B5AF13">
              <w:rPr>
                <w:rFonts w:ascii="Arial" w:eastAsia="Arial" w:hAnsi="Arial" w:cs="Arial"/>
              </w:rPr>
              <w:t xml:space="preserve">pproach for </w:t>
            </w:r>
            <w:r>
              <w:rPr>
                <w:rFonts w:ascii="Arial" w:eastAsia="Arial" w:hAnsi="Arial" w:cs="Arial"/>
              </w:rPr>
              <w:t>L</w:t>
            </w:r>
            <w:r w:rsidRPr="55B5AF13">
              <w:rPr>
                <w:rFonts w:ascii="Arial" w:eastAsia="Arial" w:hAnsi="Arial" w:cs="Arial"/>
              </w:rPr>
              <w:t xml:space="preserve">aboratory </w:t>
            </w:r>
            <w:r>
              <w:rPr>
                <w:rFonts w:ascii="Arial" w:eastAsia="Arial" w:hAnsi="Arial" w:cs="Arial"/>
              </w:rPr>
              <w:t>M</w:t>
            </w:r>
            <w:r w:rsidRPr="55B5AF13">
              <w:rPr>
                <w:rFonts w:ascii="Arial" w:eastAsia="Arial" w:hAnsi="Arial" w:cs="Arial"/>
              </w:rPr>
              <w:t>edicine.</w:t>
            </w:r>
            <w:r>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Pr>
                <w:rFonts w:ascii="Arial" w:eastAsia="Arial" w:hAnsi="Arial" w:cs="Arial"/>
              </w:rPr>
              <w:t xml:space="preserve"> </w:t>
            </w:r>
            <w:r w:rsidRPr="55B5AF13">
              <w:rPr>
                <w:rFonts w:ascii="Arial" w:eastAsia="Arial" w:hAnsi="Arial" w:cs="Arial"/>
              </w:rPr>
              <w:t>22(Supp 2):</w:t>
            </w:r>
            <w:r>
              <w:rPr>
                <w:rFonts w:ascii="Arial" w:eastAsia="Arial" w:hAnsi="Arial" w:cs="Arial"/>
              </w:rPr>
              <w:t xml:space="preserve"> </w:t>
            </w:r>
            <w:r w:rsidRPr="55B5AF13">
              <w:rPr>
                <w:rFonts w:ascii="Arial" w:eastAsia="Arial" w:hAnsi="Arial" w:cs="Arial"/>
              </w:rPr>
              <w:t xml:space="preserve">ii6-ii10. </w:t>
            </w:r>
            <w:hyperlink r:id="rId39">
              <w:r w:rsidRPr="55B5AF13">
                <w:rPr>
                  <w:rStyle w:val="Hyperlink"/>
                  <w:rFonts w:ascii="Arial" w:eastAsia="Arial" w:hAnsi="Arial" w:cs="Arial"/>
                </w:rPr>
                <w:t>https://pubmed.ncbi.nlm.nih.gov/23955467/</w:t>
              </w:r>
            </w:hyperlink>
            <w:r w:rsidRPr="55B5AF13">
              <w:rPr>
                <w:rFonts w:ascii="Arial" w:eastAsia="Arial" w:hAnsi="Arial" w:cs="Arial"/>
              </w:rPr>
              <w:t>.</w:t>
            </w:r>
          </w:p>
        </w:tc>
      </w:tr>
    </w:tbl>
    <w:p w14:paraId="4418203A" w14:textId="2871B0D4" w:rsidR="000D19DE" w:rsidRDefault="00E305D5" w:rsidP="00A22B47">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0D19DE" w:rsidRPr="00B97E28" w14:paraId="5EE44FA9" w14:textId="77777777" w:rsidTr="003D6E71">
        <w:trPr>
          <w:trHeight w:val="769"/>
        </w:trPr>
        <w:tc>
          <w:tcPr>
            <w:tcW w:w="14130" w:type="dxa"/>
            <w:gridSpan w:val="2"/>
            <w:shd w:val="clear" w:color="auto" w:fill="9CC3E5"/>
          </w:tcPr>
          <w:p w14:paraId="6C9933F9" w14:textId="56AD1E1F"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03EC00BB"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1958FC">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003D6E71">
        <w:tc>
          <w:tcPr>
            <w:tcW w:w="4740" w:type="dxa"/>
            <w:shd w:val="clear" w:color="auto" w:fill="FAC090"/>
          </w:tcPr>
          <w:p w14:paraId="77D0E28E"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23904B76"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6D0975">
        <w:tc>
          <w:tcPr>
            <w:tcW w:w="4740" w:type="dxa"/>
            <w:tcBorders>
              <w:top w:val="single" w:sz="4" w:space="0" w:color="000000"/>
              <w:bottom w:val="single" w:sz="4" w:space="0" w:color="000000"/>
            </w:tcBorders>
            <w:shd w:val="clear" w:color="auto" w:fill="C9C9C9"/>
          </w:tcPr>
          <w:p w14:paraId="5984D1CC"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Demonstrates knowledge of common patient safety events</w:t>
            </w:r>
          </w:p>
          <w:p w14:paraId="57716D54" w14:textId="77777777" w:rsidR="006D0975" w:rsidRPr="006D0975" w:rsidRDefault="006D0975" w:rsidP="006D0975">
            <w:pPr>
              <w:spacing w:after="0" w:line="240" w:lineRule="auto"/>
              <w:rPr>
                <w:rFonts w:ascii="Arial" w:eastAsia="Arial" w:hAnsi="Arial" w:cs="Arial"/>
                <w:i/>
              </w:rPr>
            </w:pPr>
          </w:p>
          <w:p w14:paraId="1ADE06DB" w14:textId="096C8674"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Demonstrates knowledge of how to report patient safety events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Lists common patient safety events such as patient misidentification or medication errors</w:t>
            </w:r>
          </w:p>
          <w:p w14:paraId="30401BF3" w14:textId="765AB2A9" w:rsidR="10EAED75" w:rsidRDefault="10EAED75" w:rsidP="10EAED75">
            <w:pPr>
              <w:spacing w:after="0" w:line="240" w:lineRule="auto"/>
              <w:rPr>
                <w:rFonts w:ascii="Arial" w:hAnsi="Arial" w:cs="Arial"/>
                <w:color w:val="000000" w:themeColor="text1"/>
              </w:rPr>
            </w:pPr>
          </w:p>
          <w:p w14:paraId="6DCE2C20" w14:textId="77777777" w:rsidR="00D217CA" w:rsidRDefault="00D217CA" w:rsidP="10EAED75">
            <w:pPr>
              <w:spacing w:after="0" w:line="240" w:lineRule="auto"/>
              <w:rPr>
                <w:rFonts w:ascii="Arial" w:hAnsi="Arial" w:cs="Arial"/>
                <w:color w:val="000000" w:themeColor="text1"/>
              </w:rPr>
            </w:pPr>
          </w:p>
          <w:p w14:paraId="0919820B" w14:textId="43BEC969"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Lists “</w:t>
            </w:r>
            <w:r w:rsidR="1FC322DC" w:rsidRPr="1EC988A8">
              <w:rPr>
                <w:rFonts w:ascii="Arial" w:eastAsia="Arial" w:hAnsi="Arial" w:cs="Arial"/>
                <w:color w:val="000000" w:themeColor="text1"/>
              </w:rPr>
              <w:t>p</w:t>
            </w:r>
            <w:r w:rsidRPr="1EC988A8">
              <w:rPr>
                <w:rFonts w:ascii="Arial" w:eastAsia="Arial" w:hAnsi="Arial" w:cs="Arial"/>
                <w:color w:val="000000" w:themeColor="text1"/>
              </w:rPr>
              <w:t xml:space="preserve">atient </w:t>
            </w:r>
            <w:r w:rsidR="1FC322DC" w:rsidRPr="1EC988A8">
              <w:rPr>
                <w:rFonts w:ascii="Arial" w:eastAsia="Arial" w:hAnsi="Arial" w:cs="Arial"/>
                <w:color w:val="000000" w:themeColor="text1"/>
              </w:rPr>
              <w:t>s</w:t>
            </w:r>
            <w:r w:rsidRPr="1EC988A8">
              <w:rPr>
                <w:rFonts w:ascii="Arial" w:eastAsia="Arial" w:hAnsi="Arial" w:cs="Arial"/>
                <w:color w:val="000000" w:themeColor="text1"/>
              </w:rPr>
              <w:t xml:space="preserve">afety </w:t>
            </w:r>
            <w:r w:rsidR="1FC322DC" w:rsidRPr="1EC988A8">
              <w:rPr>
                <w:rFonts w:ascii="Arial" w:eastAsia="Arial" w:hAnsi="Arial" w:cs="Arial"/>
                <w:color w:val="000000" w:themeColor="text1"/>
              </w:rPr>
              <w:t>r</w:t>
            </w:r>
            <w:r w:rsidRPr="1EC988A8">
              <w:rPr>
                <w:rFonts w:ascii="Arial" w:eastAsia="Arial" w:hAnsi="Arial" w:cs="Arial"/>
                <w:color w:val="000000" w:themeColor="text1"/>
              </w:rPr>
              <w:t>eporting system” or “patient safety hotline” as ways to report safety events</w:t>
            </w:r>
          </w:p>
        </w:tc>
      </w:tr>
      <w:tr w:rsidR="000D19DE" w:rsidRPr="00B97E28" w14:paraId="1AD11B56" w14:textId="77777777" w:rsidTr="006D0975">
        <w:tc>
          <w:tcPr>
            <w:tcW w:w="4740" w:type="dxa"/>
            <w:tcBorders>
              <w:top w:val="single" w:sz="4" w:space="0" w:color="000000"/>
              <w:bottom w:val="single" w:sz="4" w:space="0" w:color="000000"/>
            </w:tcBorders>
            <w:shd w:val="clear" w:color="auto" w:fill="C9C9C9"/>
          </w:tcPr>
          <w:p w14:paraId="34511B95"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Identifies system factors that lead to patient safety events</w:t>
            </w:r>
          </w:p>
          <w:p w14:paraId="269C0536" w14:textId="77777777" w:rsidR="006D0975" w:rsidRPr="006D0975" w:rsidRDefault="006D0975" w:rsidP="006D0975">
            <w:pPr>
              <w:spacing w:after="0" w:line="240" w:lineRule="auto"/>
              <w:rPr>
                <w:rFonts w:ascii="Arial" w:eastAsia="Arial" w:hAnsi="Arial" w:cs="Arial"/>
                <w:i/>
              </w:rPr>
            </w:pPr>
          </w:p>
          <w:p w14:paraId="62066427" w14:textId="1C9227C2"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Reports patient safety events through institutional reporting systems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50BAD4" w14:textId="52EA7344" w:rsidR="0027600D" w:rsidRPr="00B97E28" w:rsidRDefault="00E305D5" w:rsidP="00A22B47">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themeColor="text1"/>
              </w:rPr>
            </w:pPr>
            <w:r w:rsidRPr="1EC988A8">
              <w:rPr>
                <w:rFonts w:ascii="Arial" w:eastAsia="Arial" w:hAnsi="Arial" w:cs="Arial"/>
              </w:rPr>
              <w:t xml:space="preserve">Identifies </w:t>
            </w:r>
            <w:r w:rsidR="001958FC">
              <w:rPr>
                <w:rFonts w:ascii="Arial" w:eastAsia="Arial" w:hAnsi="Arial" w:cs="Arial"/>
              </w:rPr>
              <w:t xml:space="preserve">that </w:t>
            </w:r>
            <w:r w:rsidRPr="1EC988A8">
              <w:rPr>
                <w:rFonts w:ascii="Arial" w:eastAsia="Arial" w:hAnsi="Arial" w:cs="Arial"/>
              </w:rPr>
              <w:t xml:space="preserve">electronic </w:t>
            </w:r>
            <w:r w:rsidR="00F326C5" w:rsidRPr="1EC988A8">
              <w:rPr>
                <w:rFonts w:ascii="Arial" w:eastAsia="Arial" w:hAnsi="Arial" w:cs="Arial"/>
              </w:rPr>
              <w:t xml:space="preserve">health </w:t>
            </w:r>
            <w:r w:rsidRPr="1EC988A8">
              <w:rPr>
                <w:rFonts w:ascii="Arial" w:eastAsia="Arial" w:hAnsi="Arial" w:cs="Arial"/>
              </w:rPr>
              <w:t xml:space="preserve">record </w:t>
            </w:r>
            <w:r w:rsidR="00F326C5" w:rsidRPr="1EC988A8">
              <w:rPr>
                <w:rFonts w:ascii="Arial" w:eastAsia="Arial" w:hAnsi="Arial" w:cs="Arial"/>
              </w:rPr>
              <w:t xml:space="preserve">(EHR) </w:t>
            </w:r>
            <w:r w:rsidRPr="1EC988A8">
              <w:rPr>
                <w:rFonts w:ascii="Arial" w:eastAsia="Arial" w:hAnsi="Arial" w:cs="Arial"/>
              </w:rPr>
              <w:t>default timing of orders as “routine” (without changing to “stat”) may lead to delays in antibiotic administration time for sepsis</w:t>
            </w:r>
          </w:p>
          <w:p w14:paraId="65B91E23" w14:textId="4E0CCDFB" w:rsidR="10EAED75" w:rsidRDefault="10EAED75" w:rsidP="10EAED75">
            <w:pPr>
              <w:tabs>
                <w:tab w:val="left" w:pos="1280"/>
              </w:tabs>
              <w:spacing w:after="0" w:line="240" w:lineRule="auto"/>
              <w:rPr>
                <w:rFonts w:ascii="Arial" w:hAnsi="Arial" w:cs="Arial"/>
                <w:color w:val="000000" w:themeColor="text1"/>
              </w:rPr>
            </w:pPr>
          </w:p>
          <w:p w14:paraId="61B5E9A4" w14:textId="15DC7EF0" w:rsidR="000D19DE" w:rsidRPr="00F326C5"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Reports delayed antibiotic administration time using the appropriate reporting mechanism</w:t>
            </w:r>
          </w:p>
        </w:tc>
      </w:tr>
      <w:tr w:rsidR="000D19DE" w:rsidRPr="00B97E28" w14:paraId="0F6A963D" w14:textId="77777777" w:rsidTr="006D0975">
        <w:tc>
          <w:tcPr>
            <w:tcW w:w="4740" w:type="dxa"/>
            <w:tcBorders>
              <w:top w:val="single" w:sz="4" w:space="0" w:color="000000"/>
              <w:bottom w:val="single" w:sz="4" w:space="0" w:color="000000"/>
            </w:tcBorders>
            <w:shd w:val="clear" w:color="auto" w:fill="C9C9C9"/>
          </w:tcPr>
          <w:p w14:paraId="6193D5EF"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Participates in analysis of patient safety events (simulated or actual)</w:t>
            </w:r>
          </w:p>
          <w:p w14:paraId="7F83274F" w14:textId="77777777" w:rsidR="006D0975" w:rsidRPr="006D0975" w:rsidRDefault="006D0975" w:rsidP="006D0975">
            <w:pPr>
              <w:spacing w:after="0" w:line="240" w:lineRule="auto"/>
              <w:rPr>
                <w:rFonts w:ascii="Arial" w:eastAsia="Arial" w:hAnsi="Arial" w:cs="Arial"/>
                <w:i/>
              </w:rPr>
            </w:pPr>
          </w:p>
          <w:p w14:paraId="6587FAB5" w14:textId="77777777" w:rsidR="006D0975" w:rsidRPr="006D0975" w:rsidRDefault="006D0975" w:rsidP="006D0975">
            <w:pPr>
              <w:spacing w:after="0" w:line="240" w:lineRule="auto"/>
              <w:rPr>
                <w:rFonts w:ascii="Arial" w:eastAsia="Arial" w:hAnsi="Arial" w:cs="Arial"/>
                <w:i/>
              </w:rPr>
            </w:pPr>
          </w:p>
          <w:p w14:paraId="6D5077D1" w14:textId="2A5F138A" w:rsidR="000D19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Participates in disclosure of patient safety events to patients and families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department morbidity and mortality presentations</w:t>
            </w:r>
          </w:p>
          <w:p w14:paraId="3AC363F5" w14:textId="28FC368B"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root cause analyses (mock or actual)</w:t>
            </w:r>
          </w:p>
          <w:p w14:paraId="6EC5304F" w14:textId="5DD32100" w:rsidR="008000C7" w:rsidRPr="0085197B" w:rsidRDefault="4E8B6DA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Participates in a quality improvement project aimed at reducing racial disparities </w:t>
            </w:r>
          </w:p>
          <w:p w14:paraId="27EE65A8" w14:textId="77777777" w:rsidR="0085197B" w:rsidRPr="00355447" w:rsidRDefault="0085197B" w:rsidP="00D121A9">
            <w:pPr>
              <w:pBdr>
                <w:top w:val="nil"/>
                <w:left w:val="nil"/>
                <w:bottom w:val="nil"/>
                <w:right w:val="nil"/>
                <w:between w:val="nil"/>
              </w:pBdr>
              <w:spacing w:after="0" w:line="240" w:lineRule="auto"/>
              <w:ind w:left="187"/>
              <w:rPr>
                <w:rFonts w:ascii="Arial" w:hAnsi="Arial" w:cs="Arial"/>
                <w:color w:val="000000"/>
              </w:rPr>
            </w:pPr>
          </w:p>
          <w:p w14:paraId="690C1410" w14:textId="3341E90A"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With the support of an attending or risk management team member, participates in the disclosure of a medication order error to a </w:t>
            </w:r>
            <w:r w:rsidR="00277A9A">
              <w:rPr>
                <w:rFonts w:ascii="Arial" w:eastAsia="Arial" w:hAnsi="Arial" w:cs="Arial"/>
              </w:rPr>
              <w:t xml:space="preserve">patient’s </w:t>
            </w:r>
            <w:r w:rsidRPr="1EC988A8">
              <w:rPr>
                <w:rFonts w:ascii="Arial" w:eastAsia="Arial" w:hAnsi="Arial" w:cs="Arial"/>
              </w:rPr>
              <w:t>family</w:t>
            </w:r>
          </w:p>
        </w:tc>
      </w:tr>
      <w:tr w:rsidR="000D19DE" w:rsidRPr="00B97E28" w14:paraId="4602C7C7" w14:textId="77777777" w:rsidTr="006D0975">
        <w:tc>
          <w:tcPr>
            <w:tcW w:w="4740" w:type="dxa"/>
            <w:tcBorders>
              <w:top w:val="single" w:sz="4" w:space="0" w:color="000000"/>
              <w:bottom w:val="single" w:sz="4" w:space="0" w:color="000000"/>
            </w:tcBorders>
            <w:shd w:val="clear" w:color="auto" w:fill="C9C9C9"/>
          </w:tcPr>
          <w:p w14:paraId="2D574791"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Conducts analysis of patient safety events and offers error prevention strategies (simulated or actual)</w:t>
            </w:r>
          </w:p>
          <w:p w14:paraId="08614EA9" w14:textId="77777777" w:rsidR="006D0975" w:rsidRPr="006D0975" w:rsidRDefault="006D0975" w:rsidP="006D0975">
            <w:pPr>
              <w:spacing w:after="0" w:line="240" w:lineRule="auto"/>
              <w:rPr>
                <w:rFonts w:ascii="Arial" w:eastAsia="Arial" w:hAnsi="Arial" w:cs="Arial"/>
                <w:i/>
              </w:rPr>
            </w:pPr>
          </w:p>
          <w:p w14:paraId="62AEF825" w14:textId="3965EE1E"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Discloses patient safety events to patients and families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D250F9" w14:textId="650DEA20" w:rsidR="0027600D" w:rsidRPr="00024168"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Leads </w:t>
            </w:r>
            <w:r w:rsidR="05F61C73" w:rsidRPr="1EC988A8">
              <w:rPr>
                <w:rFonts w:ascii="Arial" w:eastAsia="Arial" w:hAnsi="Arial" w:cs="Arial"/>
              </w:rPr>
              <w:t>a simulated</w:t>
            </w:r>
            <w:r w:rsidRPr="1EC988A8">
              <w:rPr>
                <w:rFonts w:ascii="Arial" w:eastAsia="Arial" w:hAnsi="Arial" w:cs="Arial"/>
              </w:rPr>
              <w:t xml:space="preserve"> or actual root cause analysis related to a patient </w:t>
            </w:r>
            <w:r w:rsidR="7B5E8002" w:rsidRPr="1EC988A8">
              <w:rPr>
                <w:rFonts w:ascii="Arial" w:eastAsia="Arial" w:hAnsi="Arial" w:cs="Arial"/>
              </w:rPr>
              <w:t xml:space="preserve">who received </w:t>
            </w:r>
            <w:r w:rsidR="72DD8A2B" w:rsidRPr="1EC988A8">
              <w:rPr>
                <w:rFonts w:ascii="Arial" w:eastAsia="Arial" w:hAnsi="Arial" w:cs="Arial"/>
              </w:rPr>
              <w:t xml:space="preserve">an incorrect dose of chemotherapy </w:t>
            </w:r>
            <w:r w:rsidRPr="1EC988A8">
              <w:rPr>
                <w:rFonts w:ascii="Arial" w:eastAsia="Arial" w:hAnsi="Arial" w:cs="Arial"/>
              </w:rPr>
              <w:t xml:space="preserve">and develops action plan that includes </w:t>
            </w:r>
            <w:r w:rsidR="7A6E51B8" w:rsidRPr="1EC988A8">
              <w:rPr>
                <w:rFonts w:ascii="Arial" w:eastAsia="Arial" w:hAnsi="Arial" w:cs="Arial"/>
              </w:rPr>
              <w:t xml:space="preserve">review of current process, </w:t>
            </w:r>
            <w:r w:rsidR="7C53D221" w:rsidRPr="1EC988A8">
              <w:rPr>
                <w:rFonts w:ascii="Arial" w:eastAsia="Arial" w:hAnsi="Arial" w:cs="Arial"/>
              </w:rPr>
              <w:t>development of a checklist, and nursing sign</w:t>
            </w:r>
            <w:r w:rsidR="0060310F">
              <w:rPr>
                <w:rFonts w:ascii="Arial" w:eastAsia="Arial" w:hAnsi="Arial" w:cs="Arial"/>
              </w:rPr>
              <w:t>-</w:t>
            </w:r>
            <w:r w:rsidR="7C53D221" w:rsidRPr="1EC988A8">
              <w:rPr>
                <w:rFonts w:ascii="Arial" w:eastAsia="Arial" w:hAnsi="Arial" w:cs="Arial"/>
              </w:rPr>
              <w:t>off prior to administration</w:t>
            </w:r>
            <w:r w:rsidRPr="1EC988A8">
              <w:rPr>
                <w:rFonts w:ascii="Arial" w:eastAsia="Arial" w:hAnsi="Arial" w:cs="Arial"/>
              </w:rPr>
              <w:t xml:space="preserve"> </w:t>
            </w:r>
          </w:p>
          <w:p w14:paraId="34209719" w14:textId="77777777" w:rsidR="00024168" w:rsidRPr="00024168" w:rsidRDefault="00024168" w:rsidP="00024168">
            <w:pPr>
              <w:pBdr>
                <w:top w:val="nil"/>
                <w:left w:val="nil"/>
                <w:bottom w:val="nil"/>
                <w:right w:val="nil"/>
                <w:between w:val="nil"/>
              </w:pBdr>
              <w:spacing w:after="0" w:line="240" w:lineRule="auto"/>
              <w:rPr>
                <w:rFonts w:ascii="Arial" w:hAnsi="Arial" w:cs="Arial"/>
                <w:color w:val="000000"/>
              </w:rPr>
            </w:pPr>
          </w:p>
          <w:p w14:paraId="6E0EBA02" w14:textId="1B2952E0"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Following consultation with risk management and other team members, independently discloses a medication error to a </w:t>
            </w:r>
            <w:r w:rsidR="0060310F">
              <w:rPr>
                <w:rFonts w:ascii="Arial" w:eastAsia="Arial" w:hAnsi="Arial" w:cs="Arial"/>
              </w:rPr>
              <w:t xml:space="preserve">patient’s </w:t>
            </w:r>
            <w:r w:rsidRPr="1EC988A8">
              <w:rPr>
                <w:rFonts w:ascii="Arial" w:eastAsia="Arial" w:hAnsi="Arial" w:cs="Arial"/>
              </w:rPr>
              <w:t>family</w:t>
            </w:r>
          </w:p>
        </w:tc>
      </w:tr>
      <w:tr w:rsidR="000D19DE" w:rsidRPr="00B97E28" w14:paraId="3531FC0A" w14:textId="77777777" w:rsidTr="006D0975">
        <w:tc>
          <w:tcPr>
            <w:tcW w:w="4740" w:type="dxa"/>
            <w:tcBorders>
              <w:top w:val="single" w:sz="4" w:space="0" w:color="000000"/>
              <w:bottom w:val="single" w:sz="4" w:space="0" w:color="000000"/>
            </w:tcBorders>
            <w:shd w:val="clear" w:color="auto" w:fill="C9C9C9"/>
          </w:tcPr>
          <w:p w14:paraId="727F06A8"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Actively engages teams and processes to modify systems to prevent patient safety events</w:t>
            </w:r>
          </w:p>
          <w:p w14:paraId="0E2F5FA8" w14:textId="77777777" w:rsidR="006D0975" w:rsidRPr="006D0975" w:rsidRDefault="006D0975" w:rsidP="006D0975">
            <w:pPr>
              <w:spacing w:after="0" w:line="240" w:lineRule="auto"/>
              <w:rPr>
                <w:rFonts w:ascii="Arial" w:eastAsia="Arial" w:hAnsi="Arial" w:cs="Arial"/>
                <w:i/>
              </w:rPr>
            </w:pPr>
          </w:p>
          <w:p w14:paraId="39FF8B87" w14:textId="3DF83384"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Role models or mentors others in the disclosure of patient safety events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D8FA627" w14:textId="61DBB27A"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w:t>
            </w:r>
            <w:r w:rsidRPr="1EC988A8">
              <w:rPr>
                <w:rFonts w:ascii="Arial" w:eastAsia="Arial" w:hAnsi="Arial" w:cs="Arial"/>
                <w:i/>
                <w:iCs/>
              </w:rPr>
              <w:t xml:space="preserve"> </w:t>
            </w:r>
            <w:r w:rsidRPr="1EC988A8">
              <w:rPr>
                <w:rFonts w:ascii="Arial" w:eastAsia="Arial" w:hAnsi="Arial" w:cs="Arial"/>
                <w:color w:val="000000" w:themeColor="text1"/>
              </w:rPr>
              <w:t>multidisciplinary team to work on improved medication reconciliation processes to prevent discharge medication errors</w:t>
            </w:r>
            <w:r w:rsidR="4E8B6DAB" w:rsidRPr="1EC988A8">
              <w:rPr>
                <w:rFonts w:ascii="Arial" w:eastAsia="Arial" w:hAnsi="Arial" w:cs="Arial"/>
                <w:color w:val="000000" w:themeColor="text1"/>
              </w:rPr>
              <w:t xml:space="preserve"> and considers biases among team members </w:t>
            </w:r>
          </w:p>
          <w:p w14:paraId="4E5A066F" w14:textId="77777777" w:rsidR="000163BE" w:rsidRPr="00355447" w:rsidRDefault="000163BE" w:rsidP="00A22B47">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A22B47">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Conducts a simulation demonstrating techniques and approaches for disclosing patient safety events</w:t>
            </w:r>
          </w:p>
          <w:p w14:paraId="737A483B" w14:textId="7D7FFBCF" w:rsidR="000D19DE" w:rsidRPr="00355447" w:rsidRDefault="32D88209"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Teaches </w:t>
            </w:r>
            <w:r w:rsidR="615E49B2" w:rsidRPr="1EC988A8">
              <w:rPr>
                <w:rFonts w:ascii="Arial" w:eastAsia="Arial" w:hAnsi="Arial" w:cs="Arial"/>
                <w:color w:val="000000" w:themeColor="text1"/>
              </w:rPr>
              <w:t>learners</w:t>
            </w:r>
            <w:r w:rsidRPr="1EC988A8">
              <w:rPr>
                <w:rFonts w:ascii="Arial" w:eastAsia="Arial" w:hAnsi="Arial" w:cs="Arial"/>
                <w:color w:val="000000" w:themeColor="text1"/>
              </w:rPr>
              <w:t xml:space="preserve"> about the </w:t>
            </w:r>
            <w:r w:rsidR="363448C2" w:rsidRPr="1EC988A8">
              <w:rPr>
                <w:rFonts w:ascii="Arial" w:eastAsia="Arial" w:hAnsi="Arial" w:cs="Arial"/>
                <w:color w:val="000000" w:themeColor="text1"/>
              </w:rPr>
              <w:t>fellow’s</w:t>
            </w:r>
            <w:r w:rsidRPr="1EC988A8">
              <w:rPr>
                <w:rFonts w:ascii="Arial" w:eastAsia="Arial" w:hAnsi="Arial" w:cs="Arial"/>
                <w:color w:val="000000" w:themeColor="text1"/>
              </w:rPr>
              <w:t xml:space="preserve"> role in disclosure of patient safety events</w:t>
            </w:r>
          </w:p>
        </w:tc>
      </w:tr>
      <w:tr w:rsidR="000D19DE" w:rsidRPr="00B97E28" w14:paraId="45C2E130" w14:textId="77777777" w:rsidTr="003D6E71">
        <w:tc>
          <w:tcPr>
            <w:tcW w:w="4740" w:type="dxa"/>
            <w:shd w:val="clear" w:color="auto" w:fill="FFD965"/>
          </w:tcPr>
          <w:p w14:paraId="599EE82B"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6ACBF549" w14:textId="77777777"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Case-based discussion </w:t>
            </w:r>
          </w:p>
          <w:p w14:paraId="22BABBF2" w14:textId="47783234"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57E90231" w14:textId="1A867CE6"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Guided reflection</w:t>
            </w:r>
          </w:p>
          <w:p w14:paraId="2C4E0FA1" w14:textId="77777777"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4A89BF71" w14:textId="77777777"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294B387D" w14:textId="78DF3F3B" w:rsidR="000D19DE"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75176D34" w14:textId="77777777" w:rsidTr="003D6E71">
        <w:tc>
          <w:tcPr>
            <w:tcW w:w="4740" w:type="dxa"/>
            <w:shd w:val="clear" w:color="auto" w:fill="8DB3E2" w:themeFill="text2" w:themeFillTint="66"/>
          </w:tcPr>
          <w:p w14:paraId="6045B6B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385" w:type="dxa"/>
            <w:shd w:val="clear" w:color="auto" w:fill="8DB3E2" w:themeFill="text2" w:themeFillTint="66"/>
          </w:tcPr>
          <w:p w14:paraId="6D807BB9" w14:textId="675513BD"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003D6E71">
        <w:tc>
          <w:tcPr>
            <w:tcW w:w="4740" w:type="dxa"/>
            <w:shd w:val="clear" w:color="auto" w:fill="A8D08D"/>
          </w:tcPr>
          <w:p w14:paraId="1EC54D9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290C59F4"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4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1791D3F7" w14:textId="06DC6743" w:rsidR="001E4E44" w:rsidRPr="001E4E44" w:rsidRDefault="001E4E44"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ASPHO.</w:t>
            </w:r>
            <w:r w:rsidR="00C26180">
              <w:rPr>
                <w:rFonts w:ascii="Arial" w:eastAsia="Arial" w:hAnsi="Arial" w:cs="Arial"/>
                <w:color w:val="000000" w:themeColor="text1"/>
              </w:rPr>
              <w:t xml:space="preserve"> </w:t>
            </w:r>
            <w:r w:rsidR="00C26180" w:rsidRPr="00C26180">
              <w:rPr>
                <w:rFonts w:ascii="Arial" w:eastAsia="Arial" w:hAnsi="Arial" w:cs="Arial"/>
                <w:color w:val="000000" w:themeColor="text1"/>
              </w:rPr>
              <w:t>“Pract</w:t>
            </w:r>
            <w:r w:rsidR="00C26180">
              <w:rPr>
                <w:rFonts w:ascii="Arial" w:eastAsia="Arial" w:hAnsi="Arial" w:cs="Arial"/>
                <w:color w:val="000000" w:themeColor="text1"/>
              </w:rPr>
              <w:t>ice and Quality.”</w:t>
            </w:r>
            <w:r w:rsidRPr="00C26180">
              <w:rPr>
                <w:rFonts w:ascii="Arial" w:eastAsia="Arial" w:hAnsi="Arial" w:cs="Arial"/>
                <w:color w:val="000000" w:themeColor="text1"/>
              </w:rPr>
              <w:t xml:space="preserve"> </w:t>
            </w:r>
            <w:hyperlink r:id="rId41" w:history="1">
              <w:r w:rsidRPr="00C26180">
                <w:rPr>
                  <w:rStyle w:val="Hyperlink"/>
                  <w:rFonts w:ascii="Arial" w:eastAsia="Arial" w:hAnsi="Arial" w:cs="Arial"/>
                </w:rPr>
                <w:t>http://aspho.org/knowledge-center/practice-and-quality</w:t>
              </w:r>
            </w:hyperlink>
            <w:r w:rsidR="00C26180" w:rsidRPr="00C26180">
              <w:rPr>
                <w:rStyle w:val="Hyperlink"/>
                <w:rFonts w:ascii="Arial" w:eastAsia="Arial" w:hAnsi="Arial" w:cs="Arial"/>
                <w:color w:val="auto"/>
                <w:u w:val="none"/>
              </w:rPr>
              <w:t>. Accessed 2022.</w:t>
            </w:r>
          </w:p>
          <w:p w14:paraId="57C0E253" w14:textId="3FA212F5" w:rsidR="0030030C" w:rsidRPr="0030030C" w:rsidRDefault="005F500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sidR="00D6331B">
              <w:rPr>
                <w:rFonts w:ascii="Arial" w:eastAsia="Arial" w:hAnsi="Arial" w:cs="Arial"/>
                <w:color w:val="000000" w:themeColor="text1"/>
              </w:rPr>
              <w:t>,</w:t>
            </w:r>
            <w:r w:rsidRPr="10442183">
              <w:rPr>
                <w:rFonts w:ascii="Arial" w:eastAsia="Arial" w:hAnsi="Arial" w:cs="Arial"/>
                <w:color w:val="000000" w:themeColor="text1"/>
              </w:rPr>
              <w:t xml:space="preserve"> S</w:t>
            </w:r>
            <w:r w:rsidR="00D6331B">
              <w:rPr>
                <w:rFonts w:ascii="Arial" w:eastAsia="Arial" w:hAnsi="Arial" w:cs="Arial"/>
                <w:color w:val="000000" w:themeColor="text1"/>
              </w:rPr>
              <w:t>usan</w:t>
            </w:r>
            <w:r w:rsidRPr="10442183">
              <w:rPr>
                <w:rFonts w:ascii="Arial" w:eastAsia="Arial" w:hAnsi="Arial" w:cs="Arial"/>
                <w:color w:val="000000" w:themeColor="text1"/>
              </w:rPr>
              <w:t xml:space="preserve">, </w:t>
            </w:r>
            <w:r w:rsidR="0030030C">
              <w:rPr>
                <w:rFonts w:ascii="Arial" w:eastAsia="Arial" w:hAnsi="Arial" w:cs="Arial"/>
                <w:color w:val="000000" w:themeColor="text1"/>
              </w:rPr>
              <w:t xml:space="preserve">Stephen </w:t>
            </w:r>
            <w:r w:rsidRPr="10442183">
              <w:rPr>
                <w:rFonts w:ascii="Arial" w:eastAsia="Arial" w:hAnsi="Arial" w:cs="Arial"/>
                <w:color w:val="000000" w:themeColor="text1"/>
              </w:rPr>
              <w:t>Ludwig,</w:t>
            </w:r>
            <w:r w:rsidR="0030030C">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sidR="001A3727">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sidR="00CC334A">
              <w:rPr>
                <w:rFonts w:ascii="Arial" w:eastAsia="Arial" w:hAnsi="Arial" w:cs="Arial"/>
                <w:color w:val="000000" w:themeColor="text1"/>
              </w:rPr>
              <w:t>“</w:t>
            </w:r>
            <w:r w:rsidRPr="10442183">
              <w:rPr>
                <w:rFonts w:ascii="Arial" w:eastAsia="Arial" w:hAnsi="Arial" w:cs="Arial"/>
                <w:color w:val="000000" w:themeColor="text1"/>
              </w:rPr>
              <w:t xml:space="preserve">Domain of </w:t>
            </w:r>
            <w:r w:rsidR="00874DB8">
              <w:rPr>
                <w:rFonts w:ascii="Arial" w:eastAsia="Arial" w:hAnsi="Arial" w:cs="Arial"/>
                <w:color w:val="000000" w:themeColor="text1"/>
              </w:rPr>
              <w:t>C</w:t>
            </w:r>
            <w:r w:rsidRPr="10442183">
              <w:rPr>
                <w:rFonts w:ascii="Arial" w:eastAsia="Arial" w:hAnsi="Arial" w:cs="Arial"/>
                <w:color w:val="000000" w:themeColor="text1"/>
              </w:rPr>
              <w:t>ompetence: Systems-</w:t>
            </w:r>
            <w:r w:rsidR="00874DB8">
              <w:rPr>
                <w:rFonts w:ascii="Arial" w:eastAsia="Arial" w:hAnsi="Arial" w:cs="Arial"/>
                <w:color w:val="000000" w:themeColor="text1"/>
              </w:rPr>
              <w:t>B</w:t>
            </w:r>
            <w:r w:rsidRPr="10442183">
              <w:rPr>
                <w:rFonts w:ascii="Arial" w:eastAsia="Arial" w:hAnsi="Arial" w:cs="Arial"/>
                <w:color w:val="000000" w:themeColor="text1"/>
              </w:rPr>
              <w:t xml:space="preserve">ased </w:t>
            </w:r>
            <w:r w:rsidR="00CC334A">
              <w:rPr>
                <w:rFonts w:ascii="Arial" w:eastAsia="Arial" w:hAnsi="Arial" w:cs="Arial"/>
                <w:color w:val="000000" w:themeColor="text1"/>
              </w:rPr>
              <w:t>P</w:t>
            </w:r>
            <w:r w:rsidRPr="10442183">
              <w:rPr>
                <w:rFonts w:ascii="Arial" w:eastAsia="Arial" w:hAnsi="Arial" w:cs="Arial"/>
                <w:color w:val="000000" w:themeColor="text1"/>
              </w:rPr>
              <w:t>ractice.</w:t>
            </w:r>
            <w:r w:rsidR="00CC334A">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sidR="001A3727">
              <w:rPr>
                <w:rFonts w:ascii="Arial" w:eastAsia="Arial" w:hAnsi="Arial" w:cs="Arial"/>
                <w:color w:val="000000" w:themeColor="text1"/>
              </w:rPr>
              <w:t>(2 Suppl)</w:t>
            </w:r>
            <w:r w:rsidRPr="10442183">
              <w:rPr>
                <w:rFonts w:ascii="Arial" w:eastAsia="Arial" w:hAnsi="Arial" w:cs="Arial"/>
                <w:color w:val="000000" w:themeColor="text1"/>
              </w:rPr>
              <w:t>:</w:t>
            </w:r>
            <w:r w:rsidR="001A3727">
              <w:rPr>
                <w:rFonts w:ascii="Arial" w:eastAsia="Arial" w:hAnsi="Arial" w:cs="Arial"/>
                <w:color w:val="000000" w:themeColor="text1"/>
              </w:rPr>
              <w:t xml:space="preserve"> </w:t>
            </w:r>
            <w:r w:rsidRPr="10442183">
              <w:rPr>
                <w:rFonts w:ascii="Arial" w:eastAsia="Arial" w:hAnsi="Arial" w:cs="Arial"/>
                <w:color w:val="000000" w:themeColor="text1"/>
              </w:rPr>
              <w:t>S70-S79</w:t>
            </w:r>
            <w:r w:rsidR="001A3727">
              <w:rPr>
                <w:rFonts w:ascii="Arial" w:eastAsia="Arial" w:hAnsi="Arial" w:cs="Arial"/>
                <w:color w:val="000000" w:themeColor="text1"/>
              </w:rPr>
              <w:t xml:space="preserve">. </w:t>
            </w:r>
            <w:hyperlink r:id="rId42" w:history="1">
              <w:r w:rsidR="001A3727" w:rsidRPr="00A86269">
                <w:rPr>
                  <w:rStyle w:val="Hyperlink"/>
                  <w:rFonts w:ascii="Arial" w:eastAsia="Arial" w:hAnsi="Arial" w:cs="Arial"/>
                </w:rPr>
                <w:t>https://doi.org/10.1016/j.acap.2013.11.015</w:t>
              </w:r>
            </w:hyperlink>
            <w:r w:rsidR="001A3727">
              <w:rPr>
                <w:rFonts w:ascii="Arial" w:eastAsia="Arial" w:hAnsi="Arial" w:cs="Arial"/>
                <w:color w:val="000000" w:themeColor="text1"/>
              </w:rPr>
              <w:t xml:space="preserve">. </w:t>
            </w:r>
          </w:p>
          <w:p w14:paraId="2774FC67" w14:textId="21D823E4" w:rsidR="007776DC" w:rsidRPr="00B97E28" w:rsidRDefault="1E32334C"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Institute </w:t>
            </w:r>
            <w:r w:rsidR="0030030C">
              <w:rPr>
                <w:rFonts w:ascii="Arial" w:hAnsi="Arial" w:cs="Arial"/>
                <w:color w:val="000000" w:themeColor="text1"/>
              </w:rPr>
              <w:t>for</w:t>
            </w:r>
            <w:r w:rsidRPr="1EC988A8">
              <w:rPr>
                <w:rFonts w:ascii="Arial" w:hAnsi="Arial" w:cs="Arial"/>
                <w:color w:val="000000" w:themeColor="text1"/>
              </w:rPr>
              <w:t xml:space="preserve"> Healthcare Improvement. </w:t>
            </w:r>
            <w:hyperlink r:id="rId43">
              <w:r w:rsidR="295DE988" w:rsidRPr="1EC988A8">
                <w:rPr>
                  <w:rStyle w:val="Hyperlink"/>
                  <w:rFonts w:ascii="Arial" w:hAnsi="Arial" w:cs="Arial"/>
                </w:rPr>
                <w:t>http://www.ihi.org/Pages/default.aspx</w:t>
              </w:r>
            </w:hyperlink>
            <w:r w:rsidR="295DE988" w:rsidRPr="1EC988A8">
              <w:rPr>
                <w:rFonts w:ascii="Arial" w:hAnsi="Arial" w:cs="Arial"/>
                <w:color w:val="000000" w:themeColor="text1"/>
              </w:rPr>
              <w:t xml:space="preserve">. </w:t>
            </w:r>
            <w:r w:rsidR="0030030C">
              <w:rPr>
                <w:rFonts w:ascii="Arial" w:hAnsi="Arial" w:cs="Arial"/>
                <w:color w:val="000000" w:themeColor="text1"/>
              </w:rPr>
              <w:t xml:space="preserve">Accessed </w:t>
            </w:r>
            <w:r w:rsidRPr="1EC988A8">
              <w:rPr>
                <w:rFonts w:ascii="Arial" w:hAnsi="Arial" w:cs="Arial"/>
                <w:color w:val="000000" w:themeColor="text1"/>
              </w:rPr>
              <w:t>2020.</w:t>
            </w:r>
          </w:p>
          <w:p w14:paraId="468D762D" w14:textId="77777777" w:rsidR="00706BE0" w:rsidRPr="00706BE0" w:rsidRDefault="00706BE0"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proofErr w:type="spellStart"/>
            <w:r w:rsidRPr="00DF3944">
              <w:rPr>
                <w:rFonts w:ascii="Arial" w:eastAsia="Arial" w:hAnsi="Arial" w:cs="Arial"/>
                <w:color w:val="000000" w:themeColor="text1"/>
              </w:rPr>
              <w:t>Koenigsberg</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t>
            </w:r>
            <w:proofErr w:type="spellStart"/>
            <w:r w:rsidRPr="00DF3944">
              <w:rPr>
                <w:rFonts w:ascii="Arial" w:eastAsia="Arial" w:hAnsi="Arial" w:cs="Arial"/>
                <w:color w:val="000000" w:themeColor="text1"/>
              </w:rPr>
              <w:t>Wahler</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 xml:space="preserve">and </w:t>
            </w:r>
            <w:proofErr w:type="spellStart"/>
            <w:r>
              <w:rPr>
                <w:rFonts w:ascii="Arial" w:eastAsia="Arial" w:hAnsi="Arial" w:cs="Arial"/>
                <w:color w:val="000000" w:themeColor="text1"/>
              </w:rPr>
              <w:t>Gurdev</w:t>
            </w:r>
            <w:proofErr w:type="spellEnd"/>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4" w:tgtFrame="_blank" w:history="1">
              <w:r w:rsidRPr="00D61282">
                <w:rPr>
                  <w:rStyle w:val="Hyperlink"/>
                  <w:rFonts w:ascii="Arial" w:eastAsia="Arial" w:hAnsi="Arial" w:cs="Arial"/>
                </w:rPr>
                <w:t>10.1111/j.1365-2929.</w:t>
              </w:r>
              <w:proofErr w:type="gramStart"/>
              <w:r w:rsidRPr="00D61282">
                <w:rPr>
                  <w:rStyle w:val="Hyperlink"/>
                  <w:rFonts w:ascii="Arial" w:eastAsia="Arial" w:hAnsi="Arial" w:cs="Arial"/>
                </w:rPr>
                <w:t>2005.02333.x</w:t>
              </w:r>
              <w:proofErr w:type="gramEnd"/>
            </w:hyperlink>
            <w:r>
              <w:rPr>
                <w:rFonts w:ascii="Arial" w:eastAsia="Arial" w:hAnsi="Arial" w:cs="Arial"/>
                <w:color w:val="000000" w:themeColor="text1"/>
              </w:rPr>
              <w:t>.</w:t>
            </w:r>
          </w:p>
          <w:p w14:paraId="1EB5AEAA" w14:textId="0EA46222" w:rsidR="000D19DE" w:rsidRPr="00B97E28" w:rsidRDefault="000D396E"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0D396E">
              <w:rPr>
                <w:rFonts w:ascii="Arial" w:hAnsi="Arial" w:cs="Arial"/>
                <w:color w:val="000000" w:themeColor="text1"/>
              </w:rPr>
              <w:t>Solutions for Patient Safety</w:t>
            </w:r>
            <w:r>
              <w:rPr>
                <w:rFonts w:ascii="Arial" w:hAnsi="Arial" w:cs="Arial"/>
                <w:color w:val="000000" w:themeColor="text1"/>
              </w:rPr>
              <w:t>.</w:t>
            </w:r>
            <w:r w:rsidRPr="000D396E">
              <w:t xml:space="preserve"> </w:t>
            </w:r>
            <w:hyperlink r:id="rId45" w:history="1">
              <w:r w:rsidR="3D9EB615" w:rsidRPr="10442183">
                <w:rPr>
                  <w:rStyle w:val="Hyperlink"/>
                  <w:rFonts w:ascii="Arial" w:hAnsi="Arial" w:cs="Arial"/>
                </w:rPr>
                <w:t>https://www.solutionsforpatientsafety.org/</w:t>
              </w:r>
            </w:hyperlink>
            <w:r w:rsidR="00706BE0">
              <w:rPr>
                <w:rFonts w:ascii="Arial" w:hAnsi="Arial" w:cs="Arial"/>
                <w:color w:val="000000" w:themeColor="text1"/>
              </w:rPr>
              <w:t xml:space="preserve">. </w:t>
            </w:r>
            <w:r w:rsidR="3D9EB615" w:rsidRPr="10442183">
              <w:rPr>
                <w:rFonts w:ascii="Arial" w:hAnsi="Arial" w:cs="Arial"/>
                <w:color w:val="000000" w:themeColor="text1"/>
              </w:rPr>
              <w:t>Accessed 2022.</w:t>
            </w:r>
          </w:p>
        </w:tc>
      </w:tr>
    </w:tbl>
    <w:p w14:paraId="32BAE699" w14:textId="77777777" w:rsidR="000D19DE" w:rsidRDefault="000D19DE" w:rsidP="00A22B47">
      <w:pPr>
        <w:spacing w:after="0" w:line="240" w:lineRule="auto"/>
        <w:ind w:hanging="180"/>
        <w:rPr>
          <w:rFonts w:ascii="Arial" w:eastAsia="Arial" w:hAnsi="Arial" w:cs="Arial"/>
        </w:rPr>
      </w:pPr>
    </w:p>
    <w:p w14:paraId="472D5918"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1EC988A8">
        <w:trPr>
          <w:trHeight w:val="769"/>
        </w:trPr>
        <w:tc>
          <w:tcPr>
            <w:tcW w:w="14125" w:type="dxa"/>
            <w:gridSpan w:val="2"/>
            <w:shd w:val="clear" w:color="auto" w:fill="9CC3E5"/>
          </w:tcPr>
          <w:p w14:paraId="31BFBB92" w14:textId="49A67316"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A22B47">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1EC988A8">
        <w:tc>
          <w:tcPr>
            <w:tcW w:w="4950" w:type="dxa"/>
            <w:shd w:val="clear" w:color="auto" w:fill="FAC090"/>
          </w:tcPr>
          <w:p w14:paraId="41FEB8F3"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6D0975">
        <w:tc>
          <w:tcPr>
            <w:tcW w:w="4950" w:type="dxa"/>
            <w:tcBorders>
              <w:top w:val="single" w:sz="4" w:space="0" w:color="000000"/>
              <w:bottom w:val="single" w:sz="4" w:space="0" w:color="000000"/>
            </w:tcBorders>
            <w:shd w:val="clear" w:color="auto" w:fill="C9C9C9"/>
          </w:tcPr>
          <w:p w14:paraId="0E049C80" w14:textId="173E8E96"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Describes fishbone </w:t>
            </w:r>
            <w:r w:rsidRPr="1EC988A8">
              <w:rPr>
                <w:rFonts w:ascii="Arial" w:eastAsia="Arial" w:hAnsi="Arial" w:cs="Arial"/>
              </w:rPr>
              <w:t>diagram</w:t>
            </w:r>
          </w:p>
          <w:p w14:paraId="7FB22D93" w14:textId="662BC02B"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Describes components of a “</w:t>
            </w:r>
            <w:r w:rsidR="00F326C5" w:rsidRPr="1EC988A8">
              <w:rPr>
                <w:rFonts w:ascii="Arial" w:eastAsia="Arial" w:hAnsi="Arial" w:cs="Arial"/>
              </w:rPr>
              <w:t>P</w:t>
            </w:r>
            <w:r w:rsidRPr="1EC988A8">
              <w:rPr>
                <w:rFonts w:ascii="Arial" w:eastAsia="Arial" w:hAnsi="Arial" w:cs="Arial"/>
              </w:rPr>
              <w:t>lan</w:t>
            </w:r>
            <w:r w:rsidR="00F326C5" w:rsidRPr="1EC988A8">
              <w:rPr>
                <w:rFonts w:ascii="Arial" w:eastAsia="Arial" w:hAnsi="Arial" w:cs="Arial"/>
              </w:rPr>
              <w:t>-D</w:t>
            </w:r>
            <w:r w:rsidRPr="1EC988A8">
              <w:rPr>
                <w:rFonts w:ascii="Arial" w:eastAsia="Arial" w:hAnsi="Arial" w:cs="Arial"/>
              </w:rPr>
              <w:t>o</w:t>
            </w:r>
            <w:r w:rsidR="00F326C5" w:rsidRPr="1EC988A8">
              <w:rPr>
                <w:rFonts w:ascii="Arial" w:eastAsia="Arial" w:hAnsi="Arial" w:cs="Arial"/>
              </w:rPr>
              <w:t>-S</w:t>
            </w:r>
            <w:r w:rsidRPr="1EC988A8">
              <w:rPr>
                <w:rFonts w:ascii="Arial" w:eastAsia="Arial" w:hAnsi="Arial" w:cs="Arial"/>
              </w:rPr>
              <w:t>tudy</w:t>
            </w:r>
            <w:r w:rsidR="00F326C5" w:rsidRPr="1EC988A8">
              <w:rPr>
                <w:rFonts w:ascii="Arial" w:eastAsia="Arial" w:hAnsi="Arial" w:cs="Arial"/>
              </w:rPr>
              <w:t>-A</w:t>
            </w:r>
            <w:r w:rsidRPr="1EC988A8">
              <w:rPr>
                <w:rFonts w:ascii="Arial" w:eastAsia="Arial" w:hAnsi="Arial" w:cs="Arial"/>
              </w:rPr>
              <w:t>ct” cycle</w:t>
            </w:r>
          </w:p>
        </w:tc>
      </w:tr>
      <w:tr w:rsidR="000D19DE" w:rsidRPr="00B97E28" w14:paraId="6700578A" w14:textId="77777777" w:rsidTr="006D0975">
        <w:tc>
          <w:tcPr>
            <w:tcW w:w="4950" w:type="dxa"/>
            <w:tcBorders>
              <w:top w:val="single" w:sz="4" w:space="0" w:color="000000"/>
              <w:bottom w:val="single" w:sz="4" w:space="0" w:color="000000"/>
            </w:tcBorders>
            <w:shd w:val="clear" w:color="auto" w:fill="C9C9C9"/>
          </w:tcPr>
          <w:p w14:paraId="07D590CA" w14:textId="2DDDFACC"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66E2A0A3"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Describes clinic initiatives to improve </w:t>
            </w:r>
            <w:r w:rsidR="35D6BB26" w:rsidRPr="1EC988A8">
              <w:rPr>
                <w:rFonts w:ascii="Arial" w:eastAsia="Arial" w:hAnsi="Arial" w:cs="Arial"/>
              </w:rPr>
              <w:t>adherence to hydroxyurea (sickle cell disease) or mercaptopurine (acute lymphoblastic leukemia) therapy</w:t>
            </w:r>
          </w:p>
          <w:p w14:paraId="1AC086CE" w14:textId="7C462DFE" w:rsidR="00CF702A" w:rsidRPr="00355447" w:rsidRDefault="5D36713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Describes an initiative in the continuity clinic to improve influenza vaccination rates in the children seen in that clinic</w:t>
            </w:r>
          </w:p>
        </w:tc>
      </w:tr>
      <w:tr w:rsidR="000D19DE" w:rsidRPr="00B97E28" w14:paraId="0A2DCC8D" w14:textId="77777777" w:rsidTr="006D0975">
        <w:tc>
          <w:tcPr>
            <w:tcW w:w="4950" w:type="dxa"/>
            <w:tcBorders>
              <w:top w:val="single" w:sz="4" w:space="0" w:color="000000"/>
              <w:bottom w:val="single" w:sz="4" w:space="0" w:color="000000"/>
            </w:tcBorders>
            <w:shd w:val="clear" w:color="auto" w:fill="C9C9C9"/>
          </w:tcPr>
          <w:p w14:paraId="132B26A5" w14:textId="3A043A97"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an ongoing interdisciplinary project to improve medication reconciliation</w:t>
            </w:r>
          </w:p>
          <w:p w14:paraId="4BC61C05" w14:textId="1813C93A"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Collaborates on a project to improve discharge efficiency</w:t>
            </w:r>
          </w:p>
        </w:tc>
      </w:tr>
      <w:tr w:rsidR="000D19DE" w:rsidRPr="00B97E28" w14:paraId="44622A89" w14:textId="77777777" w:rsidTr="006D0975">
        <w:tc>
          <w:tcPr>
            <w:tcW w:w="4950" w:type="dxa"/>
            <w:tcBorders>
              <w:top w:val="single" w:sz="4" w:space="0" w:color="000000"/>
              <w:bottom w:val="single" w:sz="4" w:space="0" w:color="000000"/>
            </w:tcBorders>
            <w:shd w:val="clear" w:color="auto" w:fill="C9C9C9"/>
          </w:tcPr>
          <w:p w14:paraId="1A0D03CF" w14:textId="4D14572B"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18A9D15"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and implements a </w:t>
            </w:r>
            <w:r w:rsidR="1FC322DC" w:rsidRPr="1EC988A8">
              <w:rPr>
                <w:rFonts w:ascii="Arial" w:eastAsia="Arial" w:hAnsi="Arial" w:cs="Arial"/>
              </w:rPr>
              <w:t>quality improvement</w:t>
            </w:r>
            <w:r w:rsidRPr="1EC988A8">
              <w:rPr>
                <w:rFonts w:ascii="Arial" w:eastAsia="Arial" w:hAnsi="Arial" w:cs="Arial"/>
              </w:rPr>
              <w:t xml:space="preserve"> project to improve vaccination rates </w:t>
            </w:r>
            <w:r w:rsidR="40A1FD1F" w:rsidRPr="1EC988A8">
              <w:rPr>
                <w:rFonts w:ascii="Arial" w:eastAsia="Arial" w:hAnsi="Arial" w:cs="Arial"/>
              </w:rPr>
              <w:t>for patients with sickle cell disease</w:t>
            </w:r>
            <w:r w:rsidR="79111D7D" w:rsidRPr="1EC988A8">
              <w:rPr>
                <w:rFonts w:ascii="Arial" w:eastAsia="Arial" w:hAnsi="Arial" w:cs="Arial"/>
              </w:rPr>
              <w:t xml:space="preserve"> followed in the hematology clinic, which</w:t>
            </w:r>
            <w:r w:rsidRPr="1EC988A8">
              <w:rPr>
                <w:rFonts w:ascii="Arial" w:eastAsia="Arial" w:hAnsi="Arial" w:cs="Arial"/>
              </w:rPr>
              <w:t xml:space="preserve"> includes engaging the office team, assessing the problem, articulating a broad goal, developing a SMART</w:t>
            </w:r>
            <w:r w:rsidR="00F326C5" w:rsidRPr="1EC988A8">
              <w:rPr>
                <w:rFonts w:ascii="Arial" w:eastAsia="Arial" w:hAnsi="Arial" w:cs="Arial"/>
              </w:rPr>
              <w:t xml:space="preserve"> (Specific, Measurable, Attainable, Realistic, Time-bound) </w:t>
            </w:r>
            <w:r w:rsidRPr="1EC988A8">
              <w:rPr>
                <w:rFonts w:ascii="Arial" w:eastAsia="Arial" w:hAnsi="Arial" w:cs="Arial"/>
              </w:rPr>
              <w:t>aim, collecting data, analyzing, and monitoring progress and challenges</w:t>
            </w:r>
          </w:p>
          <w:p w14:paraId="0057D3BA" w14:textId="34EFB286" w:rsidR="008000C7" w:rsidRPr="00355447" w:rsidRDefault="4E8B6DA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In developing </w:t>
            </w:r>
            <w:r w:rsidR="2A11F566" w:rsidRPr="1EC988A8">
              <w:rPr>
                <w:rFonts w:ascii="Arial" w:eastAsia="Arial" w:hAnsi="Arial" w:cs="Arial"/>
              </w:rPr>
              <w:t xml:space="preserve">a quality improvement </w:t>
            </w:r>
            <w:r w:rsidRPr="1EC988A8">
              <w:rPr>
                <w:rFonts w:ascii="Arial" w:eastAsia="Arial" w:hAnsi="Arial" w:cs="Arial"/>
              </w:rPr>
              <w:t xml:space="preserve">project, considers team bias and social determinants of health in patient population </w:t>
            </w:r>
          </w:p>
        </w:tc>
      </w:tr>
      <w:tr w:rsidR="000D19DE" w:rsidRPr="00B97E28" w14:paraId="3DA36F48" w14:textId="77777777" w:rsidTr="006D0975">
        <w:tc>
          <w:tcPr>
            <w:tcW w:w="4950" w:type="dxa"/>
            <w:tcBorders>
              <w:top w:val="single" w:sz="4" w:space="0" w:color="000000"/>
              <w:bottom w:val="single" w:sz="4" w:space="0" w:color="000000"/>
            </w:tcBorders>
            <w:shd w:val="clear" w:color="auto" w:fill="C9C9C9"/>
          </w:tcPr>
          <w:p w14:paraId="0506AACF" w14:textId="2F86E358"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381457A3"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Initiates and completes a </w:t>
            </w:r>
            <w:r w:rsidR="1FC322DC" w:rsidRPr="1EC988A8">
              <w:rPr>
                <w:rFonts w:ascii="Arial" w:eastAsia="Arial" w:hAnsi="Arial" w:cs="Arial"/>
                <w:color w:val="000000" w:themeColor="text1"/>
              </w:rPr>
              <w:t>quality improvement</w:t>
            </w:r>
            <w:r w:rsidRPr="1EC988A8">
              <w:rPr>
                <w:rFonts w:ascii="Arial" w:eastAsia="Arial" w:hAnsi="Arial" w:cs="Arial"/>
                <w:color w:val="000000" w:themeColor="text1"/>
              </w:rPr>
              <w:t xml:space="preserve"> project to improve county vaccination rates </w:t>
            </w:r>
            <w:r w:rsidR="70B88645" w:rsidRPr="1EC988A8">
              <w:rPr>
                <w:rFonts w:ascii="Arial" w:eastAsia="Arial" w:hAnsi="Arial" w:cs="Arial"/>
                <w:color w:val="000000" w:themeColor="text1"/>
              </w:rPr>
              <w:t xml:space="preserve">for patients with sickle cell disease </w:t>
            </w:r>
            <w:r w:rsidRPr="1EC988A8">
              <w:rPr>
                <w:rFonts w:ascii="Arial" w:eastAsia="Arial" w:hAnsi="Arial" w:cs="Arial"/>
                <w:color w:val="000000" w:themeColor="text1"/>
              </w:rPr>
              <w:t>in collaboration with the county health department</w:t>
            </w:r>
            <w:r w:rsidR="1F9F5767" w:rsidRPr="1EC988A8">
              <w:rPr>
                <w:rFonts w:ascii="Arial" w:eastAsia="Arial" w:hAnsi="Arial" w:cs="Arial"/>
                <w:color w:val="000000" w:themeColor="text1"/>
              </w:rPr>
              <w:t>,</w:t>
            </w:r>
            <w:r w:rsidRPr="1EC988A8">
              <w:rPr>
                <w:rFonts w:ascii="Arial" w:eastAsia="Arial" w:hAnsi="Arial" w:cs="Arial"/>
                <w:color w:val="000000" w:themeColor="text1"/>
              </w:rPr>
              <w:t xml:space="preserve"> and shares resul</w:t>
            </w:r>
            <w:r w:rsidRPr="1EC988A8">
              <w:rPr>
                <w:rFonts w:ascii="Arial" w:eastAsia="Arial" w:hAnsi="Arial" w:cs="Arial"/>
              </w:rPr>
              <w:t>ts through a formal presentation to the community leaders</w:t>
            </w:r>
          </w:p>
          <w:p w14:paraId="46D66FFE"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Looks for opportunities to improve clinic vaccination rates across a health care system</w:t>
            </w:r>
          </w:p>
          <w:p w14:paraId="3A21CC32" w14:textId="37E18752"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Consistently engages in quality improvement around improving clinic vaccination rates</w:t>
            </w:r>
          </w:p>
        </w:tc>
      </w:tr>
      <w:tr w:rsidR="000D19DE" w:rsidRPr="00B97E28" w14:paraId="09C97256" w14:textId="77777777" w:rsidTr="1EC988A8">
        <w:tc>
          <w:tcPr>
            <w:tcW w:w="4950" w:type="dxa"/>
            <w:shd w:val="clear" w:color="auto" w:fill="FFD965"/>
          </w:tcPr>
          <w:p w14:paraId="41F1042F"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6E67B71E" w14:textId="2CD4B52E"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E-module </w:t>
            </w:r>
            <w:r w:rsidR="15421312" w:rsidRPr="1EC988A8">
              <w:rPr>
                <w:rFonts w:ascii="Arial" w:eastAsia="Arial" w:hAnsi="Arial" w:cs="Arial"/>
              </w:rPr>
              <w:t xml:space="preserve">with </w:t>
            </w:r>
            <w:r w:rsidRPr="1EC988A8">
              <w:rPr>
                <w:rFonts w:ascii="Arial" w:eastAsia="Arial" w:hAnsi="Arial" w:cs="Arial"/>
              </w:rPr>
              <w:t>multiple choice test</w:t>
            </w:r>
          </w:p>
          <w:p w14:paraId="08761715" w14:textId="2D9F0985" w:rsidR="000163BE" w:rsidRPr="00751032"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Portfolio</w:t>
            </w:r>
          </w:p>
          <w:p w14:paraId="493D006B" w14:textId="17EF3A12"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Poster or other </w:t>
            </w:r>
            <w:r w:rsidR="00FB09E9" w:rsidRPr="1EC988A8">
              <w:rPr>
                <w:rFonts w:ascii="Arial" w:eastAsia="Arial" w:hAnsi="Arial" w:cs="Arial"/>
              </w:rPr>
              <w:t>p</w:t>
            </w:r>
            <w:r w:rsidRPr="1EC988A8">
              <w:rPr>
                <w:rFonts w:ascii="Arial" w:eastAsia="Arial" w:hAnsi="Arial" w:cs="Arial"/>
              </w:rPr>
              <w:t>resentation</w:t>
            </w:r>
          </w:p>
          <w:p w14:paraId="4573E29D" w14:textId="08D5ADB8"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Team evaluations</w:t>
            </w:r>
          </w:p>
        </w:tc>
      </w:tr>
      <w:tr w:rsidR="000D19DE" w:rsidRPr="00B97E28" w14:paraId="3DBFEADC" w14:textId="77777777" w:rsidTr="1EC988A8">
        <w:tc>
          <w:tcPr>
            <w:tcW w:w="4950" w:type="dxa"/>
            <w:shd w:val="clear" w:color="auto" w:fill="8DB3E2" w:themeFill="text2" w:themeFillTint="66"/>
          </w:tcPr>
          <w:p w14:paraId="103403CB"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1EC988A8">
        <w:tc>
          <w:tcPr>
            <w:tcW w:w="4950" w:type="dxa"/>
            <w:shd w:val="clear" w:color="auto" w:fill="A8D08D"/>
          </w:tcPr>
          <w:p w14:paraId="06A1D783"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BE6E48E"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46"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5447FD53" w14:textId="0DDBE789" w:rsidR="009E2874" w:rsidRPr="00B97E28" w:rsidRDefault="009E2874" w:rsidP="009E2874">
            <w:pPr>
              <w:numPr>
                <w:ilvl w:val="0"/>
                <w:numId w:val="1"/>
              </w:numPr>
              <w:pBdr>
                <w:top w:val="nil"/>
                <w:left w:val="nil"/>
                <w:bottom w:val="nil"/>
                <w:right w:val="nil"/>
                <w:between w:val="nil"/>
              </w:pBdr>
              <w:spacing w:after="0" w:line="240" w:lineRule="auto"/>
              <w:ind w:left="166" w:hanging="180"/>
              <w:rPr>
                <w:rFonts w:ascii="Arial" w:hAnsi="Arial" w:cs="Arial"/>
                <w:color w:val="000000"/>
              </w:rPr>
            </w:pPr>
            <w:r w:rsidRPr="1EC988A8">
              <w:rPr>
                <w:rFonts w:ascii="Arial" w:eastAsia="Arial" w:hAnsi="Arial" w:cs="Arial"/>
                <w:color w:val="000000" w:themeColor="text1"/>
              </w:rPr>
              <w:t xml:space="preserve">Bright Futures. </w:t>
            </w:r>
            <w:r w:rsidR="005F028E">
              <w:rPr>
                <w:rFonts w:ascii="Arial" w:eastAsia="Arial" w:hAnsi="Arial" w:cs="Arial"/>
                <w:color w:val="000000" w:themeColor="text1"/>
              </w:rPr>
              <w:t>“</w:t>
            </w:r>
            <w:r w:rsidRPr="1EC988A8">
              <w:rPr>
                <w:rFonts w:ascii="Arial" w:eastAsia="Arial" w:hAnsi="Arial" w:cs="Arial"/>
                <w:color w:val="000000" w:themeColor="text1"/>
              </w:rPr>
              <w:t>QI Office System Tools.</w:t>
            </w:r>
            <w:r w:rsidR="005F028E">
              <w:rPr>
                <w:rFonts w:ascii="Arial" w:eastAsia="Arial" w:hAnsi="Arial" w:cs="Arial"/>
                <w:color w:val="000000" w:themeColor="text1"/>
              </w:rPr>
              <w:t>”</w:t>
            </w:r>
            <w:r w:rsidRPr="1EC988A8">
              <w:rPr>
                <w:rFonts w:ascii="Arial" w:eastAsia="Arial" w:hAnsi="Arial" w:cs="Arial"/>
                <w:color w:val="000000" w:themeColor="text1"/>
              </w:rPr>
              <w:t xml:space="preserve"> </w:t>
            </w:r>
            <w:hyperlink r:id="rId47" w:history="1">
              <w:r w:rsidR="005F028E" w:rsidRPr="005F028E">
                <w:rPr>
                  <w:rStyle w:val="Hyperlink"/>
                  <w:rFonts w:ascii="Arial" w:hAnsi="Arial" w:cs="Arial"/>
                </w:rPr>
                <w:t>https://www.aap.org/en/practice-management/bright-futures/bright-futures-quality-improvement/qi-office-system-tools/</w:t>
              </w:r>
            </w:hyperlink>
            <w:r w:rsidRPr="005F028E">
              <w:rPr>
                <w:rFonts w:ascii="Arial" w:eastAsia="Arial" w:hAnsi="Arial" w:cs="Arial"/>
                <w:color w:val="000000" w:themeColor="text1"/>
              </w:rPr>
              <w:t xml:space="preserve">. </w:t>
            </w:r>
            <w:r w:rsidR="0046512E">
              <w:rPr>
                <w:rFonts w:ascii="Arial" w:eastAsia="Arial" w:hAnsi="Arial" w:cs="Arial"/>
                <w:color w:val="000000" w:themeColor="text1"/>
              </w:rPr>
              <w:t xml:space="preserve">Accessed </w:t>
            </w:r>
            <w:r w:rsidRPr="1EC988A8">
              <w:rPr>
                <w:rFonts w:ascii="Arial" w:eastAsia="Arial" w:hAnsi="Arial" w:cs="Arial"/>
                <w:color w:val="000000" w:themeColor="text1"/>
              </w:rPr>
              <w:t xml:space="preserve">2020. </w:t>
            </w:r>
          </w:p>
          <w:p w14:paraId="1E668563" w14:textId="77777777" w:rsidR="00772A12" w:rsidRPr="0030030C" w:rsidRDefault="00772A12" w:rsidP="00772A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lastRenderedPageBreak/>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competence: Systems-based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48"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367A6C3C" w14:textId="411E1050" w:rsidR="009E2874" w:rsidRDefault="00F82019" w:rsidP="009E2874">
            <w:pPr>
              <w:pStyle w:val="ListParagraph"/>
              <w:numPr>
                <w:ilvl w:val="0"/>
                <w:numId w:val="1"/>
              </w:numPr>
              <w:pBdr>
                <w:top w:val="nil"/>
                <w:left w:val="nil"/>
                <w:bottom w:val="nil"/>
                <w:right w:val="nil"/>
                <w:between w:val="nil"/>
              </w:pBdr>
              <w:spacing w:after="0" w:line="240" w:lineRule="auto"/>
              <w:ind w:left="166" w:hanging="180"/>
              <w:rPr>
                <w:rFonts w:ascii="Arial" w:hAnsi="Arial" w:cs="Arial"/>
                <w:color w:val="000000"/>
              </w:rPr>
            </w:pPr>
            <w:r w:rsidRPr="00501CB1">
              <w:rPr>
                <w:rFonts w:ascii="Arial" w:hAnsi="Arial" w:cs="Arial"/>
                <w:color w:val="000000"/>
              </w:rPr>
              <w:t xml:space="preserve">Institute </w:t>
            </w:r>
            <w:r w:rsidR="00772A12">
              <w:rPr>
                <w:rFonts w:ascii="Arial" w:hAnsi="Arial" w:cs="Arial"/>
                <w:color w:val="000000"/>
              </w:rPr>
              <w:t>for</w:t>
            </w:r>
            <w:r w:rsidRPr="00501CB1">
              <w:rPr>
                <w:rFonts w:ascii="Arial" w:hAnsi="Arial" w:cs="Arial"/>
                <w:color w:val="000000"/>
              </w:rPr>
              <w:t xml:space="preserve"> Healthcare Improvement. </w:t>
            </w:r>
            <w:hyperlink r:id="rId49" w:history="1">
              <w:r w:rsidR="009E2874" w:rsidRPr="00541C42">
                <w:rPr>
                  <w:rStyle w:val="Hyperlink"/>
                  <w:rFonts w:ascii="Arial" w:hAnsi="Arial" w:cs="Arial"/>
                </w:rPr>
                <w:t>http://www.ihi.org/Pages/default.aspx</w:t>
              </w:r>
            </w:hyperlink>
            <w:r w:rsidRPr="00501CB1">
              <w:rPr>
                <w:rFonts w:ascii="Arial" w:hAnsi="Arial" w:cs="Arial"/>
                <w:color w:val="000000"/>
              </w:rPr>
              <w:t xml:space="preserve">. </w:t>
            </w:r>
            <w:r w:rsidR="00772A12">
              <w:rPr>
                <w:rFonts w:ascii="Arial" w:hAnsi="Arial" w:cs="Arial"/>
                <w:color w:val="000000"/>
              </w:rPr>
              <w:t xml:space="preserve">Accessed </w:t>
            </w:r>
            <w:r w:rsidRPr="00501CB1">
              <w:rPr>
                <w:rFonts w:ascii="Arial" w:hAnsi="Arial" w:cs="Arial"/>
                <w:color w:val="000000"/>
              </w:rPr>
              <w:t>2020.</w:t>
            </w:r>
          </w:p>
          <w:p w14:paraId="400BAE03" w14:textId="50A0E7EA" w:rsidR="000D19DE" w:rsidRPr="00B97E28" w:rsidRDefault="00A705CD" w:rsidP="009E2874">
            <w:pPr>
              <w:pStyle w:val="ListParagraph"/>
              <w:numPr>
                <w:ilvl w:val="0"/>
                <w:numId w:val="1"/>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color w:val="000000" w:themeColor="text1"/>
              </w:rPr>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50"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A22B47">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1EC988A8">
        <w:trPr>
          <w:trHeight w:val="769"/>
        </w:trPr>
        <w:tc>
          <w:tcPr>
            <w:tcW w:w="14125" w:type="dxa"/>
            <w:gridSpan w:val="2"/>
            <w:shd w:val="clear" w:color="auto" w:fill="9CC3E5"/>
          </w:tcPr>
          <w:p w14:paraId="46B3DC8D" w14:textId="15E04440"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715C59CF"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94347F">
              <w:rPr>
                <w:rFonts w:ascii="Arial" w:eastAsia="Arial" w:hAnsi="Arial" w:cs="Arial"/>
              </w:rPr>
              <w:t>,</w:t>
            </w:r>
            <w:r w:rsidRPr="00B97E28">
              <w:rPr>
                <w:rFonts w:ascii="Arial" w:eastAsia="Arial" w:hAnsi="Arial" w:cs="Arial"/>
              </w:rPr>
              <w:t xml:space="preserve"> including the interdisciplinary team and other care </w:t>
            </w:r>
            <w:r w:rsidR="0093469B">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1EC988A8">
        <w:tc>
          <w:tcPr>
            <w:tcW w:w="4950" w:type="dxa"/>
            <w:shd w:val="clear" w:color="auto" w:fill="FAC090"/>
          </w:tcPr>
          <w:p w14:paraId="17DF7389"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6D0975">
        <w:tc>
          <w:tcPr>
            <w:tcW w:w="4950" w:type="dxa"/>
            <w:tcBorders>
              <w:top w:val="single" w:sz="4" w:space="0" w:color="000000"/>
              <w:bottom w:val="single" w:sz="4" w:space="0" w:color="000000"/>
            </w:tcBorders>
            <w:shd w:val="clear" w:color="auto" w:fill="C9C9C9"/>
          </w:tcPr>
          <w:p w14:paraId="33E88A3E" w14:textId="76A4B7FE" w:rsidR="000D19DE" w:rsidRPr="00B97E28" w:rsidRDefault="00E305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73070" w14:textId="3D54FA55" w:rsidR="00C253CA" w:rsidRPr="00710A8D" w:rsidRDefault="00E305D5" w:rsidP="00F531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For a patient with cancer, identifies the team members and </w:t>
            </w:r>
            <w:r w:rsidR="698A8693" w:rsidRPr="1EC988A8">
              <w:rPr>
                <w:rFonts w:ascii="Arial" w:eastAsia="Arial" w:hAnsi="Arial" w:cs="Arial"/>
              </w:rPr>
              <w:t xml:space="preserve">their </w:t>
            </w:r>
            <w:r w:rsidRPr="1EC988A8">
              <w:rPr>
                <w:rFonts w:ascii="Arial" w:eastAsia="Arial" w:hAnsi="Arial" w:cs="Arial"/>
              </w:rPr>
              <w:t>roles, including pediatric hematologist-oncologist, clinic and hospital nurses</w:t>
            </w:r>
            <w:r w:rsidR="5E1B2CD5" w:rsidRPr="1EC988A8">
              <w:rPr>
                <w:rFonts w:ascii="Arial" w:eastAsia="Arial" w:hAnsi="Arial" w:cs="Arial"/>
              </w:rPr>
              <w:t>, advanced practice providers</w:t>
            </w:r>
            <w:r w:rsidRPr="1EC988A8">
              <w:rPr>
                <w:rFonts w:ascii="Arial" w:eastAsia="Arial" w:hAnsi="Arial" w:cs="Arial"/>
              </w:rPr>
              <w:t xml:space="preserve"> and social workers</w:t>
            </w:r>
            <w:r w:rsidR="00611F5B">
              <w:rPr>
                <w:rFonts w:ascii="Arial" w:eastAsia="Arial" w:hAnsi="Arial" w:cs="Arial"/>
              </w:rPr>
              <w:t>;</w:t>
            </w:r>
            <w:r w:rsidR="0830C31E" w:rsidRPr="1EC988A8">
              <w:rPr>
                <w:rFonts w:ascii="Arial" w:eastAsia="Arial" w:hAnsi="Arial" w:cs="Arial"/>
              </w:rPr>
              <w:t xml:space="preserve"> </w:t>
            </w:r>
            <w:r w:rsidR="00611F5B">
              <w:rPr>
                <w:rFonts w:ascii="Arial" w:eastAsia="Arial" w:hAnsi="Arial" w:cs="Arial"/>
              </w:rPr>
              <w:t>u</w:t>
            </w:r>
            <w:r w:rsidR="0830C31E" w:rsidRPr="1EC988A8">
              <w:rPr>
                <w:rFonts w:ascii="Arial" w:eastAsia="Arial" w:hAnsi="Arial" w:cs="Arial"/>
              </w:rPr>
              <w:t>nderstands each team member</w:t>
            </w:r>
            <w:r w:rsidR="00611F5B">
              <w:rPr>
                <w:rFonts w:ascii="Arial" w:eastAsia="Arial" w:hAnsi="Arial" w:cs="Arial"/>
              </w:rPr>
              <w:t>’</w:t>
            </w:r>
            <w:r w:rsidR="0830C31E" w:rsidRPr="1EC988A8">
              <w:rPr>
                <w:rFonts w:ascii="Arial" w:eastAsia="Arial" w:hAnsi="Arial" w:cs="Arial"/>
              </w:rPr>
              <w:t>s role</w:t>
            </w:r>
          </w:p>
        </w:tc>
      </w:tr>
      <w:tr w:rsidR="000D19DE" w:rsidRPr="00B97E28" w14:paraId="1D04BB18" w14:textId="77777777" w:rsidTr="006D0975">
        <w:trPr>
          <w:trHeight w:val="60"/>
        </w:trPr>
        <w:tc>
          <w:tcPr>
            <w:tcW w:w="4950" w:type="dxa"/>
            <w:tcBorders>
              <w:top w:val="single" w:sz="4" w:space="0" w:color="000000"/>
              <w:bottom w:val="single" w:sz="4" w:space="0" w:color="000000"/>
            </w:tcBorders>
            <w:shd w:val="clear" w:color="auto" w:fill="C9C9C9"/>
          </w:tcPr>
          <w:p w14:paraId="66093F94" w14:textId="497825CB" w:rsidR="000D19DE" w:rsidRPr="00B97E28" w:rsidRDefault="00E305D5" w:rsidP="5FB1A571">
            <w:pPr>
              <w:spacing w:after="0" w:line="240" w:lineRule="auto"/>
              <w:rPr>
                <w:rFonts w:ascii="Arial" w:eastAsia="Arial" w:hAnsi="Arial" w:cs="Arial"/>
                <w:i/>
                <w:iCs/>
              </w:rPr>
            </w:pPr>
            <w:r w:rsidRPr="5FB1A571">
              <w:rPr>
                <w:rFonts w:ascii="Arial" w:eastAsia="Arial" w:hAnsi="Arial" w:cs="Arial"/>
                <w:b/>
                <w:bCs/>
              </w:rPr>
              <w:t>Level 2</w:t>
            </w:r>
            <w:r w:rsidRPr="5FB1A571">
              <w:rPr>
                <w:rFonts w:ascii="Arial" w:eastAsia="Arial" w:hAnsi="Arial" w:cs="Arial"/>
              </w:rPr>
              <w:t xml:space="preserve"> </w:t>
            </w:r>
            <w:r w:rsidR="006D0975" w:rsidRPr="006D0975">
              <w:rPr>
                <w:rFonts w:ascii="Arial" w:eastAsia="Arial" w:hAnsi="Arial" w:cs="Arial"/>
                <w:i/>
                <w:iCs/>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C120C" w14:textId="77777777"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After induction chemotherapy for a patient with a new diagnosis of acute lymphoblastic leukemia, coordinates care with the oncology clinic at the time of discharge from the hospital</w:t>
            </w:r>
          </w:p>
          <w:p w14:paraId="7F0DB76C" w14:textId="7C79F818" w:rsidR="000D19DE" w:rsidRPr="00355447"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Coordinates home health </w:t>
            </w:r>
            <w:r w:rsidR="2A6390D8" w:rsidRPr="1EC988A8">
              <w:rPr>
                <w:rFonts w:ascii="Arial" w:eastAsia="Arial" w:hAnsi="Arial" w:cs="Arial"/>
              </w:rPr>
              <w:t xml:space="preserve">care and verifies appropriate insurance coverage for a patient with hemophilia who needs factor replacement </w:t>
            </w:r>
          </w:p>
          <w:p w14:paraId="280F746F" w14:textId="192285BA" w:rsidR="000D19DE" w:rsidRPr="00355447" w:rsidRDefault="21842138" w:rsidP="2B1D888E">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Recognizes implicit bias as a contributor to health care disparities</w:t>
            </w:r>
          </w:p>
          <w:p w14:paraId="189237C7" w14:textId="3DEA9560" w:rsidR="000D19DE" w:rsidRPr="00355447" w:rsidRDefault="21842138" w:rsidP="00A22B47">
            <w:pPr>
              <w:numPr>
                <w:ilvl w:val="0"/>
                <w:numId w:val="1"/>
              </w:numPr>
              <w:pBdr>
                <w:top w:val="nil"/>
                <w:left w:val="nil"/>
                <w:bottom w:val="nil"/>
                <w:right w:val="nil"/>
                <w:between w:val="nil"/>
              </w:pBdr>
              <w:spacing w:after="0" w:line="240" w:lineRule="auto"/>
              <w:ind w:left="187" w:hanging="187"/>
              <w:rPr>
                <w:color w:val="000000"/>
              </w:rPr>
            </w:pPr>
            <w:r w:rsidRPr="5FB1A571">
              <w:rPr>
                <w:rFonts w:ascii="Arial" w:eastAsia="Arial" w:hAnsi="Arial" w:cs="Arial"/>
              </w:rPr>
              <w:t>Identifies access to care and insurance coverage as social determinants of health</w:t>
            </w:r>
          </w:p>
          <w:p w14:paraId="2110CFE8" w14:textId="4A23B0ED" w:rsidR="000D19DE" w:rsidRPr="00355447" w:rsidRDefault="42C91D3D" w:rsidP="5FB1A57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Ensur</w:t>
            </w:r>
            <w:r w:rsidR="00151978">
              <w:rPr>
                <w:rFonts w:ascii="Arial" w:eastAsia="Arial" w:hAnsi="Arial" w:cs="Arial"/>
                <w:color w:val="000000" w:themeColor="text1"/>
              </w:rPr>
              <w:t>es</w:t>
            </w:r>
            <w:r w:rsidRPr="1EC988A8">
              <w:rPr>
                <w:rFonts w:ascii="Arial" w:eastAsia="Arial" w:hAnsi="Arial" w:cs="Arial"/>
                <w:color w:val="000000" w:themeColor="text1"/>
              </w:rPr>
              <w:t xml:space="preserve"> coordinated care of patients by communicating with appropriate team members </w:t>
            </w:r>
            <w:r w:rsidR="5B2AA989" w:rsidRPr="1EC988A8">
              <w:rPr>
                <w:rFonts w:ascii="Arial" w:eastAsia="Arial" w:hAnsi="Arial" w:cs="Arial"/>
                <w:color w:val="000000" w:themeColor="text1"/>
              </w:rPr>
              <w:t xml:space="preserve">such as nurse coordinators, advanced practice providers, </w:t>
            </w:r>
            <w:r w:rsidR="005F7281">
              <w:rPr>
                <w:rFonts w:ascii="Arial" w:eastAsia="Arial" w:hAnsi="Arial" w:cs="Arial"/>
                <w:color w:val="000000" w:themeColor="text1"/>
              </w:rPr>
              <w:t xml:space="preserve">and </w:t>
            </w:r>
            <w:r w:rsidR="5B2AA989" w:rsidRPr="1EC988A8">
              <w:rPr>
                <w:rFonts w:ascii="Arial" w:eastAsia="Arial" w:hAnsi="Arial" w:cs="Arial"/>
                <w:color w:val="000000" w:themeColor="text1"/>
              </w:rPr>
              <w:t xml:space="preserve">case managers </w:t>
            </w:r>
            <w:r w:rsidRPr="1EC988A8">
              <w:rPr>
                <w:rFonts w:ascii="Arial" w:eastAsia="Arial" w:hAnsi="Arial" w:cs="Arial"/>
                <w:color w:val="000000" w:themeColor="text1"/>
              </w:rPr>
              <w:t>as necessary</w:t>
            </w:r>
          </w:p>
        </w:tc>
      </w:tr>
      <w:tr w:rsidR="000D19DE" w:rsidRPr="00B97E28" w14:paraId="21057C36" w14:textId="77777777" w:rsidTr="006D0975">
        <w:tc>
          <w:tcPr>
            <w:tcW w:w="4950" w:type="dxa"/>
            <w:tcBorders>
              <w:top w:val="single" w:sz="4" w:space="0" w:color="000000"/>
              <w:bottom w:val="single" w:sz="4" w:space="0" w:color="000000"/>
            </w:tcBorders>
            <w:shd w:val="clear" w:color="auto" w:fill="C9C9C9"/>
          </w:tcPr>
          <w:p w14:paraId="2944055C" w14:textId="0813848D"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001471A3"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Works with the social worker to coordinate outpatient care and ensure appropriate oncology clinic follow</w:t>
            </w:r>
            <w:r w:rsidR="00F63EA8">
              <w:rPr>
                <w:rFonts w:ascii="Arial" w:eastAsia="Arial" w:hAnsi="Arial" w:cs="Arial"/>
              </w:rPr>
              <w:t xml:space="preserve"> </w:t>
            </w:r>
            <w:r w:rsidRPr="1EC988A8">
              <w:rPr>
                <w:rFonts w:ascii="Arial" w:eastAsia="Arial" w:hAnsi="Arial" w:cs="Arial"/>
              </w:rPr>
              <w:t>up for a patient with lymphoblastic leukemia who resides in a rural area with limited family transportation option</w:t>
            </w:r>
            <w:r w:rsidR="3B52EAEB" w:rsidRPr="1EC988A8">
              <w:rPr>
                <w:rFonts w:ascii="Arial" w:eastAsia="Arial" w:hAnsi="Arial" w:cs="Arial"/>
              </w:rPr>
              <w:t>s</w:t>
            </w:r>
          </w:p>
          <w:p w14:paraId="0BEBF6AD" w14:textId="77777777"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Refers patients to a local pharmacy that offers a sliding fee scale and provides pharmacy coupons for patients in need</w:t>
            </w:r>
          </w:p>
          <w:p w14:paraId="011FF941" w14:textId="651DC608" w:rsidR="00C253CA" w:rsidRPr="00355447" w:rsidRDefault="00C253CA" w:rsidP="1044218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Recognizes that </w:t>
            </w:r>
            <w:r w:rsidR="00515DD9">
              <w:rPr>
                <w:rFonts w:ascii="Arial" w:eastAsia="Arial" w:hAnsi="Arial" w:cs="Arial"/>
              </w:rPr>
              <w:t>marginalized</w:t>
            </w:r>
            <w:r w:rsidR="00515DD9" w:rsidRPr="00355447">
              <w:rPr>
                <w:rFonts w:ascii="Arial" w:eastAsia="Arial" w:hAnsi="Arial" w:cs="Arial"/>
              </w:rPr>
              <w:t xml:space="preserve"> </w:t>
            </w:r>
            <w:r w:rsidRPr="00355447">
              <w:rPr>
                <w:rFonts w:ascii="Arial" w:eastAsia="Arial" w:hAnsi="Arial" w:cs="Arial"/>
              </w:rPr>
              <w:t xml:space="preserve">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p w14:paraId="6EEFD343" w14:textId="62F48732" w:rsidR="00C253CA" w:rsidRPr="00355447" w:rsidRDefault="4D3437E2" w:rsidP="00A22B47">
            <w:pPr>
              <w:numPr>
                <w:ilvl w:val="0"/>
                <w:numId w:val="1"/>
              </w:numPr>
              <w:pBdr>
                <w:top w:val="nil"/>
                <w:left w:val="nil"/>
                <w:bottom w:val="nil"/>
                <w:right w:val="nil"/>
                <w:between w:val="nil"/>
              </w:pBdr>
              <w:spacing w:after="0" w:line="240" w:lineRule="auto"/>
              <w:ind w:left="187" w:hanging="187"/>
              <w:rPr>
                <w:color w:val="000000"/>
              </w:rPr>
            </w:pPr>
            <w:r w:rsidRPr="5FB1A571">
              <w:rPr>
                <w:rFonts w:ascii="Arial" w:eastAsia="Arial" w:hAnsi="Arial" w:cs="Arial"/>
                <w:color w:val="000000" w:themeColor="text1"/>
              </w:rPr>
              <w:t xml:space="preserve">Involves nurses and pharmacists when helping create a picture medication chart for a </w:t>
            </w:r>
            <w:r w:rsidR="003A4189">
              <w:rPr>
                <w:rFonts w:ascii="Arial" w:eastAsia="Arial" w:hAnsi="Arial" w:cs="Arial"/>
                <w:color w:val="000000" w:themeColor="text1"/>
              </w:rPr>
              <w:t xml:space="preserve">patient’s </w:t>
            </w:r>
            <w:r w:rsidRPr="5FB1A571">
              <w:rPr>
                <w:rFonts w:ascii="Arial" w:eastAsia="Arial" w:hAnsi="Arial" w:cs="Arial"/>
                <w:color w:val="000000" w:themeColor="text1"/>
              </w:rPr>
              <w:t>family that is unable to read</w:t>
            </w:r>
          </w:p>
          <w:p w14:paraId="400F2B86" w14:textId="25999016" w:rsidR="00C253CA" w:rsidRPr="00355447" w:rsidRDefault="6C18E9D2" w:rsidP="5FB1A57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Coordinates care with subspecialists such as </w:t>
            </w:r>
            <w:r w:rsidR="00710A8D">
              <w:rPr>
                <w:rFonts w:ascii="Arial" w:eastAsia="Arial" w:hAnsi="Arial" w:cs="Arial"/>
                <w:color w:val="000000" w:themeColor="text1"/>
              </w:rPr>
              <w:t>r</w:t>
            </w:r>
            <w:r w:rsidRPr="1EC988A8">
              <w:rPr>
                <w:rFonts w:ascii="Arial" w:eastAsia="Arial" w:hAnsi="Arial" w:cs="Arial"/>
                <w:color w:val="000000" w:themeColor="text1"/>
              </w:rPr>
              <w:t xml:space="preserve">adiology, </w:t>
            </w:r>
            <w:r w:rsidR="00710A8D">
              <w:rPr>
                <w:rFonts w:ascii="Arial" w:eastAsia="Arial" w:hAnsi="Arial" w:cs="Arial"/>
                <w:color w:val="000000" w:themeColor="text1"/>
              </w:rPr>
              <w:t>r</w:t>
            </w:r>
            <w:r w:rsidRPr="1EC988A8">
              <w:rPr>
                <w:rFonts w:ascii="Arial" w:eastAsia="Arial" w:hAnsi="Arial" w:cs="Arial"/>
                <w:color w:val="000000" w:themeColor="text1"/>
              </w:rPr>
              <w:t xml:space="preserve">adiation </w:t>
            </w:r>
            <w:r w:rsidR="00710A8D">
              <w:rPr>
                <w:rFonts w:ascii="Arial" w:eastAsia="Arial" w:hAnsi="Arial" w:cs="Arial"/>
                <w:color w:val="000000" w:themeColor="text1"/>
              </w:rPr>
              <w:t>o</w:t>
            </w:r>
            <w:r w:rsidRPr="1EC988A8">
              <w:rPr>
                <w:rFonts w:ascii="Arial" w:eastAsia="Arial" w:hAnsi="Arial" w:cs="Arial"/>
                <w:color w:val="000000" w:themeColor="text1"/>
              </w:rPr>
              <w:t xml:space="preserve">ncology, </w:t>
            </w:r>
            <w:r w:rsidR="00710A8D">
              <w:rPr>
                <w:rFonts w:ascii="Arial" w:eastAsia="Arial" w:hAnsi="Arial" w:cs="Arial"/>
                <w:color w:val="000000" w:themeColor="text1"/>
              </w:rPr>
              <w:t>s</w:t>
            </w:r>
            <w:r w:rsidRPr="1EC988A8">
              <w:rPr>
                <w:rFonts w:ascii="Arial" w:eastAsia="Arial" w:hAnsi="Arial" w:cs="Arial"/>
                <w:color w:val="000000" w:themeColor="text1"/>
              </w:rPr>
              <w:t>urgery</w:t>
            </w:r>
            <w:r w:rsidR="0A5A6570" w:rsidRPr="1EC988A8">
              <w:rPr>
                <w:rFonts w:ascii="Arial" w:eastAsia="Arial" w:hAnsi="Arial" w:cs="Arial"/>
                <w:color w:val="000000" w:themeColor="text1"/>
              </w:rPr>
              <w:t>,</w:t>
            </w:r>
            <w:r w:rsidR="00710A8D">
              <w:rPr>
                <w:rFonts w:ascii="Arial" w:eastAsia="Arial" w:hAnsi="Arial" w:cs="Arial"/>
                <w:color w:val="000000" w:themeColor="text1"/>
              </w:rPr>
              <w:t xml:space="preserve"> and</w:t>
            </w:r>
            <w:r w:rsidR="0A5A6570" w:rsidRPr="1EC988A8">
              <w:rPr>
                <w:rFonts w:ascii="Arial" w:eastAsia="Arial" w:hAnsi="Arial" w:cs="Arial"/>
                <w:color w:val="000000" w:themeColor="text1"/>
              </w:rPr>
              <w:t xml:space="preserve"> </w:t>
            </w:r>
            <w:r w:rsidR="00710A8D">
              <w:rPr>
                <w:rFonts w:ascii="Arial" w:eastAsia="Arial" w:hAnsi="Arial" w:cs="Arial"/>
                <w:color w:val="000000" w:themeColor="text1"/>
              </w:rPr>
              <w:t>p</w:t>
            </w:r>
            <w:r w:rsidR="0A5A6570" w:rsidRPr="1EC988A8">
              <w:rPr>
                <w:rFonts w:ascii="Arial" w:eastAsia="Arial" w:hAnsi="Arial" w:cs="Arial"/>
                <w:color w:val="000000" w:themeColor="text1"/>
              </w:rPr>
              <w:t>athology</w:t>
            </w:r>
          </w:p>
        </w:tc>
      </w:tr>
      <w:tr w:rsidR="000D19DE" w:rsidRPr="00B97E28" w14:paraId="248D45BF" w14:textId="77777777" w:rsidTr="006D0975">
        <w:tc>
          <w:tcPr>
            <w:tcW w:w="4950" w:type="dxa"/>
            <w:tcBorders>
              <w:top w:val="single" w:sz="4" w:space="0" w:color="000000"/>
              <w:bottom w:val="single" w:sz="4" w:space="0" w:color="000000"/>
            </w:tcBorders>
            <w:shd w:val="clear" w:color="auto" w:fill="C9C9C9"/>
          </w:tcPr>
          <w:p w14:paraId="6A7AF6DC" w14:textId="5DAE2373"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69A448CA" w:rsidR="00C253CA"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During inpatient rotations, leads team members in approaching consultants to review cases/recommendations and arranges radiology rounds for the team</w:t>
            </w:r>
            <w:r w:rsidR="2D871E8B" w:rsidRPr="1EC988A8">
              <w:rPr>
                <w:rFonts w:ascii="Arial" w:eastAsia="Arial" w:hAnsi="Arial" w:cs="Arial"/>
              </w:rPr>
              <w:t xml:space="preserve"> </w:t>
            </w:r>
            <w:r w:rsidR="38C0CCA6" w:rsidRPr="1EC988A8">
              <w:rPr>
                <w:rFonts w:ascii="Arial" w:eastAsia="Arial" w:hAnsi="Arial" w:cs="Arial"/>
              </w:rPr>
              <w:t xml:space="preserve"> </w:t>
            </w:r>
          </w:p>
          <w:p w14:paraId="41CB050B" w14:textId="59180908"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Recognizes the need for and coordinates a multidisciplinary team/family meeting to include appropriate subspecialists, physical therapist/occupational therapist, nutrition, child life, mental health resources, chaplain services, </w:t>
            </w:r>
            <w:r w:rsidR="00AD1771" w:rsidRPr="1EC988A8">
              <w:rPr>
                <w:rFonts w:ascii="Arial" w:eastAsia="Arial" w:hAnsi="Arial" w:cs="Arial"/>
              </w:rPr>
              <w:t xml:space="preserve">social worker, </w:t>
            </w:r>
            <w:r w:rsidRPr="1EC988A8">
              <w:rPr>
                <w:rFonts w:ascii="Arial" w:eastAsia="Arial" w:hAnsi="Arial" w:cs="Arial"/>
              </w:rPr>
              <w:t>the primary</w:t>
            </w:r>
            <w:r w:rsidR="18606EC3" w:rsidRPr="1EC988A8">
              <w:rPr>
                <w:rFonts w:ascii="Arial" w:eastAsia="Arial" w:hAnsi="Arial" w:cs="Arial"/>
              </w:rPr>
              <w:t xml:space="preserve"> hematologist/</w:t>
            </w:r>
            <w:r w:rsidR="64F956DC" w:rsidRPr="1EC988A8">
              <w:rPr>
                <w:rFonts w:ascii="Arial" w:eastAsia="Arial" w:hAnsi="Arial" w:cs="Arial"/>
              </w:rPr>
              <w:t>oncologist</w:t>
            </w:r>
            <w:r w:rsidRPr="1EC988A8">
              <w:rPr>
                <w:rFonts w:ascii="Arial" w:eastAsia="Arial" w:hAnsi="Arial" w:cs="Arial"/>
              </w:rPr>
              <w:t>, etc</w:t>
            </w:r>
            <w:r w:rsidR="00710A8D">
              <w:rPr>
                <w:rFonts w:ascii="Arial" w:eastAsia="Arial" w:hAnsi="Arial" w:cs="Arial"/>
              </w:rPr>
              <w:t>.</w:t>
            </w:r>
          </w:p>
        </w:tc>
      </w:tr>
      <w:tr w:rsidR="000D19DE" w:rsidRPr="00B97E28" w14:paraId="6E7CB648" w14:textId="77777777" w:rsidTr="006D0975">
        <w:tc>
          <w:tcPr>
            <w:tcW w:w="4950" w:type="dxa"/>
            <w:tcBorders>
              <w:top w:val="single" w:sz="4" w:space="0" w:color="000000"/>
              <w:bottom w:val="single" w:sz="4" w:space="0" w:color="000000"/>
            </w:tcBorders>
            <w:shd w:val="clear" w:color="auto" w:fill="C9C9C9"/>
          </w:tcPr>
          <w:p w14:paraId="1A6BCB15" w14:textId="18FA8956"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Coaches others in interprofessional, patient-centered care coordination</w:t>
            </w:r>
          </w:p>
          <w:p w14:paraId="345AA1C5"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an initiative to educate residents about home health services or medical home model for medically complex children</w:t>
            </w:r>
            <w:r w:rsidR="38C0CCA6" w:rsidRPr="1EC988A8">
              <w:rPr>
                <w:rFonts w:ascii="Arial" w:eastAsia="Arial" w:hAnsi="Arial" w:cs="Arial"/>
              </w:rPr>
              <w:t xml:space="preserve">, ensuring inclusion of discussion on health care disparities </w:t>
            </w:r>
          </w:p>
          <w:p w14:paraId="67E244F7" w14:textId="27990C26"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Coaches and mentors colleagues through a multidisciplinary team meeting of a child with complex health care needs</w:t>
            </w:r>
          </w:p>
        </w:tc>
      </w:tr>
      <w:tr w:rsidR="000D19DE" w:rsidRPr="00B97E28" w14:paraId="205B9299" w14:textId="77777777" w:rsidTr="1EC988A8">
        <w:tc>
          <w:tcPr>
            <w:tcW w:w="4950" w:type="dxa"/>
            <w:shd w:val="clear" w:color="auto" w:fill="FFD965"/>
          </w:tcPr>
          <w:p w14:paraId="4169E057"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0DA427" w14:textId="666820EE" w:rsidR="00B00D95" w:rsidRPr="00B97E28"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Direct observation </w:t>
            </w:r>
          </w:p>
          <w:p w14:paraId="010575AB" w14:textId="09034048" w:rsidR="00B00D95" w:rsidRPr="00B97E28" w:rsidRDefault="38EA9BAD" w:rsidP="00A22B47">
            <w:pPr>
              <w:numPr>
                <w:ilvl w:val="0"/>
                <w:numId w:val="1"/>
              </w:numPr>
              <w:pBdr>
                <w:top w:val="nil"/>
                <w:left w:val="nil"/>
                <w:bottom w:val="nil"/>
                <w:right w:val="nil"/>
                <w:between w:val="nil"/>
              </w:pBdr>
              <w:spacing w:after="0" w:line="240" w:lineRule="auto"/>
              <w:ind w:left="187" w:hanging="187"/>
              <w:rPr>
                <w:color w:val="000000"/>
              </w:rPr>
            </w:pPr>
            <w:proofErr w:type="spellStart"/>
            <w:r w:rsidRPr="1EC988A8">
              <w:rPr>
                <w:rFonts w:ascii="Arial" w:eastAsia="Arial" w:hAnsi="Arial" w:cs="Arial"/>
              </w:rPr>
              <w:t>E</w:t>
            </w:r>
            <w:r w:rsidR="00E305D5" w:rsidRPr="1EC988A8">
              <w:rPr>
                <w:rFonts w:ascii="Arial" w:eastAsia="Arial" w:hAnsi="Arial" w:cs="Arial"/>
              </w:rPr>
              <w:t>ntrustable</w:t>
            </w:r>
            <w:proofErr w:type="spellEnd"/>
            <w:r w:rsidR="00E305D5" w:rsidRPr="1EC988A8">
              <w:rPr>
                <w:rFonts w:ascii="Arial" w:eastAsia="Arial" w:hAnsi="Arial" w:cs="Arial"/>
              </w:rPr>
              <w:t xml:space="preserve"> professional activities</w:t>
            </w:r>
          </w:p>
          <w:p w14:paraId="4ADF64B9" w14:textId="0583EEF9"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38D0C223" w14:textId="294BE731"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3AD88B0F" w14:textId="3573DFB4"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discharge planning documentation</w:t>
            </w:r>
          </w:p>
        </w:tc>
      </w:tr>
      <w:tr w:rsidR="000D19DE" w:rsidRPr="00B97E28" w14:paraId="094735B7" w14:textId="77777777" w:rsidTr="1EC988A8">
        <w:tc>
          <w:tcPr>
            <w:tcW w:w="4950" w:type="dxa"/>
            <w:shd w:val="clear" w:color="auto" w:fill="8DB3E2" w:themeFill="text2" w:themeFillTint="66"/>
          </w:tcPr>
          <w:p w14:paraId="7413AA6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1EC988A8">
        <w:trPr>
          <w:trHeight w:val="80"/>
        </w:trPr>
        <w:tc>
          <w:tcPr>
            <w:tcW w:w="4950" w:type="dxa"/>
            <w:shd w:val="clear" w:color="auto" w:fill="A8D08D"/>
          </w:tcPr>
          <w:p w14:paraId="0BE458F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A3386BB" w14:textId="77777777" w:rsidR="00F718CB" w:rsidRPr="00F718CB" w:rsidRDefault="00F718CB" w:rsidP="00F718CB">
            <w:pPr>
              <w:pStyle w:val="ListParagraph"/>
              <w:numPr>
                <w:ilvl w:val="0"/>
                <w:numId w:val="1"/>
              </w:numPr>
              <w:spacing w:after="0" w:line="240" w:lineRule="auto"/>
              <w:ind w:left="261" w:hanging="270"/>
              <w:rPr>
                <w:rFonts w:ascii="Arial" w:hAnsi="Arial" w:cs="Arial"/>
              </w:rPr>
            </w:pPr>
            <w:r w:rsidRPr="00F718CB">
              <w:rPr>
                <w:rFonts w:ascii="Arial" w:hAnsi="Arial" w:cs="Arial"/>
              </w:rPr>
              <w:t xml:space="preserve">AAP. Pediatric Care Coordination Resources. </w:t>
            </w:r>
            <w:hyperlink r:id="rId51">
              <w:r w:rsidRPr="00F718CB">
                <w:rPr>
                  <w:rStyle w:val="Hyperlink"/>
                  <w:rFonts w:ascii="Arial" w:hAnsi="Arial" w:cs="Arial"/>
                </w:rPr>
                <w:t>https://www.aap.org/en/practice-management/care-delivery-approaches/care-coordination-resources/</w:t>
              </w:r>
            </w:hyperlink>
            <w:r w:rsidRPr="00F718CB">
              <w:rPr>
                <w:rFonts w:ascii="Arial" w:hAnsi="Arial" w:cs="Arial"/>
              </w:rPr>
              <w:t xml:space="preserve">. Accessed 2022. </w:t>
            </w:r>
          </w:p>
          <w:p w14:paraId="127BA085" w14:textId="77777777" w:rsidR="009947CE" w:rsidRPr="00F718CB" w:rsidRDefault="009947CE"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r w:rsidRPr="00F718CB">
              <w:rPr>
                <w:rStyle w:val="Hyperlink"/>
                <w:rFonts w:ascii="Arial" w:eastAsia="Arial" w:hAnsi="Arial" w:cs="Arial"/>
                <w:color w:val="auto"/>
                <w:u w:val="none"/>
              </w:rPr>
              <w:t>ABP. “</w:t>
            </w:r>
            <w:proofErr w:type="spellStart"/>
            <w:r w:rsidRPr="00F718CB">
              <w:rPr>
                <w:rStyle w:val="Hyperlink"/>
                <w:rFonts w:ascii="Arial" w:eastAsia="Arial" w:hAnsi="Arial" w:cs="Arial"/>
                <w:color w:val="auto"/>
                <w:u w:val="none"/>
              </w:rPr>
              <w:t>Entrustable</w:t>
            </w:r>
            <w:proofErr w:type="spellEnd"/>
            <w:r w:rsidRPr="00F718CB">
              <w:rPr>
                <w:rStyle w:val="Hyperlink"/>
                <w:rFonts w:ascii="Arial" w:eastAsia="Arial" w:hAnsi="Arial" w:cs="Arial"/>
                <w:color w:val="auto"/>
                <w:u w:val="none"/>
              </w:rPr>
              <w:t xml:space="preserve"> Professional Activities for Subspecialties: Hematology-Oncology.” </w:t>
            </w:r>
            <w:hyperlink r:id="rId52" w:history="1">
              <w:r w:rsidRPr="00F718CB">
                <w:rPr>
                  <w:rStyle w:val="Hyperlink"/>
                  <w:rFonts w:ascii="Arial" w:hAnsi="Arial" w:cs="Arial"/>
                </w:rPr>
                <w:t>https://www.abp.org/content/entrustable-professional-activities-subspecialties</w:t>
              </w:r>
            </w:hyperlink>
            <w:r w:rsidRPr="00F718CB">
              <w:rPr>
                <w:rStyle w:val="Hyperlink"/>
                <w:rFonts w:ascii="Arial" w:eastAsia="Arial" w:hAnsi="Arial" w:cs="Arial"/>
                <w:color w:val="auto"/>
                <w:u w:val="none"/>
              </w:rPr>
              <w:t>. Accessed 2022.</w:t>
            </w:r>
          </w:p>
          <w:p w14:paraId="2E462A29" w14:textId="77777777" w:rsidR="006E3FB3" w:rsidRDefault="006E3FB3"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proofErr w:type="spellStart"/>
            <w:r w:rsidRPr="00F718CB">
              <w:rPr>
                <w:rFonts w:ascii="Arial" w:hAnsi="Arial" w:cs="Arial"/>
                <w:color w:val="000000"/>
              </w:rPr>
              <w:t>Skochelak</w:t>
            </w:r>
            <w:proofErr w:type="spellEnd"/>
            <w:r w:rsidRPr="00F718CB">
              <w:rPr>
                <w:rFonts w:ascii="Arial" w:hAnsi="Arial" w:cs="Arial"/>
                <w:color w:val="000000"/>
              </w:rPr>
              <w:t>, Susan E., Maya</w:t>
            </w:r>
            <w:r w:rsidRPr="00052288">
              <w:rPr>
                <w:rFonts w:ascii="Arial" w:hAnsi="Arial" w:cs="Arial"/>
                <w:color w:val="000000"/>
              </w:rPr>
              <w:t xml:space="preserve"> M. H</w:t>
            </w:r>
            <w:r w:rsidRPr="007A326D">
              <w:rPr>
                <w:rFonts w:ascii="Arial" w:hAnsi="Arial" w:cs="Arial"/>
                <w:color w:val="000000"/>
              </w:rPr>
              <w:t>ammond, K</w:t>
            </w:r>
            <w:r>
              <w:rPr>
                <w:rFonts w:ascii="Arial" w:hAnsi="Arial" w:cs="Arial"/>
                <w:color w:val="000000"/>
              </w:rPr>
              <w:t xml:space="preserve">imberly D. </w:t>
            </w:r>
            <w:proofErr w:type="spellStart"/>
            <w:r>
              <w:rPr>
                <w:rFonts w:ascii="Arial" w:hAnsi="Arial" w:cs="Arial"/>
                <w:color w:val="000000"/>
              </w:rPr>
              <w:t>Lomis</w:t>
            </w:r>
            <w:proofErr w:type="spellEnd"/>
            <w:r>
              <w:rPr>
                <w:rFonts w:ascii="Arial" w:hAnsi="Arial" w:cs="Arial"/>
                <w:color w:val="000000"/>
              </w:rPr>
              <w:t xml:space="preserve">, Jeffrey M. </w:t>
            </w:r>
            <w:proofErr w:type="spellStart"/>
            <w:r>
              <w:rPr>
                <w:rFonts w:ascii="Arial" w:hAnsi="Arial" w:cs="Arial"/>
                <w:color w:val="000000"/>
              </w:rPr>
              <w:t>Borkan</w:t>
            </w:r>
            <w:proofErr w:type="spellEnd"/>
            <w:r>
              <w:rPr>
                <w:rFonts w:ascii="Arial" w:hAnsi="Arial" w:cs="Arial"/>
                <w:color w:val="000000"/>
              </w:rPr>
              <w:t xml:space="preserve">,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54CC2B9A" w:rsidR="000D19DE" w:rsidRPr="00B97E28" w:rsidRDefault="006E3FB3"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w:t>
            </w:r>
            <w:proofErr w:type="spellStart"/>
            <w:r w:rsidRPr="00EF0DD3">
              <w:rPr>
                <w:rFonts w:ascii="Arial" w:eastAsia="Arial" w:hAnsi="Arial" w:cs="Arial"/>
              </w:rPr>
              <w:t>Neera</w:t>
            </w:r>
            <w:proofErr w:type="spellEnd"/>
            <w:r w:rsidRPr="00EF0DD3">
              <w:rPr>
                <w:rFonts w:ascii="Arial" w:eastAsia="Arial" w:hAnsi="Arial" w:cs="Arial"/>
              </w:rPr>
              <w:t xml:space="preserve"> </w:t>
            </w:r>
            <w:proofErr w:type="spellStart"/>
            <w:r w:rsidRPr="00EF0DD3">
              <w:rPr>
                <w:rFonts w:ascii="Arial" w:eastAsia="Arial" w:hAnsi="Arial" w:cs="Arial"/>
              </w:rPr>
              <w:t>Agrwal</w:t>
            </w:r>
            <w:proofErr w:type="spellEnd"/>
            <w:r w:rsidRPr="00EF0DD3">
              <w:rPr>
                <w:rFonts w:ascii="Arial" w:eastAsia="Arial" w:hAnsi="Arial" w:cs="Arial"/>
              </w:rPr>
              <w:t xml:space="preserve">, Michael J. Bryan, </w:t>
            </w:r>
            <w:proofErr w:type="spellStart"/>
            <w:r w:rsidRPr="00EF0DD3">
              <w:rPr>
                <w:rFonts w:ascii="Arial" w:eastAsia="Arial" w:hAnsi="Arial" w:cs="Arial"/>
              </w:rPr>
              <w:t>Yuna</w:t>
            </w:r>
            <w:proofErr w:type="spellEnd"/>
            <w:r w:rsidRPr="00EF0DD3">
              <w:rPr>
                <w:rFonts w:ascii="Arial" w:eastAsia="Arial" w:hAnsi="Arial" w:cs="Arial"/>
              </w:rPr>
              <w:t xml:space="preserve"> </w:t>
            </w:r>
            <w:proofErr w:type="spellStart"/>
            <w:r w:rsidRPr="00EF0DD3">
              <w:rPr>
                <w:rFonts w:ascii="Arial" w:eastAsia="Arial" w:hAnsi="Arial" w:cs="Arial"/>
              </w:rPr>
              <w:t>Buhrman</w:t>
            </w:r>
            <w:proofErr w:type="spellEnd"/>
            <w:r w:rsidRPr="00EF0DD3">
              <w:rPr>
                <w:rFonts w:ascii="Arial" w:eastAsia="Arial" w:hAnsi="Arial" w:cs="Arial"/>
              </w:rPr>
              <w:t xml:space="preserve">,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53">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54"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A22B47">
      <w:pPr>
        <w:spacing w:after="0" w:line="240" w:lineRule="auto"/>
        <w:ind w:hanging="180"/>
        <w:rPr>
          <w:rFonts w:ascii="Arial" w:eastAsia="Arial" w:hAnsi="Arial" w:cs="Arial"/>
        </w:rPr>
      </w:pPr>
    </w:p>
    <w:p w14:paraId="7C7D6540"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1EC988A8">
        <w:trPr>
          <w:trHeight w:val="769"/>
        </w:trPr>
        <w:tc>
          <w:tcPr>
            <w:tcW w:w="14125" w:type="dxa"/>
            <w:gridSpan w:val="2"/>
            <w:shd w:val="clear" w:color="auto" w:fill="9CC3E5"/>
          </w:tcPr>
          <w:p w14:paraId="71A253D7" w14:textId="77777777"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0D19DE" w:rsidRPr="00B97E28" w14:paraId="659183A2" w14:textId="77777777" w:rsidTr="1EC988A8">
        <w:tc>
          <w:tcPr>
            <w:tcW w:w="4950" w:type="dxa"/>
            <w:shd w:val="clear" w:color="auto" w:fill="FAC090"/>
          </w:tcPr>
          <w:p w14:paraId="62282E85"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112D49">
        <w:tc>
          <w:tcPr>
            <w:tcW w:w="4950" w:type="dxa"/>
            <w:tcBorders>
              <w:top w:val="single" w:sz="4" w:space="0" w:color="000000"/>
              <w:bottom w:val="single" w:sz="4" w:space="0" w:color="000000"/>
            </w:tcBorders>
            <w:shd w:val="clear" w:color="auto" w:fill="C9C9C9"/>
          </w:tcPr>
          <w:p w14:paraId="1A73DD88" w14:textId="0B814DEA"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68237D1D"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When handing off to colleagues, reads verbatim from a templated hand</w:t>
            </w:r>
            <w:r w:rsidR="00FB09E9" w:rsidRPr="1EC988A8">
              <w:rPr>
                <w:rFonts w:ascii="Arial" w:eastAsia="Arial" w:hAnsi="Arial" w:cs="Arial"/>
              </w:rPr>
              <w:t>-</w:t>
            </w:r>
            <w:r w:rsidRPr="1EC988A8">
              <w:rPr>
                <w:rFonts w:ascii="Arial" w:eastAsia="Arial" w:hAnsi="Arial" w:cs="Arial"/>
              </w:rPr>
              <w:t xml:space="preserve">off but lacks </w:t>
            </w:r>
            <w:r w:rsidR="00FB09E9" w:rsidRPr="1EC988A8">
              <w:rPr>
                <w:rFonts w:ascii="Arial" w:eastAsia="Arial" w:hAnsi="Arial" w:cs="Arial"/>
              </w:rPr>
              <w:t xml:space="preserve">context, </w:t>
            </w:r>
            <w:r w:rsidRPr="1EC988A8">
              <w:rPr>
                <w:rFonts w:ascii="Arial" w:eastAsia="Arial" w:hAnsi="Arial" w:cs="Arial"/>
              </w:rPr>
              <w:t xml:space="preserve">is not appropriately specific in </w:t>
            </w:r>
            <w:r w:rsidR="00FB09E9" w:rsidRPr="1EC988A8">
              <w:rPr>
                <w:rFonts w:ascii="Arial" w:eastAsia="Arial" w:hAnsi="Arial" w:cs="Arial"/>
              </w:rPr>
              <w:t>next steps</w:t>
            </w:r>
            <w:r w:rsidRPr="1EC988A8">
              <w:rPr>
                <w:rFonts w:ascii="Arial" w:eastAsia="Arial" w:hAnsi="Arial" w:cs="Arial"/>
              </w:rPr>
              <w:t>, and does not provide contingency plans</w:t>
            </w:r>
          </w:p>
        </w:tc>
      </w:tr>
      <w:tr w:rsidR="000D19DE" w:rsidRPr="00B97E28" w14:paraId="0D43D689" w14:textId="77777777" w:rsidTr="00112D49">
        <w:tc>
          <w:tcPr>
            <w:tcW w:w="4950" w:type="dxa"/>
            <w:tcBorders>
              <w:top w:val="single" w:sz="4" w:space="0" w:color="000000"/>
              <w:bottom w:val="single" w:sz="4" w:space="0" w:color="000000"/>
            </w:tcBorders>
            <w:shd w:val="clear" w:color="auto" w:fill="C9C9C9"/>
          </w:tcPr>
          <w:p w14:paraId="765F5074" w14:textId="5AE51DCD"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Routinely uses a standardized hand</w:t>
            </w:r>
            <w:r w:rsidR="00FB09E9" w:rsidRPr="1EC988A8">
              <w:rPr>
                <w:rFonts w:ascii="Arial" w:eastAsia="Arial" w:hAnsi="Arial" w:cs="Arial"/>
              </w:rPr>
              <w:t>-</w:t>
            </w:r>
            <w:r w:rsidRPr="1EC988A8">
              <w:rPr>
                <w:rFonts w:ascii="Arial" w:eastAsia="Arial" w:hAnsi="Arial" w:cs="Arial"/>
              </w:rPr>
              <w:t>off for a stable patient, verbalizes a basic understanding of active problems, and provides basic contingency plans</w:t>
            </w:r>
          </w:p>
          <w:p w14:paraId="726AFB9E" w14:textId="403CBDB9"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Discusses </w:t>
            </w:r>
            <w:r w:rsidR="4CB390DB" w:rsidRPr="1EC988A8">
              <w:rPr>
                <w:rFonts w:ascii="Arial" w:eastAsia="Arial" w:hAnsi="Arial" w:cs="Arial"/>
              </w:rPr>
              <w:t>the</w:t>
            </w:r>
            <w:r w:rsidRPr="1EC988A8">
              <w:rPr>
                <w:rFonts w:ascii="Arial" w:eastAsia="Arial" w:hAnsi="Arial" w:cs="Arial"/>
              </w:rPr>
              <w:t xml:space="preserve"> discharge of a</w:t>
            </w:r>
            <w:r w:rsidR="7CAEAFE3" w:rsidRPr="1EC988A8">
              <w:rPr>
                <w:rFonts w:ascii="Arial" w:eastAsia="Arial" w:hAnsi="Arial" w:cs="Arial"/>
              </w:rPr>
              <w:t xml:space="preserve"> patient with sickle cell disease</w:t>
            </w:r>
            <w:r w:rsidR="00FB09E9" w:rsidRPr="1EC988A8">
              <w:rPr>
                <w:rFonts w:ascii="Arial" w:eastAsia="Arial" w:hAnsi="Arial" w:cs="Arial"/>
              </w:rPr>
              <w:t xml:space="preserve"> </w:t>
            </w:r>
            <w:r w:rsidRPr="1EC988A8">
              <w:rPr>
                <w:rFonts w:ascii="Arial" w:eastAsia="Arial" w:hAnsi="Arial" w:cs="Arial"/>
              </w:rPr>
              <w:t xml:space="preserve">with the primary </w:t>
            </w:r>
            <w:r w:rsidR="39699738" w:rsidRPr="1EC988A8">
              <w:rPr>
                <w:rFonts w:ascii="Arial" w:eastAsia="Arial" w:hAnsi="Arial" w:cs="Arial"/>
              </w:rPr>
              <w:t>hematologist</w:t>
            </w:r>
            <w:r w:rsidRPr="1EC988A8">
              <w:rPr>
                <w:rFonts w:ascii="Arial" w:eastAsia="Arial" w:hAnsi="Arial" w:cs="Arial"/>
              </w:rPr>
              <w:t xml:space="preserve"> and provides a problem list, clinical course, and action items to be followed up as an outpatient</w:t>
            </w:r>
          </w:p>
        </w:tc>
      </w:tr>
      <w:tr w:rsidR="000D19DE" w:rsidRPr="00B97E28" w14:paraId="007799B0" w14:textId="77777777" w:rsidTr="00112D49">
        <w:tc>
          <w:tcPr>
            <w:tcW w:w="4950" w:type="dxa"/>
            <w:tcBorders>
              <w:top w:val="single" w:sz="4" w:space="0" w:color="000000"/>
              <w:bottom w:val="single" w:sz="4" w:space="0" w:color="000000"/>
            </w:tcBorders>
            <w:shd w:val="clear" w:color="auto" w:fill="C9C9C9"/>
          </w:tcPr>
          <w:p w14:paraId="7E89FC3D" w14:textId="0FBA9E3A"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1E0D5394"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Routinely uses a standardized hand</w:t>
            </w:r>
            <w:r w:rsidR="00FB09E9" w:rsidRPr="1EC988A8">
              <w:rPr>
                <w:rFonts w:ascii="Arial" w:eastAsia="Arial" w:hAnsi="Arial" w:cs="Arial"/>
              </w:rPr>
              <w:t>-</w:t>
            </w:r>
            <w:r w:rsidRPr="1EC988A8">
              <w:rPr>
                <w:rFonts w:ascii="Arial" w:eastAsia="Arial" w:hAnsi="Arial" w:cs="Arial"/>
              </w:rPr>
              <w:t>off when transferring a patient to the intensive care unit</w:t>
            </w:r>
            <w:r w:rsidR="009A0120">
              <w:rPr>
                <w:rFonts w:ascii="Arial" w:eastAsia="Arial" w:hAnsi="Arial" w:cs="Arial"/>
              </w:rPr>
              <w:t xml:space="preserve"> (ICU)</w:t>
            </w:r>
            <w:r w:rsidRPr="1EC988A8">
              <w:rPr>
                <w:rFonts w:ascii="Arial" w:eastAsia="Arial" w:hAnsi="Arial" w:cs="Arial"/>
              </w:rPr>
              <w:t>, with direct communication of clinical reasoning, problems warranting a higher level of care, and status of completed/planned interventions; solicits read-back and confirms/uses specific resources and timeline for transfer to occur</w:t>
            </w:r>
            <w:bookmarkStart w:id="1" w:name="_30j0zll"/>
            <w:bookmarkEnd w:id="1"/>
          </w:p>
          <w:p w14:paraId="792E4E1D" w14:textId="19DC5BB6"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Performs the hand</w:t>
            </w:r>
            <w:r w:rsidR="00FB09E9" w:rsidRPr="1EC988A8">
              <w:rPr>
                <w:rFonts w:ascii="Arial" w:eastAsia="Arial" w:hAnsi="Arial" w:cs="Arial"/>
              </w:rPr>
              <w:t>-</w:t>
            </w:r>
            <w:r w:rsidRPr="1EC988A8">
              <w:rPr>
                <w:rFonts w:ascii="Arial" w:eastAsia="Arial" w:hAnsi="Arial" w:cs="Arial"/>
              </w:rPr>
              <w:t xml:space="preserve">off for a patient </w:t>
            </w:r>
            <w:r w:rsidR="525F3132" w:rsidRPr="1EC988A8">
              <w:rPr>
                <w:rFonts w:ascii="Arial" w:eastAsia="Arial" w:hAnsi="Arial" w:cs="Arial"/>
              </w:rPr>
              <w:t>following</w:t>
            </w:r>
            <w:r w:rsidRPr="1EC988A8">
              <w:rPr>
                <w:rFonts w:ascii="Arial" w:eastAsia="Arial" w:hAnsi="Arial" w:cs="Arial"/>
              </w:rPr>
              <w:t xml:space="preserve"> a </w:t>
            </w:r>
            <w:r w:rsidR="525F3132" w:rsidRPr="1EC988A8">
              <w:rPr>
                <w:rFonts w:ascii="Arial" w:eastAsia="Arial" w:hAnsi="Arial" w:cs="Arial"/>
              </w:rPr>
              <w:t>prolonged stem-cell transplant admission</w:t>
            </w:r>
            <w:r w:rsidRPr="1EC988A8">
              <w:rPr>
                <w:rFonts w:ascii="Arial" w:eastAsia="Arial" w:hAnsi="Arial" w:cs="Arial"/>
              </w:rPr>
              <w:t xml:space="preserve"> to the </w:t>
            </w:r>
            <w:r w:rsidR="5C2E2968" w:rsidRPr="1EC988A8">
              <w:rPr>
                <w:rFonts w:ascii="Arial" w:eastAsia="Arial" w:hAnsi="Arial" w:cs="Arial"/>
              </w:rPr>
              <w:t>outpatient team</w:t>
            </w:r>
            <w:r w:rsidRPr="1EC988A8">
              <w:rPr>
                <w:rFonts w:ascii="Arial" w:eastAsia="Arial" w:hAnsi="Arial" w:cs="Arial"/>
              </w:rPr>
              <w:t xml:space="preserve"> with a succinct summary by problem or system, a timeline for outpatient follow</w:t>
            </w:r>
            <w:r w:rsidR="00F718CB">
              <w:rPr>
                <w:rFonts w:ascii="Arial" w:eastAsia="Arial" w:hAnsi="Arial" w:cs="Arial"/>
              </w:rPr>
              <w:t>-</w:t>
            </w:r>
            <w:r w:rsidRPr="1EC988A8">
              <w:rPr>
                <w:rFonts w:ascii="Arial" w:eastAsia="Arial" w:hAnsi="Arial" w:cs="Arial"/>
              </w:rPr>
              <w:t>up and repeat testing, with clearly delineated responsibilities</w:t>
            </w:r>
          </w:p>
        </w:tc>
      </w:tr>
      <w:tr w:rsidR="000D19DE" w:rsidRPr="00B97E28" w14:paraId="593D77DD" w14:textId="77777777" w:rsidTr="00112D49">
        <w:tc>
          <w:tcPr>
            <w:tcW w:w="4950" w:type="dxa"/>
            <w:tcBorders>
              <w:top w:val="single" w:sz="4" w:space="0" w:color="000000"/>
              <w:bottom w:val="single" w:sz="4" w:space="0" w:color="000000"/>
            </w:tcBorders>
            <w:shd w:val="clear" w:color="auto" w:fill="C9C9C9"/>
          </w:tcPr>
          <w:p w14:paraId="074F9ED4" w14:textId="3718E48B"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32DD655"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Prior to going on vacation, proactively seeks out colleagues to follow</w:t>
            </w:r>
            <w:r w:rsidR="00362CB4">
              <w:rPr>
                <w:rFonts w:ascii="Arial" w:eastAsia="Arial" w:hAnsi="Arial" w:cs="Arial"/>
              </w:rPr>
              <w:t xml:space="preserve"> </w:t>
            </w:r>
            <w:r w:rsidRPr="1EC988A8">
              <w:rPr>
                <w:rFonts w:ascii="Arial" w:eastAsia="Arial" w:hAnsi="Arial" w:cs="Arial"/>
              </w:rPr>
              <w:t>up test results that are still pending and expected back during that week with specific instructions and contingency plans for the follow</w:t>
            </w:r>
            <w:r w:rsidR="00E53B3A">
              <w:rPr>
                <w:rFonts w:ascii="Arial" w:eastAsia="Arial" w:hAnsi="Arial" w:cs="Arial"/>
              </w:rPr>
              <w:t>-</w:t>
            </w:r>
            <w:r w:rsidRPr="1EC988A8">
              <w:rPr>
                <w:rFonts w:ascii="Arial" w:eastAsia="Arial" w:hAnsi="Arial" w:cs="Arial"/>
              </w:rPr>
              <w:t xml:space="preserve">up visit with the patient/family </w:t>
            </w:r>
          </w:p>
          <w:p w14:paraId="78972398" w14:textId="5FD3492F"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Seeks out appropriate adult </w:t>
            </w:r>
            <w:r w:rsidR="4DA39D2B" w:rsidRPr="1EC988A8">
              <w:rPr>
                <w:rFonts w:ascii="Arial" w:eastAsia="Arial" w:hAnsi="Arial" w:cs="Arial"/>
              </w:rPr>
              <w:t>hematology</w:t>
            </w:r>
            <w:r w:rsidRPr="1EC988A8">
              <w:rPr>
                <w:rFonts w:ascii="Arial" w:eastAsia="Arial" w:hAnsi="Arial" w:cs="Arial"/>
              </w:rPr>
              <w:t xml:space="preserve"> and </w:t>
            </w:r>
            <w:r w:rsidR="743F8BAB" w:rsidRPr="1EC988A8">
              <w:rPr>
                <w:rFonts w:ascii="Arial" w:eastAsia="Arial" w:hAnsi="Arial" w:cs="Arial"/>
              </w:rPr>
              <w:t>other subspeciality</w:t>
            </w:r>
            <w:r w:rsidRPr="1EC988A8">
              <w:rPr>
                <w:rFonts w:ascii="Arial" w:eastAsia="Arial" w:hAnsi="Arial" w:cs="Arial"/>
              </w:rPr>
              <w:t xml:space="preserve"> </w:t>
            </w:r>
            <w:r w:rsidR="00E53B3A">
              <w:rPr>
                <w:rFonts w:ascii="Arial" w:eastAsia="Arial" w:hAnsi="Arial" w:cs="Arial"/>
              </w:rPr>
              <w:t>practitioners</w:t>
            </w:r>
            <w:r w:rsidR="00E53B3A" w:rsidRPr="1EC988A8">
              <w:rPr>
                <w:rFonts w:ascii="Arial" w:eastAsia="Arial" w:hAnsi="Arial" w:cs="Arial"/>
              </w:rPr>
              <w:t xml:space="preserve"> </w:t>
            </w:r>
            <w:r w:rsidRPr="1EC988A8">
              <w:rPr>
                <w:rFonts w:ascii="Arial" w:eastAsia="Arial" w:hAnsi="Arial" w:cs="Arial"/>
              </w:rPr>
              <w:t xml:space="preserve">to facilitate the transition of a 20-year-old patient with </w:t>
            </w:r>
            <w:r w:rsidR="31C7F23E" w:rsidRPr="1EC988A8">
              <w:rPr>
                <w:rFonts w:ascii="Arial" w:eastAsia="Arial" w:hAnsi="Arial" w:cs="Arial"/>
              </w:rPr>
              <w:t>sickle cell disease</w:t>
            </w:r>
            <w:r w:rsidRPr="1EC988A8">
              <w:rPr>
                <w:rFonts w:ascii="Arial" w:eastAsia="Arial" w:hAnsi="Arial" w:cs="Arial"/>
              </w:rPr>
              <w:t xml:space="preserve"> to adult care; ensures a thorough hand</w:t>
            </w:r>
            <w:r w:rsidR="00FB09E9" w:rsidRPr="1EC988A8">
              <w:rPr>
                <w:rFonts w:ascii="Arial" w:eastAsia="Arial" w:hAnsi="Arial" w:cs="Arial"/>
              </w:rPr>
              <w:t>-</w:t>
            </w:r>
            <w:r w:rsidRPr="1EC988A8">
              <w:rPr>
                <w:rFonts w:ascii="Arial" w:eastAsia="Arial" w:hAnsi="Arial" w:cs="Arial"/>
              </w:rPr>
              <w:t>off</w:t>
            </w:r>
            <w:r w:rsidR="00E53B3A">
              <w:rPr>
                <w:rFonts w:ascii="Arial" w:eastAsia="Arial" w:hAnsi="Arial" w:cs="Arial"/>
              </w:rPr>
              <w:t>,</w:t>
            </w:r>
            <w:r w:rsidRPr="1EC988A8">
              <w:rPr>
                <w:rFonts w:ascii="Arial" w:eastAsia="Arial" w:hAnsi="Arial" w:cs="Arial"/>
              </w:rPr>
              <w:t xml:space="preserve"> including the patient’s cultural preferences and social needs</w:t>
            </w:r>
            <w:r w:rsidR="00E53B3A">
              <w:rPr>
                <w:rFonts w:ascii="Arial" w:eastAsia="Arial" w:hAnsi="Arial" w:cs="Arial"/>
              </w:rPr>
              <w:t>,</w:t>
            </w:r>
            <w:r w:rsidRPr="1EC988A8">
              <w:rPr>
                <w:rFonts w:ascii="Arial" w:eastAsia="Arial" w:hAnsi="Arial" w:cs="Arial"/>
              </w:rPr>
              <w:t xml:space="preserve"> to the identified new adult </w:t>
            </w:r>
            <w:r w:rsidR="00E53B3A">
              <w:rPr>
                <w:rFonts w:ascii="Arial" w:eastAsia="Arial" w:hAnsi="Arial" w:cs="Arial"/>
              </w:rPr>
              <w:t>practitioners</w:t>
            </w:r>
            <w:r w:rsidR="00E53B3A" w:rsidRPr="1EC988A8">
              <w:rPr>
                <w:rFonts w:ascii="Arial" w:eastAsia="Arial" w:hAnsi="Arial" w:cs="Arial"/>
              </w:rPr>
              <w:t xml:space="preserve"> </w:t>
            </w:r>
            <w:r w:rsidR="14CDA63D" w:rsidRPr="1EC988A8">
              <w:rPr>
                <w:rFonts w:ascii="Arial" w:eastAsia="Arial" w:hAnsi="Arial" w:cs="Arial"/>
              </w:rPr>
              <w:t>and ensures appropriate insurance coverage</w:t>
            </w:r>
          </w:p>
        </w:tc>
      </w:tr>
      <w:tr w:rsidR="000D19DE" w:rsidRPr="00B97E28" w14:paraId="5A92842F" w14:textId="77777777" w:rsidTr="00112D49">
        <w:tc>
          <w:tcPr>
            <w:tcW w:w="4950" w:type="dxa"/>
            <w:tcBorders>
              <w:top w:val="single" w:sz="4" w:space="0" w:color="000000"/>
              <w:bottom w:val="single" w:sz="4" w:space="0" w:color="000000"/>
            </w:tcBorders>
            <w:shd w:val="clear" w:color="auto" w:fill="C9C9C9"/>
          </w:tcPr>
          <w:p w14:paraId="262C4243" w14:textId="5769B388"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2DFB69A"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Designs and implements standardized hand</w:t>
            </w:r>
            <w:r w:rsidR="00FB09E9" w:rsidRPr="1EC988A8">
              <w:rPr>
                <w:rFonts w:ascii="Arial" w:eastAsia="Arial" w:hAnsi="Arial" w:cs="Arial"/>
              </w:rPr>
              <w:t>-</w:t>
            </w:r>
            <w:r w:rsidRPr="1EC988A8">
              <w:rPr>
                <w:rFonts w:ascii="Arial" w:eastAsia="Arial" w:hAnsi="Arial" w:cs="Arial"/>
              </w:rPr>
              <w:t xml:space="preserve">off exercises for medical students </w:t>
            </w:r>
          </w:p>
          <w:p w14:paraId="38B6DEEA" w14:textId="48220EA2"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and implements a process to improve the </w:t>
            </w:r>
            <w:r w:rsidR="152FC296" w:rsidRPr="1EC988A8">
              <w:rPr>
                <w:rFonts w:ascii="Arial" w:eastAsia="Arial" w:hAnsi="Arial" w:cs="Arial"/>
              </w:rPr>
              <w:t xml:space="preserve">process of </w:t>
            </w:r>
            <w:r w:rsidRPr="1EC988A8">
              <w:rPr>
                <w:rFonts w:ascii="Arial" w:eastAsia="Arial" w:hAnsi="Arial" w:cs="Arial"/>
              </w:rPr>
              <w:t>transition</w:t>
            </w:r>
            <w:r w:rsidR="7B8DCE2F" w:rsidRPr="1EC988A8">
              <w:rPr>
                <w:rFonts w:ascii="Arial" w:eastAsia="Arial" w:hAnsi="Arial" w:cs="Arial"/>
              </w:rPr>
              <w:t xml:space="preserve">ing </w:t>
            </w:r>
            <w:r w:rsidR="6218F893" w:rsidRPr="1EC988A8">
              <w:rPr>
                <w:rFonts w:ascii="Arial" w:eastAsia="Arial" w:hAnsi="Arial" w:cs="Arial"/>
              </w:rPr>
              <w:t xml:space="preserve">patients with </w:t>
            </w:r>
            <w:r w:rsidR="7B8DCE2F" w:rsidRPr="1EC988A8">
              <w:rPr>
                <w:rFonts w:ascii="Arial" w:eastAsia="Arial" w:hAnsi="Arial" w:cs="Arial"/>
              </w:rPr>
              <w:t>sickle cell</w:t>
            </w:r>
            <w:r w:rsidRPr="1EC988A8">
              <w:rPr>
                <w:rFonts w:ascii="Arial" w:eastAsia="Arial" w:hAnsi="Arial" w:cs="Arial"/>
              </w:rPr>
              <w:t xml:space="preserve"> </w:t>
            </w:r>
            <w:r w:rsidR="40EE3D4C" w:rsidRPr="1EC988A8">
              <w:rPr>
                <w:rFonts w:ascii="Arial" w:eastAsia="Arial" w:hAnsi="Arial" w:cs="Arial"/>
              </w:rPr>
              <w:t>disease</w:t>
            </w:r>
            <w:r w:rsidRPr="1EC988A8">
              <w:rPr>
                <w:rFonts w:ascii="Arial" w:eastAsia="Arial" w:hAnsi="Arial" w:cs="Arial"/>
              </w:rPr>
              <w:t xml:space="preserve"> from pediatric to adult medicine </w:t>
            </w:r>
            <w:r w:rsidR="0032429F">
              <w:rPr>
                <w:rFonts w:ascii="Arial" w:eastAsia="Arial" w:hAnsi="Arial" w:cs="Arial"/>
              </w:rPr>
              <w:t>practitioners</w:t>
            </w:r>
          </w:p>
        </w:tc>
      </w:tr>
      <w:tr w:rsidR="000D19DE" w:rsidRPr="00B97E28" w14:paraId="2224E179" w14:textId="77777777" w:rsidTr="1EC988A8">
        <w:tc>
          <w:tcPr>
            <w:tcW w:w="4950" w:type="dxa"/>
            <w:shd w:val="clear" w:color="auto" w:fill="FFD965"/>
          </w:tcPr>
          <w:p w14:paraId="41E5DC5C"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1B56FDBB"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5AA1FB50" w14:textId="7C1AA07C" w:rsidR="007C34DE" w:rsidRPr="007C34DE" w:rsidRDefault="00181350"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hand-off</w:t>
            </w:r>
            <w:r w:rsidR="007C34DE" w:rsidRPr="1EC988A8">
              <w:rPr>
                <w:rFonts w:ascii="Arial" w:eastAsia="Arial" w:hAnsi="Arial" w:cs="Arial"/>
              </w:rPr>
              <w:t xml:space="preserve"> </w:t>
            </w:r>
            <w:r w:rsidR="00FB09E9" w:rsidRPr="1EC988A8">
              <w:rPr>
                <w:rFonts w:ascii="Arial" w:eastAsia="Arial" w:hAnsi="Arial" w:cs="Arial"/>
              </w:rPr>
              <w:t>c</w:t>
            </w:r>
            <w:r w:rsidR="007C34DE" w:rsidRPr="1EC988A8">
              <w:rPr>
                <w:rFonts w:ascii="Arial" w:eastAsia="Arial" w:hAnsi="Arial" w:cs="Arial"/>
              </w:rPr>
              <w:t>hecklist</w:t>
            </w:r>
          </w:p>
          <w:p w14:paraId="024F45C6" w14:textId="195B3236" w:rsidR="007C34DE" w:rsidRPr="00B97E28"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508E6D0A" w14:textId="58ACC282"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p w14:paraId="7F5CB1FB" w14:textId="51CA39DD"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sign</w:t>
            </w:r>
            <w:r w:rsidR="00FB09E9" w:rsidRPr="1EC988A8">
              <w:rPr>
                <w:rFonts w:ascii="Arial" w:eastAsia="Arial" w:hAnsi="Arial" w:cs="Arial"/>
              </w:rPr>
              <w:t>-</w:t>
            </w:r>
            <w:r w:rsidRPr="1EC988A8">
              <w:rPr>
                <w:rFonts w:ascii="Arial" w:eastAsia="Arial" w:hAnsi="Arial" w:cs="Arial"/>
              </w:rPr>
              <w:t xml:space="preserve">out tools, </w:t>
            </w:r>
            <w:r w:rsidR="00FB09E9" w:rsidRPr="1EC988A8">
              <w:rPr>
                <w:rFonts w:ascii="Arial" w:eastAsia="Arial" w:hAnsi="Arial" w:cs="Arial"/>
              </w:rPr>
              <w:t xml:space="preserve">use </w:t>
            </w:r>
            <w:r w:rsidRPr="1EC988A8">
              <w:rPr>
                <w:rFonts w:ascii="Arial" w:eastAsia="Arial" w:hAnsi="Arial" w:cs="Arial"/>
              </w:rPr>
              <w:t>and review of checklists</w:t>
            </w:r>
          </w:p>
        </w:tc>
      </w:tr>
      <w:tr w:rsidR="000D19DE" w:rsidRPr="00B97E28" w14:paraId="2322DF8E" w14:textId="77777777" w:rsidTr="1EC988A8">
        <w:tc>
          <w:tcPr>
            <w:tcW w:w="4950" w:type="dxa"/>
            <w:shd w:val="clear" w:color="auto" w:fill="8DB3E2" w:themeFill="text2" w:themeFillTint="66"/>
          </w:tcPr>
          <w:p w14:paraId="7BEA990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1EC988A8">
        <w:trPr>
          <w:trHeight w:val="80"/>
        </w:trPr>
        <w:tc>
          <w:tcPr>
            <w:tcW w:w="4950" w:type="dxa"/>
            <w:shd w:val="clear" w:color="auto" w:fill="A8D08D"/>
          </w:tcPr>
          <w:p w14:paraId="0BE7216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2214902F"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5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472E7D2D" w14:textId="398CA981" w:rsidR="009B2349" w:rsidRPr="00B97E28" w:rsidRDefault="009B2349" w:rsidP="009B2349">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rPr>
              <w:t xml:space="preserve">I-PASS. </w:t>
            </w:r>
            <w:r w:rsidR="00D60F87">
              <w:rPr>
                <w:rFonts w:ascii="Arial" w:eastAsia="Arial" w:hAnsi="Arial" w:cs="Arial"/>
              </w:rPr>
              <w:t>2014. “</w:t>
            </w:r>
            <w:r w:rsidRPr="1EC988A8">
              <w:rPr>
                <w:rFonts w:ascii="Arial" w:eastAsia="Arial" w:hAnsi="Arial" w:cs="Arial"/>
              </w:rPr>
              <w:t>I-PASS Materials.</w:t>
            </w:r>
            <w:r w:rsidR="00D60F87">
              <w:rPr>
                <w:rFonts w:ascii="Arial" w:eastAsia="Arial" w:hAnsi="Arial" w:cs="Arial"/>
              </w:rPr>
              <w:t>”</w:t>
            </w:r>
            <w:r w:rsidRPr="1EC988A8">
              <w:rPr>
                <w:rFonts w:ascii="Arial" w:eastAsia="Arial" w:hAnsi="Arial" w:cs="Arial"/>
              </w:rPr>
              <w:t xml:space="preserve"> </w:t>
            </w:r>
            <w:hyperlink r:id="rId56" w:history="1">
              <w:r w:rsidRPr="00541C42">
                <w:rPr>
                  <w:rStyle w:val="Hyperlink"/>
                  <w:rFonts w:ascii="Arial" w:eastAsia="Arial" w:hAnsi="Arial" w:cs="Arial"/>
                </w:rPr>
                <w:t>https://www.ipasshandoffstudy.com/home</w:t>
              </w:r>
            </w:hyperlink>
            <w:r w:rsidRPr="1EC988A8">
              <w:rPr>
                <w:rFonts w:ascii="Arial" w:eastAsia="Arial" w:hAnsi="Arial" w:cs="Arial"/>
              </w:rPr>
              <w:t>.</w:t>
            </w:r>
            <w:r w:rsidR="00D60F87">
              <w:rPr>
                <w:rFonts w:ascii="Arial" w:eastAsia="Arial" w:hAnsi="Arial" w:cs="Arial"/>
              </w:rPr>
              <w:t xml:space="preserve"> Accessed 2022.</w:t>
            </w:r>
          </w:p>
          <w:p w14:paraId="79DB11C3" w14:textId="77777777" w:rsidR="004133FC" w:rsidRPr="009D5777" w:rsidRDefault="004133FC" w:rsidP="004133FC">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2D57D9B2" w14:textId="77777777" w:rsidR="004247D2" w:rsidRPr="00493157" w:rsidRDefault="004247D2" w:rsidP="004247D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Pr>
                <w:rFonts w:ascii="Arial" w:eastAsia="Arial" w:hAnsi="Arial" w:cs="Arial"/>
              </w:rPr>
              <w:t xml:space="preserve"> 2020.</w:t>
            </w:r>
            <w:r w:rsidRPr="7DB137B2">
              <w:rPr>
                <w:rFonts w:ascii="Arial" w:eastAsia="Arial" w:hAnsi="Arial" w:cs="Arial"/>
              </w:rPr>
              <w:t xml:space="preserve"> </w:t>
            </w:r>
            <w:r>
              <w:rPr>
                <w:rFonts w:ascii="Arial" w:eastAsia="Arial" w:hAnsi="Arial" w:cs="Arial"/>
              </w:rPr>
              <w:t>“</w:t>
            </w:r>
            <w:r w:rsidRPr="7DB137B2">
              <w:rPr>
                <w:rFonts w:ascii="Arial" w:eastAsia="Arial" w:hAnsi="Arial" w:cs="Arial"/>
              </w:rPr>
              <w:t xml:space="preserve">Transition to </w:t>
            </w:r>
            <w:r>
              <w:rPr>
                <w:rFonts w:ascii="Arial" w:eastAsia="Arial" w:hAnsi="Arial" w:cs="Arial"/>
              </w:rPr>
              <w:t>A</w:t>
            </w:r>
            <w:r w:rsidRPr="7DB137B2">
              <w:rPr>
                <w:rFonts w:ascii="Arial" w:eastAsia="Arial" w:hAnsi="Arial" w:cs="Arial"/>
              </w:rPr>
              <w:t xml:space="preserve">dulthood for </w:t>
            </w:r>
            <w:r>
              <w:rPr>
                <w:rFonts w:ascii="Arial" w:eastAsia="Arial" w:hAnsi="Arial" w:cs="Arial"/>
              </w:rPr>
              <w:t>Y</w:t>
            </w:r>
            <w:r w:rsidRPr="7DB137B2">
              <w:rPr>
                <w:rFonts w:ascii="Arial" w:eastAsia="Arial" w:hAnsi="Arial" w:cs="Arial"/>
              </w:rPr>
              <w:t xml:space="preserve">outh with </w:t>
            </w:r>
            <w:r>
              <w:rPr>
                <w:rFonts w:ascii="Arial" w:eastAsia="Arial" w:hAnsi="Arial" w:cs="Arial"/>
              </w:rPr>
              <w:t>C</w:t>
            </w:r>
            <w:r w:rsidRPr="7DB137B2">
              <w:rPr>
                <w:rFonts w:ascii="Arial" w:eastAsia="Arial" w:hAnsi="Arial" w:cs="Arial"/>
              </w:rPr>
              <w:t xml:space="preserve">hronic </w:t>
            </w:r>
            <w:r>
              <w:rPr>
                <w:rFonts w:ascii="Arial" w:eastAsia="Arial" w:hAnsi="Arial" w:cs="Arial"/>
              </w:rPr>
              <w:t>C</w:t>
            </w:r>
            <w:r w:rsidRPr="7DB137B2">
              <w:rPr>
                <w:rFonts w:ascii="Arial" w:eastAsia="Arial" w:hAnsi="Arial" w:cs="Arial"/>
              </w:rPr>
              <w:t>onditions and</w:t>
            </w:r>
            <w:r>
              <w:rPr>
                <w:rFonts w:ascii="Arial" w:eastAsia="Arial" w:hAnsi="Arial" w:cs="Arial"/>
              </w:rPr>
              <w:t xml:space="preserve"> S</w:t>
            </w:r>
            <w:r w:rsidRPr="7DB137B2">
              <w:rPr>
                <w:rFonts w:ascii="Arial" w:eastAsia="Arial" w:hAnsi="Arial" w:cs="Arial"/>
              </w:rPr>
              <w:t xml:space="preserve">pecial </w:t>
            </w:r>
            <w:r>
              <w:rPr>
                <w:rFonts w:ascii="Arial" w:eastAsia="Arial" w:hAnsi="Arial" w:cs="Arial"/>
              </w:rPr>
              <w:t>H</w:t>
            </w:r>
            <w:r w:rsidRPr="7DB137B2">
              <w:rPr>
                <w:rFonts w:ascii="Arial" w:eastAsia="Arial" w:hAnsi="Arial" w:cs="Arial"/>
              </w:rPr>
              <w:t xml:space="preserve">ealth </w:t>
            </w:r>
            <w:r>
              <w:rPr>
                <w:rFonts w:ascii="Arial" w:eastAsia="Arial" w:hAnsi="Arial" w:cs="Arial"/>
              </w:rPr>
              <w:t>C</w:t>
            </w:r>
            <w:r w:rsidRPr="7DB137B2">
              <w:rPr>
                <w:rFonts w:ascii="Arial" w:eastAsia="Arial" w:hAnsi="Arial" w:cs="Arial"/>
              </w:rPr>
              <w:t xml:space="preserve">are </w:t>
            </w:r>
            <w:r>
              <w:rPr>
                <w:rFonts w:ascii="Arial" w:eastAsia="Arial" w:hAnsi="Arial" w:cs="Arial"/>
              </w:rPr>
              <w:t>N</w:t>
            </w:r>
            <w:r w:rsidRPr="7DB137B2">
              <w:rPr>
                <w:rFonts w:ascii="Arial" w:eastAsia="Arial" w:hAnsi="Arial" w:cs="Arial"/>
              </w:rPr>
              <w:t>eeds.</w:t>
            </w:r>
            <w:r>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Pr>
                <w:rFonts w:ascii="Arial" w:eastAsia="Arial" w:hAnsi="Arial" w:cs="Arial"/>
              </w:rPr>
              <w:t xml:space="preserve"> </w:t>
            </w:r>
            <w:r w:rsidRPr="7DB137B2">
              <w:rPr>
                <w:rFonts w:ascii="Arial" w:eastAsia="Arial" w:hAnsi="Arial" w:cs="Arial"/>
              </w:rPr>
              <w:t xml:space="preserve">P631-634. </w:t>
            </w:r>
            <w:hyperlink r:id="rId57">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306120B7" w14:textId="1E47463A" w:rsidR="00113B3C" w:rsidRPr="00B97E28" w:rsidRDefault="004247D2" w:rsidP="004247D2">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F940CA">
              <w:rPr>
                <w:rFonts w:ascii="Arial" w:eastAsia="Arial" w:hAnsi="Arial" w:cs="Arial"/>
              </w:rPr>
              <w:t>Starmer</w:t>
            </w:r>
            <w:proofErr w:type="spellEnd"/>
            <w:r w:rsidRPr="00F940CA">
              <w:rPr>
                <w:rFonts w:ascii="Arial" w:eastAsia="Arial" w:hAnsi="Arial" w:cs="Arial"/>
              </w:rPr>
              <w:t xml:space="preserve">,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A22B47">
      <w:pPr>
        <w:spacing w:after="0" w:line="240" w:lineRule="auto"/>
        <w:ind w:hanging="180"/>
        <w:rPr>
          <w:rFonts w:ascii="Arial" w:eastAsia="Arial" w:hAnsi="Arial" w:cs="Arial"/>
        </w:rPr>
      </w:pPr>
    </w:p>
    <w:p w14:paraId="48B2E2E2"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rsidTr="1EC988A8">
        <w:trPr>
          <w:trHeight w:val="769"/>
        </w:trPr>
        <w:tc>
          <w:tcPr>
            <w:tcW w:w="14125" w:type="dxa"/>
            <w:gridSpan w:val="2"/>
            <w:shd w:val="clear" w:color="auto" w:fill="9CC3E5"/>
          </w:tcPr>
          <w:p w14:paraId="11B6CA73" w14:textId="38630428" w:rsidR="000D19DE" w:rsidRPr="00B97E28" w:rsidRDefault="00E305D5" w:rsidP="00F975F0">
            <w:pPr>
              <w:keepNext/>
              <w:pBdr>
                <w:top w:val="nil"/>
                <w:left w:val="nil"/>
                <w:bottom w:val="nil"/>
                <w:right w:val="nil"/>
                <w:between w:val="nil"/>
              </w:pBdr>
              <w:tabs>
                <w:tab w:val="left" w:pos="7300"/>
              </w:tabs>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030B4BFB"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F6668A">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1EC988A8">
        <w:tc>
          <w:tcPr>
            <w:tcW w:w="4950" w:type="dxa"/>
            <w:shd w:val="clear" w:color="auto" w:fill="FAC090"/>
          </w:tcPr>
          <w:p w14:paraId="0E974909"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112D49">
        <w:tc>
          <w:tcPr>
            <w:tcW w:w="4950" w:type="dxa"/>
            <w:tcBorders>
              <w:top w:val="single" w:sz="4" w:space="0" w:color="000000"/>
              <w:bottom w:val="single" w:sz="4" w:space="0" w:color="000000"/>
            </w:tcBorders>
            <w:shd w:val="clear" w:color="auto" w:fill="C9C9C9"/>
          </w:tcPr>
          <w:p w14:paraId="7B5B4955" w14:textId="19FDE3CE"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Identifies social determinants of health, such as poverty and structural racism</w:t>
            </w:r>
          </w:p>
          <w:p w14:paraId="5E9E25E6" w14:textId="7AA3A396" w:rsidR="000D19DE" w:rsidRPr="00B97E28"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Identifies</w:t>
            </w:r>
            <w:r w:rsidR="657166A5" w:rsidRPr="1EC988A8">
              <w:rPr>
                <w:rFonts w:ascii="Arial" w:eastAsia="Arial" w:hAnsi="Arial" w:cs="Arial"/>
              </w:rPr>
              <w:t xml:space="preserve"> populations most at risk for</w:t>
            </w:r>
            <w:r w:rsidRPr="1EC988A8">
              <w:rPr>
                <w:rFonts w:ascii="Arial" w:eastAsia="Arial" w:hAnsi="Arial" w:cs="Arial"/>
              </w:rPr>
              <w:t xml:space="preserve"> </w:t>
            </w:r>
            <w:r w:rsidR="28B0D217" w:rsidRPr="1EC988A8">
              <w:rPr>
                <w:rFonts w:ascii="Arial" w:eastAsia="Arial" w:hAnsi="Arial" w:cs="Arial"/>
              </w:rPr>
              <w:t xml:space="preserve">food insecurity </w:t>
            </w:r>
          </w:p>
          <w:p w14:paraId="7AA76134" w14:textId="4C935566" w:rsidR="000D19DE" w:rsidRPr="00B97E28" w:rsidRDefault="21E9D91E" w:rsidP="00A22B47">
            <w:pPr>
              <w:numPr>
                <w:ilvl w:val="0"/>
                <w:numId w:val="1"/>
              </w:numPr>
              <w:pBdr>
                <w:top w:val="nil"/>
                <w:left w:val="nil"/>
                <w:bottom w:val="nil"/>
                <w:right w:val="nil"/>
                <w:between w:val="nil"/>
              </w:pBdr>
              <w:spacing w:after="0" w:line="240" w:lineRule="auto"/>
              <w:ind w:left="187" w:hanging="187"/>
              <w:rPr>
                <w:color w:val="000000" w:themeColor="text1"/>
              </w:rPr>
            </w:pPr>
            <w:r w:rsidRPr="1EC988A8">
              <w:rPr>
                <w:rFonts w:ascii="Arial" w:eastAsia="Arial" w:hAnsi="Arial" w:cs="Arial"/>
              </w:rPr>
              <w:t>Recognizes differing rates of enrollment in clinical trials based on race/ethnicity</w:t>
            </w:r>
          </w:p>
        </w:tc>
      </w:tr>
      <w:tr w:rsidR="000D19DE" w:rsidRPr="00B97E28" w14:paraId="674BD92A" w14:textId="77777777" w:rsidTr="00112D49">
        <w:tc>
          <w:tcPr>
            <w:tcW w:w="4950" w:type="dxa"/>
            <w:tcBorders>
              <w:top w:val="single" w:sz="4" w:space="0" w:color="000000"/>
              <w:bottom w:val="single" w:sz="4" w:space="0" w:color="000000"/>
            </w:tcBorders>
            <w:shd w:val="clear" w:color="auto" w:fill="C9C9C9"/>
          </w:tcPr>
          <w:p w14:paraId="47F34504" w14:textId="41F6CB32"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414F6F" w14:textId="425B3E71" w:rsidR="000D19DE" w:rsidRPr="00B97E28"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Screens </w:t>
            </w:r>
            <w:r w:rsidR="50DD6449" w:rsidRPr="1EC988A8">
              <w:rPr>
                <w:rFonts w:ascii="Arial" w:eastAsia="Arial" w:hAnsi="Arial" w:cs="Arial"/>
              </w:rPr>
              <w:t>families for food insecurity during clinic visit</w:t>
            </w:r>
          </w:p>
          <w:p w14:paraId="63ABF882" w14:textId="57BDC084" w:rsidR="000D19DE" w:rsidRPr="00B97E28" w:rsidRDefault="244BD58D"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Recognizes and refers families in need of resources to social work </w:t>
            </w:r>
          </w:p>
          <w:p w14:paraId="00FC3A0E" w14:textId="51528721" w:rsidR="000D19DE" w:rsidRPr="00B97E28" w:rsidRDefault="00E3280D"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Identifies</w:t>
            </w:r>
            <w:r w:rsidRPr="1EC988A8">
              <w:rPr>
                <w:rFonts w:ascii="Arial" w:eastAsia="Arial" w:hAnsi="Arial" w:cs="Arial"/>
                <w:color w:val="000000" w:themeColor="text1"/>
              </w:rPr>
              <w:t xml:space="preserve"> </w:t>
            </w:r>
            <w:r w:rsidR="2ACEB349" w:rsidRPr="1EC988A8">
              <w:rPr>
                <w:rFonts w:ascii="Arial" w:eastAsia="Arial" w:hAnsi="Arial" w:cs="Arial"/>
                <w:color w:val="000000" w:themeColor="text1"/>
              </w:rPr>
              <w:t>lower rates of enrollment in clinical trials among the Latino population</w:t>
            </w:r>
          </w:p>
        </w:tc>
      </w:tr>
      <w:tr w:rsidR="000D19DE" w:rsidRPr="00B97E28" w14:paraId="20A9A8F7" w14:textId="77777777" w:rsidTr="00112D49">
        <w:tc>
          <w:tcPr>
            <w:tcW w:w="4950" w:type="dxa"/>
            <w:tcBorders>
              <w:top w:val="single" w:sz="4" w:space="0" w:color="000000"/>
              <w:bottom w:val="single" w:sz="4" w:space="0" w:color="000000"/>
            </w:tcBorders>
            <w:shd w:val="clear" w:color="auto" w:fill="C9C9C9"/>
          </w:tcPr>
          <w:p w14:paraId="63D7154C" w14:textId="45351374"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FB6B1" w14:textId="0442A417" w:rsidR="000D19DE" w:rsidRPr="00B97E28" w:rsidRDefault="69BA34C9"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hAnsi="Arial" w:cs="Arial"/>
              </w:rPr>
              <w:t>Works with social work to provide lists of local resources to specific families in need</w:t>
            </w:r>
          </w:p>
          <w:p w14:paraId="657A5206" w14:textId="39FCC49B" w:rsidR="000D19DE" w:rsidRPr="00B97E28" w:rsidRDefault="6681057D" w:rsidP="00A22B47">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 xml:space="preserve">Uses </w:t>
            </w:r>
            <w:proofErr w:type="gramStart"/>
            <w:r w:rsidRPr="1EC988A8">
              <w:rPr>
                <w:rFonts w:ascii="Arial" w:hAnsi="Arial" w:cs="Arial"/>
                <w:color w:val="000000" w:themeColor="text1"/>
              </w:rPr>
              <w:t>a Spanish short</w:t>
            </w:r>
            <w:proofErr w:type="gramEnd"/>
            <w:r w:rsidRPr="1EC988A8">
              <w:rPr>
                <w:rFonts w:ascii="Arial" w:hAnsi="Arial" w:cs="Arial"/>
                <w:color w:val="000000" w:themeColor="text1"/>
              </w:rPr>
              <w:t xml:space="preserve"> form and in-person interpreter when discussing clinical trials with Spanish-speaking families</w:t>
            </w:r>
          </w:p>
        </w:tc>
      </w:tr>
      <w:tr w:rsidR="000D19DE" w:rsidRPr="00B97E28" w14:paraId="7D0C57FD" w14:textId="77777777" w:rsidTr="00112D49">
        <w:tc>
          <w:tcPr>
            <w:tcW w:w="4950" w:type="dxa"/>
            <w:tcBorders>
              <w:top w:val="single" w:sz="4" w:space="0" w:color="000000"/>
              <w:bottom w:val="single" w:sz="4" w:space="0" w:color="000000"/>
            </w:tcBorders>
            <w:shd w:val="clear" w:color="auto" w:fill="C9C9C9"/>
          </w:tcPr>
          <w:p w14:paraId="202B70A5" w14:textId="51A07FFA"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an advocacy project to improve health</w:t>
            </w:r>
            <w:r w:rsidR="1362EFFF" w:rsidRPr="1EC988A8">
              <w:rPr>
                <w:rFonts w:ascii="Arial" w:eastAsia="Arial" w:hAnsi="Arial" w:cs="Arial"/>
              </w:rPr>
              <w:t xml:space="preserve"> </w:t>
            </w:r>
            <w:r w:rsidRPr="1EC988A8">
              <w:rPr>
                <w:rFonts w:ascii="Arial" w:eastAsia="Arial" w:hAnsi="Arial" w:cs="Arial"/>
              </w:rPr>
              <w:t>care access and/or decrease practices that support structural racism</w:t>
            </w:r>
          </w:p>
          <w:p w14:paraId="2743DE3B" w14:textId="58C5E7E0" w:rsidR="002D44EA" w:rsidRPr="00B97E28" w:rsidRDefault="002D44E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Participates in a Saturday clinic to care for patients whose parents work</w:t>
            </w:r>
            <w:r w:rsidR="00562546">
              <w:rPr>
                <w:rFonts w:ascii="Arial" w:eastAsia="Arial" w:hAnsi="Arial" w:cs="Arial"/>
              </w:rPr>
              <w:t xml:space="preserve"> and cannot take time off</w:t>
            </w:r>
          </w:p>
          <w:p w14:paraId="40F7B301" w14:textId="676271E7" w:rsidR="000D19DE" w:rsidRPr="00C97AD0" w:rsidRDefault="2A78F03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7B595A">
              <w:rPr>
                <w:rFonts w:ascii="Arial" w:eastAsia="Arial" w:hAnsi="Arial" w:cs="Arial"/>
                <w:color w:val="000000" w:themeColor="text1"/>
              </w:rPr>
              <w:t xml:space="preserve">Works with </w:t>
            </w:r>
            <w:r w:rsidR="0D2B012D" w:rsidRPr="007B595A">
              <w:rPr>
                <w:rFonts w:ascii="Arial" w:eastAsia="Arial" w:hAnsi="Arial" w:cs="Arial"/>
                <w:color w:val="000000" w:themeColor="text1"/>
              </w:rPr>
              <w:t>translation services to create fully translated consent</w:t>
            </w:r>
            <w:r w:rsidR="1531FE02" w:rsidRPr="007B595A">
              <w:rPr>
                <w:rFonts w:ascii="Arial" w:eastAsia="Arial" w:hAnsi="Arial" w:cs="Arial"/>
                <w:color w:val="000000" w:themeColor="text1"/>
              </w:rPr>
              <w:t>/education</w:t>
            </w:r>
            <w:r w:rsidR="0D2B012D" w:rsidRPr="007B595A">
              <w:rPr>
                <w:rFonts w:ascii="Arial" w:eastAsia="Arial" w:hAnsi="Arial" w:cs="Arial"/>
                <w:color w:val="000000" w:themeColor="text1"/>
              </w:rPr>
              <w:t xml:space="preserve"> form</w:t>
            </w:r>
            <w:r w:rsidR="14BAC1DC" w:rsidRPr="007B595A">
              <w:rPr>
                <w:rFonts w:ascii="Arial" w:eastAsia="Arial" w:hAnsi="Arial" w:cs="Arial"/>
                <w:color w:val="000000" w:themeColor="text1"/>
              </w:rPr>
              <w:t>s</w:t>
            </w:r>
            <w:r w:rsidR="0D2B012D" w:rsidRPr="007B595A">
              <w:rPr>
                <w:rFonts w:ascii="Arial" w:eastAsia="Arial" w:hAnsi="Arial" w:cs="Arial"/>
                <w:color w:val="000000" w:themeColor="text1"/>
              </w:rPr>
              <w:t xml:space="preserve">  </w:t>
            </w:r>
          </w:p>
          <w:p w14:paraId="6DE1732C" w14:textId="6D87162A" w:rsidR="00C23DD3" w:rsidRPr="00B97E28" w:rsidRDefault="007B595A" w:rsidP="00A22B47">
            <w:pPr>
              <w:numPr>
                <w:ilvl w:val="0"/>
                <w:numId w:val="1"/>
              </w:numPr>
              <w:pBdr>
                <w:top w:val="nil"/>
                <w:left w:val="nil"/>
                <w:bottom w:val="nil"/>
                <w:right w:val="nil"/>
                <w:between w:val="nil"/>
              </w:pBdr>
              <w:spacing w:after="0" w:line="240" w:lineRule="auto"/>
              <w:ind w:left="187" w:hanging="187"/>
              <w:rPr>
                <w:color w:val="000000"/>
              </w:rPr>
            </w:pPr>
            <w:r w:rsidRPr="00C97AD0">
              <w:rPr>
                <w:rFonts w:ascii="Arial" w:hAnsi="Arial" w:cs="Arial"/>
                <w:color w:val="000000" w:themeColor="text1"/>
              </w:rPr>
              <w:t>Works</w:t>
            </w:r>
            <w:r w:rsidR="006B1F40" w:rsidRPr="5D78A1FE">
              <w:rPr>
                <w:rFonts w:ascii="Arial" w:hAnsi="Arial" w:cs="Arial"/>
                <w:color w:val="000000" w:themeColor="text1"/>
              </w:rPr>
              <w:t xml:space="preserve"> with clinic leadership to allow patients who rely on public transportation</w:t>
            </w:r>
            <w:r w:rsidR="00E011D7" w:rsidRPr="5D78A1FE">
              <w:rPr>
                <w:rFonts w:ascii="Arial" w:hAnsi="Arial" w:cs="Arial"/>
                <w:color w:val="000000" w:themeColor="text1"/>
              </w:rPr>
              <w:t xml:space="preserve"> to be seen even when late for their appointment</w:t>
            </w:r>
            <w:r w:rsidR="00581687">
              <w:rPr>
                <w:rFonts w:ascii="Arial" w:hAnsi="Arial" w:cs="Arial"/>
                <w:color w:val="000000" w:themeColor="text1"/>
              </w:rPr>
              <w:t>s</w:t>
            </w:r>
          </w:p>
        </w:tc>
      </w:tr>
      <w:tr w:rsidR="000D19DE" w:rsidRPr="00B97E28" w14:paraId="4A8E5F61" w14:textId="77777777" w:rsidTr="00112D49">
        <w:tc>
          <w:tcPr>
            <w:tcW w:w="4950" w:type="dxa"/>
            <w:tcBorders>
              <w:top w:val="single" w:sz="4" w:space="0" w:color="000000"/>
              <w:bottom w:val="single" w:sz="4" w:space="0" w:color="000000"/>
            </w:tcBorders>
            <w:shd w:val="clear" w:color="auto" w:fill="C9C9C9"/>
          </w:tcPr>
          <w:p w14:paraId="5D989299" w14:textId="0DB0B489" w:rsidR="000D19DE" w:rsidRPr="00C97AD0" w:rsidRDefault="00E305D5" w:rsidP="00A22B47">
            <w:pPr>
              <w:spacing w:after="0" w:line="240" w:lineRule="auto"/>
              <w:rPr>
                <w:rFonts w:ascii="Arial" w:eastAsia="Arial" w:hAnsi="Arial" w:cs="Arial"/>
                <w:i/>
              </w:rPr>
            </w:pPr>
            <w:r w:rsidRPr="00C97AD0">
              <w:rPr>
                <w:rFonts w:ascii="Arial" w:eastAsia="Arial" w:hAnsi="Arial" w:cs="Arial"/>
                <w:b/>
              </w:rPr>
              <w:t>Level 5</w:t>
            </w:r>
            <w:r w:rsidRPr="00C97AD0">
              <w:rPr>
                <w:rFonts w:ascii="Arial" w:eastAsia="Arial" w:hAnsi="Arial" w:cs="Arial"/>
              </w:rPr>
              <w:t xml:space="preserve"> </w:t>
            </w:r>
            <w:r w:rsidR="00112D49" w:rsidRPr="00112D49">
              <w:rPr>
                <w:rFonts w:ascii="Arial" w:eastAsia="Arial" w:hAnsi="Arial" w:cs="Arial"/>
                <w:i/>
              </w:rPr>
              <w:t>Advocates at the local, regional, or national level for populations and communities with health care disparities</w:t>
            </w:r>
          </w:p>
          <w:p w14:paraId="413CE401" w14:textId="77777777" w:rsidR="000D19DE" w:rsidRPr="00C97AD0"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081620DA"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C97AD0">
              <w:rPr>
                <w:rFonts w:ascii="Arial" w:eastAsia="Arial" w:hAnsi="Arial" w:cs="Arial"/>
              </w:rPr>
              <w:t xml:space="preserve">Engages </w:t>
            </w:r>
            <w:r w:rsidR="7466B272" w:rsidRPr="00C97AD0">
              <w:rPr>
                <w:rFonts w:ascii="Arial" w:eastAsia="Arial" w:hAnsi="Arial" w:cs="Arial"/>
              </w:rPr>
              <w:t xml:space="preserve">with Jehovah’s Witness community </w:t>
            </w:r>
            <w:r w:rsidR="13795D8D" w:rsidRPr="00C97AD0">
              <w:rPr>
                <w:rFonts w:ascii="Arial" w:eastAsia="Arial" w:hAnsi="Arial" w:cs="Arial"/>
              </w:rPr>
              <w:t xml:space="preserve">leaders </w:t>
            </w:r>
            <w:r w:rsidR="7466B272" w:rsidRPr="00C97AD0">
              <w:rPr>
                <w:rFonts w:ascii="Arial" w:eastAsia="Arial" w:hAnsi="Arial" w:cs="Arial"/>
              </w:rPr>
              <w:t>to provide education about transfusion of blood products and develop a</w:t>
            </w:r>
            <w:r w:rsidR="3020EF5B" w:rsidRPr="00C97AD0">
              <w:rPr>
                <w:rFonts w:ascii="Arial" w:eastAsia="Arial" w:hAnsi="Arial" w:cs="Arial"/>
              </w:rPr>
              <w:t>n agreement</w:t>
            </w:r>
            <w:r w:rsidR="7466B272" w:rsidRPr="00C97AD0">
              <w:rPr>
                <w:rFonts w:ascii="Arial" w:eastAsia="Arial" w:hAnsi="Arial" w:cs="Arial"/>
              </w:rPr>
              <w:t xml:space="preserve"> to allow for blood transfusions in medically necessary cases </w:t>
            </w:r>
            <w:r w:rsidR="0BBBFBA3" w:rsidRPr="00C97AD0">
              <w:rPr>
                <w:rFonts w:ascii="Arial" w:eastAsia="Arial" w:hAnsi="Arial" w:cs="Arial"/>
              </w:rPr>
              <w:t xml:space="preserve"> </w:t>
            </w:r>
          </w:p>
          <w:p w14:paraId="4C7AB85A" w14:textId="0C83C77B" w:rsidR="000D19DE" w:rsidRPr="00C97AD0" w:rsidRDefault="2C0299B5" w:rsidP="14E4533B">
            <w:pPr>
              <w:numPr>
                <w:ilvl w:val="0"/>
                <w:numId w:val="1"/>
              </w:numPr>
              <w:spacing w:after="0" w:line="240" w:lineRule="auto"/>
              <w:ind w:left="187" w:hanging="187"/>
              <w:rPr>
                <w:rFonts w:ascii="Arial" w:eastAsia="Arial" w:hAnsi="Arial" w:cs="Arial"/>
                <w:color w:val="000000" w:themeColor="text1"/>
              </w:rPr>
            </w:pPr>
            <w:r w:rsidRPr="00C97AD0">
              <w:rPr>
                <w:rFonts w:ascii="Arial" w:eastAsia="Arial" w:hAnsi="Arial" w:cs="Arial"/>
              </w:rPr>
              <w:t xml:space="preserve">Leads </w:t>
            </w:r>
            <w:r w:rsidR="0094395A">
              <w:rPr>
                <w:rFonts w:ascii="Arial" w:eastAsia="Arial" w:hAnsi="Arial" w:cs="Arial"/>
              </w:rPr>
              <w:t>q</w:t>
            </w:r>
            <w:r w:rsidRPr="00C97AD0">
              <w:rPr>
                <w:rFonts w:ascii="Arial" w:eastAsia="Arial" w:hAnsi="Arial" w:cs="Arial"/>
              </w:rPr>
              <w:t xml:space="preserve">uality </w:t>
            </w:r>
            <w:r w:rsidR="0094395A">
              <w:rPr>
                <w:rFonts w:ascii="Arial" w:eastAsia="Arial" w:hAnsi="Arial" w:cs="Arial"/>
              </w:rPr>
              <w:t>i</w:t>
            </w:r>
            <w:r w:rsidRPr="00C97AD0">
              <w:rPr>
                <w:rFonts w:ascii="Arial" w:eastAsia="Arial" w:hAnsi="Arial" w:cs="Arial"/>
              </w:rPr>
              <w:t>mprovement project assessing rates of food insecurity and partners with local foodbanks to assist specific families</w:t>
            </w:r>
          </w:p>
          <w:p w14:paraId="7DEB64FE" w14:textId="094FA928" w:rsidR="000D19DE" w:rsidRPr="00C97AD0" w:rsidRDefault="5CBFF3AC" w:rsidP="14E4533B">
            <w:pPr>
              <w:numPr>
                <w:ilvl w:val="0"/>
                <w:numId w:val="1"/>
              </w:numPr>
              <w:spacing w:after="0" w:line="240" w:lineRule="auto"/>
              <w:ind w:left="187" w:hanging="187"/>
              <w:rPr>
                <w:color w:val="000000" w:themeColor="text1"/>
              </w:rPr>
            </w:pPr>
            <w:r w:rsidRPr="00C97AD0">
              <w:rPr>
                <w:rFonts w:ascii="Arial" w:eastAsia="Arial" w:hAnsi="Arial" w:cs="Arial"/>
              </w:rPr>
              <w:t>Engages with community leaders in the Latino community to increase knowledge and address concerns regarding clinical trials</w:t>
            </w:r>
          </w:p>
        </w:tc>
      </w:tr>
      <w:tr w:rsidR="000D19DE" w:rsidRPr="00B97E28" w14:paraId="7D2B87D1" w14:textId="77777777" w:rsidTr="1EC988A8">
        <w:trPr>
          <w:trHeight w:val="675"/>
        </w:trPr>
        <w:tc>
          <w:tcPr>
            <w:tcW w:w="4950" w:type="dxa"/>
            <w:shd w:val="clear" w:color="auto" w:fill="FFD965"/>
          </w:tcPr>
          <w:p w14:paraId="52EDF6DC"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Assessment Models or Tools</w:t>
            </w:r>
          </w:p>
        </w:tc>
        <w:tc>
          <w:tcPr>
            <w:tcW w:w="9175" w:type="dxa"/>
            <w:shd w:val="clear" w:color="auto" w:fill="FFD965"/>
          </w:tcPr>
          <w:p w14:paraId="28E78DD8" w14:textId="2CC5039D" w:rsidR="007C34DE" w:rsidRPr="00C97AD0"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Analysis of process and outcomes measures based on social determinants of health and resultant disparities</w:t>
            </w:r>
          </w:p>
          <w:p w14:paraId="1B81B42C" w14:textId="1D285A34"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Direct observation</w:t>
            </w:r>
          </w:p>
          <w:p w14:paraId="38EBCC46" w14:textId="62113020"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Medical record (chart) audit</w:t>
            </w:r>
          </w:p>
          <w:p w14:paraId="10A3D449" w14:textId="10E2915F" w:rsidR="007C34DE"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Multisource feedback</w:t>
            </w:r>
          </w:p>
          <w:p w14:paraId="3A8AE2CC" w14:textId="0C356F53" w:rsidR="000D19DE" w:rsidRPr="00C97AD0"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Reflection</w:t>
            </w:r>
          </w:p>
        </w:tc>
      </w:tr>
      <w:tr w:rsidR="000D19DE" w:rsidRPr="00B97E28" w14:paraId="666C6649" w14:textId="77777777" w:rsidTr="1EC988A8">
        <w:tc>
          <w:tcPr>
            <w:tcW w:w="4950" w:type="dxa"/>
            <w:shd w:val="clear" w:color="auto" w:fill="8DB3E2" w:themeFill="text2" w:themeFillTint="66"/>
          </w:tcPr>
          <w:p w14:paraId="0A0669B8"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C97AD0"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1EC988A8">
        <w:tc>
          <w:tcPr>
            <w:tcW w:w="4950" w:type="dxa"/>
            <w:shd w:val="clear" w:color="auto" w:fill="A8D08D"/>
          </w:tcPr>
          <w:p w14:paraId="679CE133"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Notes or Resources</w:t>
            </w:r>
          </w:p>
        </w:tc>
        <w:tc>
          <w:tcPr>
            <w:tcW w:w="9175" w:type="dxa"/>
            <w:shd w:val="clear" w:color="auto" w:fill="A8D08D"/>
          </w:tcPr>
          <w:p w14:paraId="5F667584" w14:textId="5094DD2E" w:rsidR="00010404" w:rsidRPr="00C97AD0" w:rsidRDefault="00010404"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C97AD0">
              <w:rPr>
                <w:rFonts w:ascii="Arial" w:eastAsia="Arial" w:hAnsi="Arial" w:cs="Arial"/>
              </w:rPr>
              <w:t xml:space="preserve">AAP. </w:t>
            </w:r>
            <w:r>
              <w:rPr>
                <w:rFonts w:ascii="Arial" w:eastAsia="Arial" w:hAnsi="Arial" w:cs="Arial"/>
              </w:rPr>
              <w:t>“</w:t>
            </w:r>
            <w:r w:rsidRPr="00C97AD0">
              <w:rPr>
                <w:rFonts w:ascii="Arial" w:eastAsia="Arial" w:hAnsi="Arial" w:cs="Arial"/>
              </w:rPr>
              <w:t>Advocacy.</w:t>
            </w:r>
            <w:r>
              <w:rPr>
                <w:rFonts w:ascii="Arial" w:eastAsia="Arial" w:hAnsi="Arial" w:cs="Arial"/>
              </w:rPr>
              <w:t>”</w:t>
            </w:r>
            <w:r w:rsidRPr="00C97AD0">
              <w:rPr>
                <w:rFonts w:ascii="Arial" w:eastAsia="Arial" w:hAnsi="Arial" w:cs="Arial"/>
              </w:rPr>
              <w:t xml:space="preserve"> </w:t>
            </w:r>
            <w:hyperlink r:id="rId58">
              <w:r w:rsidRPr="00C97AD0">
                <w:rPr>
                  <w:rStyle w:val="Hyperlink"/>
                  <w:rFonts w:ascii="Arial" w:eastAsia="Arial" w:hAnsi="Arial" w:cs="Arial"/>
                </w:rPr>
                <w:t>https://services.aap.org/en/advocacy/</w:t>
              </w:r>
            </w:hyperlink>
            <w:r w:rsidRPr="00C97AD0">
              <w:rPr>
                <w:rFonts w:ascii="Arial" w:eastAsia="Arial" w:hAnsi="Arial" w:cs="Arial"/>
              </w:rPr>
              <w:t xml:space="preserve">. </w:t>
            </w:r>
            <w:r w:rsidR="00EE2B99">
              <w:rPr>
                <w:rFonts w:ascii="Arial" w:eastAsia="Arial" w:hAnsi="Arial" w:cs="Arial"/>
              </w:rPr>
              <w:t xml:space="preserve">Accessed </w:t>
            </w:r>
            <w:r w:rsidRPr="00C97AD0">
              <w:rPr>
                <w:rFonts w:ascii="Arial" w:eastAsia="Arial" w:hAnsi="Arial" w:cs="Arial"/>
              </w:rPr>
              <w:t>2022.</w:t>
            </w:r>
          </w:p>
          <w:p w14:paraId="4C7DA21C" w14:textId="77777777" w:rsidR="00F718CB" w:rsidRDefault="00F718CB" w:rsidP="00F718CB">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59">
              <w:r w:rsidRPr="6DD23924">
                <w:rPr>
                  <w:rStyle w:val="Hyperlink"/>
                  <w:rFonts w:ascii="Arial" w:eastAsia="Arial" w:hAnsi="Arial" w:cs="Arial"/>
                </w:rPr>
                <w:t>https://downloads.aap.org/AAP/PDF/Bright%20Futures/BF4_LifelongHealth.pdf?_ga=2.26</w:t>
              </w:r>
              <w:r w:rsidRPr="6DD23924">
                <w:rPr>
                  <w:rStyle w:val="Hyperlink"/>
                  <w:rFonts w:ascii="Arial" w:eastAsia="Arial" w:hAnsi="Arial" w:cs="Arial"/>
                </w:rPr>
                <w:lastRenderedPageBreak/>
                <w:t>8230030.1236819861.1654476607-929400881.1619626826&amp;_gac=1.229642574.1651085941.cj0kcqjw06otbhc_arisaau1yovdcxkc8cjmzqntgqmfsj0_flej6v7e95sxi3exmdjyivnt1vv9rxoaamnzealw_wcb</w:t>
              </w:r>
            </w:hyperlink>
            <w:r w:rsidRPr="6DD23924">
              <w:rPr>
                <w:rFonts w:ascii="Arial" w:eastAsia="Arial" w:hAnsi="Arial" w:cs="Arial"/>
                <w:color w:val="000000" w:themeColor="text1"/>
              </w:rPr>
              <w:t xml:space="preserve">. Accessed 2022. </w:t>
            </w:r>
          </w:p>
          <w:p w14:paraId="1FDCAA7F" w14:textId="77777777" w:rsidR="009947CE" w:rsidRPr="00B97E28" w:rsidRDefault="009947CE"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6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1D560C6" w14:textId="77777777" w:rsidR="003641D3" w:rsidRPr="001566AD" w:rsidRDefault="003641D3" w:rsidP="00F718CB">
            <w:pPr>
              <w:numPr>
                <w:ilvl w:val="0"/>
                <w:numId w:val="1"/>
              </w:numPr>
              <w:pBdr>
                <w:top w:val="nil"/>
                <w:left w:val="nil"/>
                <w:bottom w:val="nil"/>
                <w:right w:val="nil"/>
                <w:between w:val="nil"/>
              </w:pBdr>
              <w:spacing w:after="0" w:line="240" w:lineRule="auto"/>
              <w:ind w:left="171" w:hanging="180"/>
              <w:rPr>
                <w:rStyle w:val="Hyperlink"/>
                <w:rFonts w:ascii="Arial" w:hAnsi="Arial" w:cs="Arial"/>
                <w:color w:val="000000"/>
                <w:u w:val="none"/>
              </w:rPr>
            </w:pPr>
            <w:proofErr w:type="spellStart"/>
            <w:r w:rsidRPr="00C67DAB">
              <w:rPr>
                <w:rFonts w:ascii="Arial" w:hAnsi="Arial" w:cs="Arial"/>
                <w:color w:val="000000" w:themeColor="text1"/>
              </w:rPr>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61EE66E4" w14:textId="77777777" w:rsidR="003641D3" w:rsidRPr="00AC6C05" w:rsidRDefault="003641D3"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1"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05A1D73B" w14:textId="77777777" w:rsidR="00276CD1" w:rsidRPr="00202E1C" w:rsidRDefault="00276CD1"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AA1450">
              <w:rPr>
                <w:rFonts w:ascii="Arial" w:eastAsia="Arial" w:hAnsi="Arial" w:cs="Arial"/>
              </w:rPr>
              <w:t xml:space="preserve">14:10783. </w:t>
            </w:r>
            <w:hyperlink r:id="rId62" w:history="1">
              <w:r w:rsidRPr="00202E1C">
                <w:rPr>
                  <w:rStyle w:val="Hyperlink"/>
                  <w:rFonts w:ascii="Arial" w:hAnsi="Arial" w:cs="Arial"/>
                </w:rPr>
                <w:t>https://doi.org/10.15766/mep_2374-8265.10783</w:t>
              </w:r>
            </w:hyperlink>
            <w:r>
              <w:rPr>
                <w:rFonts w:ascii="Arial" w:hAnsi="Arial" w:cs="Arial"/>
              </w:rPr>
              <w:t>.</w:t>
            </w:r>
          </w:p>
          <w:p w14:paraId="2CCAA649" w14:textId="77777777" w:rsidR="00276CD1" w:rsidRPr="00AC6C05" w:rsidRDefault="00276CD1"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3" w:tgtFrame="_blank" w:history="1">
              <w:r w:rsidRPr="00A35ADB">
                <w:rPr>
                  <w:rStyle w:val="Hyperlink"/>
                  <w:rFonts w:ascii="Arial" w:hAnsi="Arial" w:cs="Arial"/>
                </w:rPr>
                <w:t>https://doi.org/10.1542/peds.2020-003657</w:t>
              </w:r>
            </w:hyperlink>
            <w:r>
              <w:rPr>
                <w:rFonts w:ascii="Arial" w:hAnsi="Arial" w:cs="Arial"/>
              </w:rPr>
              <w:t>.</w:t>
            </w:r>
          </w:p>
          <w:p w14:paraId="7A6ED9B1" w14:textId="57BB1D6E" w:rsidR="007E1107" w:rsidRPr="00C97AD0" w:rsidRDefault="00370B0B"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4"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A22B47">
      <w:pPr>
        <w:spacing w:after="0" w:line="240" w:lineRule="auto"/>
        <w:rPr>
          <w:rFonts w:ascii="Arial" w:eastAsia="Arial" w:hAnsi="Arial" w:cs="Arial"/>
        </w:rPr>
      </w:pPr>
    </w:p>
    <w:p w14:paraId="1A6FCC1A" w14:textId="5B577F19"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4D7CA31A">
        <w:trPr>
          <w:trHeight w:val="769"/>
        </w:trPr>
        <w:tc>
          <w:tcPr>
            <w:tcW w:w="14125" w:type="dxa"/>
            <w:gridSpan w:val="2"/>
            <w:shd w:val="clear" w:color="auto" w:fill="9CC3E5"/>
          </w:tcPr>
          <w:p w14:paraId="4DF5B898" w14:textId="1F1AF000"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4D7CA31A">
        <w:tc>
          <w:tcPr>
            <w:tcW w:w="4950" w:type="dxa"/>
            <w:shd w:val="clear" w:color="auto" w:fill="FAC090"/>
          </w:tcPr>
          <w:p w14:paraId="21717E26"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112D49">
        <w:tc>
          <w:tcPr>
            <w:tcW w:w="4950" w:type="dxa"/>
            <w:tcBorders>
              <w:top w:val="single" w:sz="4" w:space="0" w:color="000000"/>
              <w:bottom w:val="single" w:sz="4" w:space="0" w:color="000000"/>
            </w:tcBorders>
            <w:shd w:val="clear" w:color="auto" w:fill="C9C9C9"/>
          </w:tcPr>
          <w:p w14:paraId="09663ADD" w14:textId="3F34ED53"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the differences in cost for a patient in the hospital versus being closely followed as an outpatient</w:t>
            </w:r>
          </w:p>
          <w:p w14:paraId="1B2B561D" w14:textId="14677F3F"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Articulates the impact of patients coming to clinic for non-emergent acute visits instead of seeking care in the emergency department</w:t>
            </w:r>
          </w:p>
          <w:p w14:paraId="02B9EF36" w14:textId="7B36ACEF" w:rsidR="00845548"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that insurance coverage, or lack of coverage, can affect prescription drug availability/cost for individual patients</w:t>
            </w:r>
          </w:p>
        </w:tc>
      </w:tr>
      <w:tr w:rsidR="000D19DE" w:rsidRPr="00B97E28" w14:paraId="097445E7" w14:textId="77777777" w:rsidTr="00112D49">
        <w:tc>
          <w:tcPr>
            <w:tcW w:w="4950" w:type="dxa"/>
            <w:tcBorders>
              <w:top w:val="single" w:sz="4" w:space="0" w:color="000000"/>
              <w:bottom w:val="single" w:sz="4" w:space="0" w:color="000000"/>
            </w:tcBorders>
            <w:shd w:val="clear" w:color="auto" w:fill="C9C9C9"/>
          </w:tcPr>
          <w:p w14:paraId="3F9D8E02" w14:textId="15E948FD"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054A342C"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the patient’s prescription drug coverage when choosing a</w:t>
            </w:r>
            <w:r w:rsidR="5153614D" w:rsidRPr="1EC988A8">
              <w:rPr>
                <w:rFonts w:ascii="Arial" w:eastAsia="Arial" w:hAnsi="Arial" w:cs="Arial"/>
              </w:rPr>
              <w:t xml:space="preserve"> </w:t>
            </w:r>
            <w:proofErr w:type="spellStart"/>
            <w:r w:rsidR="00B75686" w:rsidRPr="00B75686">
              <w:rPr>
                <w:rFonts w:ascii="Arial" w:eastAsia="Arial" w:hAnsi="Arial" w:cs="Arial"/>
              </w:rPr>
              <w:t>Pegfilgrastim</w:t>
            </w:r>
            <w:proofErr w:type="spellEnd"/>
            <w:r w:rsidR="63D20663" w:rsidRPr="1EC988A8">
              <w:rPr>
                <w:rFonts w:ascii="Arial" w:eastAsia="Arial" w:hAnsi="Arial" w:cs="Arial"/>
              </w:rPr>
              <w:t xml:space="preserve"> </w:t>
            </w:r>
            <w:r w:rsidR="0B6554FD" w:rsidRPr="1EC988A8">
              <w:rPr>
                <w:rFonts w:ascii="Arial" w:eastAsia="Arial" w:hAnsi="Arial" w:cs="Arial"/>
              </w:rPr>
              <w:t>product</w:t>
            </w:r>
            <w:r w:rsidRPr="1EC988A8">
              <w:rPr>
                <w:rFonts w:ascii="Arial" w:eastAsia="Arial" w:hAnsi="Arial" w:cs="Arial"/>
              </w:rPr>
              <w:t xml:space="preserve"> for the treatment of </w:t>
            </w:r>
            <w:r w:rsidR="2B9E859B" w:rsidRPr="1EC988A8">
              <w:rPr>
                <w:rFonts w:ascii="Arial" w:eastAsia="Arial" w:hAnsi="Arial" w:cs="Arial"/>
              </w:rPr>
              <w:t>neutropenia</w:t>
            </w:r>
          </w:p>
          <w:p w14:paraId="3C3C3AEC" w14:textId="77777777" w:rsidR="00187876" w:rsidRPr="00042FFB" w:rsidRDefault="00E305D5" w:rsidP="00187876">
            <w:pPr>
              <w:numPr>
                <w:ilvl w:val="0"/>
                <w:numId w:val="1"/>
              </w:numPr>
              <w:spacing w:after="0" w:line="240" w:lineRule="auto"/>
              <w:ind w:left="187" w:hanging="187"/>
              <w:rPr>
                <w:rFonts w:ascii="Arial" w:eastAsia="Arial" w:hAnsi="Arial" w:cs="Arial"/>
              </w:rPr>
            </w:pPr>
            <w:r w:rsidRPr="1EC988A8">
              <w:rPr>
                <w:rFonts w:ascii="Arial" w:eastAsia="Arial" w:hAnsi="Arial" w:cs="Arial"/>
              </w:rPr>
              <w:t xml:space="preserve">Ensures that a patient </w:t>
            </w:r>
            <w:r w:rsidR="63B37FFB" w:rsidRPr="1EC988A8">
              <w:rPr>
                <w:rFonts w:ascii="Arial" w:eastAsia="Arial" w:hAnsi="Arial" w:cs="Arial"/>
              </w:rPr>
              <w:t xml:space="preserve">with sickle cell disease </w:t>
            </w:r>
            <w:r w:rsidRPr="1EC988A8">
              <w:rPr>
                <w:rFonts w:ascii="Arial" w:eastAsia="Arial" w:hAnsi="Arial" w:cs="Arial"/>
              </w:rPr>
              <w:t xml:space="preserve">hospitalized with a </w:t>
            </w:r>
            <w:proofErr w:type="spellStart"/>
            <w:r w:rsidR="7056BA7F" w:rsidRPr="1EC988A8">
              <w:rPr>
                <w:rFonts w:ascii="Arial" w:eastAsia="Arial" w:hAnsi="Arial" w:cs="Arial"/>
              </w:rPr>
              <w:t>vaso</w:t>
            </w:r>
            <w:proofErr w:type="spellEnd"/>
            <w:r w:rsidR="7056BA7F" w:rsidRPr="1EC988A8">
              <w:rPr>
                <w:rFonts w:ascii="Arial" w:eastAsia="Arial" w:hAnsi="Arial" w:cs="Arial"/>
              </w:rPr>
              <w:t>-occlusive crisis</w:t>
            </w:r>
            <w:r w:rsidRPr="1EC988A8">
              <w:rPr>
                <w:rFonts w:ascii="Arial" w:eastAsia="Arial" w:hAnsi="Arial" w:cs="Arial"/>
              </w:rPr>
              <w:t xml:space="preserve"> has a scheduled follow</w:t>
            </w:r>
            <w:r w:rsidR="1362EFFF" w:rsidRPr="1EC988A8">
              <w:rPr>
                <w:rFonts w:ascii="Arial" w:eastAsia="Arial" w:hAnsi="Arial" w:cs="Arial"/>
              </w:rPr>
              <w:t>-</w:t>
            </w:r>
            <w:r w:rsidRPr="1EC988A8">
              <w:rPr>
                <w:rFonts w:ascii="Arial" w:eastAsia="Arial" w:hAnsi="Arial" w:cs="Arial"/>
              </w:rPr>
              <w:t>up appointment at discharge</w:t>
            </w:r>
            <w:r w:rsidR="53F83092" w:rsidRPr="1EC988A8">
              <w:rPr>
                <w:rFonts w:ascii="Arial" w:eastAsia="Arial" w:hAnsi="Arial" w:cs="Arial"/>
              </w:rPr>
              <w:t xml:space="preserve"> to try to prevent rapid readmission</w:t>
            </w:r>
            <w:r w:rsidR="00187876" w:rsidRPr="00AD5C4A">
              <w:rPr>
                <w:rFonts w:ascii="Arial" w:eastAsia="Segoe UI" w:hAnsi="Arial" w:cs="Arial"/>
              </w:rPr>
              <w:t xml:space="preserve"> </w:t>
            </w:r>
          </w:p>
          <w:p w14:paraId="797BA92D" w14:textId="1A076339" w:rsidR="000D19DE" w:rsidRPr="002C5F9A" w:rsidRDefault="747D01C9" w:rsidP="00042FFB">
            <w:pPr>
              <w:numPr>
                <w:ilvl w:val="0"/>
                <w:numId w:val="1"/>
              </w:numPr>
              <w:spacing w:after="0" w:line="240" w:lineRule="auto"/>
              <w:ind w:left="187" w:hanging="187"/>
              <w:rPr>
                <w:rFonts w:ascii="Arial" w:eastAsia="Arial" w:hAnsi="Arial" w:cs="Arial"/>
              </w:rPr>
            </w:pPr>
            <w:r w:rsidRPr="1BE2A24E">
              <w:rPr>
                <w:rFonts w:ascii="Arial" w:eastAsia="Segoe UI" w:hAnsi="Arial" w:cs="Arial"/>
              </w:rPr>
              <w:t xml:space="preserve">Takes careful phone history and uses evidence-based approach in recognizing when patient can be seen in clinic next day </w:t>
            </w:r>
            <w:proofErr w:type="gramStart"/>
            <w:r w:rsidRPr="1BE2A24E">
              <w:rPr>
                <w:rFonts w:ascii="Arial" w:eastAsia="Segoe UI" w:hAnsi="Arial" w:cs="Arial"/>
              </w:rPr>
              <w:t>in order to</w:t>
            </w:r>
            <w:proofErr w:type="gramEnd"/>
            <w:r w:rsidRPr="1BE2A24E">
              <w:rPr>
                <w:rFonts w:ascii="Arial" w:eastAsia="Segoe UI" w:hAnsi="Arial" w:cs="Arial"/>
              </w:rPr>
              <w:t xml:space="preserve"> avoid unnecessary </w:t>
            </w:r>
            <w:r w:rsidR="53214328" w:rsidRPr="1BE2A24E">
              <w:rPr>
                <w:rFonts w:ascii="Arial" w:eastAsia="Segoe UI" w:hAnsi="Arial" w:cs="Arial"/>
              </w:rPr>
              <w:t>emergency department</w:t>
            </w:r>
            <w:r w:rsidRPr="1BE2A24E">
              <w:rPr>
                <w:rFonts w:ascii="Arial" w:eastAsia="Segoe UI" w:hAnsi="Arial" w:cs="Arial"/>
              </w:rPr>
              <w:t xml:space="preserve"> visit</w:t>
            </w:r>
          </w:p>
          <w:p w14:paraId="1D3B5D3A" w14:textId="60ED25B2" w:rsidR="00C207D4" w:rsidRPr="00042FFB" w:rsidRDefault="00C207D4" w:rsidP="00042FFB">
            <w:pPr>
              <w:numPr>
                <w:ilvl w:val="0"/>
                <w:numId w:val="1"/>
              </w:numPr>
              <w:spacing w:after="0" w:line="240" w:lineRule="auto"/>
              <w:ind w:left="187" w:hanging="187"/>
              <w:rPr>
                <w:rFonts w:ascii="Arial" w:eastAsia="Arial" w:hAnsi="Arial" w:cs="Arial"/>
              </w:rPr>
            </w:pPr>
            <w:r>
              <w:rPr>
                <w:rFonts w:ascii="Arial" w:eastAsia="Arial" w:hAnsi="Arial" w:cs="Arial"/>
              </w:rPr>
              <w:t>C</w:t>
            </w:r>
            <w:r w:rsidRPr="00C207D4">
              <w:rPr>
                <w:rFonts w:ascii="Arial" w:eastAsia="Arial" w:hAnsi="Arial" w:cs="Arial"/>
              </w:rPr>
              <w:t>onduct</w:t>
            </w:r>
            <w:r>
              <w:rPr>
                <w:rFonts w:ascii="Arial" w:eastAsia="Arial" w:hAnsi="Arial" w:cs="Arial"/>
              </w:rPr>
              <w:t>s</w:t>
            </w:r>
            <w:r w:rsidRPr="00C207D4">
              <w:rPr>
                <w:rFonts w:ascii="Arial" w:eastAsia="Arial" w:hAnsi="Arial" w:cs="Arial"/>
              </w:rPr>
              <w:t xml:space="preserve"> peer</w:t>
            </w:r>
            <w:r w:rsidR="00F37F28">
              <w:rPr>
                <w:rFonts w:ascii="Arial" w:eastAsia="Arial" w:hAnsi="Arial" w:cs="Arial"/>
              </w:rPr>
              <w:t>-</w:t>
            </w:r>
            <w:r w:rsidRPr="00C207D4">
              <w:rPr>
                <w:rFonts w:ascii="Arial" w:eastAsia="Arial" w:hAnsi="Arial" w:cs="Arial"/>
              </w:rPr>
              <w:t>to</w:t>
            </w:r>
            <w:r w:rsidR="00F37F28">
              <w:rPr>
                <w:rFonts w:ascii="Arial" w:eastAsia="Arial" w:hAnsi="Arial" w:cs="Arial"/>
              </w:rPr>
              <w:t>-</w:t>
            </w:r>
            <w:r w:rsidRPr="00C207D4">
              <w:rPr>
                <w:rFonts w:ascii="Arial" w:eastAsia="Arial" w:hAnsi="Arial" w:cs="Arial"/>
              </w:rPr>
              <w:t>peer review of a case for insurance approval of a diagnostic test</w:t>
            </w:r>
          </w:p>
        </w:tc>
      </w:tr>
      <w:tr w:rsidR="000D19DE" w:rsidRPr="00B97E28" w14:paraId="5A57E035" w14:textId="77777777" w:rsidTr="00112D49">
        <w:tc>
          <w:tcPr>
            <w:tcW w:w="4950" w:type="dxa"/>
            <w:tcBorders>
              <w:top w:val="single" w:sz="4" w:space="0" w:color="000000"/>
              <w:bottom w:val="single" w:sz="4" w:space="0" w:color="000000"/>
            </w:tcBorders>
            <w:shd w:val="clear" w:color="auto" w:fill="C9C9C9"/>
          </w:tcPr>
          <w:p w14:paraId="4CAA5B80" w14:textId="4A304106"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038134FD" w:rsidR="00B00D95" w:rsidRPr="001255AA" w:rsidRDefault="29AE5F1B"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 xml:space="preserve">Does not order a respiratory viral panel when it will not change management </w:t>
            </w:r>
            <w:r w:rsidR="3A44504A" w:rsidRPr="1EC988A8">
              <w:rPr>
                <w:rFonts w:ascii="Arial" w:eastAsia="Arial" w:hAnsi="Arial" w:cs="Arial"/>
              </w:rPr>
              <w:t xml:space="preserve">and </w:t>
            </w:r>
            <w:r w:rsidR="7CC638E1" w:rsidRPr="1EC988A8">
              <w:rPr>
                <w:rFonts w:ascii="Arial" w:eastAsia="Arial" w:hAnsi="Arial" w:cs="Arial"/>
              </w:rPr>
              <w:t>a</w:t>
            </w:r>
            <w:r w:rsidR="00E305D5" w:rsidRPr="1EC988A8">
              <w:rPr>
                <w:rFonts w:ascii="Arial" w:eastAsia="Arial" w:hAnsi="Arial" w:cs="Arial"/>
              </w:rPr>
              <w:t>ccept</w:t>
            </w:r>
            <w:r w:rsidR="4FF3B61E" w:rsidRPr="1EC988A8">
              <w:rPr>
                <w:rFonts w:ascii="Arial" w:eastAsia="Arial" w:hAnsi="Arial" w:cs="Arial"/>
              </w:rPr>
              <w:t>s</w:t>
            </w:r>
            <w:r w:rsidR="00E305D5" w:rsidRPr="1EC988A8">
              <w:rPr>
                <w:rFonts w:ascii="Arial" w:eastAsia="Arial" w:hAnsi="Arial" w:cs="Arial"/>
              </w:rPr>
              <w:t xml:space="preserve"> an appropriate level of uncertainty when balancing cost-conscious care </w:t>
            </w:r>
          </w:p>
          <w:p w14:paraId="30632AE8" w14:textId="6C2ADDC4" w:rsidR="00B00D95" w:rsidRPr="001255AA" w:rsidRDefault="06F93EF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FB1A571">
              <w:rPr>
                <w:rFonts w:ascii="Arial" w:eastAsia="Arial" w:hAnsi="Arial" w:cs="Arial"/>
              </w:rPr>
              <w:t>Using an evidence-based approach, d</w:t>
            </w:r>
            <w:r w:rsidR="00E305D5" w:rsidRPr="5FB1A571">
              <w:rPr>
                <w:rFonts w:ascii="Arial" w:eastAsia="Arial" w:hAnsi="Arial" w:cs="Arial"/>
              </w:rPr>
              <w:t>iscusses risks</w:t>
            </w:r>
            <w:r w:rsidR="2B137173" w:rsidRPr="5FB1A571">
              <w:rPr>
                <w:rFonts w:ascii="Arial" w:eastAsia="Arial" w:hAnsi="Arial" w:cs="Arial"/>
              </w:rPr>
              <w:t xml:space="preserve">, </w:t>
            </w:r>
            <w:r w:rsidR="00E305D5" w:rsidRPr="5FB1A571">
              <w:rPr>
                <w:rFonts w:ascii="Arial" w:eastAsia="Arial" w:hAnsi="Arial" w:cs="Arial"/>
              </w:rPr>
              <w:t>benefits</w:t>
            </w:r>
            <w:r w:rsidR="2EAEBD18" w:rsidRPr="5FB1A571">
              <w:rPr>
                <w:rFonts w:ascii="Arial" w:eastAsia="Arial" w:hAnsi="Arial" w:cs="Arial"/>
              </w:rPr>
              <w:t>, and cost</w:t>
            </w:r>
            <w:r w:rsidR="00E305D5" w:rsidRPr="5FB1A571">
              <w:rPr>
                <w:rFonts w:ascii="Arial" w:eastAsia="Arial" w:hAnsi="Arial" w:cs="Arial"/>
              </w:rPr>
              <w:t xml:space="preserve"> of pursuing </w:t>
            </w:r>
            <w:r w:rsidR="682ADE30" w:rsidRPr="5FB1A571">
              <w:rPr>
                <w:rFonts w:ascii="Arial" w:eastAsia="Arial" w:hAnsi="Arial" w:cs="Arial"/>
              </w:rPr>
              <w:t>imaging and laboratory test</w:t>
            </w:r>
            <w:r w:rsidR="37A00861" w:rsidRPr="5FB1A571">
              <w:rPr>
                <w:rFonts w:ascii="Arial" w:eastAsia="Arial" w:hAnsi="Arial" w:cs="Arial"/>
              </w:rPr>
              <w:t>ing</w:t>
            </w:r>
            <w:r w:rsidR="682ADE30" w:rsidRPr="5FB1A571">
              <w:rPr>
                <w:rFonts w:ascii="Arial" w:eastAsia="Arial" w:hAnsi="Arial" w:cs="Arial"/>
              </w:rPr>
              <w:t xml:space="preserve"> in a patient undergoing</w:t>
            </w:r>
            <w:r w:rsidR="33C33C1F" w:rsidRPr="5FB1A571">
              <w:rPr>
                <w:rFonts w:ascii="Arial" w:eastAsia="Arial" w:hAnsi="Arial" w:cs="Arial"/>
              </w:rPr>
              <w:t xml:space="preserve"> </w:t>
            </w:r>
            <w:r w:rsidR="190A77EA" w:rsidRPr="5FB1A571">
              <w:rPr>
                <w:rFonts w:ascii="Arial" w:eastAsia="Arial" w:hAnsi="Arial" w:cs="Arial"/>
              </w:rPr>
              <w:t xml:space="preserve">evaluation for </w:t>
            </w:r>
            <w:r w:rsidR="6254B174" w:rsidRPr="5FB1A571">
              <w:rPr>
                <w:rFonts w:ascii="Arial" w:eastAsia="Arial" w:hAnsi="Arial" w:cs="Arial"/>
              </w:rPr>
              <w:t xml:space="preserve">suspected </w:t>
            </w:r>
            <w:r w:rsidR="190A77EA" w:rsidRPr="5FB1A571">
              <w:rPr>
                <w:rFonts w:ascii="Arial" w:eastAsia="Arial" w:hAnsi="Arial" w:cs="Arial"/>
              </w:rPr>
              <w:t xml:space="preserve">disseminated </w:t>
            </w:r>
            <w:r w:rsidR="61B30A13" w:rsidRPr="5FB1A571">
              <w:rPr>
                <w:rFonts w:ascii="Arial" w:eastAsia="Arial" w:hAnsi="Arial" w:cs="Arial"/>
              </w:rPr>
              <w:t xml:space="preserve">fungal </w:t>
            </w:r>
            <w:r w:rsidR="090661B3" w:rsidRPr="5FB1A571">
              <w:rPr>
                <w:rFonts w:ascii="Arial" w:eastAsia="Arial" w:hAnsi="Arial" w:cs="Arial"/>
              </w:rPr>
              <w:t>infection</w:t>
            </w:r>
            <w:r w:rsidR="682ADE30" w:rsidRPr="5FB1A571">
              <w:rPr>
                <w:rFonts w:ascii="Arial" w:eastAsia="Arial" w:hAnsi="Arial" w:cs="Arial"/>
              </w:rPr>
              <w:t xml:space="preserve"> </w:t>
            </w:r>
          </w:p>
          <w:p w14:paraId="18323CEC" w14:textId="460B94AC" w:rsidR="00845548" w:rsidRPr="001255AA" w:rsidRDefault="001027B1"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Recommends to residents that they order a comprehensive metabolic panel (CMP) instead of ordering separate tests for electrolytes and liver enzymes because the CMP is cheaper and provides the same data</w:t>
            </w:r>
            <w:r>
              <w:rPr>
                <w:rFonts w:ascii="Arial" w:eastAsia="Arial" w:hAnsi="Arial" w:cs="Arial"/>
                <w:color w:val="000000" w:themeColor="text1"/>
              </w:rPr>
              <w:t xml:space="preserve"> </w:t>
            </w:r>
            <w:r w:rsidR="00E305D5" w:rsidRPr="1EC988A8">
              <w:rPr>
                <w:rFonts w:ascii="Arial" w:eastAsia="Arial" w:hAnsi="Arial" w:cs="Arial"/>
              </w:rPr>
              <w:t xml:space="preserve"> </w:t>
            </w:r>
          </w:p>
        </w:tc>
      </w:tr>
      <w:tr w:rsidR="000D19DE" w:rsidRPr="00B97E28" w14:paraId="561F2604" w14:textId="77777777" w:rsidTr="00112D49">
        <w:tc>
          <w:tcPr>
            <w:tcW w:w="4950" w:type="dxa"/>
            <w:tcBorders>
              <w:top w:val="single" w:sz="4" w:space="0" w:color="000000"/>
              <w:bottom w:val="single" w:sz="4" w:space="0" w:color="000000"/>
            </w:tcBorders>
            <w:shd w:val="clear" w:color="auto" w:fill="C9C9C9"/>
          </w:tcPr>
          <w:p w14:paraId="78412D1D" w14:textId="2E98C752"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Advocates for the promotion of safe, quality, and high-value care</w:t>
            </w:r>
          </w:p>
          <w:p w14:paraId="776CA5E5"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3B5C0C41"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Works collaboratively to identify additional services for a patient </w:t>
            </w:r>
            <w:r w:rsidR="463AF4E5" w:rsidRPr="1EC988A8">
              <w:rPr>
                <w:rFonts w:ascii="Arial" w:eastAsia="Arial" w:hAnsi="Arial" w:cs="Arial"/>
              </w:rPr>
              <w:t>undergoing</w:t>
            </w:r>
            <w:r w:rsidRPr="1EC988A8">
              <w:rPr>
                <w:rFonts w:ascii="Arial" w:eastAsia="Arial" w:hAnsi="Arial" w:cs="Arial"/>
              </w:rPr>
              <w:t xml:space="preserve"> a </w:t>
            </w:r>
            <w:r w:rsidR="463AF4E5" w:rsidRPr="1EC988A8">
              <w:rPr>
                <w:rFonts w:ascii="Arial" w:eastAsia="Arial" w:hAnsi="Arial" w:cs="Arial"/>
              </w:rPr>
              <w:t>bone marrow transplant</w:t>
            </w:r>
            <w:r w:rsidRPr="1EC988A8">
              <w:rPr>
                <w:rFonts w:ascii="Arial" w:eastAsia="Arial" w:hAnsi="Arial" w:cs="Arial"/>
              </w:rPr>
              <w:t xml:space="preserve"> </w:t>
            </w:r>
            <w:r w:rsidR="75304D9C" w:rsidRPr="1EC988A8">
              <w:rPr>
                <w:rFonts w:ascii="Arial" w:eastAsia="Arial" w:hAnsi="Arial" w:cs="Arial"/>
              </w:rPr>
              <w:t xml:space="preserve">with </w:t>
            </w:r>
            <w:r w:rsidRPr="1EC988A8">
              <w:rPr>
                <w:rFonts w:ascii="Arial" w:eastAsia="Arial" w:hAnsi="Arial" w:cs="Arial"/>
              </w:rPr>
              <w:t>limited resources</w:t>
            </w:r>
          </w:p>
          <w:p w14:paraId="1F6D9495" w14:textId="77777777" w:rsidR="00C207D4" w:rsidRPr="005F0B58" w:rsidRDefault="50EC3281" w:rsidP="001027B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BE2A24E">
              <w:rPr>
                <w:rFonts w:ascii="Arial" w:eastAsia="Arial" w:hAnsi="Arial" w:cs="Arial"/>
                <w:color w:val="000000" w:themeColor="text1"/>
              </w:rPr>
              <w:t xml:space="preserve">Works collaboratively to </w:t>
            </w:r>
            <w:r w:rsidR="58981349" w:rsidRPr="1BE2A24E">
              <w:rPr>
                <w:rFonts w:ascii="Arial" w:eastAsia="Arial" w:hAnsi="Arial" w:cs="Arial"/>
                <w:color w:val="000000" w:themeColor="text1"/>
              </w:rPr>
              <w:t>update institutional thrombosis work-up and management guidelines</w:t>
            </w:r>
          </w:p>
          <w:p w14:paraId="16F5287E" w14:textId="23DC73C1" w:rsidR="000D19DE" w:rsidRPr="001027B1" w:rsidRDefault="00C207D4" w:rsidP="001027B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C207D4">
              <w:rPr>
                <w:rFonts w:ascii="Arial" w:eastAsia="Arial" w:hAnsi="Arial" w:cs="Arial"/>
                <w:color w:val="000000" w:themeColor="text1"/>
              </w:rPr>
              <w:t xml:space="preserve">Develops an understanding of health care payor systems and how </w:t>
            </w:r>
            <w:r w:rsidR="00E600F4">
              <w:rPr>
                <w:rFonts w:ascii="Arial" w:eastAsia="Arial" w:hAnsi="Arial" w:cs="Arial"/>
                <w:color w:val="000000" w:themeColor="text1"/>
              </w:rPr>
              <w:t>they</w:t>
            </w:r>
            <w:r w:rsidR="00E600F4" w:rsidRPr="00C207D4">
              <w:rPr>
                <w:rFonts w:ascii="Arial" w:eastAsia="Arial" w:hAnsi="Arial" w:cs="Arial"/>
                <w:color w:val="000000" w:themeColor="text1"/>
              </w:rPr>
              <w:t xml:space="preserve"> </w:t>
            </w:r>
            <w:r w:rsidRPr="00C207D4">
              <w:rPr>
                <w:rFonts w:ascii="Arial" w:eastAsia="Arial" w:hAnsi="Arial" w:cs="Arial"/>
                <w:color w:val="000000" w:themeColor="text1"/>
              </w:rPr>
              <w:t>affect coordination of care for patients</w:t>
            </w:r>
            <w:r w:rsidR="58981349" w:rsidRPr="1BE2A24E">
              <w:rPr>
                <w:rFonts w:ascii="Arial" w:eastAsia="Arial" w:hAnsi="Arial" w:cs="Arial"/>
                <w:color w:val="000000" w:themeColor="text1"/>
              </w:rPr>
              <w:t xml:space="preserve"> </w:t>
            </w:r>
            <w:r w:rsidR="50EC3281" w:rsidRPr="1BE2A24E">
              <w:rPr>
                <w:rFonts w:ascii="Arial" w:eastAsia="Arial" w:hAnsi="Arial" w:cs="Arial"/>
                <w:color w:val="000000" w:themeColor="text1"/>
              </w:rPr>
              <w:t xml:space="preserve"> </w:t>
            </w:r>
          </w:p>
        </w:tc>
      </w:tr>
      <w:tr w:rsidR="000D19DE" w:rsidRPr="00B97E28" w14:paraId="71437592" w14:textId="77777777" w:rsidTr="00112D49">
        <w:tc>
          <w:tcPr>
            <w:tcW w:w="4950" w:type="dxa"/>
            <w:tcBorders>
              <w:top w:val="single" w:sz="4" w:space="0" w:color="000000"/>
              <w:bottom w:val="single" w:sz="4" w:space="0" w:color="000000"/>
            </w:tcBorders>
            <w:shd w:val="clear" w:color="auto" w:fill="C9C9C9"/>
          </w:tcPr>
          <w:p w14:paraId="040242CB" w14:textId="4C3A4A5E"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79ECCE9A" w:rsidR="000D19DE"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Raises awareness at a systems level to promote cost-conscious care </w:t>
            </w:r>
            <w:r w:rsidR="30997F3A" w:rsidRPr="1EC988A8">
              <w:rPr>
                <w:rFonts w:ascii="Arial" w:eastAsia="Arial" w:hAnsi="Arial" w:cs="Arial"/>
              </w:rPr>
              <w:t>by</w:t>
            </w:r>
            <w:r w:rsidRPr="1EC988A8">
              <w:rPr>
                <w:rFonts w:ascii="Arial" w:eastAsia="Arial" w:hAnsi="Arial" w:cs="Arial"/>
              </w:rPr>
              <w:t xml:space="preserve"> i</w:t>
            </w:r>
            <w:r w:rsidR="7400996E" w:rsidRPr="1EC988A8">
              <w:rPr>
                <w:rFonts w:ascii="Arial" w:eastAsia="Arial" w:hAnsi="Arial" w:cs="Arial"/>
              </w:rPr>
              <w:t>mplementing</w:t>
            </w:r>
            <w:r w:rsidRPr="1EC988A8">
              <w:rPr>
                <w:rFonts w:ascii="Arial" w:eastAsia="Arial" w:hAnsi="Arial" w:cs="Arial"/>
              </w:rPr>
              <w:t xml:space="preserve"> Choosing Wisely recommendations or de</w:t>
            </w:r>
            <w:r w:rsidR="283E682F" w:rsidRPr="1EC988A8">
              <w:rPr>
                <w:rFonts w:ascii="Arial" w:eastAsia="Arial" w:hAnsi="Arial" w:cs="Arial"/>
              </w:rPr>
              <w:t>veloping</w:t>
            </w:r>
            <w:r w:rsidRPr="1EC988A8">
              <w:rPr>
                <w:rFonts w:ascii="Arial" w:eastAsia="Arial" w:hAnsi="Arial" w:cs="Arial"/>
              </w:rPr>
              <w:t xml:space="preserve"> a local evidence-based guideline</w:t>
            </w:r>
          </w:p>
          <w:p w14:paraId="65C92954" w14:textId="4FD363E0" w:rsidR="00845548" w:rsidRPr="001255AA" w:rsidRDefault="0A1CB33A" w:rsidP="00A22B47">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 xml:space="preserve">Leads a </w:t>
            </w:r>
            <w:r w:rsidR="00C02E74">
              <w:rPr>
                <w:rFonts w:ascii="Arial" w:hAnsi="Arial" w:cs="Arial"/>
                <w:color w:val="000000" w:themeColor="text1"/>
              </w:rPr>
              <w:t>q</w:t>
            </w:r>
            <w:r w:rsidRPr="1EC988A8">
              <w:rPr>
                <w:rFonts w:ascii="Arial" w:hAnsi="Arial" w:cs="Arial"/>
                <w:color w:val="000000" w:themeColor="text1"/>
              </w:rPr>
              <w:t xml:space="preserve">uality </w:t>
            </w:r>
            <w:r w:rsidR="00C02E74">
              <w:rPr>
                <w:rFonts w:ascii="Arial" w:hAnsi="Arial" w:cs="Arial"/>
                <w:color w:val="000000" w:themeColor="text1"/>
              </w:rPr>
              <w:t>i</w:t>
            </w:r>
            <w:r w:rsidRPr="1EC988A8">
              <w:rPr>
                <w:rFonts w:ascii="Arial" w:hAnsi="Arial" w:cs="Arial"/>
                <w:color w:val="000000" w:themeColor="text1"/>
              </w:rPr>
              <w:t xml:space="preserve">mprovement project to establish routine phone follow up for patients with sickle cell disease discharged from the </w:t>
            </w:r>
            <w:r w:rsidR="00C02E74">
              <w:rPr>
                <w:rFonts w:ascii="Arial" w:hAnsi="Arial" w:cs="Arial"/>
                <w:color w:val="000000" w:themeColor="text1"/>
              </w:rPr>
              <w:t>e</w:t>
            </w:r>
            <w:r w:rsidRPr="1EC988A8">
              <w:rPr>
                <w:rFonts w:ascii="Arial" w:hAnsi="Arial" w:cs="Arial"/>
                <w:color w:val="000000" w:themeColor="text1"/>
              </w:rPr>
              <w:t xml:space="preserve">mergency </w:t>
            </w:r>
            <w:r w:rsidR="00C02E74">
              <w:rPr>
                <w:rFonts w:ascii="Arial" w:hAnsi="Arial" w:cs="Arial"/>
                <w:color w:val="000000" w:themeColor="text1"/>
              </w:rPr>
              <w:t>d</w:t>
            </w:r>
            <w:r w:rsidRPr="1EC988A8">
              <w:rPr>
                <w:rFonts w:ascii="Arial" w:hAnsi="Arial" w:cs="Arial"/>
                <w:color w:val="000000" w:themeColor="text1"/>
              </w:rPr>
              <w:t xml:space="preserve">epartment after treatment of </w:t>
            </w:r>
            <w:proofErr w:type="spellStart"/>
            <w:r w:rsidRPr="1EC988A8">
              <w:rPr>
                <w:rFonts w:ascii="Arial" w:hAnsi="Arial" w:cs="Arial"/>
                <w:color w:val="000000" w:themeColor="text1"/>
              </w:rPr>
              <w:t>vaso</w:t>
            </w:r>
            <w:proofErr w:type="spellEnd"/>
            <w:r w:rsidRPr="1EC988A8">
              <w:rPr>
                <w:rFonts w:ascii="Arial" w:hAnsi="Arial" w:cs="Arial"/>
                <w:color w:val="000000" w:themeColor="text1"/>
              </w:rPr>
              <w:t>-</w:t>
            </w:r>
            <w:r w:rsidRPr="1EC988A8">
              <w:rPr>
                <w:rFonts w:ascii="Arial" w:hAnsi="Arial" w:cs="Arial"/>
                <w:color w:val="000000" w:themeColor="text1"/>
              </w:rPr>
              <w:lastRenderedPageBreak/>
              <w:t xml:space="preserve">occlusive crisis to ensure </w:t>
            </w:r>
            <w:r w:rsidR="4A77A7A7" w:rsidRPr="1EC988A8">
              <w:rPr>
                <w:rFonts w:ascii="Arial" w:hAnsi="Arial" w:cs="Arial"/>
                <w:color w:val="000000" w:themeColor="text1"/>
              </w:rPr>
              <w:t>patients picked up prescribed medications and that pain is adequately controlled</w:t>
            </w:r>
          </w:p>
        </w:tc>
      </w:tr>
      <w:tr w:rsidR="000D19DE" w:rsidRPr="00B97E28" w14:paraId="171537B9" w14:textId="77777777" w:rsidTr="4D7CA31A">
        <w:tc>
          <w:tcPr>
            <w:tcW w:w="4950" w:type="dxa"/>
            <w:shd w:val="clear" w:color="auto" w:fill="FFD965"/>
          </w:tcPr>
          <w:p w14:paraId="44025E1F"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5EC13D22" w14:textId="59E0A5B7"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2191276F" w14:textId="12002915"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Medical record (chart) audit</w:t>
            </w:r>
          </w:p>
          <w:p w14:paraId="0EDF117A" w14:textId="098375CC" w:rsidR="7DF10F87" w:rsidRDefault="795537C9" w:rsidP="14E4533B">
            <w:pPr>
              <w:numPr>
                <w:ilvl w:val="0"/>
                <w:numId w:val="1"/>
              </w:numPr>
              <w:spacing w:after="0" w:line="240" w:lineRule="auto"/>
              <w:ind w:left="187" w:hanging="187"/>
              <w:rPr>
                <w:color w:val="000000" w:themeColor="text1"/>
              </w:rPr>
            </w:pPr>
            <w:r w:rsidRPr="1EC988A8">
              <w:rPr>
                <w:rFonts w:ascii="Arial" w:eastAsia="Arial" w:hAnsi="Arial" w:cs="Arial"/>
                <w:color w:val="000000" w:themeColor="text1"/>
              </w:rPr>
              <w:t>Multisource assessment</w:t>
            </w:r>
          </w:p>
          <w:p w14:paraId="51DE6280" w14:textId="4D3F55CC"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Patient </w:t>
            </w:r>
            <w:r w:rsidR="1362EFFF" w:rsidRPr="1EC988A8">
              <w:rPr>
                <w:rFonts w:ascii="Arial" w:eastAsia="Arial" w:hAnsi="Arial" w:cs="Arial"/>
              </w:rPr>
              <w:t>s</w:t>
            </w:r>
            <w:r w:rsidRPr="1EC988A8">
              <w:rPr>
                <w:rFonts w:ascii="Arial" w:eastAsia="Arial" w:hAnsi="Arial" w:cs="Arial"/>
              </w:rPr>
              <w:t xml:space="preserve">afety </w:t>
            </w:r>
            <w:r w:rsidR="1362EFFF" w:rsidRPr="1EC988A8">
              <w:rPr>
                <w:rFonts w:ascii="Arial" w:eastAsia="Arial" w:hAnsi="Arial" w:cs="Arial"/>
              </w:rPr>
              <w:t>c</w:t>
            </w:r>
            <w:r w:rsidRPr="1EC988A8">
              <w:rPr>
                <w:rFonts w:ascii="Arial" w:eastAsia="Arial" w:hAnsi="Arial" w:cs="Arial"/>
              </w:rPr>
              <w:t>onference</w:t>
            </w:r>
          </w:p>
          <w:p w14:paraId="40A1B7CE" w14:textId="6EB1EFA7"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and guided reflection on costs accrued for individual patients or patient populations with a given diagnosis</w:t>
            </w:r>
          </w:p>
        </w:tc>
      </w:tr>
      <w:tr w:rsidR="000D19DE" w:rsidRPr="00B97E28" w14:paraId="3FA650EE" w14:textId="77777777" w:rsidTr="4D7CA31A">
        <w:tc>
          <w:tcPr>
            <w:tcW w:w="4950" w:type="dxa"/>
            <w:shd w:val="clear" w:color="auto" w:fill="8DB3E2" w:themeFill="text2" w:themeFillTint="66"/>
          </w:tcPr>
          <w:p w14:paraId="24077E8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257018" w14:textId="77777777" w:rsidTr="4D7CA31A">
        <w:trPr>
          <w:trHeight w:val="80"/>
        </w:trPr>
        <w:tc>
          <w:tcPr>
            <w:tcW w:w="4950" w:type="dxa"/>
            <w:shd w:val="clear" w:color="auto" w:fill="A8D08D"/>
          </w:tcPr>
          <w:p w14:paraId="6A7B87DC" w14:textId="1325209F" w:rsidR="000D19DE" w:rsidRPr="00B97E28" w:rsidRDefault="00F078E6" w:rsidP="00A22B47">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3ED98961" w14:textId="7058F540" w:rsidR="006679E1" w:rsidRPr="006679E1" w:rsidRDefault="006679E1" w:rsidP="00F718CB">
            <w:pPr>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sidRPr="4D7CA31A">
              <w:rPr>
                <w:rFonts w:ascii="Arial" w:eastAsia="Arial" w:hAnsi="Arial" w:cs="Arial"/>
                <w:color w:val="000000" w:themeColor="text1"/>
              </w:rPr>
              <w:t xml:space="preserve">Agency for Healthcare Research and Quality (AHRQ). </w:t>
            </w:r>
            <w:r>
              <w:rPr>
                <w:rFonts w:ascii="Arial" w:eastAsia="Arial" w:hAnsi="Arial" w:cs="Arial"/>
                <w:color w:val="000000" w:themeColor="text1"/>
              </w:rPr>
              <w:t>“</w:t>
            </w:r>
            <w:r w:rsidRPr="4D7CA31A">
              <w:rPr>
                <w:rFonts w:ascii="Arial" w:eastAsia="Arial" w:hAnsi="Arial" w:cs="Arial"/>
                <w:color w:val="000000" w:themeColor="text1"/>
              </w:rPr>
              <w:t>Measuring the Quality of Physician Care.</w:t>
            </w:r>
            <w:r>
              <w:rPr>
                <w:rFonts w:ascii="Arial" w:eastAsia="Arial" w:hAnsi="Arial" w:cs="Arial"/>
                <w:color w:val="000000" w:themeColor="text1"/>
              </w:rPr>
              <w:t xml:space="preserve">” </w:t>
            </w:r>
            <w:hyperlink r:id="rId65" w:history="1">
              <w:r w:rsidRPr="00541C42">
                <w:rPr>
                  <w:rStyle w:val="Hyperlink"/>
                  <w:rFonts w:ascii="Arial" w:eastAsia="Arial" w:hAnsi="Arial" w:cs="Arial"/>
                </w:rPr>
                <w:t>https://www.ahrq.gov/talkingquality/measures/setting/physician/index.html</w:t>
              </w:r>
            </w:hyperlink>
            <w:r w:rsidRPr="4D7CA31A">
              <w:rPr>
                <w:rFonts w:ascii="Arial" w:eastAsia="Arial" w:hAnsi="Arial" w:cs="Arial"/>
              </w:rPr>
              <w:t xml:space="preserve">. </w:t>
            </w:r>
            <w:r>
              <w:rPr>
                <w:rFonts w:ascii="Arial" w:eastAsia="Arial" w:hAnsi="Arial" w:cs="Arial"/>
              </w:rPr>
              <w:t xml:space="preserve">Accessed </w:t>
            </w:r>
            <w:r w:rsidRPr="4D7CA31A">
              <w:rPr>
                <w:rFonts w:ascii="Arial" w:eastAsia="Arial" w:hAnsi="Arial" w:cs="Arial"/>
              </w:rPr>
              <w:t>2019.</w:t>
            </w:r>
          </w:p>
          <w:p w14:paraId="03B2BAE5" w14:textId="77777777" w:rsidR="00F718CB" w:rsidRDefault="00F718CB" w:rsidP="00F718CB">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Practice Management. </w:t>
            </w:r>
            <w:hyperlink r:id="rId66">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2A1FC4F4" w14:textId="2CDA4A78" w:rsidR="006679E1" w:rsidRPr="006679E1" w:rsidRDefault="006679E1" w:rsidP="00F718CB">
            <w:pPr>
              <w:numPr>
                <w:ilvl w:val="0"/>
                <w:numId w:val="1"/>
              </w:numPr>
              <w:pBdr>
                <w:top w:val="nil"/>
                <w:left w:val="nil"/>
                <w:bottom w:val="nil"/>
                <w:right w:val="nil"/>
                <w:between w:val="nil"/>
              </w:pBdr>
              <w:spacing w:after="0" w:line="240" w:lineRule="auto"/>
              <w:ind w:left="171" w:hanging="180"/>
              <w:rPr>
                <w:rStyle w:val="Hyperlink"/>
                <w:rFonts w:ascii="Arial" w:hAnsi="Arial" w:cs="Arial"/>
                <w:color w:val="000000"/>
                <w:u w:val="none"/>
              </w:rPr>
            </w:pPr>
            <w:r w:rsidRPr="1EC988A8">
              <w:rPr>
                <w:rFonts w:ascii="Arial" w:eastAsia="Arial" w:hAnsi="Arial" w:cs="Arial"/>
                <w:color w:val="000000" w:themeColor="text1"/>
              </w:rPr>
              <w:t xml:space="preserve">American Board of Internal Medicine. </w:t>
            </w:r>
            <w:r>
              <w:rPr>
                <w:rFonts w:ascii="Arial" w:eastAsia="Arial" w:hAnsi="Arial" w:cs="Arial"/>
                <w:color w:val="000000" w:themeColor="text1"/>
              </w:rPr>
              <w:t>“</w:t>
            </w:r>
            <w:r w:rsidRPr="1EC988A8">
              <w:rPr>
                <w:rFonts w:ascii="Arial" w:eastAsia="Arial" w:hAnsi="Arial" w:cs="Arial"/>
                <w:color w:val="000000" w:themeColor="text1"/>
              </w:rPr>
              <w:t>QI/PI Activities</w:t>
            </w:r>
            <w:r w:rsidRPr="4D7CA31A">
              <w:rPr>
                <w:rFonts w:ascii="Arial" w:eastAsia="Arial" w:hAnsi="Arial" w:cs="Arial"/>
                <w:color w:val="000000" w:themeColor="text1"/>
              </w:rPr>
              <w:t>.</w:t>
            </w:r>
            <w:r>
              <w:rPr>
                <w:rFonts w:ascii="Arial" w:eastAsia="Arial" w:hAnsi="Arial" w:cs="Arial"/>
                <w:color w:val="000000" w:themeColor="text1"/>
              </w:rPr>
              <w:t>”</w:t>
            </w:r>
            <w:r w:rsidRPr="1EC988A8">
              <w:rPr>
                <w:rFonts w:ascii="Arial" w:hAnsi="Arial" w:cs="Arial"/>
              </w:rPr>
              <w:t xml:space="preserve"> </w:t>
            </w:r>
            <w:hyperlink r:id="rId67">
              <w:r w:rsidRPr="1EC988A8">
                <w:rPr>
                  <w:rStyle w:val="Hyperlink"/>
                  <w:rFonts w:ascii="Arial" w:eastAsia="Arial" w:hAnsi="Arial" w:cs="Arial"/>
                </w:rPr>
                <w:t>https://www.abim.org/maintenance-of-certification/earning-points/qi-pi-activities.aspx</w:t>
              </w:r>
            </w:hyperlink>
            <w:r w:rsidRPr="1EC988A8">
              <w:rPr>
                <w:rFonts w:ascii="Arial" w:eastAsia="Arial" w:hAnsi="Arial" w:cs="Arial"/>
                <w:color w:val="000000" w:themeColor="text1"/>
              </w:rPr>
              <w:t xml:space="preserve">. </w:t>
            </w:r>
            <w:r>
              <w:rPr>
                <w:rFonts w:ascii="Arial" w:eastAsia="Arial" w:hAnsi="Arial" w:cs="Arial"/>
                <w:color w:val="000000" w:themeColor="text1"/>
              </w:rPr>
              <w:t xml:space="preserve">Accessed </w:t>
            </w:r>
            <w:r w:rsidRPr="1EC988A8">
              <w:rPr>
                <w:rFonts w:ascii="Arial" w:eastAsia="Arial" w:hAnsi="Arial" w:cs="Arial"/>
                <w:color w:val="000000" w:themeColor="text1"/>
              </w:rPr>
              <w:t>2022.</w:t>
            </w:r>
          </w:p>
          <w:p w14:paraId="7AF19DE8" w14:textId="3B93A4A3" w:rsidR="009947CE" w:rsidRPr="00B97E28" w:rsidRDefault="009947CE"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6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77B45DDF" w14:textId="77777777" w:rsidR="00AA1E0F" w:rsidRPr="002617C3"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69">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5D82271A" w14:textId="77777777" w:rsidR="00AA1E0F" w:rsidRPr="00B97E28"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ECAA8C">
              <w:rPr>
                <w:rFonts w:ascii="Arial" w:eastAsia="Arial" w:hAnsi="Arial" w:cs="Arial"/>
              </w:rPr>
              <w:t xml:space="preserve">Choosing Wisely. </w:t>
            </w:r>
            <w:r>
              <w:rPr>
                <w:rFonts w:ascii="Arial" w:eastAsia="Arial" w:hAnsi="Arial" w:cs="Arial"/>
              </w:rPr>
              <w:t>“</w:t>
            </w:r>
            <w:r w:rsidRPr="10ECAA8C">
              <w:rPr>
                <w:rFonts w:ascii="Arial" w:eastAsia="Arial" w:hAnsi="Arial" w:cs="Arial"/>
              </w:rPr>
              <w:t>American Academy of Pediatrics: Ten Things Physicians and Patients Should Question.</w:t>
            </w:r>
            <w:r>
              <w:rPr>
                <w:rFonts w:ascii="Arial" w:eastAsia="Arial" w:hAnsi="Arial" w:cs="Arial"/>
              </w:rPr>
              <w:t>”</w:t>
            </w:r>
            <w:r w:rsidRPr="10ECAA8C">
              <w:rPr>
                <w:rFonts w:ascii="Arial" w:eastAsia="Arial" w:hAnsi="Arial" w:cs="Arial"/>
              </w:rPr>
              <w:t xml:space="preserve"> </w:t>
            </w:r>
            <w:hyperlink r:id="rId70">
              <w:r w:rsidRPr="10ECAA8C">
                <w:rPr>
                  <w:rStyle w:val="Hyperlink"/>
                  <w:rFonts w:ascii="Arial" w:eastAsia="Arial" w:hAnsi="Arial" w:cs="Arial"/>
                </w:rPr>
                <w:t>https://www.choosingwisely.org/societies/american-academy-of-pediatrics/</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0782C432" w14:textId="2E738B61" w:rsidR="00AA1E0F" w:rsidRPr="006E6AEA"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1"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00F718CB" w:rsidRPr="006E6AEA">
              <w:rPr>
                <w:rFonts w:ascii="Arial" w:hAnsi="Arial" w:cs="Arial"/>
                <w:color w:val="000000"/>
              </w:rPr>
              <w:t xml:space="preserve"> </w:t>
            </w:r>
          </w:p>
          <w:p w14:paraId="5952796E" w14:textId="77777777" w:rsidR="00AA49F4" w:rsidRPr="00AC6C05" w:rsidRDefault="00AA49F4"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0E6B115C" w:rsidR="000D19DE" w:rsidRPr="00B97E28" w:rsidRDefault="00D71D3C"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D71D3C">
              <w:rPr>
                <w:rFonts w:ascii="Arial" w:hAnsi="Arial" w:cs="Arial"/>
              </w:rPr>
              <w:t xml:space="preserve">Solutions for Patient Safety. “Hospital Resources.” </w:t>
            </w:r>
            <w:hyperlink r:id="rId72" w:history="1">
              <w:r w:rsidRPr="00A86269">
                <w:rPr>
                  <w:rStyle w:val="Hyperlink"/>
                  <w:rFonts w:ascii="Arial" w:eastAsia="Arial" w:hAnsi="Arial" w:cs="Arial"/>
                </w:rPr>
                <w:t>https://www.solutionsforpatientsafety.org/for-hospitals/hospital-resources/</w:t>
              </w:r>
            </w:hyperlink>
            <w:r w:rsidR="005A1C7E" w:rsidRPr="00D71D3C">
              <w:rPr>
                <w:rFonts w:ascii="Arial" w:eastAsia="Arial" w:hAnsi="Arial" w:cs="Arial"/>
              </w:rPr>
              <w:t xml:space="preserve">. </w:t>
            </w:r>
            <w:r w:rsidR="00AA1E0F">
              <w:rPr>
                <w:rFonts w:ascii="Arial" w:eastAsia="Arial" w:hAnsi="Arial" w:cs="Arial"/>
              </w:rPr>
              <w:t xml:space="preserve">Accessed </w:t>
            </w:r>
            <w:r w:rsidR="005A1C7E" w:rsidRPr="4D7CA31A">
              <w:rPr>
                <w:rFonts w:ascii="Arial" w:eastAsia="Arial" w:hAnsi="Arial" w:cs="Arial"/>
              </w:rPr>
              <w:t>2022.</w:t>
            </w:r>
          </w:p>
        </w:tc>
      </w:tr>
    </w:tbl>
    <w:p w14:paraId="5DA05641" w14:textId="77777777" w:rsidR="000D19DE" w:rsidRDefault="000D19DE" w:rsidP="00A22B47">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4D7CA3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15432" w:rsidRPr="00B97E28" w14:paraId="6A608627"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0E5818D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5B518B7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Identifies a question </w:t>
            </w:r>
            <w:r w:rsidR="66F4167B" w:rsidRPr="1EC988A8">
              <w:rPr>
                <w:rFonts w:ascii="Arial" w:eastAsia="Arial" w:hAnsi="Arial" w:cs="Arial"/>
                <w:color w:val="000000" w:themeColor="text1"/>
              </w:rPr>
              <w:t>such as</w:t>
            </w:r>
            <w:r w:rsidR="009147F7">
              <w:rPr>
                <w:rFonts w:ascii="Arial" w:eastAsia="Arial" w:hAnsi="Arial" w:cs="Arial"/>
                <w:color w:val="000000" w:themeColor="text1"/>
              </w:rPr>
              <w:t>,</w:t>
            </w:r>
            <w:r w:rsidR="66F4167B"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“What is the appropriate treatment for this patient with </w:t>
            </w:r>
            <w:r w:rsidR="23AEF557" w:rsidRPr="1EC988A8">
              <w:rPr>
                <w:rFonts w:ascii="Arial" w:eastAsia="Arial" w:hAnsi="Arial" w:cs="Arial"/>
                <w:color w:val="000000" w:themeColor="text1"/>
              </w:rPr>
              <w:t>neutropenia</w:t>
            </w:r>
            <w:r w:rsidRPr="1EC988A8">
              <w:rPr>
                <w:rFonts w:ascii="Arial" w:eastAsia="Arial" w:hAnsi="Arial" w:cs="Arial"/>
                <w:color w:val="000000" w:themeColor="text1"/>
              </w:rPr>
              <w:t>?” but needs guidance to focus it into a searchable question</w:t>
            </w:r>
          </w:p>
          <w:p w14:paraId="433E3B58" w14:textId="03D7CC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Uses general medical resources (</w:t>
            </w:r>
            <w:r w:rsidR="1362EFFF" w:rsidRPr="1EC988A8">
              <w:rPr>
                <w:rFonts w:ascii="Arial" w:eastAsia="Arial" w:hAnsi="Arial" w:cs="Arial"/>
                <w:color w:val="000000" w:themeColor="text1"/>
              </w:rPr>
              <w:t xml:space="preserve">i.e., </w:t>
            </w:r>
            <w:r w:rsidRPr="1EC988A8">
              <w:rPr>
                <w:rFonts w:ascii="Arial" w:eastAsia="Arial" w:hAnsi="Arial" w:cs="Arial"/>
                <w:color w:val="000000" w:themeColor="text1"/>
              </w:rPr>
              <w:t xml:space="preserve">background information) such as </w:t>
            </w:r>
            <w:r w:rsidR="32B538BA" w:rsidRPr="1EC988A8">
              <w:rPr>
                <w:rFonts w:ascii="Arial" w:eastAsia="Arial" w:hAnsi="Arial" w:cs="Arial"/>
                <w:color w:val="000000" w:themeColor="text1"/>
              </w:rPr>
              <w:t>UpToDate</w:t>
            </w:r>
            <w:r w:rsidRPr="1EC988A8">
              <w:rPr>
                <w:rFonts w:ascii="Arial" w:eastAsia="Arial" w:hAnsi="Arial" w:cs="Arial"/>
                <w:color w:val="000000" w:themeColor="text1"/>
              </w:rPr>
              <w:t xml:space="preserve"> or </w:t>
            </w:r>
            <w:proofErr w:type="spellStart"/>
            <w:r w:rsidRPr="1EC988A8">
              <w:rPr>
                <w:rFonts w:ascii="Arial" w:eastAsia="Arial" w:hAnsi="Arial" w:cs="Arial"/>
                <w:color w:val="000000" w:themeColor="text1"/>
              </w:rPr>
              <w:t>DynaMed</w:t>
            </w:r>
            <w:proofErr w:type="spellEnd"/>
            <w:r w:rsidRPr="1EC988A8">
              <w:rPr>
                <w:rFonts w:ascii="Arial" w:eastAsia="Arial" w:hAnsi="Arial" w:cs="Arial"/>
                <w:color w:val="000000" w:themeColor="text1"/>
              </w:rPr>
              <w:t xml:space="preserve"> to search for answers</w:t>
            </w:r>
          </w:p>
          <w:p w14:paraId="23896E7D" w14:textId="745CAF3B" w:rsidR="000D19DE" w:rsidRPr="00B97E28" w:rsidRDefault="3E7DB49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Retrieves broad array of related </w:t>
            </w:r>
            <w:r w:rsidR="00E305D5" w:rsidRPr="1EC988A8">
              <w:rPr>
                <w:rFonts w:ascii="Arial" w:hAnsi="Arial" w:cs="Arial"/>
                <w:color w:val="000000" w:themeColor="text1"/>
              </w:rPr>
              <w:t>information</w:t>
            </w:r>
            <w:r w:rsidRPr="1EC988A8">
              <w:rPr>
                <w:rFonts w:ascii="Arial" w:hAnsi="Arial" w:cs="Arial"/>
                <w:color w:val="000000" w:themeColor="text1"/>
              </w:rPr>
              <w:t xml:space="preserve"> yet has some difficulty independently filtering through information or vetting information sources to answer clinical question</w:t>
            </w:r>
          </w:p>
        </w:tc>
      </w:tr>
      <w:tr w:rsidR="00E15432" w:rsidRPr="00B97E28" w14:paraId="167388DC"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35C5BE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54D80ED3"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Clearly identifies a focused, answerable question</w:t>
            </w:r>
            <w:r w:rsidR="60C7DB36" w:rsidRPr="1EC988A8">
              <w:rPr>
                <w:rFonts w:ascii="Arial" w:eastAsia="Arial" w:hAnsi="Arial" w:cs="Arial"/>
              </w:rPr>
              <w:t xml:space="preserve"> </w:t>
            </w:r>
            <w:r w:rsidR="1362EFFF" w:rsidRPr="1EC988A8">
              <w:rPr>
                <w:rFonts w:ascii="Arial" w:eastAsia="Arial" w:hAnsi="Arial" w:cs="Arial"/>
              </w:rPr>
              <w:t>(</w:t>
            </w:r>
            <w:r w:rsidRPr="1EC988A8">
              <w:rPr>
                <w:rFonts w:ascii="Arial" w:eastAsia="Arial" w:hAnsi="Arial" w:cs="Arial"/>
              </w:rPr>
              <w:t xml:space="preserve">e.g., “Among </w:t>
            </w:r>
            <w:r w:rsidR="224C4653" w:rsidRPr="1EC988A8">
              <w:rPr>
                <w:rFonts w:ascii="Arial" w:eastAsia="Arial" w:hAnsi="Arial" w:cs="Arial"/>
              </w:rPr>
              <w:t>children</w:t>
            </w:r>
            <w:r w:rsidRPr="1EC988A8">
              <w:rPr>
                <w:rFonts w:ascii="Arial" w:eastAsia="Arial" w:hAnsi="Arial" w:cs="Arial"/>
              </w:rPr>
              <w:t xml:space="preserve"> with </w:t>
            </w:r>
            <w:r w:rsidR="718E29AA" w:rsidRPr="1EC988A8">
              <w:rPr>
                <w:rFonts w:ascii="Arial" w:eastAsia="Arial" w:hAnsi="Arial" w:cs="Arial"/>
              </w:rPr>
              <w:t>cyclic neutropenia</w:t>
            </w:r>
            <w:r w:rsidRPr="1EC988A8">
              <w:rPr>
                <w:rFonts w:ascii="Arial" w:eastAsia="Arial" w:hAnsi="Arial" w:cs="Arial"/>
              </w:rPr>
              <w:t xml:space="preserve">, </w:t>
            </w:r>
            <w:r w:rsidR="0B186C68" w:rsidRPr="1EC988A8">
              <w:rPr>
                <w:rFonts w:ascii="Arial" w:eastAsia="Arial" w:hAnsi="Arial" w:cs="Arial"/>
              </w:rPr>
              <w:t xml:space="preserve">does </w:t>
            </w:r>
            <w:r w:rsidR="16350760" w:rsidRPr="1EC988A8">
              <w:rPr>
                <w:rFonts w:ascii="Arial" w:eastAsia="Arial" w:hAnsi="Arial" w:cs="Arial"/>
              </w:rPr>
              <w:t>oral antibiotic prophylaxis</w:t>
            </w:r>
            <w:r w:rsidR="7FC23B1E" w:rsidRPr="1EC988A8">
              <w:rPr>
                <w:rFonts w:ascii="Arial" w:eastAsia="Arial" w:hAnsi="Arial" w:cs="Arial"/>
              </w:rPr>
              <w:t xml:space="preserve"> </w:t>
            </w:r>
            <w:r w:rsidR="16350760" w:rsidRPr="1EC988A8">
              <w:rPr>
                <w:rFonts w:ascii="Arial" w:eastAsia="Arial" w:hAnsi="Arial" w:cs="Arial"/>
              </w:rPr>
              <w:t xml:space="preserve">decrease </w:t>
            </w:r>
            <w:r w:rsidRPr="1EC988A8">
              <w:rPr>
                <w:rFonts w:ascii="Arial" w:eastAsia="Arial" w:hAnsi="Arial" w:cs="Arial"/>
              </w:rPr>
              <w:t xml:space="preserve">the </w:t>
            </w:r>
            <w:r w:rsidR="0F1E1F81" w:rsidRPr="1EC988A8">
              <w:rPr>
                <w:rFonts w:ascii="Arial" w:eastAsia="Arial" w:hAnsi="Arial" w:cs="Arial"/>
              </w:rPr>
              <w:t>rate of</w:t>
            </w:r>
            <w:r w:rsidRPr="1EC988A8">
              <w:rPr>
                <w:rFonts w:ascii="Arial" w:eastAsia="Arial" w:hAnsi="Arial" w:cs="Arial"/>
              </w:rPr>
              <w:t xml:space="preserve"> hospitalization </w:t>
            </w:r>
            <w:r w:rsidR="331A00C1" w:rsidRPr="1EC988A8">
              <w:rPr>
                <w:rFonts w:ascii="Arial" w:eastAsia="Arial" w:hAnsi="Arial" w:cs="Arial"/>
              </w:rPr>
              <w:t>for neutropenic fever</w:t>
            </w:r>
            <w:r w:rsidRPr="1EC988A8">
              <w:rPr>
                <w:rFonts w:ascii="Arial" w:eastAsia="Arial" w:hAnsi="Arial" w:cs="Arial"/>
              </w:rPr>
              <w:t>?”</w:t>
            </w:r>
            <w:r w:rsidR="7C562110" w:rsidRPr="1EC988A8">
              <w:rPr>
                <w:rFonts w:ascii="Arial" w:eastAsia="Arial" w:hAnsi="Arial" w:cs="Arial"/>
              </w:rPr>
              <w:t>)</w:t>
            </w:r>
          </w:p>
          <w:p w14:paraId="3C54A610" w14:textId="4D8954F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Uses PubMed to search for the answer to a clinical question and appropriately filters results</w:t>
            </w:r>
          </w:p>
        </w:tc>
      </w:tr>
      <w:tr w:rsidR="00E15432" w:rsidRPr="00B97E28" w14:paraId="7AD34D6B"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36272BB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64C4C" w14:textId="603D512E" w:rsidR="000D19DE" w:rsidRPr="001255AA" w:rsidRDefault="00E305D5" w:rsidP="2B1D888E">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 xml:space="preserve">Obtains, appraises, and applies evidence </w:t>
            </w:r>
            <w:r w:rsidR="2BB9C863" w:rsidRPr="1EC988A8">
              <w:rPr>
                <w:rFonts w:ascii="Arial" w:eastAsia="Arial" w:hAnsi="Arial" w:cs="Arial"/>
              </w:rPr>
              <w:t>for use of prophylactic antibiotic therapy in patients with cyclic neutropenia at their nadir</w:t>
            </w:r>
          </w:p>
          <w:p w14:paraId="481261BE" w14:textId="370DE0D9" w:rsidR="000D19DE" w:rsidRPr="001255AA" w:rsidRDefault="00E305D5"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rPr>
              <w:t>Efficiently searches and filters key databases, retrieving information that is specific to the clinical question</w:t>
            </w:r>
          </w:p>
          <w:p w14:paraId="4EAA6AE2" w14:textId="30095850"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Evaluates diagnostic criteria that center around social identifiers such as race, gender, and </w:t>
            </w:r>
            <w:r w:rsidR="00686E81">
              <w:rPr>
                <w:rFonts w:ascii="Arial" w:eastAsia="Arial" w:hAnsi="Arial" w:cs="Arial"/>
              </w:rPr>
              <w:t>b</w:t>
            </w:r>
            <w:r w:rsidR="00823916">
              <w:rPr>
                <w:rFonts w:ascii="Arial" w:eastAsia="Arial" w:hAnsi="Arial" w:cs="Arial"/>
              </w:rPr>
              <w:t xml:space="preserve">ody </w:t>
            </w:r>
            <w:r w:rsidR="00686E81">
              <w:rPr>
                <w:rFonts w:ascii="Arial" w:eastAsia="Arial" w:hAnsi="Arial" w:cs="Arial"/>
              </w:rPr>
              <w:t>m</w:t>
            </w:r>
            <w:r w:rsidR="00823916">
              <w:rPr>
                <w:rFonts w:ascii="Arial" w:eastAsia="Arial" w:hAnsi="Arial" w:cs="Arial"/>
              </w:rPr>
              <w:t xml:space="preserve">ass </w:t>
            </w:r>
            <w:r w:rsidR="00686E81">
              <w:rPr>
                <w:rFonts w:ascii="Arial" w:eastAsia="Arial" w:hAnsi="Arial" w:cs="Arial"/>
              </w:rPr>
              <w:t>i</w:t>
            </w:r>
            <w:r w:rsidR="00823916">
              <w:rPr>
                <w:rFonts w:ascii="Arial" w:eastAsia="Arial" w:hAnsi="Arial" w:cs="Arial"/>
              </w:rPr>
              <w:t>ndex (</w:t>
            </w:r>
            <w:r w:rsidRPr="1EC988A8">
              <w:rPr>
                <w:rFonts w:ascii="Arial" w:eastAsia="Arial" w:hAnsi="Arial" w:cs="Arial"/>
              </w:rPr>
              <w:t>BMI</w:t>
            </w:r>
            <w:r w:rsidR="00823916">
              <w:rPr>
                <w:rFonts w:ascii="Arial" w:eastAsia="Arial" w:hAnsi="Arial" w:cs="Arial"/>
              </w:rPr>
              <w:t>)</w:t>
            </w:r>
            <w:r w:rsidRPr="1EC988A8">
              <w:rPr>
                <w:rFonts w:ascii="Arial" w:eastAsia="Arial" w:hAnsi="Arial" w:cs="Arial"/>
              </w:rPr>
              <w:t xml:space="preserve"> </w:t>
            </w:r>
          </w:p>
        </w:tc>
      </w:tr>
      <w:tr w:rsidR="00E15432" w:rsidRPr="00B97E28" w14:paraId="6E1170E2"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4DB3876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718DBA8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Routinely seeks out and applies evidence to the care of individual patients or populations to change (or re-evaluate) </w:t>
            </w:r>
            <w:r w:rsidR="00753594">
              <w:rPr>
                <w:rFonts w:ascii="Arial" w:eastAsia="Arial" w:hAnsi="Arial" w:cs="Arial"/>
              </w:rPr>
              <w:t xml:space="preserve">own </w:t>
            </w:r>
            <w:r w:rsidRPr="1EC988A8">
              <w:rPr>
                <w:rFonts w:ascii="Arial" w:eastAsia="Arial" w:hAnsi="Arial" w:cs="Arial"/>
              </w:rPr>
              <w:t>clinical practice</w:t>
            </w:r>
          </w:p>
          <w:p w14:paraId="20AAE5B1" w14:textId="3A2EF1D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Adds to library of resources with updated primary literature or clinical guidelines with new revisions</w:t>
            </w:r>
          </w:p>
          <w:p w14:paraId="1ACB06CF" w14:textId="77777777" w:rsidR="0012749D" w:rsidRDefault="00B8057C" w:rsidP="00D026C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8057C">
              <w:rPr>
                <w:rFonts w:ascii="Arial" w:eastAsia="Arial" w:hAnsi="Arial" w:cs="Arial"/>
              </w:rPr>
              <w:t>Discusses possible outcomes and side effects to determine and tailor therapies to the patient's goals</w:t>
            </w:r>
            <w:r w:rsidRPr="00B8057C" w:rsidDel="00B8057C">
              <w:rPr>
                <w:rFonts w:ascii="Arial" w:eastAsia="Arial" w:hAnsi="Arial" w:cs="Arial"/>
              </w:rPr>
              <w:t xml:space="preserve"> </w:t>
            </w:r>
          </w:p>
          <w:p w14:paraId="4AD0C4A2" w14:textId="77777777" w:rsidR="0012749D" w:rsidRDefault="3D32FE76" w:rsidP="0012749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749D">
              <w:rPr>
                <w:rFonts w:ascii="Arial" w:eastAsia="Arial" w:hAnsi="Arial" w:cs="Arial"/>
              </w:rPr>
              <w:t xml:space="preserve">Elicits patient’s prior experiences regarding diversity, equity, and inclusion in the health care system to start conversations about optimal management patient preference </w:t>
            </w:r>
          </w:p>
          <w:p w14:paraId="7A5D72FE" w14:textId="1E8E0E8C" w:rsidR="000D19DE" w:rsidRPr="0012749D" w:rsidRDefault="00E305D5" w:rsidP="0012749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749D">
              <w:rPr>
                <w:rFonts w:ascii="Arial" w:eastAsia="Arial" w:hAnsi="Arial" w:cs="Arial"/>
              </w:rPr>
              <w:t>Uses levels of evidence to weigh the primary outcomes that apply to the care of individual patients</w:t>
            </w:r>
          </w:p>
        </w:tc>
      </w:tr>
      <w:tr w:rsidR="00E15432" w:rsidRPr="00B97E28" w14:paraId="3D1424AA"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630C8B9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661A33" w14:textId="569AC62A" w:rsidR="00B00D95" w:rsidRPr="00B97E28" w:rsidRDefault="6FCCA8A2" w:rsidP="1EC988A8">
            <w:pPr>
              <w:numPr>
                <w:ilvl w:val="0"/>
                <w:numId w:val="1"/>
              </w:numPr>
              <w:pBdr>
                <w:top w:val="nil"/>
                <w:left w:val="nil"/>
                <w:bottom w:val="nil"/>
                <w:right w:val="nil"/>
                <w:between w:val="nil"/>
              </w:pBdr>
              <w:spacing w:after="0" w:line="240" w:lineRule="auto"/>
              <w:ind w:left="187" w:hanging="187"/>
              <w:rPr>
                <w:rFonts w:ascii="Arial" w:eastAsia="Arial" w:hAnsi="Arial" w:cs="Arial"/>
              </w:rPr>
            </w:pPr>
            <w:bookmarkStart w:id="2" w:name="_Int_IqfzICAg"/>
            <w:r w:rsidRPr="1EC988A8">
              <w:rPr>
                <w:rFonts w:ascii="Arial" w:eastAsia="Arial" w:hAnsi="Arial" w:cs="Arial"/>
              </w:rPr>
              <w:t>Coaches</w:t>
            </w:r>
            <w:bookmarkEnd w:id="2"/>
            <w:r w:rsidRPr="1EC988A8">
              <w:rPr>
                <w:rFonts w:ascii="Arial" w:eastAsia="Arial" w:hAnsi="Arial" w:cs="Arial"/>
              </w:rPr>
              <w:t xml:space="preserve"> </w:t>
            </w:r>
            <w:r w:rsidR="03710118" w:rsidRPr="1EC988A8">
              <w:rPr>
                <w:rFonts w:ascii="Arial" w:eastAsia="Arial" w:hAnsi="Arial" w:cs="Arial"/>
              </w:rPr>
              <w:t xml:space="preserve">residents/fellows on </w:t>
            </w:r>
            <w:r w:rsidR="6EC46D3C" w:rsidRPr="1EC988A8">
              <w:rPr>
                <w:rFonts w:ascii="Arial" w:eastAsia="Arial" w:hAnsi="Arial" w:cs="Arial"/>
              </w:rPr>
              <w:t>ways</w:t>
            </w:r>
            <w:r w:rsidR="03710118" w:rsidRPr="1EC988A8">
              <w:rPr>
                <w:rFonts w:ascii="Arial" w:eastAsia="Arial" w:hAnsi="Arial" w:cs="Arial"/>
              </w:rPr>
              <w:t xml:space="preserve"> to determine source credibility when searching the literature</w:t>
            </w:r>
            <w:r w:rsidR="00E305D5" w:rsidRPr="1EC988A8">
              <w:rPr>
                <w:rFonts w:ascii="Arial" w:eastAsia="Arial" w:hAnsi="Arial" w:cs="Arial"/>
              </w:rPr>
              <w:t xml:space="preserve">  </w:t>
            </w:r>
          </w:p>
          <w:p w14:paraId="2933A380" w14:textId="304C34A5"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As part of a team, develops an evidence</w:t>
            </w:r>
            <w:r w:rsidR="6029DC12" w:rsidRPr="1EC988A8">
              <w:rPr>
                <w:rFonts w:ascii="Arial" w:eastAsia="Arial" w:hAnsi="Arial" w:cs="Arial"/>
              </w:rPr>
              <w:t>-</w:t>
            </w:r>
            <w:r w:rsidRPr="1EC988A8">
              <w:rPr>
                <w:rFonts w:ascii="Arial" w:eastAsia="Arial" w:hAnsi="Arial" w:cs="Arial"/>
              </w:rPr>
              <w:t xml:space="preserve">based clinical pathway in the EHR for </w:t>
            </w:r>
            <w:r w:rsidR="3BEDC807" w:rsidRPr="1EC988A8">
              <w:rPr>
                <w:rFonts w:ascii="Arial" w:eastAsia="Arial" w:hAnsi="Arial" w:cs="Arial"/>
              </w:rPr>
              <w:t>children with cyclic neutropenia</w:t>
            </w:r>
          </w:p>
        </w:tc>
      </w:tr>
      <w:tr w:rsidR="000D19DE" w:rsidRPr="00B97E28" w14:paraId="299BB0C2"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BE19448" w14:textId="3E90DBDB" w:rsidR="007C34DE"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7588ECF4" w14:textId="483E053F"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Presentation evaluation</w:t>
            </w:r>
            <w:r w:rsidR="198118E8" w:rsidRPr="1EC988A8">
              <w:rPr>
                <w:rFonts w:ascii="Arial" w:eastAsia="Arial" w:hAnsi="Arial" w:cs="Arial"/>
              </w:rPr>
              <w:t xml:space="preserve"> (journal club, tumor board, etc.)</w:t>
            </w:r>
          </w:p>
          <w:p w14:paraId="273D0739" w14:textId="46F838D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p w14:paraId="3D8B71DB" w14:textId="4DCE4E53" w:rsidR="007C34DE" w:rsidRPr="007C34DE" w:rsidRDefault="602D432E" w:rsidP="007C34D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Rotation evaluations </w:t>
            </w:r>
          </w:p>
        </w:tc>
      </w:tr>
      <w:tr w:rsidR="000D19DE" w:rsidRPr="00B97E28" w14:paraId="41F190E9"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4D7CA3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06A33C7"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73"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796C38B" w14:textId="77777777" w:rsidR="00A7495A"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Duke University. </w:t>
            </w:r>
            <w:r>
              <w:rPr>
                <w:rFonts w:ascii="Arial" w:eastAsia="Arial" w:hAnsi="Arial" w:cs="Arial"/>
              </w:rPr>
              <w:t>“</w:t>
            </w:r>
            <w:r w:rsidRPr="7DB137B2">
              <w:rPr>
                <w:rFonts w:ascii="Arial" w:eastAsia="Arial" w:hAnsi="Arial" w:cs="Arial"/>
              </w:rPr>
              <w:t>Evidence-Based Practice.</w:t>
            </w:r>
            <w:r>
              <w:rPr>
                <w:rFonts w:ascii="Arial" w:eastAsia="Arial" w:hAnsi="Arial" w:cs="Arial"/>
              </w:rPr>
              <w:t>”</w:t>
            </w:r>
            <w:r w:rsidRPr="7DB137B2">
              <w:rPr>
                <w:rFonts w:ascii="Arial" w:eastAsia="Arial" w:hAnsi="Arial" w:cs="Arial"/>
              </w:rPr>
              <w:t xml:space="preserve"> </w:t>
            </w:r>
            <w:hyperlink r:id="rId74">
              <w:r w:rsidRPr="7DB137B2">
                <w:rPr>
                  <w:rStyle w:val="Hyperlink"/>
                  <w:rFonts w:ascii="Arial" w:eastAsia="Arial" w:hAnsi="Arial" w:cs="Arial"/>
                </w:rPr>
                <w:t>https://guides.mclibrary.duke.edu/ebm/home</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2DD88A22" w14:textId="77777777" w:rsidR="00A7495A"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75">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6737FDA3" w:rsidR="000D19DE"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76">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D01DACB" w14:textId="77777777" w:rsidTr="4D7CA31A">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rsidTr="4D7CA31A">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112D49">
        <w:tc>
          <w:tcPr>
            <w:tcW w:w="4950" w:type="dxa"/>
            <w:tcBorders>
              <w:top w:val="single" w:sz="4" w:space="0" w:color="000000"/>
              <w:bottom w:val="single" w:sz="4" w:space="0" w:color="000000"/>
            </w:tcBorders>
            <w:shd w:val="clear" w:color="auto" w:fill="C9C9C9"/>
          </w:tcPr>
          <w:p w14:paraId="5508AA6A"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Participates in feedback sessions</w:t>
            </w:r>
          </w:p>
          <w:p w14:paraId="487E9340" w14:textId="77777777" w:rsidR="00112D49" w:rsidRPr="00112D49" w:rsidRDefault="00112D49" w:rsidP="00112D49">
            <w:pPr>
              <w:spacing w:after="0" w:line="240" w:lineRule="auto"/>
              <w:rPr>
                <w:rFonts w:ascii="Arial" w:eastAsia="Arial" w:hAnsi="Arial" w:cs="Arial"/>
                <w:i/>
              </w:rPr>
            </w:pPr>
          </w:p>
          <w:p w14:paraId="23D0D5F5" w14:textId="3D59FC4F"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Attends scheduled feedback sessions</w:t>
            </w:r>
          </w:p>
          <w:p w14:paraId="7757B9D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3808068" w14:textId="653968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Develops a </w:t>
            </w:r>
            <w:r w:rsidR="08574573" w:rsidRPr="1EC988A8">
              <w:rPr>
                <w:rFonts w:ascii="Arial" w:eastAsia="Arial" w:hAnsi="Arial" w:cs="Arial"/>
                <w:color w:val="000000" w:themeColor="text1"/>
              </w:rPr>
              <w:t>goal</w:t>
            </w:r>
            <w:r w:rsidR="3F320E67"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with faculty member to </w:t>
            </w:r>
            <w:r w:rsidR="058A4B4B" w:rsidRPr="1EC988A8">
              <w:rPr>
                <w:rFonts w:ascii="Arial" w:eastAsia="Arial" w:hAnsi="Arial" w:cs="Arial"/>
                <w:color w:val="000000" w:themeColor="text1"/>
              </w:rPr>
              <w:t>learn</w:t>
            </w:r>
            <w:r w:rsidRPr="1EC988A8">
              <w:rPr>
                <w:rFonts w:ascii="Arial" w:eastAsia="Arial" w:hAnsi="Arial" w:cs="Arial"/>
                <w:color w:val="000000" w:themeColor="text1"/>
              </w:rPr>
              <w:t xml:space="preserve"> how often </w:t>
            </w:r>
            <w:r w:rsidR="26F8C52B" w:rsidRPr="1EC988A8">
              <w:rPr>
                <w:rFonts w:ascii="Arial" w:eastAsia="Arial" w:hAnsi="Arial" w:cs="Arial"/>
                <w:color w:val="000000" w:themeColor="text1"/>
              </w:rPr>
              <w:t>a patient with sickle cell disease comes to clinic for routine surveillance and preventive care</w:t>
            </w:r>
          </w:p>
          <w:p w14:paraId="13DF30E8" w14:textId="2DCA37AB"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Acknowledges own implicit/explicit biases </w:t>
            </w:r>
          </w:p>
        </w:tc>
      </w:tr>
      <w:tr w:rsidR="000D19DE" w:rsidRPr="00B97E28" w14:paraId="0FB13E65" w14:textId="77777777" w:rsidTr="00112D49">
        <w:tc>
          <w:tcPr>
            <w:tcW w:w="4950" w:type="dxa"/>
            <w:tcBorders>
              <w:top w:val="single" w:sz="4" w:space="0" w:color="000000"/>
              <w:bottom w:val="single" w:sz="4" w:space="0" w:color="000000"/>
            </w:tcBorders>
            <w:shd w:val="clear" w:color="auto" w:fill="C9C9C9"/>
          </w:tcPr>
          <w:p w14:paraId="24823F3D"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Demonstrates openness to feedback and performance data</w:t>
            </w:r>
          </w:p>
          <w:p w14:paraId="33C0DE87" w14:textId="77777777" w:rsidR="00112D49" w:rsidRPr="00112D49" w:rsidRDefault="00112D49" w:rsidP="00112D49">
            <w:pPr>
              <w:spacing w:after="0" w:line="240" w:lineRule="auto"/>
              <w:rPr>
                <w:rFonts w:ascii="Arial" w:eastAsia="Arial" w:hAnsi="Arial" w:cs="Arial"/>
                <w:i/>
              </w:rPr>
            </w:pPr>
          </w:p>
          <w:p w14:paraId="19559808" w14:textId="0EE349EA"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32EC46B4" w:rsidR="000D19DE" w:rsidRPr="001255AA" w:rsidRDefault="0A57FA92" w:rsidP="00B97E2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The fellow receives</w:t>
            </w:r>
            <w:r w:rsidR="23465F08" w:rsidRPr="1EC988A8">
              <w:rPr>
                <w:rFonts w:ascii="Arial" w:eastAsia="Arial" w:hAnsi="Arial" w:cs="Arial"/>
              </w:rPr>
              <w:t xml:space="preserve"> feedback about not </w:t>
            </w:r>
            <w:r w:rsidR="533647E9" w:rsidRPr="1EC988A8">
              <w:rPr>
                <w:rFonts w:ascii="Arial" w:eastAsia="Arial" w:hAnsi="Arial" w:cs="Arial"/>
              </w:rPr>
              <w:t xml:space="preserve">consistently </w:t>
            </w:r>
            <w:r w:rsidR="23465F08" w:rsidRPr="1EC988A8">
              <w:rPr>
                <w:rFonts w:ascii="Arial" w:eastAsia="Arial" w:hAnsi="Arial" w:cs="Arial"/>
              </w:rPr>
              <w:t>following the recommended standard of care for clinic patients with sickle cell disease</w:t>
            </w:r>
            <w:r w:rsidR="23289CBE" w:rsidRPr="1EC988A8">
              <w:rPr>
                <w:rFonts w:ascii="Arial" w:eastAsia="Arial" w:hAnsi="Arial" w:cs="Arial"/>
              </w:rPr>
              <w:t>. With the help of an attending, the fellow</w:t>
            </w:r>
            <w:r w:rsidR="23465F08" w:rsidRPr="1EC988A8">
              <w:rPr>
                <w:rFonts w:ascii="Arial" w:eastAsia="Arial" w:hAnsi="Arial" w:cs="Arial"/>
              </w:rPr>
              <w:t xml:space="preserve"> develops a</w:t>
            </w:r>
            <w:r w:rsidR="26C8B250" w:rsidRPr="1EC988A8">
              <w:rPr>
                <w:rFonts w:ascii="Arial" w:eastAsia="Arial" w:hAnsi="Arial" w:cs="Arial"/>
              </w:rPr>
              <w:t>n individual learning</w:t>
            </w:r>
            <w:r w:rsidR="23465F08" w:rsidRPr="1EC988A8">
              <w:rPr>
                <w:rFonts w:ascii="Arial" w:eastAsia="Arial" w:hAnsi="Arial" w:cs="Arial"/>
              </w:rPr>
              <w:t xml:space="preserve"> plan to review </w:t>
            </w:r>
            <w:r w:rsidR="3AD78334" w:rsidRPr="1EC988A8">
              <w:rPr>
                <w:rFonts w:ascii="Arial" w:eastAsia="Arial" w:hAnsi="Arial" w:cs="Arial"/>
              </w:rPr>
              <w:t xml:space="preserve">and apply </w:t>
            </w:r>
            <w:r w:rsidR="23465F08" w:rsidRPr="1EC988A8">
              <w:rPr>
                <w:rFonts w:ascii="Arial" w:eastAsia="Arial" w:hAnsi="Arial" w:cs="Arial"/>
              </w:rPr>
              <w:t xml:space="preserve">institutional </w:t>
            </w:r>
            <w:r w:rsidR="00676DAB" w:rsidRPr="1EC988A8">
              <w:rPr>
                <w:rFonts w:ascii="Arial" w:eastAsia="Arial" w:hAnsi="Arial" w:cs="Arial"/>
              </w:rPr>
              <w:t xml:space="preserve">practice guidelines and </w:t>
            </w:r>
            <w:r w:rsidR="0022566D" w:rsidRPr="0022566D">
              <w:rPr>
                <w:rFonts w:ascii="Arial" w:eastAsia="Arial" w:hAnsi="Arial" w:cs="Arial"/>
              </w:rPr>
              <w:t>National Heart, Lung</w:t>
            </w:r>
            <w:r w:rsidR="0012734C">
              <w:rPr>
                <w:rFonts w:ascii="Arial" w:eastAsia="Arial" w:hAnsi="Arial" w:cs="Arial"/>
              </w:rPr>
              <w:t>,</w:t>
            </w:r>
            <w:r w:rsidR="0022566D" w:rsidRPr="0022566D">
              <w:rPr>
                <w:rFonts w:ascii="Arial" w:eastAsia="Arial" w:hAnsi="Arial" w:cs="Arial"/>
              </w:rPr>
              <w:t xml:space="preserve"> and Blood Institute </w:t>
            </w:r>
            <w:r w:rsidR="0022566D">
              <w:rPr>
                <w:rFonts w:ascii="Arial" w:eastAsia="Arial" w:hAnsi="Arial" w:cs="Arial"/>
              </w:rPr>
              <w:t>(</w:t>
            </w:r>
            <w:r w:rsidR="0012734C">
              <w:rPr>
                <w:rFonts w:ascii="Arial" w:eastAsia="Arial" w:hAnsi="Arial" w:cs="Arial"/>
              </w:rPr>
              <w:t>NHLBI</w:t>
            </w:r>
            <w:r w:rsidR="0022566D">
              <w:rPr>
                <w:rFonts w:ascii="Arial" w:eastAsia="Arial" w:hAnsi="Arial" w:cs="Arial"/>
              </w:rPr>
              <w:t>)</w:t>
            </w:r>
            <w:r w:rsidR="2F088DA5" w:rsidRPr="4D7CA31A">
              <w:rPr>
                <w:rFonts w:ascii="Arial" w:eastAsia="Arial" w:hAnsi="Arial" w:cs="Arial"/>
              </w:rPr>
              <w:t xml:space="preserve"> guidelines </w:t>
            </w:r>
          </w:p>
          <w:p w14:paraId="3522B61D" w14:textId="5ADDEC3F"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Devises a plan to explore biases and how they impact care </w:t>
            </w:r>
            <w:r w:rsidR="7D977FC0" w:rsidRPr="1EC988A8">
              <w:rPr>
                <w:rFonts w:ascii="Arial" w:hAnsi="Arial" w:cs="Arial"/>
                <w:color w:val="000000" w:themeColor="text1"/>
              </w:rPr>
              <w:t xml:space="preserve">and </w:t>
            </w:r>
            <w:r w:rsidRPr="1EC988A8">
              <w:rPr>
                <w:rFonts w:ascii="Arial" w:hAnsi="Arial" w:cs="Arial"/>
                <w:color w:val="000000" w:themeColor="text1"/>
              </w:rPr>
              <w:t xml:space="preserve">peer relationships </w:t>
            </w:r>
          </w:p>
        </w:tc>
      </w:tr>
      <w:tr w:rsidR="000D19DE" w:rsidRPr="00B97E28" w14:paraId="0C9747BD" w14:textId="77777777" w:rsidTr="00112D49">
        <w:tc>
          <w:tcPr>
            <w:tcW w:w="4950" w:type="dxa"/>
            <w:tcBorders>
              <w:top w:val="single" w:sz="4" w:space="0" w:color="000000"/>
              <w:bottom w:val="single" w:sz="4" w:space="0" w:color="000000"/>
            </w:tcBorders>
            <w:shd w:val="clear" w:color="auto" w:fill="C9C9C9"/>
          </w:tcPr>
          <w:p w14:paraId="70B3511A" w14:textId="77777777" w:rsidR="00112D49" w:rsidRPr="00112D49" w:rsidRDefault="00E305D5" w:rsidP="00112D4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Seeks and incorporates feedback and performance data episodically</w:t>
            </w:r>
          </w:p>
          <w:p w14:paraId="2A3B4769" w14:textId="77777777" w:rsidR="00112D49" w:rsidRPr="00112D49" w:rsidRDefault="00112D49" w:rsidP="00112D49">
            <w:pPr>
              <w:spacing w:after="0" w:line="240" w:lineRule="auto"/>
              <w:rPr>
                <w:rFonts w:ascii="Arial" w:eastAsia="Arial" w:hAnsi="Arial" w:cs="Arial"/>
                <w:i/>
                <w:color w:val="000000"/>
              </w:rPr>
            </w:pPr>
          </w:p>
          <w:p w14:paraId="53039CCF" w14:textId="1507D37C"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8C650" w14:textId="54007187" w:rsidR="59025571" w:rsidRDefault="0A1537C8" w:rsidP="678C95FA">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color w:val="000000" w:themeColor="text1"/>
              </w:rPr>
              <w:t xml:space="preserve">Sometimes </w:t>
            </w:r>
            <w:r w:rsidR="71C893A1" w:rsidRPr="1EC988A8">
              <w:rPr>
                <w:rFonts w:ascii="Arial" w:eastAsia="Arial" w:hAnsi="Arial" w:cs="Arial"/>
                <w:color w:val="000000" w:themeColor="text1"/>
              </w:rPr>
              <w:t xml:space="preserve">seeks feedback during/after </w:t>
            </w:r>
            <w:r w:rsidR="46E4AEAF" w:rsidRPr="1EC988A8">
              <w:rPr>
                <w:rFonts w:ascii="Arial" w:eastAsia="Arial" w:hAnsi="Arial" w:cs="Arial"/>
                <w:color w:val="000000" w:themeColor="text1"/>
              </w:rPr>
              <w:t xml:space="preserve">challenging patient encounters </w:t>
            </w:r>
          </w:p>
          <w:p w14:paraId="2F14CD39" w14:textId="46613A6A" w:rsidR="00B00D95" w:rsidRDefault="00B00D95" w:rsidP="00B97E28">
            <w:pPr>
              <w:pBdr>
                <w:top w:val="nil"/>
                <w:left w:val="nil"/>
                <w:bottom w:val="nil"/>
                <w:right w:val="nil"/>
                <w:between w:val="nil"/>
              </w:pBdr>
              <w:spacing w:after="0" w:line="240" w:lineRule="auto"/>
              <w:rPr>
                <w:rFonts w:ascii="Arial" w:hAnsi="Arial" w:cs="Arial"/>
                <w:color w:val="000000"/>
              </w:rPr>
            </w:pPr>
          </w:p>
          <w:p w14:paraId="7ACCD4C0" w14:textId="46613A6A" w:rsidR="00354E6E" w:rsidRPr="001255AA" w:rsidRDefault="00354E6E" w:rsidP="00B97E28">
            <w:pPr>
              <w:pBdr>
                <w:top w:val="nil"/>
                <w:left w:val="nil"/>
                <w:bottom w:val="nil"/>
                <w:right w:val="nil"/>
                <w:between w:val="nil"/>
              </w:pBdr>
              <w:spacing w:after="0" w:line="240" w:lineRule="auto"/>
              <w:rPr>
                <w:rFonts w:ascii="Arial" w:hAnsi="Arial" w:cs="Arial"/>
                <w:color w:val="000000"/>
              </w:rPr>
            </w:pPr>
          </w:p>
          <w:p w14:paraId="36EA28A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problems performing a lumbar puncture and arranges to spend more time in the simulation lab to improve skills</w:t>
            </w:r>
          </w:p>
          <w:p w14:paraId="3220B7B7" w14:textId="76866934" w:rsidR="687D780B" w:rsidRDefault="00D24378" w:rsidP="678C95FA">
            <w:pPr>
              <w:numPr>
                <w:ilvl w:val="0"/>
                <w:numId w:val="1"/>
              </w:numPr>
              <w:spacing w:after="0" w:line="240" w:lineRule="auto"/>
              <w:ind w:left="187" w:hanging="187"/>
              <w:rPr>
                <w:rFonts w:ascii="Arial" w:eastAsia="Arial" w:hAnsi="Arial" w:cs="Arial"/>
              </w:rPr>
            </w:pPr>
            <w:r>
              <w:rPr>
                <w:rFonts w:ascii="Arial" w:eastAsia="Arial" w:hAnsi="Arial" w:cs="Arial"/>
              </w:rPr>
              <w:t>R</w:t>
            </w:r>
            <w:r w:rsidR="526E5C10" w:rsidRPr="1EC988A8">
              <w:rPr>
                <w:rFonts w:ascii="Arial" w:eastAsia="Arial" w:hAnsi="Arial" w:cs="Arial"/>
              </w:rPr>
              <w:t>eceives feedback about not consistently following the recommended standard of care for clinic patients with sickle cell disease</w:t>
            </w:r>
            <w:r w:rsidR="00400574">
              <w:rPr>
                <w:rFonts w:ascii="Arial" w:eastAsia="Arial" w:hAnsi="Arial" w:cs="Arial"/>
              </w:rPr>
              <w:t>;</w:t>
            </w:r>
            <w:r w:rsidR="526E5C10" w:rsidRPr="1EC988A8">
              <w:rPr>
                <w:rFonts w:ascii="Arial" w:eastAsia="Arial" w:hAnsi="Arial" w:cs="Arial"/>
              </w:rPr>
              <w:t xml:space="preserve"> </w:t>
            </w:r>
            <w:r w:rsidR="00400574">
              <w:rPr>
                <w:rFonts w:ascii="Arial" w:eastAsia="Arial" w:hAnsi="Arial" w:cs="Arial"/>
              </w:rPr>
              <w:t>r</w:t>
            </w:r>
            <w:r w:rsidR="526E5C10" w:rsidRPr="1EC988A8">
              <w:rPr>
                <w:rFonts w:ascii="Arial" w:eastAsia="Arial" w:hAnsi="Arial" w:cs="Arial"/>
              </w:rPr>
              <w:t xml:space="preserve">ecognizing knowledge deficit, develops an individual learning plan to review and apply institutional practice guidelines and </w:t>
            </w:r>
            <w:r w:rsidR="00400574">
              <w:rPr>
                <w:rFonts w:ascii="Arial" w:eastAsia="Arial" w:hAnsi="Arial" w:cs="Arial"/>
              </w:rPr>
              <w:t>NHLBI</w:t>
            </w:r>
            <w:r w:rsidR="00400574" w:rsidRPr="1EC988A8">
              <w:rPr>
                <w:rFonts w:ascii="Arial" w:eastAsia="Arial" w:hAnsi="Arial" w:cs="Arial"/>
              </w:rPr>
              <w:t xml:space="preserve"> </w:t>
            </w:r>
            <w:r w:rsidR="526E5C10" w:rsidRPr="1EC988A8">
              <w:rPr>
                <w:rFonts w:ascii="Arial" w:eastAsia="Arial" w:hAnsi="Arial" w:cs="Arial"/>
              </w:rPr>
              <w:t>guidelines</w:t>
            </w:r>
          </w:p>
          <w:p w14:paraId="23DDBC8E" w14:textId="68B87150"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Recognizes own implicit biases that </w:t>
            </w:r>
            <w:r w:rsidR="2A11F566" w:rsidRPr="1EC988A8">
              <w:rPr>
                <w:rFonts w:ascii="Arial" w:hAnsi="Arial" w:cs="Arial"/>
                <w:color w:val="000000" w:themeColor="text1"/>
              </w:rPr>
              <w:t xml:space="preserve">affected </w:t>
            </w:r>
            <w:r w:rsidRPr="1EC988A8">
              <w:rPr>
                <w:rFonts w:ascii="Arial" w:hAnsi="Arial" w:cs="Arial"/>
                <w:color w:val="000000" w:themeColor="text1"/>
              </w:rPr>
              <w:t xml:space="preserve">care for a transgender male seeking </w:t>
            </w:r>
            <w:r w:rsidR="5D9931B5" w:rsidRPr="1EC988A8">
              <w:rPr>
                <w:rFonts w:ascii="Arial" w:hAnsi="Arial" w:cs="Arial"/>
                <w:color w:val="000000" w:themeColor="text1"/>
              </w:rPr>
              <w:t>c</w:t>
            </w:r>
            <w:r w:rsidR="26CC81FC" w:rsidRPr="1EC988A8">
              <w:rPr>
                <w:rFonts w:ascii="Arial" w:hAnsi="Arial" w:cs="Arial"/>
                <w:color w:val="000000" w:themeColor="text1"/>
              </w:rPr>
              <w:t>are for melanoma</w:t>
            </w:r>
            <w:r w:rsidRPr="1EC988A8">
              <w:rPr>
                <w:rFonts w:ascii="Arial" w:hAnsi="Arial" w:cs="Arial"/>
                <w:color w:val="000000" w:themeColor="text1"/>
              </w:rPr>
              <w:t xml:space="preserve"> and takes ste</w:t>
            </w:r>
            <w:r w:rsidR="2A11F566" w:rsidRPr="1EC988A8">
              <w:rPr>
                <w:rFonts w:ascii="Arial" w:hAnsi="Arial" w:cs="Arial"/>
                <w:color w:val="000000" w:themeColor="text1"/>
              </w:rPr>
              <w:t>p</w:t>
            </w:r>
            <w:r w:rsidRPr="1EC988A8">
              <w:rPr>
                <w:rFonts w:ascii="Arial" w:hAnsi="Arial" w:cs="Arial"/>
                <w:color w:val="000000" w:themeColor="text1"/>
              </w:rPr>
              <w:t xml:space="preserve">s to mitigate bias </w:t>
            </w:r>
          </w:p>
        </w:tc>
      </w:tr>
      <w:tr w:rsidR="000D19DE" w:rsidRPr="00B97E28" w14:paraId="4CD6E5E5" w14:textId="77777777" w:rsidTr="00112D49">
        <w:tc>
          <w:tcPr>
            <w:tcW w:w="4950" w:type="dxa"/>
            <w:tcBorders>
              <w:top w:val="single" w:sz="4" w:space="0" w:color="000000"/>
              <w:bottom w:val="single" w:sz="4" w:space="0" w:color="000000"/>
            </w:tcBorders>
            <w:shd w:val="clear" w:color="auto" w:fill="C9C9C9"/>
          </w:tcPr>
          <w:p w14:paraId="2850B043"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Seeks and incorporates feedback and performance data consistently</w:t>
            </w:r>
          </w:p>
          <w:p w14:paraId="3A86C2CC" w14:textId="77777777" w:rsidR="00112D49" w:rsidRPr="00112D49" w:rsidRDefault="00112D49" w:rsidP="00112D49">
            <w:pPr>
              <w:spacing w:after="0" w:line="240" w:lineRule="auto"/>
              <w:rPr>
                <w:rFonts w:ascii="Arial" w:eastAsia="Arial" w:hAnsi="Arial" w:cs="Arial"/>
                <w:i/>
              </w:rPr>
            </w:pPr>
          </w:p>
          <w:p w14:paraId="5EEBD863" w14:textId="3CCFC6B0" w:rsidR="00112D49" w:rsidRDefault="00112D49" w:rsidP="00112D49">
            <w:pPr>
              <w:spacing w:after="0" w:line="240" w:lineRule="auto"/>
              <w:rPr>
                <w:rFonts w:ascii="Arial" w:eastAsia="Arial" w:hAnsi="Arial" w:cs="Arial"/>
                <w:i/>
              </w:rPr>
            </w:pPr>
          </w:p>
          <w:p w14:paraId="0A0634BE" w14:textId="2B221898" w:rsidR="00112D49" w:rsidRDefault="00112D49" w:rsidP="00112D49">
            <w:pPr>
              <w:spacing w:after="0" w:line="240" w:lineRule="auto"/>
              <w:rPr>
                <w:rFonts w:ascii="Arial" w:eastAsia="Arial" w:hAnsi="Arial" w:cs="Arial"/>
                <w:i/>
              </w:rPr>
            </w:pPr>
          </w:p>
          <w:p w14:paraId="56164234" w14:textId="77777777" w:rsidR="00112D49" w:rsidRPr="00112D49" w:rsidRDefault="00112D49" w:rsidP="00112D49">
            <w:pPr>
              <w:spacing w:after="0" w:line="240" w:lineRule="auto"/>
              <w:rPr>
                <w:rFonts w:ascii="Arial" w:eastAsia="Arial" w:hAnsi="Arial" w:cs="Arial"/>
                <w:i/>
              </w:rPr>
            </w:pPr>
          </w:p>
          <w:p w14:paraId="3484F0BD" w14:textId="18D9245C"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A25AB" w14:textId="1D3F558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B1D888E">
              <w:rPr>
                <w:rFonts w:ascii="Arial" w:eastAsia="Arial" w:hAnsi="Arial" w:cs="Arial"/>
                <w:color w:val="000000" w:themeColor="text1"/>
              </w:rPr>
              <w:t xml:space="preserve">Initiates a quarterly chart audit to ensure appropriate </w:t>
            </w:r>
            <w:r w:rsidR="1DF5DD3B" w:rsidRPr="2B1D888E">
              <w:rPr>
                <w:rFonts w:ascii="Arial" w:eastAsia="Arial" w:hAnsi="Arial" w:cs="Arial"/>
                <w:color w:val="000000" w:themeColor="text1"/>
              </w:rPr>
              <w:t>individualized pain</w:t>
            </w:r>
            <w:r w:rsidRPr="2B1D888E">
              <w:rPr>
                <w:rFonts w:ascii="Arial" w:eastAsia="Arial" w:hAnsi="Arial" w:cs="Arial"/>
                <w:color w:val="000000" w:themeColor="text1"/>
              </w:rPr>
              <w:t xml:space="preserve"> plans for all patients </w:t>
            </w:r>
            <w:r w:rsidR="1DF5DD3B" w:rsidRPr="2B1D888E">
              <w:rPr>
                <w:rFonts w:ascii="Arial" w:eastAsia="Arial" w:hAnsi="Arial" w:cs="Arial"/>
                <w:color w:val="000000" w:themeColor="text1"/>
              </w:rPr>
              <w:t xml:space="preserve">in the clinic </w:t>
            </w:r>
            <w:r w:rsidRPr="2B1D888E">
              <w:rPr>
                <w:rFonts w:ascii="Arial" w:eastAsia="Arial" w:hAnsi="Arial" w:cs="Arial"/>
                <w:color w:val="000000" w:themeColor="text1"/>
              </w:rPr>
              <w:t xml:space="preserve">with </w:t>
            </w:r>
            <w:r w:rsidR="1DF5DD3B" w:rsidRPr="2B1D888E">
              <w:rPr>
                <w:rFonts w:ascii="Arial" w:eastAsia="Arial" w:hAnsi="Arial" w:cs="Arial"/>
                <w:color w:val="000000" w:themeColor="text1"/>
              </w:rPr>
              <w:t>sickle cell disease</w:t>
            </w:r>
          </w:p>
          <w:p w14:paraId="22B2B387" w14:textId="1D7EE11C" w:rsidR="01AC1546" w:rsidRDefault="306EF665" w:rsidP="678C95FA">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color w:val="000000" w:themeColor="text1"/>
              </w:rPr>
              <w:t xml:space="preserve">Consistently proactively seeks feedback after challenging patient encounters </w:t>
            </w:r>
          </w:p>
          <w:p w14:paraId="6F4D87D5" w14:textId="278EB455" w:rsidR="44D317DE" w:rsidRPr="003325E2" w:rsidRDefault="44D317DE" w:rsidP="1EC988A8">
            <w:pPr>
              <w:numPr>
                <w:ilvl w:val="0"/>
                <w:numId w:val="1"/>
              </w:numPr>
              <w:spacing w:after="0" w:line="240" w:lineRule="auto"/>
              <w:ind w:left="187" w:hanging="187"/>
              <w:rPr>
                <w:rFonts w:ascii="Arial" w:eastAsia="Arial" w:hAnsi="Arial" w:cs="Arial"/>
              </w:rPr>
            </w:pPr>
            <w:r w:rsidRPr="0012749D">
              <w:rPr>
                <w:rFonts w:ascii="Arial" w:eastAsia="Segoe UI" w:hAnsi="Arial" w:cs="Arial"/>
              </w:rPr>
              <w:t>Actively seeks out midpoint/end rotation reviews, requesting constructive criticism of performance on a rotation</w:t>
            </w:r>
          </w:p>
          <w:p w14:paraId="63133F01" w14:textId="32EE85A3"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08C65FE" w14:textId="021C9F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Adapts learning plan to improve knowledge of office-based care </w:t>
            </w:r>
            <w:r w:rsidR="427BF0A6" w:rsidRPr="1EC988A8">
              <w:rPr>
                <w:rFonts w:ascii="Arial" w:eastAsia="Arial" w:hAnsi="Arial" w:cs="Arial"/>
              </w:rPr>
              <w:t>for patients with sickle cell disease</w:t>
            </w:r>
            <w:r w:rsidRPr="1EC988A8">
              <w:rPr>
                <w:rFonts w:ascii="Arial" w:eastAsia="Arial" w:hAnsi="Arial" w:cs="Arial"/>
              </w:rPr>
              <w:t xml:space="preserve"> based on personal reflection, feedback, and patient data</w:t>
            </w:r>
          </w:p>
          <w:p w14:paraId="4F60BA46" w14:textId="73AA6D67" w:rsidR="00845548" w:rsidRPr="001255AA" w:rsidRDefault="01F1A0C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lastRenderedPageBreak/>
              <w:t>Actively</w:t>
            </w:r>
            <w:r w:rsidR="3D32FE76" w:rsidRPr="1EC988A8">
              <w:rPr>
                <w:rFonts w:ascii="Arial" w:hAnsi="Arial" w:cs="Arial"/>
                <w:color w:val="000000" w:themeColor="text1"/>
              </w:rPr>
              <w:t xml:space="preserve"> seeks out conferences</w:t>
            </w:r>
            <w:r w:rsidR="5C88B9B2" w:rsidRPr="1EC988A8">
              <w:rPr>
                <w:rFonts w:ascii="Arial" w:hAnsi="Arial" w:cs="Arial"/>
                <w:color w:val="000000" w:themeColor="text1"/>
              </w:rPr>
              <w:t>/resources</w:t>
            </w:r>
            <w:r w:rsidR="1E941EDD" w:rsidRPr="1EC988A8">
              <w:rPr>
                <w:rFonts w:ascii="Arial" w:hAnsi="Arial" w:cs="Arial"/>
                <w:color w:val="000000" w:themeColor="text1"/>
              </w:rPr>
              <w:t xml:space="preserve"> </w:t>
            </w:r>
            <w:r w:rsidR="3D32FE76" w:rsidRPr="1EC988A8">
              <w:rPr>
                <w:rFonts w:ascii="Arial" w:hAnsi="Arial" w:cs="Arial"/>
                <w:color w:val="000000" w:themeColor="text1"/>
              </w:rPr>
              <w:t xml:space="preserve">to learn about anti-racism and bystander culture </w:t>
            </w:r>
          </w:p>
        </w:tc>
      </w:tr>
      <w:tr w:rsidR="000D19DE" w:rsidRPr="00B97E28" w14:paraId="2FF4B5CF" w14:textId="77777777" w:rsidTr="00112D49">
        <w:tc>
          <w:tcPr>
            <w:tcW w:w="4950" w:type="dxa"/>
            <w:tcBorders>
              <w:top w:val="single" w:sz="4" w:space="0" w:color="000000"/>
              <w:bottom w:val="single" w:sz="4" w:space="0" w:color="000000"/>
            </w:tcBorders>
            <w:shd w:val="clear" w:color="auto" w:fill="C9C9C9"/>
          </w:tcPr>
          <w:p w14:paraId="4C77D86F"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112D49" w:rsidRPr="00112D49">
              <w:rPr>
                <w:rFonts w:ascii="Arial" w:eastAsia="Arial" w:hAnsi="Arial" w:cs="Arial"/>
                <w:i/>
              </w:rPr>
              <w:t>Role models and coaches others in seeking and incorporating feedback and performance data</w:t>
            </w:r>
          </w:p>
          <w:p w14:paraId="0137C724" w14:textId="77777777" w:rsidR="00112D49" w:rsidRPr="00112D49" w:rsidRDefault="00112D49" w:rsidP="00112D49">
            <w:pPr>
              <w:spacing w:after="0" w:line="240" w:lineRule="auto"/>
              <w:rPr>
                <w:rFonts w:ascii="Arial" w:eastAsia="Arial" w:hAnsi="Arial" w:cs="Arial"/>
                <w:i/>
              </w:rPr>
            </w:pPr>
          </w:p>
          <w:p w14:paraId="281298D3" w14:textId="53DF6919"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7BECE478"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Leads a clinic discussion on opportunities to improve implementation </w:t>
            </w:r>
            <w:r w:rsidR="6E8C7230" w:rsidRPr="1EC988A8">
              <w:rPr>
                <w:rFonts w:ascii="Arial" w:eastAsia="Arial" w:hAnsi="Arial" w:cs="Arial"/>
                <w:color w:val="000000" w:themeColor="text1"/>
              </w:rPr>
              <w:t xml:space="preserve">of individualized pain plans </w:t>
            </w:r>
            <w:r w:rsidRPr="1EC988A8">
              <w:rPr>
                <w:rFonts w:ascii="Arial" w:eastAsia="Arial" w:hAnsi="Arial" w:cs="Arial"/>
                <w:color w:val="000000" w:themeColor="text1"/>
              </w:rPr>
              <w:t>for all patients cared for by the clinic</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E9A3EC3" w14:textId="4C93E349"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78C95FA">
              <w:rPr>
                <w:rFonts w:ascii="Arial" w:eastAsia="Arial" w:hAnsi="Arial" w:cs="Arial"/>
                <w:color w:val="000000" w:themeColor="text1"/>
              </w:rPr>
              <w:t xml:space="preserve">Meets with learners to review practice habits and </w:t>
            </w:r>
            <w:r w:rsidRPr="001255AA">
              <w:rPr>
                <w:rFonts w:ascii="Arial" w:eastAsia="Arial" w:hAnsi="Arial" w:cs="Arial"/>
              </w:rPr>
              <w:t>develop their learning goals</w:t>
            </w:r>
          </w:p>
          <w:p w14:paraId="774F1565" w14:textId="2CF41EAE" w:rsidR="000D19DE" w:rsidRPr="001255AA" w:rsidRDefault="2267DDA5"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Reflects on </w:t>
            </w:r>
            <w:r w:rsidR="00462EAC">
              <w:rPr>
                <w:rFonts w:ascii="Arial" w:eastAsia="Arial" w:hAnsi="Arial" w:cs="Arial"/>
                <w:color w:val="000000" w:themeColor="text1"/>
              </w:rPr>
              <w:t>own</w:t>
            </w:r>
            <w:r w:rsidR="00462EAC" w:rsidRPr="1EC988A8">
              <w:rPr>
                <w:rFonts w:ascii="Arial" w:eastAsia="Arial" w:hAnsi="Arial" w:cs="Arial"/>
                <w:color w:val="000000" w:themeColor="text1"/>
              </w:rPr>
              <w:t xml:space="preserve"> </w:t>
            </w:r>
            <w:r w:rsidRPr="1EC988A8">
              <w:rPr>
                <w:rFonts w:ascii="Arial" w:eastAsia="Arial" w:hAnsi="Arial" w:cs="Arial"/>
                <w:color w:val="000000" w:themeColor="text1"/>
              </w:rPr>
              <w:t>actions “out loud” in front of others</w:t>
            </w:r>
            <w:r w:rsidR="00257026">
              <w:rPr>
                <w:rFonts w:ascii="Arial" w:eastAsia="Arial" w:hAnsi="Arial" w:cs="Arial"/>
                <w:color w:val="000000" w:themeColor="text1"/>
              </w:rPr>
              <w:t xml:space="preserve">: </w:t>
            </w:r>
            <w:r w:rsidR="5165582A" w:rsidRPr="1EC988A8">
              <w:rPr>
                <w:rFonts w:ascii="Arial" w:eastAsia="Arial" w:hAnsi="Arial" w:cs="Arial"/>
                <w:color w:val="000000" w:themeColor="text1"/>
              </w:rPr>
              <w:t xml:space="preserve">“I anchored on diagnosis X and didn’t consider the possibility of diagnosis Y Next time I encounter a similar situation, I will </w:t>
            </w:r>
            <w:r w:rsidR="502785F4" w:rsidRPr="1EC988A8">
              <w:rPr>
                <w:rFonts w:ascii="Arial" w:eastAsia="Arial" w:hAnsi="Arial" w:cs="Arial"/>
                <w:color w:val="000000" w:themeColor="text1"/>
              </w:rPr>
              <w:t>do A, B, C differently”</w:t>
            </w:r>
          </w:p>
        </w:tc>
      </w:tr>
      <w:tr w:rsidR="000D19DE" w:rsidRPr="00B97E28" w14:paraId="28FF30F8" w14:textId="77777777" w:rsidTr="4D7CA31A">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60415F4A" w14:textId="203EC0F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Medical </w:t>
            </w:r>
            <w:r w:rsidR="1362EFFF" w:rsidRPr="1EC988A8">
              <w:rPr>
                <w:rFonts w:ascii="Arial" w:eastAsia="Arial" w:hAnsi="Arial" w:cs="Arial"/>
              </w:rPr>
              <w:t>r</w:t>
            </w:r>
            <w:r w:rsidRPr="1EC988A8">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learning plan</w:t>
            </w:r>
          </w:p>
        </w:tc>
      </w:tr>
      <w:tr w:rsidR="000D19DE" w:rsidRPr="00B97E28" w14:paraId="037BAFEB" w14:textId="77777777" w:rsidTr="4D7CA31A">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4D7CA31A">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C073B5A"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77"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0ECB58B" w14:textId="71634A09" w:rsidR="00AE3615" w:rsidRPr="00B97E28" w:rsidRDefault="00AE3615" w:rsidP="00AE361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 xml:space="preserve">DOI: </w:t>
            </w:r>
            <w:hyperlink r:id="rId78" w:history="1">
              <w:r w:rsidRPr="00A86269">
                <w:rPr>
                  <w:rStyle w:val="Hyperlink"/>
                  <w:rFonts w:ascii="Arial" w:hAnsi="Arial" w:cs="Arial"/>
                </w:rPr>
                <w:t>https://doi.org/10.1016/j.acap.2013.11.018</w:t>
              </w:r>
            </w:hyperlink>
            <w:r w:rsidRPr="00FF0DBD">
              <w:rPr>
                <w:rFonts w:ascii="Arial" w:hAnsi="Arial" w:cs="Arial"/>
              </w:rPr>
              <w:t>.</w:t>
            </w:r>
            <w:r>
              <w:rPr>
                <w:rFonts w:ascii="Arial" w:hAnsi="Arial" w:cs="Arial"/>
              </w:rPr>
              <w:t xml:space="preserve"> </w:t>
            </w:r>
          </w:p>
          <w:p w14:paraId="485898F1" w14:textId="74169C26" w:rsidR="007604A7" w:rsidRPr="00B97E28" w:rsidRDefault="007604A7" w:rsidP="007604A7">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4D7CA31A">
              <w:rPr>
                <w:rFonts w:ascii="Arial" w:hAnsi="Arial" w:cs="Arial"/>
                <w:color w:val="000000" w:themeColor="text1"/>
              </w:rPr>
              <w:t>Lerchenfeldt</w:t>
            </w:r>
            <w:proofErr w:type="spellEnd"/>
            <w:r w:rsidR="0019774A">
              <w:rPr>
                <w:rFonts w:ascii="Arial" w:hAnsi="Arial" w:cs="Arial"/>
                <w:color w:val="000000" w:themeColor="text1"/>
              </w:rPr>
              <w:t>,</w:t>
            </w:r>
            <w:r w:rsidRPr="4D7CA31A">
              <w:rPr>
                <w:rFonts w:ascii="Arial" w:hAnsi="Arial" w:cs="Arial"/>
                <w:color w:val="000000" w:themeColor="text1"/>
              </w:rPr>
              <w:t xml:space="preserve"> S</w:t>
            </w:r>
            <w:r w:rsidR="0019774A">
              <w:rPr>
                <w:rFonts w:ascii="Arial" w:hAnsi="Arial" w:cs="Arial"/>
                <w:color w:val="000000" w:themeColor="text1"/>
              </w:rPr>
              <w:t>arah</w:t>
            </w:r>
            <w:r w:rsidRPr="4D7CA31A">
              <w:rPr>
                <w:rFonts w:ascii="Arial" w:hAnsi="Arial" w:cs="Arial"/>
                <w:color w:val="000000" w:themeColor="text1"/>
              </w:rPr>
              <w:t>,</w:t>
            </w:r>
            <w:r w:rsidR="0019774A">
              <w:rPr>
                <w:rFonts w:ascii="Arial" w:hAnsi="Arial" w:cs="Arial"/>
                <w:color w:val="000000" w:themeColor="text1"/>
              </w:rPr>
              <w:t xml:space="preserve"> and Tracey A.H.</w:t>
            </w:r>
            <w:r w:rsidRPr="4D7CA31A">
              <w:rPr>
                <w:rFonts w:ascii="Arial" w:hAnsi="Arial" w:cs="Arial"/>
                <w:color w:val="000000" w:themeColor="text1"/>
              </w:rPr>
              <w:t xml:space="preserve"> Taylor.</w:t>
            </w:r>
            <w:r w:rsidR="0019774A">
              <w:rPr>
                <w:rFonts w:ascii="Arial" w:hAnsi="Arial" w:cs="Arial"/>
                <w:color w:val="000000" w:themeColor="text1"/>
              </w:rPr>
              <w:t xml:space="preserve"> 2020.</w:t>
            </w:r>
            <w:r w:rsidRPr="4D7CA31A">
              <w:rPr>
                <w:rFonts w:ascii="Arial" w:hAnsi="Arial" w:cs="Arial"/>
                <w:color w:val="000000" w:themeColor="text1"/>
              </w:rPr>
              <w:t xml:space="preserve"> </w:t>
            </w:r>
            <w:r w:rsidR="0001266A">
              <w:rPr>
                <w:rFonts w:ascii="Arial" w:hAnsi="Arial" w:cs="Arial"/>
                <w:color w:val="000000" w:themeColor="text1"/>
              </w:rPr>
              <w:t>“</w:t>
            </w:r>
            <w:r w:rsidRPr="4D7CA31A">
              <w:rPr>
                <w:rFonts w:ascii="Arial" w:hAnsi="Arial" w:cs="Arial"/>
                <w:color w:val="000000" w:themeColor="text1"/>
              </w:rPr>
              <w:t>Best Practices in Peer Assessment: Training Tomorrow's Physicians to Obtain and Provide Quality Feedback.</w:t>
            </w:r>
            <w:r w:rsidR="0001266A">
              <w:rPr>
                <w:rFonts w:ascii="Arial" w:hAnsi="Arial" w:cs="Arial"/>
                <w:color w:val="000000" w:themeColor="text1"/>
              </w:rPr>
              <w:t>”</w:t>
            </w:r>
            <w:r w:rsidRPr="4D7CA31A">
              <w:rPr>
                <w:rFonts w:ascii="Arial" w:hAnsi="Arial" w:cs="Arial"/>
                <w:color w:val="000000" w:themeColor="text1"/>
              </w:rPr>
              <w:t xml:space="preserve"> </w:t>
            </w:r>
            <w:r w:rsidR="0001266A" w:rsidRPr="0001266A">
              <w:rPr>
                <w:rFonts w:ascii="Arial" w:hAnsi="Arial" w:cs="Arial"/>
                <w:i/>
                <w:iCs/>
                <w:color w:val="000000" w:themeColor="text1"/>
              </w:rPr>
              <w:t>Advances in Medical Education and Practice</w:t>
            </w:r>
            <w:r w:rsidRPr="4D7CA31A">
              <w:rPr>
                <w:rFonts w:ascii="Arial" w:hAnsi="Arial" w:cs="Arial"/>
                <w:color w:val="000000" w:themeColor="text1"/>
              </w:rPr>
              <w:t>. 11:571-578. doi:10.2147/AMEP.S250761</w:t>
            </w:r>
            <w:r w:rsidR="0019774A">
              <w:rPr>
                <w:rFonts w:ascii="Arial" w:hAnsi="Arial" w:cs="Arial"/>
                <w:color w:val="000000" w:themeColor="text1"/>
              </w:rPr>
              <w:t>.</w:t>
            </w:r>
          </w:p>
          <w:p w14:paraId="5874CD2D" w14:textId="77777777" w:rsidR="0076290E" w:rsidRPr="00DC2950" w:rsidRDefault="0076290E" w:rsidP="0076290E">
            <w:pPr>
              <w:numPr>
                <w:ilvl w:val="0"/>
                <w:numId w:val="1"/>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w:t>
            </w:r>
            <w:proofErr w:type="spellStart"/>
            <w:r w:rsidRPr="00E0294F">
              <w:rPr>
                <w:rFonts w:ascii="Arial" w:hAnsi="Arial" w:cs="Arial"/>
                <w:color w:val="000000" w:themeColor="text1"/>
              </w:rPr>
              <w:t>Su</w:t>
            </w:r>
            <w:proofErr w:type="spellEnd"/>
            <w:r w:rsidRPr="00E0294F">
              <w:rPr>
                <w:rFonts w:ascii="Arial" w:hAnsi="Arial" w:cs="Arial"/>
                <w:color w:val="000000" w:themeColor="text1"/>
              </w:rPr>
              <w:t xml:space="preserve">-Ting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9" w:tgtFrame="_blank" w:history="1">
              <w:r w:rsidRPr="00DC2950">
                <w:rPr>
                  <w:rStyle w:val="Hyperlink"/>
                  <w:rFonts w:ascii="Arial" w:hAnsi="Arial" w:cs="Arial"/>
                </w:rPr>
                <w:t>10.1097/ACM.0000000000001015</w:t>
              </w:r>
            </w:hyperlink>
            <w:r w:rsidRPr="00DC2950">
              <w:rPr>
                <w:rFonts w:ascii="Arial" w:hAnsi="Arial" w:cs="Arial"/>
              </w:rPr>
              <w:t>.</w:t>
            </w:r>
          </w:p>
          <w:p w14:paraId="101494C5" w14:textId="77777777" w:rsidR="00627C94" w:rsidRPr="00BA51FD" w:rsidRDefault="0076290E" w:rsidP="0076290E">
            <w:pPr>
              <w:numPr>
                <w:ilvl w:val="0"/>
                <w:numId w:val="1"/>
              </w:numPr>
              <w:spacing w:after="0" w:line="240" w:lineRule="auto"/>
              <w:ind w:left="187" w:hanging="187"/>
              <w:rPr>
                <w:rFonts w:ascii="Arial" w:eastAsia="Arial" w:hAnsi="Arial" w:cs="Arial"/>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p w14:paraId="28F146ED" w14:textId="2880B68E" w:rsidR="00BA51FD" w:rsidRPr="00BA51FD" w:rsidRDefault="00BA51FD" w:rsidP="00BA51FD">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4D7CA31A">
              <w:rPr>
                <w:rFonts w:ascii="Arial" w:hAnsi="Arial" w:cs="Arial"/>
                <w:color w:val="000000" w:themeColor="text1"/>
              </w:rPr>
              <w:t>Tekian</w:t>
            </w:r>
            <w:proofErr w:type="spellEnd"/>
            <w:r>
              <w:rPr>
                <w:rFonts w:ascii="Arial" w:hAnsi="Arial" w:cs="Arial"/>
                <w:color w:val="000000" w:themeColor="text1"/>
              </w:rPr>
              <w:t>, Ara</w:t>
            </w:r>
            <w:r w:rsidRPr="4D7CA31A">
              <w:rPr>
                <w:rFonts w:ascii="Arial" w:hAnsi="Arial" w:cs="Arial"/>
                <w:color w:val="000000" w:themeColor="text1"/>
              </w:rPr>
              <w:t xml:space="preserve">, </w:t>
            </w:r>
            <w:r w:rsidRPr="00196396">
              <w:rPr>
                <w:rFonts w:ascii="Arial" w:hAnsi="Arial" w:cs="Arial"/>
                <w:color w:val="000000" w:themeColor="text1"/>
              </w:rPr>
              <w:t>Christopher J</w:t>
            </w:r>
            <w:r>
              <w:rPr>
                <w:rFonts w:ascii="Arial" w:hAnsi="Arial" w:cs="Arial"/>
                <w:color w:val="000000" w:themeColor="text1"/>
              </w:rPr>
              <w:t>.</w:t>
            </w:r>
            <w:r w:rsidRPr="00196396">
              <w:rPr>
                <w:rFonts w:ascii="Arial" w:hAnsi="Arial" w:cs="Arial"/>
                <w:color w:val="000000" w:themeColor="text1"/>
              </w:rPr>
              <w:t xml:space="preserve"> Watling, Trudie E</w:t>
            </w:r>
            <w:r>
              <w:rPr>
                <w:rFonts w:ascii="Arial" w:hAnsi="Arial" w:cs="Arial"/>
                <w:color w:val="000000" w:themeColor="text1"/>
              </w:rPr>
              <w:t>.</w:t>
            </w:r>
            <w:r w:rsidRPr="00196396">
              <w:rPr>
                <w:rFonts w:ascii="Arial" w:hAnsi="Arial" w:cs="Arial"/>
                <w:color w:val="000000" w:themeColor="text1"/>
              </w:rPr>
              <w:t xml:space="preserve"> Roberts, Yvonne Steinert, </w:t>
            </w:r>
            <w:r>
              <w:rPr>
                <w:rFonts w:ascii="Arial" w:hAnsi="Arial" w:cs="Arial"/>
                <w:color w:val="000000" w:themeColor="text1"/>
              </w:rPr>
              <w:t xml:space="preserve">and </w:t>
            </w:r>
            <w:r w:rsidRPr="00196396">
              <w:rPr>
                <w:rFonts w:ascii="Arial" w:hAnsi="Arial" w:cs="Arial"/>
                <w:color w:val="000000" w:themeColor="text1"/>
              </w:rPr>
              <w:t xml:space="preserve">John </w:t>
            </w:r>
            <w:proofErr w:type="spellStart"/>
            <w:r w:rsidRPr="00196396">
              <w:rPr>
                <w:rFonts w:ascii="Arial" w:hAnsi="Arial" w:cs="Arial"/>
                <w:color w:val="000000" w:themeColor="text1"/>
              </w:rPr>
              <w:t>Norcini</w:t>
            </w:r>
            <w:proofErr w:type="spellEnd"/>
            <w:r>
              <w:rPr>
                <w:rFonts w:ascii="Arial" w:hAnsi="Arial" w:cs="Arial"/>
                <w:color w:val="000000" w:themeColor="text1"/>
              </w:rPr>
              <w:t>.</w:t>
            </w:r>
            <w:r w:rsidRPr="00196396">
              <w:rPr>
                <w:rFonts w:ascii="Arial" w:hAnsi="Arial" w:cs="Arial"/>
                <w:color w:val="000000" w:themeColor="text1"/>
              </w:rPr>
              <w:t xml:space="preserve"> </w:t>
            </w:r>
            <w:r w:rsidRPr="4D7CA31A">
              <w:rPr>
                <w:rFonts w:ascii="Arial" w:eastAsia="Arial" w:hAnsi="Arial" w:cs="Arial"/>
              </w:rPr>
              <w:t xml:space="preserve">2017 </w:t>
            </w:r>
            <w:r>
              <w:rPr>
                <w:rFonts w:ascii="Arial" w:eastAsia="Arial" w:hAnsi="Arial" w:cs="Arial"/>
              </w:rPr>
              <w:t>“</w:t>
            </w:r>
            <w:r w:rsidRPr="4D7CA31A">
              <w:rPr>
                <w:rFonts w:ascii="Arial" w:eastAsia="Arial" w:hAnsi="Arial" w:cs="Arial"/>
              </w:rPr>
              <w:t xml:space="preserve">Qualitative and </w:t>
            </w:r>
            <w:r>
              <w:rPr>
                <w:rFonts w:ascii="Arial" w:eastAsia="Arial" w:hAnsi="Arial" w:cs="Arial"/>
              </w:rPr>
              <w:t>Q</w:t>
            </w:r>
            <w:r w:rsidRPr="4D7CA31A">
              <w:rPr>
                <w:rFonts w:ascii="Arial" w:eastAsia="Arial" w:hAnsi="Arial" w:cs="Arial"/>
              </w:rPr>
              <w:t xml:space="preserve">uantitative </w:t>
            </w:r>
            <w:r>
              <w:rPr>
                <w:rFonts w:ascii="Arial" w:eastAsia="Arial" w:hAnsi="Arial" w:cs="Arial"/>
              </w:rPr>
              <w:t>F</w:t>
            </w:r>
            <w:r w:rsidRPr="4D7CA31A">
              <w:rPr>
                <w:rFonts w:ascii="Arial" w:eastAsia="Arial" w:hAnsi="Arial" w:cs="Arial"/>
              </w:rPr>
              <w:t xml:space="preserve">eedback in the </w:t>
            </w:r>
            <w:r>
              <w:rPr>
                <w:rFonts w:ascii="Arial" w:eastAsia="Arial" w:hAnsi="Arial" w:cs="Arial"/>
              </w:rPr>
              <w:t>C</w:t>
            </w:r>
            <w:r w:rsidRPr="4D7CA31A">
              <w:rPr>
                <w:rFonts w:ascii="Arial" w:eastAsia="Arial" w:hAnsi="Arial" w:cs="Arial"/>
              </w:rPr>
              <w:t xml:space="preserve">ontext of </w:t>
            </w:r>
            <w:r>
              <w:rPr>
                <w:rFonts w:ascii="Arial" w:eastAsia="Arial" w:hAnsi="Arial" w:cs="Arial"/>
              </w:rPr>
              <w:t>C</w:t>
            </w:r>
            <w:r w:rsidRPr="4D7CA31A">
              <w:rPr>
                <w:rFonts w:ascii="Arial" w:eastAsia="Arial" w:hAnsi="Arial" w:cs="Arial"/>
              </w:rPr>
              <w:t>ompetency-</w:t>
            </w:r>
            <w:r>
              <w:rPr>
                <w:rFonts w:ascii="Arial" w:eastAsia="Arial" w:hAnsi="Arial" w:cs="Arial"/>
              </w:rPr>
              <w:t>B</w:t>
            </w:r>
            <w:r w:rsidRPr="4D7CA31A">
              <w:rPr>
                <w:rFonts w:ascii="Arial" w:eastAsia="Arial" w:hAnsi="Arial" w:cs="Arial"/>
              </w:rPr>
              <w:t xml:space="preserve">ased </w:t>
            </w:r>
            <w:r>
              <w:rPr>
                <w:rFonts w:ascii="Arial" w:eastAsia="Arial" w:hAnsi="Arial" w:cs="Arial"/>
              </w:rPr>
              <w:t>E</w:t>
            </w:r>
            <w:r w:rsidRPr="4D7CA31A">
              <w:rPr>
                <w:rFonts w:ascii="Arial" w:eastAsia="Arial" w:hAnsi="Arial" w:cs="Arial"/>
              </w:rPr>
              <w:t>ducation</w:t>
            </w:r>
            <w:r>
              <w:rPr>
                <w:rFonts w:ascii="Arial" w:eastAsia="Arial" w:hAnsi="Arial" w:cs="Arial"/>
              </w:rPr>
              <w:t>.</w:t>
            </w:r>
            <w:r w:rsidRPr="4D7CA31A">
              <w:rPr>
                <w:rFonts w:ascii="Arial" w:eastAsia="Arial" w:hAnsi="Arial" w:cs="Arial"/>
              </w:rPr>
              <w:t xml:space="preserve"> </w:t>
            </w:r>
            <w:r w:rsidRPr="00DA37AD">
              <w:rPr>
                <w:rFonts w:ascii="Arial" w:eastAsia="Arial" w:hAnsi="Arial" w:cs="Arial"/>
                <w:i/>
                <w:iCs/>
              </w:rPr>
              <w:t>Medical Teacher</w:t>
            </w:r>
            <w:r>
              <w:rPr>
                <w:rFonts w:ascii="Arial" w:eastAsia="Arial" w:hAnsi="Arial" w:cs="Arial"/>
              </w:rPr>
              <w:t xml:space="preserve">. </w:t>
            </w:r>
            <w:r w:rsidRPr="4D7CA31A">
              <w:rPr>
                <w:rFonts w:ascii="Arial" w:eastAsia="Arial" w:hAnsi="Arial" w:cs="Arial"/>
              </w:rPr>
              <w:t>39:12, 1245-1249, DOI: 10.1080/0142159X.2017.1372564</w:t>
            </w:r>
            <w:r>
              <w:rPr>
                <w:rFonts w:ascii="Arial" w:eastAsia="Arial" w:hAnsi="Arial" w:cs="Arial"/>
              </w:rPr>
              <w:t>.</w:t>
            </w:r>
          </w:p>
        </w:tc>
      </w:tr>
    </w:tbl>
    <w:p w14:paraId="297AD7D3" w14:textId="77777777" w:rsidR="000D19DE" w:rsidRDefault="000D19DE" w:rsidP="00A22B47">
      <w:pPr>
        <w:spacing w:after="0" w:line="240" w:lineRule="auto"/>
        <w:rPr>
          <w:rFonts w:ascii="Arial" w:eastAsia="Arial" w:hAnsi="Arial" w:cs="Arial"/>
        </w:rPr>
      </w:pPr>
    </w:p>
    <w:p w14:paraId="68B692BD"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4D7CA31A">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197BE7A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B41F58">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4D7CA31A">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112D49">
        <w:tc>
          <w:tcPr>
            <w:tcW w:w="4950" w:type="dxa"/>
            <w:tcBorders>
              <w:top w:val="single" w:sz="4" w:space="0" w:color="000000"/>
              <w:bottom w:val="single" w:sz="4" w:space="0" w:color="000000"/>
            </w:tcBorders>
            <w:shd w:val="clear" w:color="auto" w:fill="C9C9C9"/>
          </w:tcPr>
          <w:p w14:paraId="582A7CE8"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Identifies expected professional behaviors and potential triggers for lapses</w:t>
            </w:r>
          </w:p>
          <w:p w14:paraId="7106B0F0" w14:textId="77777777" w:rsidR="00112D49" w:rsidRPr="00112D49" w:rsidRDefault="00112D49" w:rsidP="00112D49">
            <w:pPr>
              <w:spacing w:after="0" w:line="240" w:lineRule="auto"/>
              <w:rPr>
                <w:rFonts w:ascii="Arial" w:eastAsia="Arial" w:hAnsi="Arial" w:cs="Arial"/>
                <w:i/>
              </w:rPr>
            </w:pPr>
          </w:p>
          <w:p w14:paraId="5330EC30" w14:textId="17E72888"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rPr>
              <w:t>Identifies the value and role of pediatric hematology oncology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4B1401B2" w:rsidR="00B00D95" w:rsidRPr="00B97E28" w:rsidRDefault="002E53B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Identifies that being sleep deprived may cause a lapse in professional behavior</w:t>
            </w:r>
          </w:p>
          <w:p w14:paraId="0951B2FA"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08379591" w14:textId="77777777" w:rsidR="00CC1F94" w:rsidRPr="00B97E28" w:rsidRDefault="00CC1F94" w:rsidP="00B97E28">
            <w:pPr>
              <w:pBdr>
                <w:top w:val="nil"/>
                <w:left w:val="nil"/>
                <w:bottom w:val="nil"/>
                <w:right w:val="nil"/>
                <w:between w:val="nil"/>
              </w:pBdr>
              <w:spacing w:after="0" w:line="240" w:lineRule="auto"/>
              <w:rPr>
                <w:rFonts w:ascii="Arial" w:hAnsi="Arial" w:cs="Arial"/>
                <w:color w:val="000000"/>
              </w:rPr>
            </w:pPr>
          </w:p>
          <w:p w14:paraId="05D89CE5" w14:textId="1B481282" w:rsidR="000D19DE" w:rsidRPr="006D1370" w:rsidRDefault="00E305D5"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Acknowledges the importance of pediatric</w:t>
            </w:r>
            <w:r w:rsidR="752F731E" w:rsidRPr="1EC988A8">
              <w:rPr>
                <w:rFonts w:ascii="Arial" w:eastAsia="Arial" w:hAnsi="Arial" w:cs="Arial"/>
              </w:rPr>
              <w:t xml:space="preserve"> hematologists/oncologists</w:t>
            </w:r>
            <w:r w:rsidRPr="1EC988A8">
              <w:rPr>
                <w:rFonts w:ascii="Arial" w:eastAsia="Arial" w:hAnsi="Arial" w:cs="Arial"/>
              </w:rPr>
              <w:t xml:space="preserve"> in </w:t>
            </w:r>
            <w:r w:rsidR="0FD3A1B9" w:rsidRPr="1EC988A8">
              <w:rPr>
                <w:rFonts w:ascii="Arial" w:eastAsia="Arial" w:hAnsi="Arial" w:cs="Arial"/>
              </w:rPr>
              <w:t>providing speciali</w:t>
            </w:r>
            <w:r w:rsidR="71FE267E" w:rsidRPr="1EC988A8">
              <w:rPr>
                <w:rFonts w:ascii="Arial" w:eastAsia="Arial" w:hAnsi="Arial" w:cs="Arial"/>
              </w:rPr>
              <w:t>zed</w:t>
            </w:r>
            <w:r w:rsidR="0FD3A1B9" w:rsidRPr="1EC988A8">
              <w:rPr>
                <w:rFonts w:ascii="Arial" w:eastAsia="Arial" w:hAnsi="Arial" w:cs="Arial"/>
              </w:rPr>
              <w:t xml:space="preserve"> care</w:t>
            </w:r>
          </w:p>
        </w:tc>
      </w:tr>
      <w:tr w:rsidR="000D19DE" w:rsidRPr="00B97E28" w14:paraId="49334AE5" w14:textId="77777777" w:rsidTr="00112D49">
        <w:tc>
          <w:tcPr>
            <w:tcW w:w="4950" w:type="dxa"/>
            <w:tcBorders>
              <w:top w:val="single" w:sz="4" w:space="0" w:color="000000"/>
              <w:bottom w:val="single" w:sz="4" w:space="0" w:color="000000"/>
            </w:tcBorders>
            <w:shd w:val="clear" w:color="auto" w:fill="C9C9C9"/>
          </w:tcPr>
          <w:p w14:paraId="53D0E2EE"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Demonstrates professional behavior with occasional lapses</w:t>
            </w:r>
          </w:p>
          <w:p w14:paraId="0F9E96CF" w14:textId="77777777" w:rsidR="00112D49" w:rsidRPr="00112D49" w:rsidRDefault="00112D49" w:rsidP="00112D49">
            <w:pPr>
              <w:spacing w:after="0" w:line="240" w:lineRule="auto"/>
              <w:rPr>
                <w:rFonts w:ascii="Arial" w:eastAsia="Arial" w:hAnsi="Arial" w:cs="Arial"/>
                <w:i/>
              </w:rPr>
            </w:pPr>
          </w:p>
          <w:p w14:paraId="25E0C2E8" w14:textId="43D065A9"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Demonstrates accountability for patient care as a pediatric hematologist/oncologist,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205B7CF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Is late to morning rounds, identifies this lapse, and immediately apologizes to peers and attendings </w:t>
            </w:r>
            <w:r w:rsidR="1362EFFF" w:rsidRPr="1EC988A8">
              <w:rPr>
                <w:rFonts w:ascii="Arial" w:eastAsia="Arial" w:hAnsi="Arial" w:cs="Arial"/>
              </w:rPr>
              <w:t>upon arrival</w:t>
            </w:r>
            <w:r w:rsidRPr="1EC988A8">
              <w:rPr>
                <w:rFonts w:ascii="Arial" w:eastAsia="Arial" w:hAnsi="Arial" w:cs="Arial"/>
              </w:rPr>
              <w:t xml:space="preserve"> </w:t>
            </w:r>
          </w:p>
          <w:p w14:paraId="7424F326"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68BD820E" w14:textId="22EC5185" w:rsidR="000D19DE" w:rsidRPr="00B97E28" w:rsidRDefault="58838079"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After guidance from an attending, calls </w:t>
            </w:r>
            <w:r w:rsidR="00B41F58">
              <w:rPr>
                <w:rFonts w:ascii="Arial" w:eastAsia="Arial" w:hAnsi="Arial" w:cs="Arial"/>
              </w:rPr>
              <w:t xml:space="preserve">a </w:t>
            </w:r>
            <w:r w:rsidRPr="1EC988A8">
              <w:rPr>
                <w:rFonts w:ascii="Arial" w:eastAsia="Arial" w:hAnsi="Arial" w:cs="Arial"/>
              </w:rPr>
              <w:t xml:space="preserve">patient and </w:t>
            </w:r>
            <w:r w:rsidR="00B41F58">
              <w:rPr>
                <w:rFonts w:ascii="Arial" w:eastAsia="Arial" w:hAnsi="Arial" w:cs="Arial"/>
              </w:rPr>
              <w:t xml:space="preserve">the patient’s </w:t>
            </w:r>
            <w:r w:rsidRPr="1EC988A8">
              <w:rPr>
                <w:rFonts w:ascii="Arial" w:eastAsia="Arial" w:hAnsi="Arial" w:cs="Arial"/>
              </w:rPr>
              <w:t>family to discuss recent scan results</w:t>
            </w:r>
          </w:p>
        </w:tc>
      </w:tr>
      <w:tr w:rsidR="000D19DE" w:rsidRPr="00B97E28" w14:paraId="07AE0C9C" w14:textId="77777777" w:rsidTr="00112D49">
        <w:tc>
          <w:tcPr>
            <w:tcW w:w="4950" w:type="dxa"/>
            <w:tcBorders>
              <w:top w:val="single" w:sz="4" w:space="0" w:color="000000"/>
              <w:bottom w:val="single" w:sz="4" w:space="0" w:color="000000"/>
            </w:tcBorders>
            <w:shd w:val="clear" w:color="auto" w:fill="C9C9C9"/>
          </w:tcPr>
          <w:p w14:paraId="1441463D" w14:textId="77777777" w:rsidR="00112D49" w:rsidRPr="00112D49" w:rsidRDefault="00E305D5" w:rsidP="00112D4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Maintains professional behavior in increasingly complex or stressful situations</w:t>
            </w:r>
          </w:p>
          <w:p w14:paraId="2730542C" w14:textId="77777777" w:rsidR="00112D49" w:rsidRPr="00112D49" w:rsidRDefault="00112D49" w:rsidP="00112D49">
            <w:pPr>
              <w:spacing w:after="0" w:line="240" w:lineRule="auto"/>
              <w:rPr>
                <w:rFonts w:ascii="Arial" w:eastAsia="Arial" w:hAnsi="Arial" w:cs="Arial"/>
                <w:i/>
                <w:color w:val="000000"/>
              </w:rPr>
            </w:pPr>
          </w:p>
          <w:p w14:paraId="0419F6CD" w14:textId="77777777" w:rsidR="00112D49" w:rsidRPr="00112D49" w:rsidRDefault="00112D49" w:rsidP="00112D49">
            <w:pPr>
              <w:spacing w:after="0" w:line="240" w:lineRule="auto"/>
              <w:rPr>
                <w:rFonts w:ascii="Arial" w:eastAsia="Arial" w:hAnsi="Arial" w:cs="Arial"/>
                <w:i/>
                <w:color w:val="000000"/>
              </w:rPr>
            </w:pPr>
          </w:p>
          <w:p w14:paraId="731DCFA4" w14:textId="77777777" w:rsidR="00112D49" w:rsidRPr="00112D49" w:rsidRDefault="00112D49" w:rsidP="00112D49">
            <w:pPr>
              <w:spacing w:after="0" w:line="240" w:lineRule="auto"/>
              <w:rPr>
                <w:rFonts w:ascii="Arial" w:eastAsia="Arial" w:hAnsi="Arial" w:cs="Arial"/>
                <w:i/>
                <w:color w:val="000000"/>
              </w:rPr>
            </w:pPr>
          </w:p>
          <w:p w14:paraId="219FDAC9" w14:textId="59B3B71F"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AE88E" w14:textId="68881AD3" w:rsidR="00B00D95" w:rsidRPr="00B97E28" w:rsidRDefault="7C690F22" w:rsidP="14E453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Maintains a calm and collected demeanor when confronted by an upset patient or </w:t>
            </w:r>
            <w:r w:rsidR="00AE62FF">
              <w:rPr>
                <w:rFonts w:ascii="Arial" w:eastAsia="Arial" w:hAnsi="Arial" w:cs="Arial"/>
                <w:color w:val="000000" w:themeColor="text1"/>
              </w:rPr>
              <w:t xml:space="preserve">patient’s </w:t>
            </w:r>
            <w:r w:rsidRPr="1EC988A8">
              <w:rPr>
                <w:rFonts w:ascii="Arial" w:eastAsia="Arial" w:hAnsi="Arial" w:cs="Arial"/>
                <w:color w:val="000000" w:themeColor="text1"/>
              </w:rPr>
              <w:t>family member</w:t>
            </w:r>
          </w:p>
          <w:p w14:paraId="205ADF82" w14:textId="2A460DAF" w:rsidR="00B00D95" w:rsidRPr="005D6901" w:rsidRDefault="00E305D5"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During a busy </w:t>
            </w:r>
            <w:r w:rsidR="4903F652" w:rsidRPr="1EC988A8">
              <w:rPr>
                <w:rFonts w:ascii="Arial" w:eastAsia="Arial" w:hAnsi="Arial" w:cs="Arial"/>
                <w:color w:val="000000" w:themeColor="text1"/>
              </w:rPr>
              <w:t>week</w:t>
            </w:r>
            <w:r w:rsidRPr="1EC988A8">
              <w:rPr>
                <w:rFonts w:ascii="Arial" w:eastAsia="Arial" w:hAnsi="Arial" w:cs="Arial"/>
                <w:color w:val="000000" w:themeColor="text1"/>
              </w:rPr>
              <w:t xml:space="preserve">, demonstrates caring and compassionate behaviors with patients, </w:t>
            </w:r>
            <w:r w:rsidR="00AE62FF">
              <w:rPr>
                <w:rFonts w:ascii="Arial" w:eastAsia="Arial" w:hAnsi="Arial" w:cs="Arial"/>
                <w:color w:val="000000" w:themeColor="text1"/>
              </w:rPr>
              <w:t xml:space="preserve">patients’ </w:t>
            </w:r>
            <w:r w:rsidRPr="1EC988A8">
              <w:rPr>
                <w:rFonts w:ascii="Arial" w:eastAsia="Arial" w:hAnsi="Arial" w:cs="Arial"/>
                <w:color w:val="000000" w:themeColor="text1"/>
              </w:rPr>
              <w:t>families, colleagues, and staff</w:t>
            </w:r>
            <w:r w:rsidR="1362EFFF" w:rsidRPr="1EC988A8">
              <w:rPr>
                <w:rFonts w:ascii="Arial" w:eastAsia="Arial" w:hAnsi="Arial" w:cs="Arial"/>
                <w:color w:val="000000" w:themeColor="text1"/>
              </w:rPr>
              <w:t xml:space="preserve"> members</w:t>
            </w:r>
          </w:p>
          <w:p w14:paraId="2F23AB94" w14:textId="77777777" w:rsidR="003449AC" w:rsidRPr="00B97E28" w:rsidRDefault="003449AC" w:rsidP="005D6901">
            <w:pPr>
              <w:pBdr>
                <w:top w:val="nil"/>
                <w:left w:val="nil"/>
                <w:bottom w:val="nil"/>
                <w:right w:val="nil"/>
                <w:between w:val="nil"/>
              </w:pBdr>
              <w:spacing w:after="0" w:line="240" w:lineRule="auto"/>
              <w:ind w:left="187"/>
              <w:rPr>
                <w:color w:val="000000"/>
              </w:rPr>
            </w:pPr>
          </w:p>
          <w:p w14:paraId="32E7F42F" w14:textId="5C8FBFE0" w:rsidR="00B00D95" w:rsidRPr="005D6901"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5D6901">
              <w:rPr>
                <w:rFonts w:ascii="Arial" w:eastAsia="Arial" w:hAnsi="Arial" w:cs="Arial"/>
              </w:rPr>
              <w:t>Advocates for an individual patient’s needs in a humanistic and professional manner regarding home</w:t>
            </w:r>
            <w:r w:rsidR="1362EFFF" w:rsidRPr="005D6901">
              <w:rPr>
                <w:rFonts w:ascii="Arial" w:eastAsia="Arial" w:hAnsi="Arial" w:cs="Arial"/>
              </w:rPr>
              <w:t xml:space="preserve"> </w:t>
            </w:r>
            <w:r w:rsidRPr="005D6901">
              <w:rPr>
                <w:rFonts w:ascii="Arial" w:eastAsia="Arial" w:hAnsi="Arial" w:cs="Arial"/>
              </w:rPr>
              <w:t>care, medication approval, and need for care by another subspecialist</w:t>
            </w:r>
          </w:p>
          <w:p w14:paraId="59FE3116" w14:textId="3F885CC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Despite a difficult and demanding situation, continues to work to provide optimal patient care</w:t>
            </w:r>
          </w:p>
        </w:tc>
      </w:tr>
      <w:tr w:rsidR="000D19DE" w:rsidRPr="00B97E28" w14:paraId="7E824F09" w14:textId="77777777" w:rsidTr="00112D49">
        <w:tc>
          <w:tcPr>
            <w:tcW w:w="4950" w:type="dxa"/>
            <w:tcBorders>
              <w:top w:val="single" w:sz="4" w:space="0" w:color="000000"/>
              <w:bottom w:val="single" w:sz="4" w:space="0" w:color="000000"/>
            </w:tcBorders>
            <w:shd w:val="clear" w:color="auto" w:fill="C9C9C9"/>
          </w:tcPr>
          <w:p w14:paraId="74B2137B"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Recognizes situations that may trigger professionalism lapses and intervenes to prevent lapses in self and others</w:t>
            </w:r>
          </w:p>
          <w:p w14:paraId="6EA25A14" w14:textId="07E7F85D" w:rsidR="00112D49" w:rsidRDefault="00112D49" w:rsidP="00112D49">
            <w:pPr>
              <w:spacing w:after="0" w:line="240" w:lineRule="auto"/>
              <w:rPr>
                <w:rFonts w:ascii="Arial" w:eastAsia="Arial" w:hAnsi="Arial" w:cs="Arial"/>
                <w:i/>
              </w:rPr>
            </w:pPr>
          </w:p>
          <w:p w14:paraId="692FC66C" w14:textId="68DC17BD" w:rsidR="00112D49" w:rsidRDefault="00112D49" w:rsidP="00112D49">
            <w:pPr>
              <w:spacing w:after="0" w:line="240" w:lineRule="auto"/>
              <w:rPr>
                <w:rFonts w:ascii="Arial" w:eastAsia="Arial" w:hAnsi="Arial" w:cs="Arial"/>
                <w:i/>
              </w:rPr>
            </w:pPr>
          </w:p>
          <w:p w14:paraId="5E87AD30" w14:textId="77777777" w:rsidR="00112D49" w:rsidRPr="00112D49" w:rsidRDefault="00112D49" w:rsidP="00112D49">
            <w:pPr>
              <w:spacing w:after="0" w:line="240" w:lineRule="auto"/>
              <w:rPr>
                <w:rFonts w:ascii="Arial" w:eastAsia="Arial" w:hAnsi="Arial" w:cs="Arial"/>
                <w:i/>
              </w:rPr>
            </w:pPr>
          </w:p>
          <w:p w14:paraId="72642782" w14:textId="6566AFF8"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7C1800" w14:textId="4590DFE6" w:rsidR="78BABF28" w:rsidRDefault="48997DE3" w:rsidP="14E4533B">
            <w:pPr>
              <w:numPr>
                <w:ilvl w:val="0"/>
                <w:numId w:val="1"/>
              </w:numPr>
              <w:spacing w:after="0" w:line="240" w:lineRule="auto"/>
              <w:ind w:left="187" w:hanging="187"/>
              <w:rPr>
                <w:color w:val="000000" w:themeColor="text1"/>
              </w:rPr>
            </w:pPr>
            <w:r w:rsidRPr="1EC988A8">
              <w:rPr>
                <w:rFonts w:ascii="Arial" w:hAnsi="Arial" w:cs="Arial"/>
                <w:color w:val="000000" w:themeColor="text1"/>
              </w:rPr>
              <w:t>Recogniz</w:t>
            </w:r>
            <w:r w:rsidR="00AD0704">
              <w:rPr>
                <w:rFonts w:ascii="Arial" w:hAnsi="Arial" w:cs="Arial"/>
                <w:color w:val="000000" w:themeColor="text1"/>
              </w:rPr>
              <w:t>es</w:t>
            </w:r>
            <w:r w:rsidRPr="1EC988A8">
              <w:rPr>
                <w:rFonts w:ascii="Arial" w:hAnsi="Arial" w:cs="Arial"/>
                <w:color w:val="000000" w:themeColor="text1"/>
              </w:rPr>
              <w:t xml:space="preserve"> that the resident on your team is sleep</w:t>
            </w:r>
            <w:r w:rsidR="00AD0704">
              <w:rPr>
                <w:rFonts w:ascii="Arial" w:hAnsi="Arial" w:cs="Arial"/>
                <w:color w:val="000000" w:themeColor="text1"/>
              </w:rPr>
              <w:t xml:space="preserve"> </w:t>
            </w:r>
            <w:r w:rsidRPr="1EC988A8">
              <w:rPr>
                <w:rFonts w:ascii="Arial" w:hAnsi="Arial" w:cs="Arial"/>
                <w:color w:val="000000" w:themeColor="text1"/>
              </w:rPr>
              <w:t xml:space="preserve">deprived and </w:t>
            </w:r>
            <w:r w:rsidR="00AD0704" w:rsidRPr="1EC988A8">
              <w:rPr>
                <w:rFonts w:ascii="Arial" w:hAnsi="Arial" w:cs="Arial"/>
                <w:color w:val="000000" w:themeColor="text1"/>
              </w:rPr>
              <w:t>encourag</w:t>
            </w:r>
            <w:r w:rsidR="00AD0704">
              <w:rPr>
                <w:rFonts w:ascii="Arial" w:hAnsi="Arial" w:cs="Arial"/>
                <w:color w:val="000000" w:themeColor="text1"/>
              </w:rPr>
              <w:t>es</w:t>
            </w:r>
            <w:r w:rsidR="00AD0704" w:rsidRPr="1EC988A8">
              <w:rPr>
                <w:rFonts w:ascii="Arial" w:hAnsi="Arial" w:cs="Arial"/>
                <w:color w:val="000000" w:themeColor="text1"/>
              </w:rPr>
              <w:t xml:space="preserve"> </w:t>
            </w:r>
            <w:r w:rsidRPr="1EC988A8">
              <w:rPr>
                <w:rFonts w:ascii="Arial" w:hAnsi="Arial" w:cs="Arial"/>
                <w:color w:val="000000" w:themeColor="text1"/>
              </w:rPr>
              <w:t>them to use the institution’s fatigue policy</w:t>
            </w:r>
          </w:p>
          <w:p w14:paraId="1119BBC9" w14:textId="1FEA70AF" w:rsidR="662C180B" w:rsidRDefault="009034B3" w:rsidP="14E4533B">
            <w:pPr>
              <w:numPr>
                <w:ilvl w:val="0"/>
                <w:numId w:val="1"/>
              </w:numPr>
              <w:spacing w:after="0" w:line="240" w:lineRule="auto"/>
              <w:ind w:left="187" w:hanging="187"/>
              <w:rPr>
                <w:rFonts w:ascii="Arial" w:hAnsi="Arial" w:cs="Arial"/>
                <w:color w:val="000000" w:themeColor="text1"/>
              </w:rPr>
            </w:pPr>
            <w:r>
              <w:rPr>
                <w:rFonts w:ascii="Arial" w:hAnsi="Arial" w:cs="Arial"/>
                <w:color w:val="000000" w:themeColor="text1"/>
              </w:rPr>
              <w:t>R</w:t>
            </w:r>
            <w:r w:rsidR="5BA6BF83" w:rsidRPr="1EC988A8">
              <w:rPr>
                <w:rFonts w:ascii="Arial" w:hAnsi="Arial" w:cs="Arial"/>
                <w:color w:val="000000" w:themeColor="text1"/>
              </w:rPr>
              <w:t>ecogniz</w:t>
            </w:r>
            <w:r w:rsidR="00AB519A">
              <w:rPr>
                <w:rFonts w:ascii="Arial" w:hAnsi="Arial" w:cs="Arial"/>
                <w:color w:val="000000" w:themeColor="text1"/>
              </w:rPr>
              <w:t>es</w:t>
            </w:r>
            <w:r w:rsidR="5BA6BF83" w:rsidRPr="1EC988A8">
              <w:rPr>
                <w:rFonts w:ascii="Arial" w:hAnsi="Arial" w:cs="Arial"/>
                <w:color w:val="000000" w:themeColor="text1"/>
              </w:rPr>
              <w:t xml:space="preserve"> that a busy oncology service is highly stressful </w:t>
            </w:r>
            <w:r w:rsidR="00AF42D2">
              <w:rPr>
                <w:rFonts w:ascii="Arial" w:hAnsi="Arial" w:cs="Arial"/>
                <w:color w:val="000000" w:themeColor="text1"/>
              </w:rPr>
              <w:t>a</w:t>
            </w:r>
            <w:r w:rsidR="3E564846" w:rsidRPr="1EC988A8">
              <w:rPr>
                <w:rFonts w:ascii="Arial" w:hAnsi="Arial" w:cs="Arial"/>
                <w:color w:val="000000" w:themeColor="text1"/>
              </w:rPr>
              <w:t xml:space="preserve">nd may </w:t>
            </w:r>
            <w:r>
              <w:rPr>
                <w:rFonts w:ascii="Arial" w:hAnsi="Arial" w:cs="Arial"/>
                <w:color w:val="000000" w:themeColor="text1"/>
              </w:rPr>
              <w:t>lead</w:t>
            </w:r>
            <w:r w:rsidR="3E564846" w:rsidRPr="1EC988A8">
              <w:rPr>
                <w:rFonts w:ascii="Arial" w:hAnsi="Arial" w:cs="Arial"/>
                <w:color w:val="000000" w:themeColor="text1"/>
              </w:rPr>
              <w:t xml:space="preserve"> to los</w:t>
            </w:r>
            <w:r>
              <w:rPr>
                <w:rFonts w:ascii="Arial" w:hAnsi="Arial" w:cs="Arial"/>
                <w:color w:val="000000" w:themeColor="text1"/>
              </w:rPr>
              <w:t>ing</w:t>
            </w:r>
            <w:r w:rsidR="3E564846" w:rsidRPr="1EC988A8">
              <w:rPr>
                <w:rFonts w:ascii="Arial" w:hAnsi="Arial" w:cs="Arial"/>
                <w:color w:val="000000" w:themeColor="text1"/>
              </w:rPr>
              <w:t xml:space="preserve"> track of other tasks</w:t>
            </w:r>
            <w:r>
              <w:rPr>
                <w:rFonts w:ascii="Arial" w:hAnsi="Arial" w:cs="Arial"/>
                <w:color w:val="000000" w:themeColor="text1"/>
              </w:rPr>
              <w:t>;</w:t>
            </w:r>
            <w:r w:rsidR="5BA6BF83" w:rsidRPr="1EC988A8">
              <w:rPr>
                <w:rFonts w:ascii="Arial" w:hAnsi="Arial" w:cs="Arial"/>
                <w:color w:val="000000" w:themeColor="text1"/>
              </w:rPr>
              <w:t xml:space="preserve"> proactively </w:t>
            </w:r>
            <w:r w:rsidR="0F6BE120" w:rsidRPr="1EC988A8">
              <w:rPr>
                <w:rFonts w:ascii="Arial" w:hAnsi="Arial" w:cs="Arial"/>
                <w:color w:val="000000" w:themeColor="text1"/>
              </w:rPr>
              <w:t xml:space="preserve">completes other administrative and personal tasks before the rotation begins </w:t>
            </w:r>
            <w:r w:rsidR="6E64AF8C" w:rsidRPr="1EC988A8">
              <w:rPr>
                <w:rFonts w:ascii="Arial" w:hAnsi="Arial" w:cs="Arial"/>
                <w:color w:val="000000" w:themeColor="text1"/>
              </w:rPr>
              <w:t xml:space="preserve">and asks for help when overwhelmed </w:t>
            </w:r>
          </w:p>
          <w:p w14:paraId="47D9DE86" w14:textId="6A70A284" w:rsidR="003C2A0C" w:rsidRDefault="003C2A0C" w:rsidP="005D6901">
            <w:pPr>
              <w:spacing w:after="0" w:line="240" w:lineRule="auto"/>
              <w:ind w:left="187"/>
              <w:rPr>
                <w:rFonts w:ascii="Arial" w:hAnsi="Arial" w:cs="Arial"/>
                <w:color w:val="000000" w:themeColor="text1"/>
              </w:rPr>
            </w:pPr>
          </w:p>
          <w:p w14:paraId="7BFB9B50" w14:textId="5BC16521"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Models respect and compassion for patients and promotes the same from colleagues by actively identifying </w:t>
            </w:r>
            <w:r w:rsidRPr="1EC988A8">
              <w:rPr>
                <w:rFonts w:ascii="Arial" w:eastAsia="Arial" w:hAnsi="Arial" w:cs="Arial"/>
              </w:rPr>
              <w:t xml:space="preserve">positive professional </w:t>
            </w:r>
            <w:r w:rsidRPr="1EC988A8">
              <w:rPr>
                <w:rFonts w:ascii="Arial" w:eastAsia="Arial" w:hAnsi="Arial" w:cs="Arial"/>
                <w:color w:val="000000" w:themeColor="text1"/>
              </w:rPr>
              <w:t>behavior</w:t>
            </w:r>
          </w:p>
        </w:tc>
      </w:tr>
      <w:tr w:rsidR="000D19DE" w:rsidRPr="00B97E28" w14:paraId="2E7C11DE" w14:textId="77777777" w:rsidTr="00112D49">
        <w:tc>
          <w:tcPr>
            <w:tcW w:w="4950" w:type="dxa"/>
            <w:tcBorders>
              <w:top w:val="single" w:sz="4" w:space="0" w:color="000000"/>
              <w:bottom w:val="single" w:sz="4" w:space="0" w:color="000000"/>
            </w:tcBorders>
            <w:shd w:val="clear" w:color="auto" w:fill="C9C9C9"/>
          </w:tcPr>
          <w:p w14:paraId="41961C50"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Models professional behavior and coaches others when their behavior fails to meet professional expectations</w:t>
            </w:r>
          </w:p>
          <w:p w14:paraId="36C8F963" w14:textId="77777777" w:rsidR="00112D49" w:rsidRPr="00112D49" w:rsidRDefault="00112D49" w:rsidP="00112D49">
            <w:pPr>
              <w:spacing w:after="0" w:line="240" w:lineRule="auto"/>
              <w:rPr>
                <w:rFonts w:ascii="Arial" w:eastAsia="Arial" w:hAnsi="Arial" w:cs="Arial"/>
                <w:i/>
              </w:rPr>
            </w:pPr>
          </w:p>
          <w:p w14:paraId="57141A03" w14:textId="77777777" w:rsidR="00112D49" w:rsidRPr="00112D49" w:rsidRDefault="00112D49" w:rsidP="00112D49">
            <w:pPr>
              <w:spacing w:after="0" w:line="240" w:lineRule="auto"/>
              <w:rPr>
                <w:rFonts w:ascii="Arial" w:eastAsia="Arial" w:hAnsi="Arial" w:cs="Arial"/>
                <w:i/>
              </w:rPr>
            </w:pPr>
          </w:p>
          <w:p w14:paraId="62217F60" w14:textId="77777777" w:rsidR="00112D49" w:rsidRDefault="00112D49" w:rsidP="00112D49">
            <w:pPr>
              <w:spacing w:after="0" w:line="240" w:lineRule="auto"/>
              <w:rPr>
                <w:rFonts w:ascii="Arial" w:eastAsia="Arial" w:hAnsi="Arial" w:cs="Arial"/>
                <w:i/>
              </w:rPr>
            </w:pPr>
          </w:p>
          <w:p w14:paraId="2064504E" w14:textId="160BEA20"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Extends the role of the pediatric hematologist/oncologist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83FEDA" w14:textId="7C31DA7A" w:rsidR="2092331A" w:rsidRPr="005D6901" w:rsidRDefault="2A146FE3" w:rsidP="14E4533B">
            <w:pPr>
              <w:numPr>
                <w:ilvl w:val="0"/>
                <w:numId w:val="1"/>
              </w:numPr>
              <w:spacing w:after="0" w:line="240" w:lineRule="auto"/>
              <w:ind w:left="187" w:hanging="187"/>
              <w:rPr>
                <w:color w:val="000000" w:themeColor="text1"/>
              </w:rPr>
            </w:pPr>
            <w:r w:rsidRPr="005D6901">
              <w:rPr>
                <w:rFonts w:ascii="Arial" w:hAnsi="Arial" w:cs="Arial"/>
                <w:color w:val="000000" w:themeColor="text1"/>
              </w:rPr>
              <w:lastRenderedPageBreak/>
              <w:t xml:space="preserve">During rounds, </w:t>
            </w:r>
            <w:r w:rsidR="00441224">
              <w:rPr>
                <w:rFonts w:ascii="Arial" w:hAnsi="Arial" w:cs="Arial"/>
                <w:color w:val="000000" w:themeColor="text1"/>
              </w:rPr>
              <w:t xml:space="preserve">when </w:t>
            </w:r>
            <w:r w:rsidRPr="005D6901">
              <w:rPr>
                <w:rFonts w:ascii="Arial" w:hAnsi="Arial" w:cs="Arial"/>
                <w:color w:val="000000" w:themeColor="text1"/>
              </w:rPr>
              <w:t>residents are noted to be using the term “</w:t>
            </w:r>
            <w:proofErr w:type="spellStart"/>
            <w:r w:rsidRPr="005D6901">
              <w:rPr>
                <w:rFonts w:ascii="Arial" w:hAnsi="Arial" w:cs="Arial"/>
                <w:color w:val="000000" w:themeColor="text1"/>
              </w:rPr>
              <w:t>sick</w:t>
            </w:r>
            <w:r w:rsidR="003449AC" w:rsidRPr="005D6901">
              <w:rPr>
                <w:rFonts w:ascii="Arial" w:hAnsi="Arial" w:cs="Arial"/>
                <w:color w:val="000000" w:themeColor="text1"/>
              </w:rPr>
              <w:t>l</w:t>
            </w:r>
            <w:r w:rsidRPr="005D6901">
              <w:rPr>
                <w:rFonts w:ascii="Arial" w:hAnsi="Arial" w:cs="Arial"/>
                <w:color w:val="000000" w:themeColor="text1"/>
              </w:rPr>
              <w:t>er</w:t>
            </w:r>
            <w:proofErr w:type="spellEnd"/>
            <w:r w:rsidRPr="005D6901">
              <w:rPr>
                <w:rFonts w:ascii="Arial" w:hAnsi="Arial" w:cs="Arial"/>
                <w:color w:val="000000" w:themeColor="text1"/>
              </w:rPr>
              <w:t>”</w:t>
            </w:r>
            <w:r w:rsidR="00441224">
              <w:rPr>
                <w:rFonts w:ascii="Arial" w:hAnsi="Arial" w:cs="Arial"/>
                <w:color w:val="000000" w:themeColor="text1"/>
              </w:rPr>
              <w:t xml:space="preserve"> to describe patients</w:t>
            </w:r>
            <w:r w:rsidRPr="005D6901">
              <w:rPr>
                <w:rFonts w:ascii="Arial" w:hAnsi="Arial" w:cs="Arial"/>
                <w:color w:val="000000" w:themeColor="text1"/>
              </w:rPr>
              <w:t>, coach</w:t>
            </w:r>
            <w:r w:rsidR="7FC8647C" w:rsidRPr="005D6901">
              <w:rPr>
                <w:rFonts w:ascii="Arial" w:hAnsi="Arial" w:cs="Arial"/>
                <w:color w:val="000000" w:themeColor="text1"/>
              </w:rPr>
              <w:t>es</w:t>
            </w:r>
            <w:r w:rsidRPr="005D6901">
              <w:rPr>
                <w:rFonts w:ascii="Arial" w:hAnsi="Arial" w:cs="Arial"/>
                <w:color w:val="000000" w:themeColor="text1"/>
              </w:rPr>
              <w:t xml:space="preserve"> residents on how to properly address patients as individuals </w:t>
            </w:r>
            <w:r w:rsidR="2ABE13BD" w:rsidRPr="005D6901">
              <w:rPr>
                <w:rFonts w:ascii="Arial" w:hAnsi="Arial" w:cs="Arial"/>
                <w:color w:val="000000" w:themeColor="text1"/>
              </w:rPr>
              <w:t xml:space="preserve">and </w:t>
            </w:r>
            <w:r w:rsidRPr="005D6901">
              <w:rPr>
                <w:rFonts w:ascii="Arial" w:hAnsi="Arial" w:cs="Arial"/>
                <w:color w:val="000000" w:themeColor="text1"/>
              </w:rPr>
              <w:t>not refer to them as a diagnosis</w:t>
            </w:r>
            <w:r w:rsidRPr="003C2A0C">
              <w:rPr>
                <w:rFonts w:ascii="Arial" w:hAnsi="Arial" w:cs="Arial"/>
                <w:color w:val="000000" w:themeColor="text1"/>
              </w:rPr>
              <w:t xml:space="preserve"> </w:t>
            </w:r>
          </w:p>
          <w:p w14:paraId="21B682DE" w14:textId="281B358C"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the need to be on time with a</w:t>
            </w:r>
            <w:r w:rsidR="1362EFFF" w:rsidRPr="1EC988A8">
              <w:rPr>
                <w:rFonts w:ascii="Arial" w:eastAsia="Arial" w:hAnsi="Arial" w:cs="Arial"/>
              </w:rPr>
              <w:t xml:space="preserve"> </w:t>
            </w:r>
            <w:r w:rsidR="18658C6B" w:rsidRPr="1EC988A8">
              <w:rPr>
                <w:rFonts w:ascii="Arial" w:eastAsia="Arial" w:hAnsi="Arial" w:cs="Arial"/>
              </w:rPr>
              <w:t>resident</w:t>
            </w:r>
            <w:r w:rsidR="1362EFFF" w:rsidRPr="1EC988A8">
              <w:rPr>
                <w:rFonts w:ascii="Arial" w:eastAsia="Arial" w:hAnsi="Arial" w:cs="Arial"/>
              </w:rPr>
              <w:t xml:space="preserve"> </w:t>
            </w:r>
            <w:r w:rsidRPr="1EC988A8">
              <w:rPr>
                <w:rFonts w:ascii="Arial" w:eastAsia="Arial" w:hAnsi="Arial" w:cs="Arial"/>
              </w:rPr>
              <w:t xml:space="preserve">who continues to be late, </w:t>
            </w:r>
            <w:proofErr w:type="gramStart"/>
            <w:r w:rsidRPr="1EC988A8">
              <w:rPr>
                <w:rFonts w:ascii="Arial" w:eastAsia="Arial" w:hAnsi="Arial" w:cs="Arial"/>
              </w:rPr>
              <w:t>making a plan</w:t>
            </w:r>
            <w:proofErr w:type="gramEnd"/>
            <w:r w:rsidRPr="1EC988A8">
              <w:rPr>
                <w:rFonts w:ascii="Arial" w:eastAsia="Arial" w:hAnsi="Arial" w:cs="Arial"/>
              </w:rPr>
              <w:t xml:space="preserve">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09B995E7" w14:textId="3483D28B" w:rsidR="52ED5DEF" w:rsidRDefault="551B54E5"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Speaks up in the moment when observing racist/sexist behavior within the health care team and uses reporting mechanisms to address it</w:t>
            </w:r>
          </w:p>
          <w:p w14:paraId="17D3AC0C" w14:textId="6CFAD2BF"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education and/or modules on microaggressions and bias </w:t>
            </w:r>
          </w:p>
        </w:tc>
      </w:tr>
      <w:tr w:rsidR="000D19DE" w:rsidRPr="00B97E28" w14:paraId="4019E13E" w14:textId="77777777" w:rsidTr="4D7CA31A">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0B1E15F4"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1E605BA9"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Multisource feedback</w:t>
            </w:r>
          </w:p>
          <w:p w14:paraId="771B572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Oral or written self-reflection </w:t>
            </w:r>
          </w:p>
          <w:p w14:paraId="2A920D6D" w14:textId="2131306C"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6BF83252" w14:textId="77777777" w:rsidTr="4D7CA31A">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4D7CA31A">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2D4BB05A"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Below </w:t>
            </w:r>
            <w:r w:rsidR="2A11F566" w:rsidRPr="1EC988A8">
              <w:rPr>
                <w:rFonts w:ascii="Arial" w:eastAsia="Arial" w:hAnsi="Arial" w:cs="Arial"/>
              </w:rPr>
              <w:t xml:space="preserve">are </w:t>
            </w:r>
            <w:r w:rsidRPr="1EC988A8">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2A11F566" w:rsidRPr="1EC988A8">
              <w:rPr>
                <w:rFonts w:ascii="Arial" w:eastAsia="Arial" w:hAnsi="Arial" w:cs="Arial"/>
              </w:rPr>
              <w:t>Q</w:t>
            </w:r>
            <w:r w:rsidR="00CC1F94">
              <w:rPr>
                <w:rFonts w:ascii="Arial" w:eastAsia="Arial" w:hAnsi="Arial" w:cs="Arial"/>
              </w:rPr>
              <w:t>IA+</w:t>
            </w:r>
            <w:r w:rsidRPr="1EC988A8">
              <w:rPr>
                <w:rFonts w:ascii="Arial" w:eastAsia="Arial" w:hAnsi="Arial" w:cs="Arial"/>
              </w:rPr>
              <w:t xml:space="preserve"> people, and underrepresented minorities in medicine. Explicitly, examples of this have included the way in which women, </w:t>
            </w:r>
            <w:r w:rsidR="00021027">
              <w:rPr>
                <w:rFonts w:ascii="Arial" w:eastAsia="Arial" w:hAnsi="Arial" w:cs="Arial"/>
              </w:rPr>
              <w:t>marginalized</w:t>
            </w:r>
            <w:r w:rsidR="00021027" w:rsidRPr="1EC988A8">
              <w:rPr>
                <w:rFonts w:ascii="Arial" w:eastAsia="Arial" w:hAnsi="Arial" w:cs="Arial"/>
              </w:rPr>
              <w:t xml:space="preserve"> </w:t>
            </w:r>
            <w:r w:rsidR="2A11F566" w:rsidRPr="1EC988A8">
              <w:rPr>
                <w:rFonts w:ascii="Arial" w:eastAsia="Arial" w:hAnsi="Arial" w:cs="Arial"/>
              </w:rPr>
              <w:t>learners,</w:t>
            </w:r>
            <w:r w:rsidRPr="1EC988A8">
              <w:rPr>
                <w:rFonts w:ascii="Arial" w:eastAsia="Arial" w:hAnsi="Arial" w:cs="Arial"/>
              </w:rPr>
              <w:t xml:space="preserve"> and LGBT</w:t>
            </w:r>
            <w:r w:rsidR="2A11F566" w:rsidRPr="1EC988A8">
              <w:rPr>
                <w:rFonts w:ascii="Arial" w:eastAsia="Arial" w:hAnsi="Arial" w:cs="Arial"/>
              </w:rPr>
              <w:t>Q</w:t>
            </w:r>
            <w:r w:rsidR="00CC1F94">
              <w:rPr>
                <w:rFonts w:ascii="Arial" w:eastAsia="Arial" w:hAnsi="Arial" w:cs="Arial"/>
              </w:rPr>
              <w:t>IA+</w:t>
            </w:r>
            <w:r w:rsidRPr="1EC988A8">
              <w:rPr>
                <w:rFonts w:ascii="Arial" w:eastAsia="Arial" w:hAnsi="Arial" w:cs="Arial"/>
              </w:rPr>
              <w:t xml:space="preserve"> learners have been targeted for certain forms of self-expression of racial, ethnic, or gender identity. The assessment of professionalism should seek to be anti</w:t>
            </w:r>
            <w:r w:rsidR="2A11F566" w:rsidRPr="1EC988A8">
              <w:rPr>
                <w:rFonts w:ascii="Arial" w:eastAsia="Arial" w:hAnsi="Arial" w:cs="Arial"/>
              </w:rPr>
              <w:t>-</w:t>
            </w:r>
            <w:r w:rsidRPr="1EC988A8">
              <w:rPr>
                <w:rFonts w:ascii="Arial" w:eastAsia="Arial" w:hAnsi="Arial" w:cs="Arial"/>
              </w:rPr>
              <w:t>racist and eliminate all forms of bias.</w:t>
            </w:r>
          </w:p>
          <w:p w14:paraId="4793FBBD" w14:textId="77777777" w:rsidR="005A74A2" w:rsidRPr="00DA04B8" w:rsidRDefault="005A74A2" w:rsidP="005A74A2">
            <w:pPr>
              <w:numPr>
                <w:ilvl w:val="0"/>
                <w:numId w:val="1"/>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Pr>
                <w:rFonts w:ascii="Arial" w:eastAsia="Times New Roman" w:hAnsi="Arial" w:cs="Arial"/>
                <w:color w:val="000000"/>
              </w:rPr>
              <w:t>,</w:t>
            </w:r>
            <w:r w:rsidRPr="001255AA">
              <w:rPr>
                <w:rFonts w:ascii="Arial" w:eastAsia="Times New Roman" w:hAnsi="Arial" w:cs="Arial"/>
                <w:color w:val="000000"/>
              </w:rPr>
              <w:t xml:space="preserve"> </w:t>
            </w:r>
            <w:proofErr w:type="spellStart"/>
            <w:r w:rsidRPr="001255AA">
              <w:rPr>
                <w:rFonts w:ascii="Arial" w:eastAsia="Times New Roman" w:hAnsi="Arial" w:cs="Arial"/>
                <w:color w:val="000000"/>
              </w:rPr>
              <w:t>D</w:t>
            </w:r>
            <w:r>
              <w:rPr>
                <w:rFonts w:ascii="Arial" w:eastAsia="Times New Roman" w:hAnsi="Arial" w:cs="Arial"/>
                <w:color w:val="000000"/>
              </w:rPr>
              <w:t>uaa</w:t>
            </w:r>
            <w:proofErr w:type="spellEnd"/>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74413F28" w14:textId="759C6265"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C988A8">
              <w:rPr>
                <w:rFonts w:ascii="Arial" w:eastAsia="Arial" w:hAnsi="Arial" w:cs="Arial"/>
              </w:rPr>
              <w:t xml:space="preserve">American Academy of Pediatrics. </w:t>
            </w:r>
            <w:r>
              <w:rPr>
                <w:rFonts w:ascii="Arial" w:eastAsia="Arial" w:hAnsi="Arial" w:cs="Arial"/>
              </w:rPr>
              <w:t>“</w:t>
            </w:r>
            <w:r w:rsidRPr="1EC988A8">
              <w:rPr>
                <w:rFonts w:ascii="Arial" w:eastAsia="Arial" w:hAnsi="Arial" w:cs="Arial"/>
              </w:rPr>
              <w:t>Residen</w:t>
            </w:r>
            <w:r>
              <w:rPr>
                <w:rFonts w:ascii="Arial" w:eastAsia="Arial" w:hAnsi="Arial" w:cs="Arial"/>
              </w:rPr>
              <w:t>cy</w:t>
            </w:r>
            <w:r w:rsidRPr="1EC988A8">
              <w:rPr>
                <w:rFonts w:ascii="Arial" w:eastAsia="Arial" w:hAnsi="Arial" w:cs="Arial"/>
              </w:rPr>
              <w:t xml:space="preserve"> Curriculum</w:t>
            </w:r>
            <w:r>
              <w:rPr>
                <w:rFonts w:ascii="Arial" w:eastAsia="Arial" w:hAnsi="Arial" w:cs="Arial"/>
              </w:rPr>
              <w:t>: Mental Health Education Resources</w:t>
            </w:r>
            <w:r w:rsidRPr="4D7CA31A">
              <w:rPr>
                <w:rFonts w:ascii="Arial" w:eastAsia="Arial" w:hAnsi="Arial" w:cs="Arial"/>
              </w:rPr>
              <w:t>.</w:t>
            </w:r>
            <w:r>
              <w:rPr>
                <w:rFonts w:ascii="Arial" w:eastAsia="Arial" w:hAnsi="Arial" w:cs="Arial"/>
              </w:rPr>
              <w:t>”</w:t>
            </w:r>
            <w:r w:rsidRPr="1EC988A8">
              <w:rPr>
                <w:rFonts w:ascii="Arial" w:eastAsia="Arial" w:hAnsi="Arial" w:cs="Arial"/>
              </w:rPr>
              <w:t xml:space="preserve"> </w:t>
            </w:r>
            <w:hyperlink r:id="rId80">
              <w:r w:rsidRPr="1EC988A8">
                <w:rPr>
                  <w:rStyle w:val="Hyperlink"/>
                  <w:rFonts w:ascii="Arial" w:eastAsia="Arial" w:hAnsi="Arial" w:cs="Arial"/>
                </w:rPr>
                <w:t>https://www.aap.org/en-us/advocacy-and-policy/aap-health-initiatives/Mental-Health/Pages/Residency-Curriculum.aspx</w:t>
              </w:r>
            </w:hyperlink>
            <w:r w:rsidRPr="1EC988A8">
              <w:rPr>
                <w:rFonts w:ascii="Arial" w:eastAsia="Arial" w:hAnsi="Arial" w:cs="Arial"/>
              </w:rPr>
              <w:t xml:space="preserve">. </w:t>
            </w:r>
            <w:r>
              <w:rPr>
                <w:rFonts w:ascii="Arial" w:eastAsia="Arial" w:hAnsi="Arial" w:cs="Arial"/>
              </w:rPr>
              <w:t xml:space="preserve">Accessed </w:t>
            </w:r>
            <w:r w:rsidRPr="1EC988A8">
              <w:rPr>
                <w:rFonts w:ascii="Arial" w:eastAsia="Arial" w:hAnsi="Arial" w:cs="Arial"/>
              </w:rPr>
              <w:t>2020.</w:t>
            </w:r>
          </w:p>
          <w:p w14:paraId="6BFBA42C" w14:textId="1F69DC3A"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1"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42B0D0C" w14:textId="26F04E61"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82"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52651CDE" w14:textId="025BECB0"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w:t>
            </w:r>
            <w:r w:rsidR="74DADD16" w:rsidRPr="1EC988A8">
              <w:rPr>
                <w:rFonts w:ascii="Arial" w:eastAsia="Arial" w:hAnsi="Arial" w:cs="Arial"/>
              </w:rPr>
              <w:t>BP.</w:t>
            </w:r>
            <w:r w:rsidRPr="1EC988A8">
              <w:rPr>
                <w:rFonts w:ascii="Arial" w:eastAsia="Arial" w:hAnsi="Arial" w:cs="Arial"/>
              </w:rPr>
              <w:t xml:space="preserve"> </w:t>
            </w:r>
            <w:r w:rsidR="008301F4">
              <w:rPr>
                <w:rFonts w:ascii="Arial" w:eastAsia="Arial" w:hAnsi="Arial" w:cs="Arial"/>
              </w:rPr>
              <w:t>“</w:t>
            </w:r>
            <w:r w:rsidR="74DADD16" w:rsidRPr="1EC988A8">
              <w:rPr>
                <w:rFonts w:ascii="Arial" w:eastAsia="Arial" w:hAnsi="Arial" w:cs="Arial"/>
              </w:rPr>
              <w:t>Medical</w:t>
            </w:r>
            <w:r w:rsidRPr="1EC988A8">
              <w:rPr>
                <w:rFonts w:ascii="Arial" w:eastAsia="Arial" w:hAnsi="Arial" w:cs="Arial"/>
              </w:rPr>
              <w:t xml:space="preserve"> Professionalism</w:t>
            </w:r>
            <w:r w:rsidR="7CDECD23" w:rsidRPr="4D7CA31A">
              <w:rPr>
                <w:rFonts w:ascii="Arial" w:eastAsia="Arial" w:hAnsi="Arial" w:cs="Arial"/>
              </w:rPr>
              <w:t>.</w:t>
            </w:r>
            <w:r w:rsidR="008301F4">
              <w:rPr>
                <w:rFonts w:ascii="Arial" w:eastAsia="Arial" w:hAnsi="Arial" w:cs="Arial"/>
              </w:rPr>
              <w:t>”</w:t>
            </w:r>
            <w:r w:rsidRPr="1EC988A8">
              <w:rPr>
                <w:rFonts w:ascii="Arial" w:eastAsia="Arial" w:hAnsi="Arial" w:cs="Arial"/>
              </w:rPr>
              <w:t xml:space="preserve"> </w:t>
            </w:r>
            <w:hyperlink r:id="rId83">
              <w:r w:rsidR="75FAF7E8" w:rsidRPr="1EC988A8">
                <w:rPr>
                  <w:rStyle w:val="Hyperlink"/>
                  <w:rFonts w:ascii="Arial" w:eastAsia="Arial" w:hAnsi="Arial" w:cs="Arial"/>
                </w:rPr>
                <w:t>https://www.abp.org/content/medical-professionalism</w:t>
              </w:r>
            </w:hyperlink>
            <w:r w:rsidR="75FAF7E8" w:rsidRPr="1EC988A8">
              <w:rPr>
                <w:rFonts w:ascii="Arial" w:eastAsia="Arial" w:hAnsi="Arial" w:cs="Arial"/>
              </w:rPr>
              <w:t xml:space="preserve">. </w:t>
            </w:r>
            <w:r w:rsidR="00C506CC">
              <w:rPr>
                <w:rFonts w:ascii="Arial" w:eastAsia="Arial" w:hAnsi="Arial" w:cs="Arial"/>
              </w:rPr>
              <w:t xml:space="preserve">Accessed </w:t>
            </w:r>
            <w:r w:rsidR="74DADD16" w:rsidRPr="1EC988A8">
              <w:rPr>
                <w:rFonts w:ascii="Arial" w:eastAsia="Arial" w:hAnsi="Arial" w:cs="Arial"/>
              </w:rPr>
              <w:t>2020.</w:t>
            </w:r>
          </w:p>
          <w:p w14:paraId="53B1C7A9" w14:textId="5D51A41A" w:rsidR="00D62AFB" w:rsidRPr="001255AA" w:rsidRDefault="74DADD1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ABP. </w:t>
            </w:r>
            <w:r w:rsidR="008301F4">
              <w:rPr>
                <w:rFonts w:ascii="Arial" w:eastAsia="Arial" w:hAnsi="Arial" w:cs="Arial"/>
              </w:rPr>
              <w:t>“</w:t>
            </w:r>
            <w:r w:rsidRPr="1EC988A8">
              <w:rPr>
                <w:rFonts w:ascii="Arial" w:eastAsia="Arial" w:hAnsi="Arial" w:cs="Arial"/>
              </w:rPr>
              <w:t>Teaching, Promoting, and Assessing Professionalism Across the Continuum: A Medical Educator’s Guide</w:t>
            </w:r>
            <w:r w:rsidR="2695DFB2" w:rsidRPr="4D7CA31A">
              <w:rPr>
                <w:rFonts w:ascii="Arial" w:eastAsia="Arial" w:hAnsi="Arial" w:cs="Arial"/>
              </w:rPr>
              <w:t>.</w:t>
            </w:r>
            <w:r w:rsidR="008301F4">
              <w:rPr>
                <w:rFonts w:ascii="Arial" w:eastAsia="Arial" w:hAnsi="Arial" w:cs="Arial"/>
              </w:rPr>
              <w:t>”</w:t>
            </w:r>
            <w:r w:rsidRPr="1EC988A8">
              <w:rPr>
                <w:rFonts w:ascii="Arial" w:eastAsia="Arial" w:hAnsi="Arial" w:cs="Arial"/>
              </w:rPr>
              <w:t xml:space="preserve"> </w:t>
            </w:r>
            <w:hyperlink r:id="rId84">
              <w:r w:rsidR="75FAF7E8" w:rsidRPr="1EC988A8">
                <w:rPr>
                  <w:rStyle w:val="Hyperlink"/>
                  <w:rFonts w:ascii="Arial" w:eastAsia="Arial" w:hAnsi="Arial" w:cs="Arial"/>
                </w:rPr>
                <w:t>https://www.abp.org/professionalism-guide</w:t>
              </w:r>
            </w:hyperlink>
            <w:r w:rsidR="75FAF7E8" w:rsidRPr="1EC988A8">
              <w:rPr>
                <w:rFonts w:ascii="Arial" w:eastAsia="Arial" w:hAnsi="Arial" w:cs="Arial"/>
              </w:rPr>
              <w:t xml:space="preserve">. </w:t>
            </w:r>
            <w:r w:rsidR="00517945">
              <w:rPr>
                <w:rFonts w:ascii="Arial" w:eastAsia="Arial" w:hAnsi="Arial" w:cs="Arial"/>
              </w:rPr>
              <w:t xml:space="preserve">Accessed </w:t>
            </w:r>
            <w:r w:rsidRPr="1EC988A8">
              <w:rPr>
                <w:rFonts w:ascii="Arial" w:eastAsia="Arial" w:hAnsi="Arial" w:cs="Arial"/>
              </w:rPr>
              <w:t>2020.</w:t>
            </w:r>
          </w:p>
          <w:p w14:paraId="6044B030" w14:textId="77777777" w:rsidR="00B25907" w:rsidRPr="001255AA" w:rsidRDefault="00B25907" w:rsidP="00B2590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eastAsia="Arial" w:hAnsi="Arial" w:cs="Arial"/>
                <w:color w:val="000000" w:themeColor="text1"/>
              </w:rPr>
              <w:t xml:space="preserve">American Medical Association. Ethics. </w:t>
            </w:r>
            <w:hyperlink r:id="rId85">
              <w:r w:rsidRPr="4D7CA31A">
                <w:rPr>
                  <w:rStyle w:val="Hyperlink"/>
                  <w:rFonts w:ascii="Arial" w:eastAsia="Arial" w:hAnsi="Arial" w:cs="Arial"/>
                </w:rPr>
                <w:t>https://www.ama-assn.org/delivering-care/ama-code-medical-ethics</w:t>
              </w:r>
            </w:hyperlink>
            <w:r w:rsidRPr="4D7CA31A">
              <w:rPr>
                <w:rFonts w:ascii="Arial" w:eastAsia="Arial" w:hAnsi="Arial" w:cs="Arial"/>
                <w:color w:val="000000" w:themeColor="text1"/>
              </w:rPr>
              <w:t>. 2020.</w:t>
            </w:r>
          </w:p>
          <w:p w14:paraId="2AB271BA" w14:textId="7A8960D1" w:rsidR="00805D87" w:rsidRPr="0093469B" w:rsidRDefault="00805D87" w:rsidP="00805D87">
            <w:pPr>
              <w:numPr>
                <w:ilvl w:val="0"/>
                <w:numId w:val="1"/>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lastRenderedPageBreak/>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F718CB" w:rsidRPr="0093469B">
              <w:rPr>
                <w:rFonts w:ascii="Arial" w:eastAsia="Arial" w:hAnsi="Arial" w:cs="Arial"/>
                <w:color w:val="000000" w:themeColor="text1"/>
              </w:rPr>
              <w:t>Aurora, CO</w:t>
            </w:r>
            <w:r w:rsidRPr="0093469B">
              <w:rPr>
                <w:rFonts w:ascii="Arial" w:eastAsia="Arial" w:hAnsi="Arial" w:cs="Arial"/>
                <w:color w:val="000000" w:themeColor="text1"/>
              </w:rPr>
              <w:t xml:space="preserve">: Alpha Omega Alpha Medical Society. </w:t>
            </w:r>
            <w:hyperlink r:id="rId86" w:history="1">
              <w:r w:rsidRPr="0093469B">
                <w:rPr>
                  <w:rStyle w:val="Hyperlink"/>
                  <w:rFonts w:ascii="Arial" w:eastAsia="Arial" w:hAnsi="Arial" w:cs="Arial"/>
                </w:rPr>
                <w:t>https://www.alphaomegaalpha.org/wp-content/uploads/2022/01/Monograph2018.pdf</w:t>
              </w:r>
            </w:hyperlink>
            <w:r w:rsidRPr="0093469B">
              <w:rPr>
                <w:rFonts w:ascii="Arial" w:eastAsia="Arial" w:hAnsi="Arial" w:cs="Arial"/>
                <w:color w:val="000000" w:themeColor="text1"/>
              </w:rPr>
              <w:t>. ISBN: 978-1-5323-6516-4.</w:t>
            </w:r>
          </w:p>
          <w:p w14:paraId="1AC1B5A1" w14:textId="77777777" w:rsidR="00805D87" w:rsidRPr="001255AA" w:rsidRDefault="00805D87" w:rsidP="00805D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7" w:history="1">
              <w:r w:rsidRPr="00E228E8">
                <w:rPr>
                  <w:rStyle w:val="Hyperlink"/>
                  <w:rFonts w:ascii="Arial" w:hAnsi="Arial" w:cs="Arial"/>
                </w:rPr>
                <w:t>https://doi.org/10.5858/arpa.2016-0217-CP</w:t>
              </w:r>
            </w:hyperlink>
            <w:r w:rsidRPr="00E228E8">
              <w:rPr>
                <w:rFonts w:ascii="Arial" w:hAnsi="Arial" w:cs="Arial"/>
              </w:rPr>
              <w:t>.</w:t>
            </w:r>
            <w:r>
              <w:t xml:space="preserve"> </w:t>
            </w:r>
          </w:p>
          <w:p w14:paraId="146198CA" w14:textId="77777777" w:rsidR="00805D87" w:rsidRPr="001255AA" w:rsidRDefault="00805D87" w:rsidP="00805D87">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7F2F32CE" w14:textId="77777777" w:rsidR="00805D87" w:rsidRDefault="00805D87" w:rsidP="00805D87">
            <w:pPr>
              <w:numPr>
                <w:ilvl w:val="0"/>
                <w:numId w:val="1"/>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50BCF63B" w:rsidR="00845548" w:rsidRPr="00C607CE" w:rsidRDefault="00805D87" w:rsidP="00805D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88"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A22B47">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4D7CA31A">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0D19DE" w:rsidRPr="00B97E28" w14:paraId="71895484" w14:textId="77777777" w:rsidTr="4D7CA31A">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112D49">
        <w:tc>
          <w:tcPr>
            <w:tcW w:w="4950" w:type="dxa"/>
            <w:tcBorders>
              <w:top w:val="single" w:sz="4" w:space="0" w:color="000000"/>
              <w:bottom w:val="single" w:sz="4" w:space="0" w:color="000000"/>
            </w:tcBorders>
            <w:shd w:val="clear" w:color="auto" w:fill="C9C9C9"/>
          </w:tcPr>
          <w:p w14:paraId="3C7C433D" w14:textId="5B01BBF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21605C1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Identifies and applies ethical principles</w:t>
            </w:r>
            <w:r w:rsidR="00335635">
              <w:rPr>
                <w:rFonts w:ascii="Arial" w:eastAsia="Arial" w:hAnsi="Arial" w:cs="Arial"/>
              </w:rPr>
              <w:t xml:space="preserve"> such as </w:t>
            </w:r>
            <w:r w:rsidR="00AE617F">
              <w:rPr>
                <w:rFonts w:ascii="Arial" w:eastAsia="Arial" w:hAnsi="Arial" w:cs="Arial"/>
              </w:rPr>
              <w:t xml:space="preserve">justice, </w:t>
            </w:r>
            <w:r w:rsidR="00032749">
              <w:rPr>
                <w:rFonts w:ascii="Arial" w:eastAsia="Arial" w:hAnsi="Arial" w:cs="Arial"/>
              </w:rPr>
              <w:t>“</w:t>
            </w:r>
            <w:r w:rsidR="00AE617F">
              <w:rPr>
                <w:rFonts w:ascii="Arial" w:eastAsia="Arial" w:hAnsi="Arial" w:cs="Arial"/>
              </w:rPr>
              <w:t>do no harm,</w:t>
            </w:r>
            <w:r w:rsidR="00032749">
              <w:rPr>
                <w:rFonts w:ascii="Arial" w:eastAsia="Arial" w:hAnsi="Arial" w:cs="Arial"/>
              </w:rPr>
              <w:t>”</w:t>
            </w:r>
            <w:r w:rsidR="00AE617F">
              <w:rPr>
                <w:rFonts w:ascii="Arial" w:eastAsia="Arial" w:hAnsi="Arial" w:cs="Arial"/>
              </w:rPr>
              <w:t xml:space="preserve"> and autonomy </w:t>
            </w:r>
            <w:r w:rsidR="00FB7DED">
              <w:rPr>
                <w:rFonts w:ascii="Arial" w:eastAsia="Arial" w:hAnsi="Arial" w:cs="Arial"/>
              </w:rPr>
              <w:t xml:space="preserve">that </w:t>
            </w:r>
            <w:r w:rsidR="00AE617F">
              <w:rPr>
                <w:rFonts w:ascii="Arial" w:eastAsia="Arial" w:hAnsi="Arial" w:cs="Arial"/>
              </w:rPr>
              <w:t>are</w:t>
            </w:r>
            <w:r w:rsidRPr="1EC988A8">
              <w:rPr>
                <w:rFonts w:ascii="Arial" w:eastAsia="Arial" w:hAnsi="Arial" w:cs="Arial"/>
              </w:rPr>
              <w:t xml:space="preserve"> involved in informed consent </w:t>
            </w:r>
          </w:p>
        </w:tc>
      </w:tr>
      <w:tr w:rsidR="000D19DE" w:rsidRPr="00B97E28" w14:paraId="68059C0A" w14:textId="77777777" w:rsidTr="00112D49">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4D84574F"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Articulates how the principle of “do no harm” applies to a patient who may not need a lumbar puncture even though it could provide a </w:t>
            </w:r>
            <w:r w:rsidR="38ADD91F" w:rsidRPr="1EC988A8">
              <w:rPr>
                <w:rFonts w:ascii="Arial" w:eastAsia="Arial" w:hAnsi="Arial" w:cs="Arial"/>
              </w:rPr>
              <w:t xml:space="preserve">learning </w:t>
            </w:r>
            <w:r w:rsidRPr="1EC988A8">
              <w:rPr>
                <w:rFonts w:ascii="Arial" w:eastAsia="Arial" w:hAnsi="Arial" w:cs="Arial"/>
              </w:rPr>
              <w:t xml:space="preserve">opportunity </w:t>
            </w:r>
          </w:p>
        </w:tc>
      </w:tr>
      <w:tr w:rsidR="000D19DE" w:rsidRPr="00B97E28" w14:paraId="5DD26F02" w14:textId="77777777" w:rsidTr="00112D49">
        <w:tc>
          <w:tcPr>
            <w:tcW w:w="4950" w:type="dxa"/>
            <w:tcBorders>
              <w:top w:val="single" w:sz="4" w:space="0" w:color="000000"/>
              <w:bottom w:val="single" w:sz="4" w:space="0" w:color="000000"/>
            </w:tcBorders>
            <w:shd w:val="clear" w:color="auto" w:fill="C9C9C9"/>
          </w:tcPr>
          <w:p w14:paraId="3A400FAA" w14:textId="31D2B578"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7CB3B818"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Offers treatment options for a terminally ill patient, minimizing bias, while recognizing own limitations, and consistently honoring the patient’s and </w:t>
            </w:r>
            <w:r w:rsidR="00032749">
              <w:rPr>
                <w:rFonts w:ascii="Arial" w:eastAsia="Arial" w:hAnsi="Arial" w:cs="Arial"/>
              </w:rPr>
              <w:t xml:space="preserve">patient’s </w:t>
            </w:r>
            <w:r w:rsidRPr="1EC988A8">
              <w:rPr>
                <w:rFonts w:ascii="Arial" w:eastAsia="Arial" w:hAnsi="Arial" w:cs="Arial"/>
              </w:rPr>
              <w:t>family’s choice</w:t>
            </w:r>
          </w:p>
          <w:p w14:paraId="46A5B30A" w14:textId="7FF1AA4F" w:rsidR="00E425EF" w:rsidRPr="0072000E" w:rsidRDefault="0005485E" w:rsidP="00F718C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Works with the social worker to identify barriers and p</w:t>
            </w:r>
            <w:r w:rsidR="183279A6" w:rsidRPr="1EC988A8">
              <w:rPr>
                <w:rFonts w:ascii="Arial" w:hAnsi="Arial" w:cs="Arial"/>
                <w:color w:val="000000" w:themeColor="text1"/>
              </w:rPr>
              <w:t xml:space="preserve">rovides support to a </w:t>
            </w:r>
            <w:r>
              <w:rPr>
                <w:rFonts w:ascii="Arial" w:hAnsi="Arial" w:cs="Arial"/>
                <w:color w:val="000000" w:themeColor="text1"/>
              </w:rPr>
              <w:t>single</w:t>
            </w:r>
            <w:r w:rsidRPr="1EC988A8">
              <w:rPr>
                <w:rFonts w:ascii="Arial" w:hAnsi="Arial" w:cs="Arial"/>
                <w:color w:val="000000" w:themeColor="text1"/>
              </w:rPr>
              <w:t xml:space="preserve"> </w:t>
            </w:r>
            <w:r w:rsidR="183279A6" w:rsidRPr="1EC988A8">
              <w:rPr>
                <w:rFonts w:ascii="Arial" w:hAnsi="Arial" w:cs="Arial"/>
                <w:color w:val="000000" w:themeColor="text1"/>
              </w:rPr>
              <w:t xml:space="preserve">mother who has </w:t>
            </w:r>
            <w:r w:rsidR="00CA0315">
              <w:rPr>
                <w:rFonts w:ascii="Arial" w:hAnsi="Arial" w:cs="Arial"/>
                <w:color w:val="000000" w:themeColor="text1"/>
              </w:rPr>
              <w:t>a</w:t>
            </w:r>
            <w:r w:rsidR="183279A6" w:rsidRPr="1EC988A8">
              <w:rPr>
                <w:rFonts w:ascii="Arial" w:hAnsi="Arial" w:cs="Arial"/>
                <w:color w:val="000000" w:themeColor="text1"/>
              </w:rPr>
              <w:t xml:space="preserve"> daughter</w:t>
            </w:r>
            <w:r w:rsidR="002315C9">
              <w:rPr>
                <w:rFonts w:ascii="Arial" w:hAnsi="Arial" w:cs="Arial"/>
                <w:color w:val="000000" w:themeColor="text1"/>
              </w:rPr>
              <w:t xml:space="preserve"> with ALL </w:t>
            </w:r>
            <w:r w:rsidR="0072000E">
              <w:rPr>
                <w:rFonts w:ascii="Arial" w:hAnsi="Arial" w:cs="Arial"/>
                <w:color w:val="000000" w:themeColor="text1"/>
              </w:rPr>
              <w:t>and</w:t>
            </w:r>
            <w:r w:rsidR="002315C9">
              <w:rPr>
                <w:rFonts w:ascii="Arial" w:hAnsi="Arial" w:cs="Arial"/>
                <w:color w:val="000000" w:themeColor="text1"/>
              </w:rPr>
              <w:t xml:space="preserve"> does not adhere to the medication regimen</w:t>
            </w:r>
            <w:r w:rsidR="0072000E" w:rsidRPr="1EC988A8">
              <w:rPr>
                <w:rFonts w:ascii="Arial" w:hAnsi="Arial" w:cs="Arial"/>
                <w:color w:val="000000" w:themeColor="text1"/>
              </w:rPr>
              <w:t xml:space="preserve"> </w:t>
            </w:r>
          </w:p>
        </w:tc>
      </w:tr>
      <w:tr w:rsidR="000D19DE" w:rsidRPr="00B97E28" w14:paraId="076BD5F1" w14:textId="77777777" w:rsidTr="00112D49">
        <w:tc>
          <w:tcPr>
            <w:tcW w:w="4950" w:type="dxa"/>
            <w:tcBorders>
              <w:top w:val="single" w:sz="4" w:space="0" w:color="000000"/>
              <w:bottom w:val="single" w:sz="4" w:space="0" w:color="000000"/>
            </w:tcBorders>
            <w:shd w:val="clear" w:color="auto" w:fill="C9C9C9"/>
          </w:tcPr>
          <w:p w14:paraId="6CF97A8A" w14:textId="3E3709F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6BF0F6E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Appropriately </w:t>
            </w:r>
            <w:r w:rsidR="38ADD91F" w:rsidRPr="1EC988A8">
              <w:rPr>
                <w:rFonts w:ascii="Arial" w:eastAsia="Arial" w:hAnsi="Arial" w:cs="Arial"/>
              </w:rPr>
              <w:t xml:space="preserve">uses </w:t>
            </w:r>
            <w:r w:rsidRPr="1EC988A8">
              <w:rPr>
                <w:rFonts w:ascii="Arial" w:eastAsia="Arial" w:hAnsi="Arial" w:cs="Arial"/>
              </w:rPr>
              <w:t>ethics resources to discuss end</w:t>
            </w:r>
            <w:r w:rsidR="38ADD91F" w:rsidRPr="1EC988A8">
              <w:rPr>
                <w:rFonts w:ascii="Arial" w:eastAsia="Arial" w:hAnsi="Arial" w:cs="Arial"/>
              </w:rPr>
              <w:t>-</w:t>
            </w:r>
            <w:r w:rsidRPr="1EC988A8">
              <w:rPr>
                <w:rFonts w:ascii="Arial" w:eastAsia="Arial" w:hAnsi="Arial" w:cs="Arial"/>
              </w:rPr>
              <w:t>of</w:t>
            </w:r>
            <w:r w:rsidR="38ADD91F" w:rsidRPr="1EC988A8">
              <w:rPr>
                <w:rFonts w:ascii="Arial" w:eastAsia="Arial" w:hAnsi="Arial" w:cs="Arial"/>
              </w:rPr>
              <w:t>-</w:t>
            </w:r>
            <w:r w:rsidRPr="1EC988A8">
              <w:rPr>
                <w:rFonts w:ascii="Arial" w:eastAsia="Arial" w:hAnsi="Arial" w:cs="Arial"/>
              </w:rPr>
              <w:t xml:space="preserve">life care of a child in the </w:t>
            </w:r>
            <w:r w:rsidR="009A0120">
              <w:rPr>
                <w:rFonts w:ascii="Arial" w:eastAsia="Arial" w:hAnsi="Arial" w:cs="Arial"/>
              </w:rPr>
              <w:t>ICU</w:t>
            </w:r>
            <w:r w:rsidRPr="1EC988A8">
              <w:rPr>
                <w:rFonts w:ascii="Arial" w:eastAsia="Arial" w:hAnsi="Arial" w:cs="Arial"/>
              </w:rPr>
              <w:t xml:space="preserve"> with multiorgan failure and poor prognosis</w:t>
            </w:r>
          </w:p>
          <w:p w14:paraId="639D4270" w14:textId="66D7527F" w:rsidR="000D19DE" w:rsidRPr="001255AA" w:rsidRDefault="38ADD91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Uses </w:t>
            </w:r>
            <w:r w:rsidR="00E305D5" w:rsidRPr="1EC988A8">
              <w:rPr>
                <w:rFonts w:ascii="Arial" w:eastAsia="Arial" w:hAnsi="Arial" w:cs="Arial"/>
              </w:rPr>
              <w:t xml:space="preserve">institutional resources, including social work and risk management, when a </w:t>
            </w:r>
            <w:r w:rsidR="00F823B1">
              <w:rPr>
                <w:rFonts w:ascii="Arial" w:eastAsia="Arial" w:hAnsi="Arial" w:cs="Arial"/>
              </w:rPr>
              <w:t xml:space="preserve">patient’s </w:t>
            </w:r>
            <w:r w:rsidR="00E305D5" w:rsidRPr="1EC988A8">
              <w:rPr>
                <w:rFonts w:ascii="Arial" w:eastAsia="Arial" w:hAnsi="Arial" w:cs="Arial"/>
              </w:rPr>
              <w:t>parent chooses to leave the hospital against medical advice</w:t>
            </w:r>
          </w:p>
          <w:p w14:paraId="36376D60" w14:textId="45ED17ED" w:rsidR="00CF702A" w:rsidRPr="001255AA" w:rsidRDefault="183279A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Engages with a multidisciplinary</w:t>
            </w:r>
            <w:r w:rsidR="003A25A3" w:rsidRPr="1EC988A8">
              <w:rPr>
                <w:rFonts w:ascii="Arial" w:hAnsi="Arial" w:cs="Arial"/>
                <w:color w:val="000000" w:themeColor="text1"/>
              </w:rPr>
              <w:t xml:space="preserve"> team to address issues when </w:t>
            </w:r>
            <w:r w:rsidR="009B57FB">
              <w:rPr>
                <w:rFonts w:ascii="Arial" w:hAnsi="Arial" w:cs="Arial"/>
                <w:color w:val="000000" w:themeColor="text1"/>
              </w:rPr>
              <w:t xml:space="preserve">the </w:t>
            </w:r>
            <w:r w:rsidR="00F823B1">
              <w:rPr>
                <w:rFonts w:ascii="Arial" w:hAnsi="Arial" w:cs="Arial"/>
                <w:color w:val="000000" w:themeColor="text1"/>
              </w:rPr>
              <w:t>patient</w:t>
            </w:r>
            <w:r w:rsidR="009B57FB">
              <w:rPr>
                <w:rFonts w:ascii="Arial" w:hAnsi="Arial" w:cs="Arial"/>
                <w:color w:val="000000" w:themeColor="text1"/>
              </w:rPr>
              <w:t xml:space="preserve">’s </w:t>
            </w:r>
            <w:r w:rsidR="003A25A3" w:rsidRPr="1EC988A8">
              <w:rPr>
                <w:rFonts w:ascii="Arial" w:hAnsi="Arial" w:cs="Arial"/>
                <w:color w:val="000000" w:themeColor="text1"/>
              </w:rPr>
              <w:t>famil</w:t>
            </w:r>
            <w:r w:rsidR="009B57FB">
              <w:rPr>
                <w:rFonts w:ascii="Arial" w:hAnsi="Arial" w:cs="Arial"/>
                <w:color w:val="000000" w:themeColor="text1"/>
              </w:rPr>
              <w:t>y</w:t>
            </w:r>
            <w:r w:rsidR="003A25A3" w:rsidRPr="1EC988A8">
              <w:rPr>
                <w:rFonts w:ascii="Arial" w:hAnsi="Arial" w:cs="Arial"/>
                <w:color w:val="000000" w:themeColor="text1"/>
              </w:rPr>
              <w:t xml:space="preserve"> and physicians disagree on care plan for a patient with brain death; recognizes that prior experiences of racism for the patient and family influence their trust and defer</w:t>
            </w:r>
            <w:r w:rsidR="009B57FB">
              <w:rPr>
                <w:rFonts w:ascii="Arial" w:hAnsi="Arial" w:cs="Arial"/>
                <w:color w:val="000000" w:themeColor="text1"/>
              </w:rPr>
              <w:t>s</w:t>
            </w:r>
            <w:r w:rsidR="003A25A3" w:rsidRPr="1EC988A8">
              <w:rPr>
                <w:rFonts w:ascii="Arial" w:hAnsi="Arial" w:cs="Arial"/>
                <w:color w:val="000000" w:themeColor="text1"/>
              </w:rPr>
              <w:t xml:space="preserve"> discussion of most complex issues to those </w:t>
            </w:r>
            <w:r w:rsidR="009B57FB">
              <w:rPr>
                <w:rFonts w:ascii="Arial" w:hAnsi="Arial" w:cs="Arial"/>
                <w:color w:val="000000" w:themeColor="text1"/>
              </w:rPr>
              <w:t xml:space="preserve">in </w:t>
            </w:r>
            <w:r w:rsidR="003A25A3" w:rsidRPr="1EC988A8">
              <w:rPr>
                <w:rFonts w:ascii="Arial" w:hAnsi="Arial" w:cs="Arial"/>
                <w:color w:val="000000" w:themeColor="text1"/>
              </w:rPr>
              <w:t>who</w:t>
            </w:r>
            <w:r w:rsidR="009B57FB">
              <w:rPr>
                <w:rFonts w:ascii="Arial" w:hAnsi="Arial" w:cs="Arial"/>
                <w:color w:val="000000" w:themeColor="text1"/>
              </w:rPr>
              <w:t>m</w:t>
            </w:r>
            <w:r w:rsidR="003A25A3" w:rsidRPr="1EC988A8">
              <w:rPr>
                <w:rFonts w:ascii="Arial" w:hAnsi="Arial" w:cs="Arial"/>
                <w:color w:val="000000" w:themeColor="text1"/>
              </w:rPr>
              <w:t xml:space="preserve"> the family have demonstrated trust, rather than assuming a hierarchical structure </w:t>
            </w:r>
          </w:p>
        </w:tc>
      </w:tr>
      <w:tr w:rsidR="000D19DE" w:rsidRPr="00B97E28" w14:paraId="7DF950C7" w14:textId="77777777" w:rsidTr="00112D49">
        <w:tc>
          <w:tcPr>
            <w:tcW w:w="4950" w:type="dxa"/>
            <w:tcBorders>
              <w:top w:val="single" w:sz="4" w:space="0" w:color="000000"/>
              <w:bottom w:val="single" w:sz="4" w:space="0" w:color="000000"/>
            </w:tcBorders>
            <w:shd w:val="clear" w:color="auto" w:fill="C9C9C9"/>
          </w:tcPr>
          <w:p w14:paraId="4EFB3EC4" w14:textId="174BC33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C0615" w14:textId="0093D15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as part of the ethics consult service, providing guidance for complex cases</w:t>
            </w:r>
          </w:p>
          <w:p w14:paraId="17A3B23B" w14:textId="44FD31FD" w:rsidR="000D19DE" w:rsidRPr="00B97E28" w:rsidRDefault="000F0876"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Is sought out by r</w:t>
            </w:r>
            <w:r w:rsidR="3A30749D" w:rsidRPr="1EC988A8">
              <w:rPr>
                <w:rFonts w:ascii="Arial" w:eastAsia="Arial" w:hAnsi="Arial" w:cs="Arial"/>
                <w:color w:val="000000" w:themeColor="text1"/>
              </w:rPr>
              <w:t xml:space="preserve">esidents and other fellows </w:t>
            </w:r>
            <w:r>
              <w:rPr>
                <w:rFonts w:ascii="Arial" w:eastAsia="Arial" w:hAnsi="Arial" w:cs="Arial"/>
                <w:color w:val="000000" w:themeColor="text1"/>
              </w:rPr>
              <w:t>for</w:t>
            </w:r>
            <w:r w:rsidR="3A30749D" w:rsidRPr="1EC988A8">
              <w:rPr>
                <w:rFonts w:ascii="Arial" w:eastAsia="Arial" w:hAnsi="Arial" w:cs="Arial"/>
                <w:color w:val="000000" w:themeColor="text1"/>
              </w:rPr>
              <w:t xml:space="preserve"> advice about ethical dilemmas </w:t>
            </w:r>
          </w:p>
        </w:tc>
      </w:tr>
      <w:tr w:rsidR="000D19DE" w:rsidRPr="00B97E28" w14:paraId="0661D923" w14:textId="77777777" w:rsidTr="4D7CA31A">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261B990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Multisource feedback</w:t>
            </w:r>
          </w:p>
          <w:p w14:paraId="5C0A36B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Oral or written self-reflection </w:t>
            </w:r>
          </w:p>
          <w:p w14:paraId="61293EFA" w14:textId="1633CB48"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2BEBCBBE" w14:textId="77777777" w:rsidTr="4D7CA31A">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4D7CA31A">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E611877" w14:textId="3F3F35CF"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9" w:history="1">
              <w:r w:rsidRPr="007D0752">
                <w:rPr>
                  <w:rStyle w:val="Hyperlink"/>
                  <w:rFonts w:ascii="Arial" w:hAnsi="Arial" w:cs="Arial"/>
                </w:rPr>
                <w:t>https://doi.org/10.7326/0003-4819-136-3-200202050-00012</w:t>
              </w:r>
            </w:hyperlink>
            <w:r w:rsidRPr="007D0752">
              <w:rPr>
                <w:rFonts w:ascii="Arial" w:hAnsi="Arial" w:cs="Arial"/>
              </w:rPr>
              <w:t>.</w:t>
            </w:r>
          </w:p>
          <w:p w14:paraId="57001FE3" w14:textId="77C01135"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lastRenderedPageBreak/>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059917A1" w14:textId="7C97E97F" w:rsidR="001A60B8" w:rsidRPr="00B97E28" w:rsidRDefault="001A60B8" w:rsidP="001A60B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eastAsia="Arial" w:hAnsi="Arial" w:cs="Arial"/>
                <w:color w:val="000000" w:themeColor="text1"/>
              </w:rPr>
              <w:t xml:space="preserve">American Medical Association. </w:t>
            </w:r>
            <w:r>
              <w:rPr>
                <w:rFonts w:ascii="Arial" w:eastAsia="Arial" w:hAnsi="Arial" w:cs="Arial"/>
                <w:color w:val="000000" w:themeColor="text1"/>
              </w:rPr>
              <w:t>“</w:t>
            </w:r>
            <w:r w:rsidRPr="4D7CA31A">
              <w:rPr>
                <w:rFonts w:ascii="Arial" w:eastAsia="Arial" w:hAnsi="Arial" w:cs="Arial"/>
                <w:color w:val="000000" w:themeColor="text1"/>
              </w:rPr>
              <w:t>Ethics.</w:t>
            </w:r>
            <w:r>
              <w:rPr>
                <w:rFonts w:ascii="Arial" w:eastAsia="Arial" w:hAnsi="Arial" w:cs="Arial"/>
                <w:color w:val="000000" w:themeColor="text1"/>
              </w:rPr>
              <w:t>”</w:t>
            </w:r>
            <w:r w:rsidRPr="4D7CA31A">
              <w:rPr>
                <w:rFonts w:ascii="Arial" w:eastAsia="Arial" w:hAnsi="Arial" w:cs="Arial"/>
                <w:color w:val="000000" w:themeColor="text1"/>
              </w:rPr>
              <w:t xml:space="preserve"> </w:t>
            </w:r>
            <w:hyperlink r:id="rId91">
              <w:r w:rsidRPr="4D7CA31A">
                <w:rPr>
                  <w:rStyle w:val="Hyperlink"/>
                  <w:rFonts w:ascii="Arial" w:eastAsia="Arial" w:hAnsi="Arial" w:cs="Arial"/>
                </w:rPr>
                <w:t>https://www.ama-assn.org/delivering-care/ama-code-medical-ethics</w:t>
              </w:r>
            </w:hyperlink>
            <w:r w:rsidRPr="4D7CA31A">
              <w:rPr>
                <w:rFonts w:ascii="Arial" w:eastAsia="Arial" w:hAnsi="Arial" w:cs="Arial"/>
                <w:color w:val="000000" w:themeColor="text1"/>
              </w:rPr>
              <w:t>.</w:t>
            </w:r>
            <w:r w:rsidR="00FE448A">
              <w:rPr>
                <w:rFonts w:ascii="Arial" w:eastAsia="Arial" w:hAnsi="Arial" w:cs="Arial"/>
                <w:color w:val="000000" w:themeColor="text1"/>
              </w:rPr>
              <w:t xml:space="preserve"> Accessed</w:t>
            </w:r>
            <w:r w:rsidRPr="4D7CA31A">
              <w:rPr>
                <w:rFonts w:ascii="Arial" w:eastAsia="Arial" w:hAnsi="Arial" w:cs="Arial"/>
                <w:color w:val="000000" w:themeColor="text1"/>
              </w:rPr>
              <w:t xml:space="preserve"> 2020.</w:t>
            </w:r>
          </w:p>
          <w:p w14:paraId="6D4F5F54" w14:textId="1ADB58F9" w:rsidR="0072777C" w:rsidRPr="0093469B" w:rsidRDefault="0072777C" w:rsidP="0072777C">
            <w:pPr>
              <w:numPr>
                <w:ilvl w:val="0"/>
                <w:numId w:val="1"/>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F718CB" w:rsidRPr="0093469B">
              <w:rPr>
                <w:rFonts w:ascii="Arial" w:eastAsia="Arial" w:hAnsi="Arial" w:cs="Arial"/>
                <w:color w:val="000000" w:themeColor="text1"/>
              </w:rPr>
              <w:t>Aurora, CO</w:t>
            </w:r>
            <w:r w:rsidRPr="0093469B">
              <w:rPr>
                <w:rFonts w:ascii="Arial" w:eastAsia="Arial" w:hAnsi="Arial" w:cs="Arial"/>
                <w:color w:val="000000" w:themeColor="text1"/>
              </w:rPr>
              <w:t xml:space="preserve">: Alpha Omega Alpha Medical Society. </w:t>
            </w:r>
            <w:hyperlink r:id="rId92" w:history="1">
              <w:r w:rsidRPr="0093469B">
                <w:rPr>
                  <w:rStyle w:val="Hyperlink"/>
                  <w:rFonts w:ascii="Arial" w:eastAsia="Arial" w:hAnsi="Arial" w:cs="Arial"/>
                </w:rPr>
                <w:t>https://www.alphaomegaalpha.org/wp-content/uploads/2022/01/Monograph2018.pdf</w:t>
              </w:r>
            </w:hyperlink>
            <w:r w:rsidRPr="0093469B">
              <w:rPr>
                <w:rFonts w:ascii="Arial" w:eastAsia="Arial" w:hAnsi="Arial" w:cs="Arial"/>
                <w:color w:val="000000" w:themeColor="text1"/>
              </w:rPr>
              <w:t>. ISBN: 978-1-5323-6516-4.</w:t>
            </w:r>
          </w:p>
          <w:p w14:paraId="7192E912" w14:textId="77777777" w:rsidR="00E55D3B" w:rsidRPr="001255AA" w:rsidRDefault="00E55D3B" w:rsidP="00E55D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E55D3B">
              <w:rPr>
                <w:rFonts w:ascii="Arial" w:eastAsia="Arial" w:hAnsi="Arial" w:cs="Arial"/>
                <w:color w:val="000000"/>
                <w:lang w:val="es-ES"/>
              </w:rPr>
              <w:t xml:space="preserve">Domen, Ronald E., Kristen Johnson, Richard Michael </w:t>
            </w:r>
            <w:proofErr w:type="spellStart"/>
            <w:r w:rsidRPr="00E55D3B">
              <w:rPr>
                <w:rFonts w:ascii="Arial" w:eastAsia="Arial" w:hAnsi="Arial" w:cs="Arial"/>
                <w:color w:val="000000"/>
                <w:lang w:val="es-ES"/>
              </w:rPr>
              <w:t>Conran</w:t>
            </w:r>
            <w:proofErr w:type="spellEnd"/>
            <w:r w:rsidRPr="00E55D3B">
              <w:rPr>
                <w:rFonts w:ascii="Arial" w:eastAsia="Arial" w:hAnsi="Arial" w:cs="Arial"/>
                <w:color w:val="000000"/>
                <w:lang w:val="es-ES"/>
              </w:rPr>
              <w:t xml:space="preserve">, Robert D. Hoffman, Miriam D. Post, Jacob J. Steinberg, Mark D. </w:t>
            </w:r>
            <w:proofErr w:type="spellStart"/>
            <w:r w:rsidRPr="00E55D3B">
              <w:rPr>
                <w:rFonts w:ascii="Arial" w:eastAsia="Arial" w:hAnsi="Arial" w:cs="Arial"/>
                <w:color w:val="000000"/>
                <w:lang w:val="es-ES"/>
              </w:rPr>
              <w:t>Brissette</w:t>
            </w:r>
            <w:proofErr w:type="spellEnd"/>
            <w:r w:rsidRPr="00E55D3B">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3"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2C045E09" w:rsidR="00D62AFB" w:rsidRPr="00B97E28" w:rsidRDefault="00E55D3B" w:rsidP="00E55D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4"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404635DA" w14:textId="77777777" w:rsidR="000D19DE" w:rsidRDefault="00E305D5" w:rsidP="00A22B47">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4D7CA31A">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001078C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0F0876">
              <w:rPr>
                <w:rFonts w:ascii="Arial" w:eastAsia="Arial" w:hAnsi="Arial" w:cs="Arial"/>
              </w:rPr>
              <w:t>ir</w:t>
            </w:r>
            <w:r w:rsidRPr="00B97E28">
              <w:rPr>
                <w:rFonts w:ascii="Arial" w:eastAsia="Arial" w:hAnsi="Arial" w:cs="Arial"/>
              </w:rPr>
              <w:t xml:space="preserve"> impact on patients and other members of the health care team</w:t>
            </w:r>
          </w:p>
        </w:tc>
      </w:tr>
      <w:tr w:rsidR="000D19DE" w:rsidRPr="00B97E28" w14:paraId="297DD896" w14:textId="77777777" w:rsidTr="4D7CA31A">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DD0593">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Responds to reminders from program administrator to complete work hour logs</w:t>
            </w:r>
          </w:p>
          <w:p w14:paraId="40D0A000" w14:textId="2348EA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patient care tasks (callbacks, consultations, orders) after prompting from a supervisor</w:t>
            </w:r>
          </w:p>
        </w:tc>
      </w:tr>
      <w:tr w:rsidR="000D19DE" w:rsidRPr="00B97E28" w14:paraId="1CF2E514" w14:textId="77777777" w:rsidTr="00DD0593">
        <w:tc>
          <w:tcPr>
            <w:tcW w:w="4950" w:type="dxa"/>
            <w:tcBorders>
              <w:top w:val="single" w:sz="4" w:space="0" w:color="000000"/>
              <w:bottom w:val="single" w:sz="4" w:space="0" w:color="000000"/>
            </w:tcBorders>
            <w:shd w:val="clear" w:color="auto" w:fill="C9C9C9"/>
          </w:tcPr>
          <w:p w14:paraId="5419B048" w14:textId="0997F6C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administrative tasks (e.g.</w:t>
            </w:r>
            <w:r w:rsidR="66F4167B" w:rsidRPr="1EC988A8">
              <w:rPr>
                <w:rFonts w:ascii="Arial" w:eastAsia="Arial" w:hAnsi="Arial" w:cs="Arial"/>
              </w:rPr>
              <w:t>,</w:t>
            </w:r>
            <w:r w:rsidRPr="1EC988A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routine patient care tasks as assigned</w:t>
            </w:r>
          </w:p>
          <w:p w14:paraId="17867994" w14:textId="37CBEE61" w:rsidR="000D19DE" w:rsidRPr="00155382"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Answers pages and emails promptly with rare need for reminders</w:t>
            </w:r>
          </w:p>
        </w:tc>
      </w:tr>
      <w:tr w:rsidR="000D19DE" w:rsidRPr="00B97E28" w14:paraId="4DEEBC60" w14:textId="77777777" w:rsidTr="00DD0593">
        <w:tc>
          <w:tcPr>
            <w:tcW w:w="4950" w:type="dxa"/>
            <w:tcBorders>
              <w:top w:val="single" w:sz="4" w:space="0" w:color="000000"/>
              <w:bottom w:val="single" w:sz="4" w:space="0" w:color="000000"/>
            </w:tcBorders>
            <w:shd w:val="clear" w:color="auto" w:fill="C9C9C9"/>
          </w:tcPr>
          <w:p w14:paraId="31626FE8" w14:textId="4D3E7C77"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Identifies</w:t>
            </w:r>
            <w:r w:rsidRPr="1EC988A8">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DD0593">
        <w:tc>
          <w:tcPr>
            <w:tcW w:w="4950" w:type="dxa"/>
            <w:tcBorders>
              <w:top w:val="single" w:sz="4" w:space="0" w:color="000000"/>
              <w:bottom w:val="single" w:sz="4" w:space="0" w:color="000000"/>
            </w:tcBorders>
            <w:shd w:val="clear" w:color="auto" w:fill="C9C9C9"/>
          </w:tcPr>
          <w:p w14:paraId="5ABD93E1" w14:textId="671B753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7139B84B"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Reminds</w:t>
            </w:r>
            <w:r w:rsidR="38ADD91F" w:rsidRPr="1EC988A8">
              <w:rPr>
                <w:rFonts w:ascii="Arial" w:eastAsia="Arial" w:hAnsi="Arial" w:cs="Arial"/>
              </w:rPr>
              <w:t xml:space="preserve"> </w:t>
            </w:r>
            <w:r w:rsidR="5E5B6AD2" w:rsidRPr="1EC988A8">
              <w:rPr>
                <w:rFonts w:ascii="Arial" w:eastAsia="Arial" w:hAnsi="Arial" w:cs="Arial"/>
              </w:rPr>
              <w:t>other fellows</w:t>
            </w:r>
            <w:r w:rsidR="2D2DA4D5" w:rsidRPr="1EC988A8">
              <w:rPr>
                <w:rFonts w:ascii="Arial" w:eastAsia="Arial" w:hAnsi="Arial" w:cs="Arial"/>
              </w:rPr>
              <w:t xml:space="preserve"> </w:t>
            </w:r>
            <w:r w:rsidRPr="1EC988A8">
              <w:rPr>
                <w:rFonts w:ascii="Arial" w:eastAsia="Arial" w:hAnsi="Arial" w:cs="Arial"/>
              </w:rPr>
              <w:t>to log work hours, gives tips on task prioritization</w:t>
            </w:r>
          </w:p>
          <w:p w14:paraId="7A091550" w14:textId="676FFEA8"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Supervises </w:t>
            </w:r>
            <w:r w:rsidR="2168C34D" w:rsidRPr="678C95FA">
              <w:rPr>
                <w:rFonts w:ascii="Arial" w:eastAsia="Arial" w:hAnsi="Arial" w:cs="Arial"/>
              </w:rPr>
              <w:t>residents</w:t>
            </w:r>
            <w:r w:rsidR="37B51DDC" w:rsidRPr="678C95FA">
              <w:rPr>
                <w:rFonts w:ascii="Arial" w:eastAsia="Arial" w:hAnsi="Arial" w:cs="Arial"/>
              </w:rPr>
              <w:t xml:space="preserve"> </w:t>
            </w:r>
            <w:r w:rsidRPr="001255AA">
              <w:rPr>
                <w:rFonts w:ascii="Arial" w:eastAsia="Arial" w:hAnsi="Arial" w:cs="Arial"/>
              </w:rPr>
              <w:t xml:space="preserve">and/or </w:t>
            </w:r>
            <w:r w:rsidR="0067419A" w:rsidRPr="001255AA">
              <w:rPr>
                <w:rFonts w:ascii="Arial" w:eastAsia="Arial" w:hAnsi="Arial" w:cs="Arial"/>
              </w:rPr>
              <w:t xml:space="preserve">medical </w:t>
            </w:r>
            <w:r w:rsidRPr="001255AA">
              <w:rPr>
                <w:rFonts w:ascii="Arial" w:eastAsia="Arial" w:hAnsi="Arial" w:cs="Arial"/>
              </w:rPr>
              <w:t>students on a busy night, delegating tasks appropriately, and ensures that all tasks are completed for safe and thorough patient care</w:t>
            </w:r>
          </w:p>
          <w:p w14:paraId="4518A144" w14:textId="01267150" w:rsidR="000D19DE" w:rsidRPr="001255AA" w:rsidRDefault="55507D86"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Teaches others to make use of task reminder lists in EHR so they can efficiently keep track of their primary patients’ care plans </w:t>
            </w:r>
          </w:p>
        </w:tc>
      </w:tr>
      <w:tr w:rsidR="000D19DE" w:rsidRPr="00B97E28" w14:paraId="0590E936" w14:textId="77777777" w:rsidTr="00DD0593">
        <w:tc>
          <w:tcPr>
            <w:tcW w:w="4950" w:type="dxa"/>
            <w:tcBorders>
              <w:top w:val="single" w:sz="4" w:space="0" w:color="000000"/>
              <w:bottom w:val="single" w:sz="4" w:space="0" w:color="000000"/>
            </w:tcBorders>
            <w:shd w:val="clear" w:color="auto" w:fill="C9C9C9"/>
          </w:tcPr>
          <w:p w14:paraId="6D0FE714" w14:textId="3EC220A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4007A0BB"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Meets with multidisciplinary team (e.g.</w:t>
            </w:r>
            <w:r w:rsidR="66F4167B" w:rsidRPr="1EC988A8">
              <w:rPr>
                <w:rFonts w:ascii="Arial" w:eastAsia="Arial" w:hAnsi="Arial" w:cs="Arial"/>
              </w:rPr>
              <w:t>,</w:t>
            </w:r>
            <w:r w:rsidRPr="1EC988A8">
              <w:rPr>
                <w:rFonts w:ascii="Arial" w:eastAsia="Arial" w:hAnsi="Arial" w:cs="Arial"/>
              </w:rPr>
              <w:t xml:space="preserve"> nurses, social worker, case manager) to streamline patient discharges</w:t>
            </w:r>
          </w:p>
        </w:tc>
      </w:tr>
      <w:tr w:rsidR="000D19DE" w:rsidRPr="00B97E28" w14:paraId="413537FC" w14:textId="77777777" w:rsidTr="4D7CA31A">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Compliance with deadlines and timelines</w:t>
            </w:r>
          </w:p>
          <w:p w14:paraId="45E424E9" w14:textId="6B19FB8E" w:rsidR="00B00D95"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7A7BFDAA" w14:textId="042E607E"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3A037924"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Self-evaluations and reflective tools</w:t>
            </w:r>
          </w:p>
          <w:p w14:paraId="6CC79F3F" w14:textId="0DCCA0F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49A4EC7C" w14:textId="77777777" w:rsidTr="4D7CA31A">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4D7CA31A">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2E29C"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0C30562" w14:textId="3119845B" w:rsidR="00D62AFB" w:rsidRPr="00B97E28" w:rsidRDefault="528B0AB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American Medical Association. </w:t>
            </w:r>
            <w:r w:rsidR="00D63BC9">
              <w:rPr>
                <w:rFonts w:ascii="Arial" w:eastAsia="Arial" w:hAnsi="Arial" w:cs="Arial"/>
                <w:color w:val="000000" w:themeColor="text1"/>
              </w:rPr>
              <w:t>“</w:t>
            </w:r>
            <w:r w:rsidRPr="1EC988A8">
              <w:rPr>
                <w:rFonts w:ascii="Arial" w:eastAsia="Arial" w:hAnsi="Arial" w:cs="Arial"/>
                <w:color w:val="000000" w:themeColor="text1"/>
              </w:rPr>
              <w:t>Ethics</w:t>
            </w:r>
            <w:r w:rsidR="236A6D54" w:rsidRPr="4D7CA31A">
              <w:rPr>
                <w:rFonts w:ascii="Arial" w:eastAsia="Arial" w:hAnsi="Arial" w:cs="Arial"/>
                <w:color w:val="000000" w:themeColor="text1"/>
              </w:rPr>
              <w:t>.</w:t>
            </w:r>
            <w:r w:rsidR="00D63BC9">
              <w:rPr>
                <w:rFonts w:ascii="Arial" w:eastAsia="Arial" w:hAnsi="Arial" w:cs="Arial"/>
                <w:color w:val="000000" w:themeColor="text1"/>
              </w:rPr>
              <w:t>”</w:t>
            </w:r>
            <w:r w:rsidRPr="1EC988A8">
              <w:rPr>
                <w:rFonts w:ascii="Arial" w:eastAsia="Arial" w:hAnsi="Arial" w:cs="Arial"/>
                <w:color w:val="000000" w:themeColor="text1"/>
              </w:rPr>
              <w:t xml:space="preserve"> </w:t>
            </w:r>
            <w:hyperlink r:id="rId96">
              <w:r w:rsidR="647CD484" w:rsidRPr="1EC988A8">
                <w:rPr>
                  <w:rStyle w:val="Hyperlink"/>
                  <w:rFonts w:ascii="Arial" w:eastAsia="Arial" w:hAnsi="Arial" w:cs="Arial"/>
                </w:rPr>
                <w:t>https://www.ama-assn.org/delivering-care/ama-code-medical-ethics</w:t>
              </w:r>
            </w:hyperlink>
            <w:r w:rsidR="647CD484" w:rsidRPr="1EC988A8">
              <w:rPr>
                <w:rFonts w:ascii="Arial" w:eastAsia="Arial" w:hAnsi="Arial" w:cs="Arial"/>
                <w:color w:val="000000" w:themeColor="text1"/>
              </w:rPr>
              <w:t xml:space="preserve">. </w:t>
            </w:r>
            <w:r w:rsidR="00E55D3B">
              <w:rPr>
                <w:rFonts w:ascii="Arial" w:eastAsia="Arial" w:hAnsi="Arial" w:cs="Arial"/>
                <w:color w:val="000000" w:themeColor="text1"/>
              </w:rPr>
              <w:t xml:space="preserve">Accessed </w:t>
            </w:r>
            <w:r w:rsidRPr="1EC988A8">
              <w:rPr>
                <w:rFonts w:ascii="Arial" w:eastAsia="Arial" w:hAnsi="Arial" w:cs="Arial"/>
                <w:color w:val="000000" w:themeColor="text1"/>
              </w:rPr>
              <w:t>2020.</w:t>
            </w:r>
          </w:p>
          <w:p w14:paraId="1C7EFA71"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A22B47">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4D7CA3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15432" w:rsidRPr="00B97E28" w14:paraId="12C4C7A9"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EC6EA4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1DF12AD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how individual response to </w:t>
            </w:r>
            <w:r w:rsidR="04B11412" w:rsidRPr="1EC988A8">
              <w:rPr>
                <w:rFonts w:ascii="Arial" w:eastAsia="Arial" w:hAnsi="Arial" w:cs="Arial"/>
                <w:color w:val="000000" w:themeColor="text1"/>
              </w:rPr>
              <w:t>delivering bad news</w:t>
            </w:r>
            <w:r w:rsidRPr="1EC988A8">
              <w:rPr>
                <w:rFonts w:ascii="Arial" w:eastAsia="Arial" w:hAnsi="Arial" w:cs="Arial"/>
                <w:color w:val="000000" w:themeColor="text1"/>
              </w:rPr>
              <w:t xml:space="preserve"> impacts well-being and may impact the approach to patients seen later the same day</w:t>
            </w:r>
          </w:p>
          <w:p w14:paraId="3B940F3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the importance of a faculty mentor</w:t>
            </w:r>
          </w:p>
          <w:p w14:paraId="3107C95D" w14:textId="4B94028C"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Recognizes that personal stress may require a change in schedule</w:t>
            </w:r>
          </w:p>
        </w:tc>
      </w:tr>
      <w:tr w:rsidR="00E15432" w:rsidRPr="00B97E28" w14:paraId="08E670D6"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3E3DCA07"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2A6B5F9B"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Identifies well-being resources such as meditation apps</w:t>
            </w:r>
            <w:r w:rsidR="00A97E21">
              <w:rPr>
                <w:rFonts w:ascii="Arial" w:eastAsia="Arial" w:hAnsi="Arial" w:cs="Arial"/>
              </w:rPr>
              <w:t xml:space="preserve"> and</w:t>
            </w:r>
            <w:r w:rsidRPr="1EC988A8">
              <w:rPr>
                <w:rFonts w:ascii="Arial" w:eastAsia="Arial" w:hAnsi="Arial" w:cs="Arial"/>
              </w:rPr>
              <w:t xml:space="preserve"> mental health resources for </w:t>
            </w:r>
            <w:r w:rsidR="5ED1A0DB" w:rsidRPr="1EC988A8">
              <w:rPr>
                <w:rFonts w:ascii="Arial" w:eastAsia="Arial" w:hAnsi="Arial" w:cs="Arial"/>
              </w:rPr>
              <w:t>fellows</w:t>
            </w:r>
            <w:r w:rsidRPr="1EC988A8">
              <w:rPr>
                <w:rFonts w:ascii="Arial" w:eastAsia="Arial" w:hAnsi="Arial" w:cs="Arial"/>
              </w:rPr>
              <w:t xml:space="preserve"> available through the program and institution</w:t>
            </w:r>
          </w:p>
          <w:p w14:paraId="5DB52201" w14:textId="1172D0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Meets with program director to discuss Family Medical Leave Act options when expecting a child</w:t>
            </w:r>
          </w:p>
        </w:tc>
      </w:tr>
      <w:tr w:rsidR="00E15432" w:rsidRPr="00B97E28" w14:paraId="30D694E4"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DC0165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1D97E591"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Identifies </w:t>
            </w:r>
            <w:r w:rsidR="003D2B82">
              <w:rPr>
                <w:rFonts w:ascii="Arial" w:eastAsia="Arial" w:hAnsi="Arial" w:cs="Arial"/>
              </w:rPr>
              <w:t xml:space="preserve">that </w:t>
            </w:r>
            <w:r w:rsidRPr="1EC988A8">
              <w:rPr>
                <w:rFonts w:ascii="Arial" w:eastAsia="Arial" w:hAnsi="Arial" w:cs="Arial"/>
              </w:rPr>
              <w:t xml:space="preserve">working in pediatric </w:t>
            </w:r>
            <w:r w:rsidR="67C12186" w:rsidRPr="1EC988A8">
              <w:rPr>
                <w:rFonts w:ascii="Arial" w:eastAsia="Arial" w:hAnsi="Arial" w:cs="Arial"/>
              </w:rPr>
              <w:t>hematology/oncology</w:t>
            </w:r>
            <w:r w:rsidRPr="1EC988A8">
              <w:rPr>
                <w:rFonts w:ascii="Arial" w:eastAsia="Arial" w:hAnsi="Arial" w:cs="Arial"/>
              </w:rPr>
              <w:t xml:space="preserve"> may be stressful and impact well-being</w:t>
            </w:r>
          </w:p>
          <w:p w14:paraId="4D9DBC38" w14:textId="544A9D86"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Identifies that working during a pandemic is unusually stressful personally and professionally </w:t>
            </w:r>
          </w:p>
          <w:p w14:paraId="24ECF097" w14:textId="33F27BCD" w:rsidR="003A25A3" w:rsidRPr="001255AA" w:rsidRDefault="33021B41"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Recognizes that the two-week night rotation is negatively impacting home</w:t>
            </w:r>
            <w:r w:rsidR="006A37A4">
              <w:rPr>
                <w:rFonts w:ascii="Arial" w:eastAsia="Arial" w:hAnsi="Arial" w:cs="Arial"/>
                <w:color w:val="000000" w:themeColor="text1"/>
              </w:rPr>
              <w:t xml:space="preserve"> life</w:t>
            </w:r>
          </w:p>
        </w:tc>
      </w:tr>
      <w:tr w:rsidR="00E15432" w:rsidRPr="00B97E28" w14:paraId="34AE77A4"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AA0FCC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a plan to mitigate the tension between a busy schedule and time with family</w:t>
            </w:r>
          </w:p>
          <w:p w14:paraId="48B07612" w14:textId="799E0518"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Recognizes </w:t>
            </w:r>
            <w:r w:rsidR="11CE65C2" w:rsidRPr="1EC988A8">
              <w:rPr>
                <w:rFonts w:ascii="Arial" w:eastAsia="Arial" w:hAnsi="Arial" w:cs="Arial"/>
              </w:rPr>
              <w:t xml:space="preserve">how </w:t>
            </w:r>
            <w:r w:rsidRPr="1EC988A8">
              <w:rPr>
                <w:rFonts w:ascii="Arial" w:eastAsia="Arial" w:hAnsi="Arial" w:cs="Arial"/>
              </w:rPr>
              <w:t>microaggressions from cowor</w:t>
            </w:r>
            <w:r w:rsidR="7786CEBC" w:rsidRPr="1EC988A8">
              <w:rPr>
                <w:rFonts w:ascii="Arial" w:eastAsia="Arial" w:hAnsi="Arial" w:cs="Arial"/>
              </w:rPr>
              <w:t>k</w:t>
            </w:r>
            <w:r w:rsidRPr="1EC988A8">
              <w:rPr>
                <w:rFonts w:ascii="Arial" w:eastAsia="Arial" w:hAnsi="Arial" w:cs="Arial"/>
              </w:rPr>
              <w:t>ers and/or faculty</w:t>
            </w:r>
            <w:r w:rsidR="11CE65C2" w:rsidRPr="1EC988A8">
              <w:rPr>
                <w:rFonts w:ascii="Arial" w:eastAsia="Arial" w:hAnsi="Arial" w:cs="Arial"/>
              </w:rPr>
              <w:t xml:space="preserve"> members</w:t>
            </w:r>
            <w:r w:rsidRPr="1EC988A8">
              <w:rPr>
                <w:rFonts w:ascii="Arial" w:eastAsia="Arial" w:hAnsi="Arial" w:cs="Arial"/>
              </w:rPr>
              <w:t xml:space="preserve"> are impacting performance or engagement in patient care </w:t>
            </w:r>
          </w:p>
        </w:tc>
      </w:tr>
      <w:tr w:rsidR="00E15432" w:rsidRPr="00B97E28" w14:paraId="3698CF1E"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4116C145"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DD0593" w:rsidRPr="00DD0593">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B7489" w14:textId="5E6D69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Leads a team debrief after a stressful, busy shift; shares </w:t>
            </w:r>
            <w:r w:rsidR="00AF687F">
              <w:rPr>
                <w:rFonts w:ascii="Arial" w:eastAsia="Arial" w:hAnsi="Arial" w:cs="Arial"/>
                <w:color w:val="000000" w:themeColor="text1"/>
              </w:rPr>
              <w:t>personal impact of</w:t>
            </w:r>
            <w:r w:rsidR="00AF687F" w:rsidRPr="1EC988A8">
              <w:rPr>
                <w:rFonts w:ascii="Arial" w:eastAsia="Arial" w:hAnsi="Arial" w:cs="Arial"/>
                <w:color w:val="000000" w:themeColor="text1"/>
              </w:rPr>
              <w:t xml:space="preserve"> </w:t>
            </w:r>
            <w:r w:rsidRPr="1EC988A8">
              <w:rPr>
                <w:rFonts w:ascii="Arial" w:eastAsia="Arial" w:hAnsi="Arial" w:cs="Arial"/>
                <w:color w:val="000000" w:themeColor="text1"/>
              </w:rPr>
              <w:t>the shift and how plan</w:t>
            </w:r>
            <w:r w:rsidR="00AF687F">
              <w:rPr>
                <w:rFonts w:ascii="Arial" w:eastAsia="Arial" w:hAnsi="Arial" w:cs="Arial"/>
                <w:color w:val="000000" w:themeColor="text1"/>
              </w:rPr>
              <w:t>s</w:t>
            </w:r>
            <w:r w:rsidRPr="1EC988A8">
              <w:rPr>
                <w:rFonts w:ascii="Arial" w:eastAsia="Arial" w:hAnsi="Arial" w:cs="Arial"/>
                <w:color w:val="000000" w:themeColor="text1"/>
              </w:rPr>
              <w:t xml:space="preserve"> to decompress</w:t>
            </w:r>
          </w:p>
          <w:p w14:paraId="795B1746" w14:textId="16963801" w:rsidR="003A25A3" w:rsidRPr="001255AA" w:rsidRDefault="537976DA"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Joins </w:t>
            </w:r>
            <w:r w:rsidR="70CA1F13" w:rsidRPr="1EC988A8">
              <w:rPr>
                <w:rFonts w:ascii="Arial" w:eastAsia="Arial" w:hAnsi="Arial" w:cs="Arial"/>
                <w:color w:val="000000" w:themeColor="text1"/>
              </w:rPr>
              <w:t>an</w:t>
            </w:r>
            <w:r w:rsidRPr="1EC988A8">
              <w:rPr>
                <w:rFonts w:ascii="Arial" w:eastAsia="Arial" w:hAnsi="Arial" w:cs="Arial"/>
                <w:color w:val="000000" w:themeColor="text1"/>
              </w:rPr>
              <w:t xml:space="preserve"> institutional or </w:t>
            </w:r>
            <w:r w:rsidR="00AF687F">
              <w:rPr>
                <w:rFonts w:ascii="Arial" w:eastAsia="Arial" w:hAnsi="Arial" w:cs="Arial"/>
                <w:color w:val="000000" w:themeColor="text1"/>
              </w:rPr>
              <w:t>graduate medical education</w:t>
            </w:r>
            <w:r w:rsidR="00AF687F"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committee on clinical </w:t>
            </w:r>
            <w:r w:rsidR="00AF687F">
              <w:rPr>
                <w:rFonts w:ascii="Arial" w:eastAsia="Arial" w:hAnsi="Arial" w:cs="Arial"/>
                <w:color w:val="000000" w:themeColor="text1"/>
              </w:rPr>
              <w:t>well-being</w:t>
            </w:r>
          </w:p>
        </w:tc>
      </w:tr>
      <w:tr w:rsidR="000D19DE" w:rsidRPr="00B97E28" w14:paraId="05900756"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3AFB0978" w14:textId="038947FB"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Group interview or discussions for team activities</w:t>
            </w:r>
          </w:p>
          <w:p w14:paraId="45A27C86" w14:textId="5816ECE7" w:rsidR="000D19DE" w:rsidRPr="007C34DE" w:rsidRDefault="4DE15F67" w:rsidP="007C34D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Oral or written self-reflection</w:t>
            </w:r>
          </w:p>
        </w:tc>
      </w:tr>
      <w:tr w:rsidR="000D19DE" w:rsidRPr="00B97E28" w14:paraId="594D9ADF"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rsidTr="4D7CA3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719613BF" w:rsidR="001B7DC7" w:rsidRPr="001B7DC7" w:rsidRDefault="001B7DC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C988A8">
              <w:rPr>
                <w:rStyle w:val="Hyperlink"/>
                <w:rFonts w:ascii="Arial" w:eastAsia="Arial" w:hAnsi="Arial" w:cs="Arial"/>
                <w:color w:val="auto"/>
                <w:u w:val="none"/>
              </w:rPr>
              <w:t xml:space="preserve">This subcompetency is not intended to evaluate a </w:t>
            </w:r>
            <w:r w:rsidR="009640B7">
              <w:rPr>
                <w:rStyle w:val="Hyperlink"/>
                <w:rFonts w:ascii="Arial" w:eastAsia="Arial" w:hAnsi="Arial" w:cs="Arial"/>
                <w:color w:val="auto"/>
                <w:u w:val="none"/>
              </w:rPr>
              <w:t>fellow’s</w:t>
            </w:r>
            <w:r w:rsidRPr="1EC988A8">
              <w:rPr>
                <w:rStyle w:val="Hyperlink"/>
                <w:rFonts w:ascii="Arial" w:eastAsia="Arial" w:hAnsi="Arial" w:cs="Arial"/>
                <w:color w:val="auto"/>
                <w:u w:val="none"/>
              </w:rPr>
              <w:t xml:space="preserve"> well-being, but to ensure each </w:t>
            </w:r>
            <w:r w:rsidR="009640B7">
              <w:rPr>
                <w:rStyle w:val="Hyperlink"/>
                <w:rFonts w:ascii="Arial" w:eastAsia="Arial" w:hAnsi="Arial" w:cs="Arial"/>
                <w:color w:val="auto"/>
                <w:u w:val="none"/>
              </w:rPr>
              <w:t>fellow</w:t>
            </w:r>
            <w:r w:rsidRPr="1EC988A8">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144B72CF" w14:textId="77777777" w:rsidR="000C257B" w:rsidRPr="00E51990" w:rsidRDefault="000C257B" w:rsidP="000C257B">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9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683671F1"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4E94502" w14:textId="77777777" w:rsidR="00F575FD" w:rsidRPr="00F97F10" w:rsidRDefault="00F575FD" w:rsidP="00F575FD">
            <w:pPr>
              <w:numPr>
                <w:ilvl w:val="0"/>
                <w:numId w:val="1"/>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lastRenderedPageBreak/>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99">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0018BB39" w:rsidR="008D2677" w:rsidRPr="00F575FD" w:rsidRDefault="00F575FD" w:rsidP="00F575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Local resources, including </w:t>
            </w:r>
            <w:r>
              <w:rPr>
                <w:rFonts w:ascii="Arial" w:eastAsia="Arial" w:hAnsi="Arial" w:cs="Arial"/>
              </w:rPr>
              <w:t>e</w:t>
            </w:r>
            <w:r w:rsidRPr="1EC988A8">
              <w:rPr>
                <w:rFonts w:ascii="Arial" w:eastAsia="Arial" w:hAnsi="Arial" w:cs="Arial"/>
              </w:rPr>
              <w:t xml:space="preserve">mployee </w:t>
            </w:r>
            <w:r>
              <w:rPr>
                <w:rFonts w:ascii="Arial" w:eastAsia="Arial" w:hAnsi="Arial" w:cs="Arial"/>
              </w:rPr>
              <w:t>a</w:t>
            </w:r>
            <w:r w:rsidRPr="1EC988A8">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A22B47">
      <w:pPr>
        <w:spacing w:after="0" w:line="240" w:lineRule="auto"/>
        <w:rPr>
          <w:rFonts w:ascii="Arial" w:eastAsia="Arial" w:hAnsi="Arial" w:cs="Arial"/>
          <w:sz w:val="2"/>
          <w:szCs w:val="2"/>
        </w:rPr>
      </w:pPr>
    </w:p>
    <w:p w14:paraId="05584FDA" w14:textId="77777777" w:rsidR="003A25A3" w:rsidRDefault="003A25A3" w:rsidP="00A22B47">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A22B47">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4D7CA31A">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5F7EEE1C"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1D1A0E">
              <w:rPr>
                <w:rFonts w:ascii="Arial" w:eastAsia="Arial" w:hAnsi="Arial" w:cs="Arial"/>
              </w:rPr>
              <w:t xml:space="preserve">their </w:t>
            </w:r>
            <w:r w:rsidRPr="00B97E28">
              <w:rPr>
                <w:rFonts w:ascii="Arial" w:eastAsia="Arial" w:hAnsi="Arial" w:cs="Arial"/>
              </w:rPr>
              <w:t xml:space="preserve">families, tailor communication to the needs of patients and </w:t>
            </w:r>
            <w:r w:rsidR="001D1A0E">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0D19DE" w:rsidRPr="00B97E28" w14:paraId="16A3E1EB" w14:textId="77777777" w:rsidTr="4D7CA31A">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DD0593">
        <w:tc>
          <w:tcPr>
            <w:tcW w:w="4950" w:type="dxa"/>
            <w:tcBorders>
              <w:top w:val="single" w:sz="4" w:space="0" w:color="000000"/>
              <w:bottom w:val="single" w:sz="4" w:space="0" w:color="000000"/>
            </w:tcBorders>
            <w:shd w:val="clear" w:color="auto" w:fill="C9C9C9"/>
          </w:tcPr>
          <w:p w14:paraId="6BE8F631"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rPr>
              <w:t>Demonstrates respect and attempts to establish rapport</w:t>
            </w:r>
          </w:p>
          <w:p w14:paraId="6339B63A" w14:textId="77777777" w:rsidR="00DD0593" w:rsidRPr="00DD0593" w:rsidRDefault="00DD0593" w:rsidP="00DD0593">
            <w:pPr>
              <w:spacing w:after="0" w:line="240" w:lineRule="auto"/>
              <w:rPr>
                <w:rFonts w:ascii="Arial" w:eastAsia="Arial" w:hAnsi="Arial" w:cs="Arial"/>
                <w:i/>
              </w:rPr>
            </w:pPr>
            <w:r w:rsidRPr="00DD0593">
              <w:rPr>
                <w:rFonts w:ascii="Arial" w:eastAsia="Arial" w:hAnsi="Arial" w:cs="Arial"/>
                <w:i/>
              </w:rPr>
              <w:t xml:space="preserve"> </w:t>
            </w:r>
          </w:p>
          <w:p w14:paraId="7DE168D8" w14:textId="77978741"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793FD" w14:textId="77777777" w:rsidR="00B53852" w:rsidRPr="00B53852" w:rsidRDefault="32D88209" w:rsidP="00B5385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Introduces self and faculty member, identifies patient and others in the room, and engages all parties in health</w:t>
            </w:r>
            <w:r w:rsidR="5D3EE8F1" w:rsidRPr="1EC988A8">
              <w:rPr>
                <w:rFonts w:ascii="Arial" w:eastAsia="Arial" w:hAnsi="Arial" w:cs="Arial"/>
              </w:rPr>
              <w:t xml:space="preserve"> </w:t>
            </w:r>
            <w:r w:rsidRPr="1EC988A8">
              <w:rPr>
                <w:rFonts w:ascii="Arial" w:eastAsia="Arial" w:hAnsi="Arial" w:cs="Arial"/>
              </w:rPr>
              <w:t>care discussion</w:t>
            </w:r>
            <w:r w:rsidRPr="1EC988A8">
              <w:rPr>
                <w:rFonts w:ascii="Arial" w:eastAsia="Arial" w:hAnsi="Arial" w:cs="Arial"/>
                <w:i/>
                <w:iCs/>
              </w:rPr>
              <w:t xml:space="preserve"> </w:t>
            </w:r>
          </w:p>
          <w:p w14:paraId="0E19D78D" w14:textId="77777777" w:rsidR="00B53852" w:rsidRDefault="00B53852" w:rsidP="00B53852">
            <w:pPr>
              <w:pBdr>
                <w:top w:val="nil"/>
                <w:left w:val="nil"/>
                <w:bottom w:val="nil"/>
                <w:right w:val="nil"/>
                <w:between w:val="nil"/>
              </w:pBdr>
              <w:spacing w:after="0" w:line="240" w:lineRule="auto"/>
              <w:ind w:left="187"/>
              <w:rPr>
                <w:rFonts w:ascii="Arial" w:hAnsi="Arial" w:cs="Arial"/>
                <w:color w:val="000000"/>
              </w:rPr>
            </w:pPr>
          </w:p>
          <w:p w14:paraId="7E1730B0" w14:textId="7CFA6439" w:rsidR="001E7BE8" w:rsidRPr="001E7BE8" w:rsidRDefault="00E305D5" w:rsidP="001E7BE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Identifies </w:t>
            </w:r>
            <w:r w:rsidRPr="1EC988A8">
              <w:rPr>
                <w:rFonts w:ascii="Arial" w:eastAsia="Arial" w:hAnsi="Arial" w:cs="Arial"/>
              </w:rPr>
              <w:t>need for trained interpreter with non-English</w:t>
            </w:r>
            <w:r w:rsidR="38ADD91F" w:rsidRPr="1EC988A8">
              <w:rPr>
                <w:rFonts w:ascii="Arial" w:eastAsia="Arial" w:hAnsi="Arial" w:cs="Arial"/>
              </w:rPr>
              <w:t>-</w:t>
            </w:r>
            <w:r w:rsidRPr="1EC988A8">
              <w:rPr>
                <w:rFonts w:ascii="Arial" w:eastAsia="Arial" w:hAnsi="Arial" w:cs="Arial"/>
              </w:rPr>
              <w:t>speaking patients</w:t>
            </w:r>
          </w:p>
          <w:p w14:paraId="4163962E" w14:textId="1A4AD700" w:rsidR="00CC262A" w:rsidRPr="001255AA" w:rsidRDefault="4DC58FFC" w:rsidP="00E60CE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Recognizes the need to avoid medical jargon</w:t>
            </w:r>
          </w:p>
        </w:tc>
      </w:tr>
      <w:tr w:rsidR="000D19DE" w:rsidRPr="00B97E28" w14:paraId="1B2DC697" w14:textId="77777777" w:rsidTr="00DD0593">
        <w:tc>
          <w:tcPr>
            <w:tcW w:w="4950" w:type="dxa"/>
            <w:tcBorders>
              <w:top w:val="single" w:sz="4" w:space="0" w:color="000000"/>
              <w:bottom w:val="single" w:sz="4" w:space="0" w:color="000000"/>
            </w:tcBorders>
            <w:shd w:val="clear" w:color="auto" w:fill="C9C9C9"/>
          </w:tcPr>
          <w:p w14:paraId="3E3FE28F"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Establishes a therapeutic relationship in straightforward encounters</w:t>
            </w:r>
          </w:p>
          <w:p w14:paraId="33E36529" w14:textId="77777777" w:rsidR="00DD0593" w:rsidRPr="00DD0593" w:rsidRDefault="00DD0593" w:rsidP="00DD0593">
            <w:pPr>
              <w:spacing w:after="0" w:line="240" w:lineRule="auto"/>
              <w:rPr>
                <w:rFonts w:ascii="Arial" w:eastAsia="Arial" w:hAnsi="Arial" w:cs="Arial"/>
                <w:i/>
              </w:rPr>
            </w:pPr>
          </w:p>
          <w:p w14:paraId="35ACAE3C" w14:textId="77777777" w:rsidR="00DD0593" w:rsidRPr="00DD0593" w:rsidRDefault="00DD0593" w:rsidP="00DD0593">
            <w:pPr>
              <w:spacing w:after="0" w:line="240" w:lineRule="auto"/>
              <w:rPr>
                <w:rFonts w:ascii="Arial" w:eastAsia="Arial" w:hAnsi="Arial" w:cs="Arial"/>
                <w:i/>
              </w:rPr>
            </w:pPr>
          </w:p>
          <w:p w14:paraId="3CA5138E" w14:textId="77777777" w:rsidR="00DD0593" w:rsidRPr="00DD0593" w:rsidRDefault="00DD0593" w:rsidP="00DD0593">
            <w:pPr>
              <w:spacing w:after="0" w:line="240" w:lineRule="auto"/>
              <w:rPr>
                <w:rFonts w:ascii="Arial" w:eastAsia="Arial" w:hAnsi="Arial" w:cs="Arial"/>
                <w:i/>
              </w:rPr>
            </w:pPr>
          </w:p>
          <w:p w14:paraId="0E0367DF" w14:textId="31D54638"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154ADBBD" w:rsidR="00F030BB" w:rsidRPr="001255AA" w:rsidRDefault="32D8820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Prioritizes and sets an agenda based on concerns of </w:t>
            </w:r>
            <w:r w:rsidR="001E297F">
              <w:rPr>
                <w:rFonts w:ascii="Arial" w:eastAsia="Arial" w:hAnsi="Arial" w:cs="Arial"/>
              </w:rPr>
              <w:t xml:space="preserve">patient’s </w:t>
            </w:r>
            <w:r w:rsidRPr="1EC988A8">
              <w:rPr>
                <w:rFonts w:ascii="Arial" w:eastAsia="Arial" w:hAnsi="Arial" w:cs="Arial"/>
              </w:rPr>
              <w:t xml:space="preserve">parents at the beginning of a </w:t>
            </w:r>
            <w:r w:rsidR="34CE5B7D" w:rsidRPr="1EC988A8">
              <w:rPr>
                <w:rFonts w:ascii="Arial" w:eastAsia="Arial" w:hAnsi="Arial" w:cs="Arial"/>
              </w:rPr>
              <w:t>clinic visi</w:t>
            </w:r>
            <w:r w:rsidRPr="1EC988A8">
              <w:rPr>
                <w:rFonts w:ascii="Arial" w:eastAsia="Arial" w:hAnsi="Arial" w:cs="Arial"/>
              </w:rPr>
              <w:t>t with a child with a</w:t>
            </w:r>
            <w:r w:rsidR="57EB75EB" w:rsidRPr="1EC988A8">
              <w:rPr>
                <w:rFonts w:ascii="Arial" w:eastAsia="Arial" w:hAnsi="Arial" w:cs="Arial"/>
              </w:rPr>
              <w:t xml:space="preserve"> hematologic/oncologic</w:t>
            </w:r>
            <w:r w:rsidRPr="1EC988A8">
              <w:rPr>
                <w:rFonts w:ascii="Arial" w:eastAsia="Arial" w:hAnsi="Arial" w:cs="Arial"/>
              </w:rPr>
              <w:t xml:space="preserve"> medical problem</w:t>
            </w:r>
          </w:p>
          <w:p w14:paraId="3EAEB81C" w14:textId="27FC01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Uses nonjudgmental language to discuss sensitive topics</w:t>
            </w:r>
          </w:p>
          <w:p w14:paraId="09CC215A" w14:textId="6D9971F2"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Uses patient’s preferred pronouns when addressing patient </w:t>
            </w:r>
          </w:p>
          <w:p w14:paraId="738BEA17" w14:textId="6BA7FC53"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0D309D9" w14:textId="7CD08F4A" w:rsidR="003A25A3" w:rsidRPr="00526538" w:rsidRDefault="4612E183" w:rsidP="00526538">
            <w:pPr>
              <w:numPr>
                <w:ilvl w:val="0"/>
                <w:numId w:val="1"/>
              </w:numPr>
              <w:spacing w:after="0" w:line="240" w:lineRule="auto"/>
              <w:ind w:left="187" w:hanging="187"/>
              <w:rPr>
                <w:color w:val="000000" w:themeColor="text1"/>
              </w:rPr>
            </w:pPr>
            <w:r w:rsidRPr="1EC988A8">
              <w:rPr>
                <w:rFonts w:ascii="Arial" w:hAnsi="Arial" w:cs="Arial"/>
                <w:color w:val="000000" w:themeColor="text1"/>
              </w:rPr>
              <w:t>Introduces the concept of a clinical trial and the role of clinical research in the treatment of pediatric cancer</w:t>
            </w:r>
          </w:p>
        </w:tc>
      </w:tr>
      <w:tr w:rsidR="000D19DE" w:rsidRPr="00B97E28" w14:paraId="6EB46C91" w14:textId="77777777" w:rsidTr="00DD0593">
        <w:tc>
          <w:tcPr>
            <w:tcW w:w="4950" w:type="dxa"/>
            <w:tcBorders>
              <w:top w:val="single" w:sz="4" w:space="0" w:color="000000"/>
              <w:bottom w:val="single" w:sz="4" w:space="0" w:color="000000"/>
            </w:tcBorders>
            <w:shd w:val="clear" w:color="auto" w:fill="C9C9C9"/>
          </w:tcPr>
          <w:p w14:paraId="3876960F"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Establishes a culturally competent and therapeutic relationship in most encounters</w:t>
            </w:r>
          </w:p>
          <w:p w14:paraId="386782E9" w14:textId="77777777" w:rsidR="00DD0593" w:rsidRPr="00DD0593"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 xml:space="preserve"> </w:t>
            </w:r>
          </w:p>
          <w:p w14:paraId="7615E6BA" w14:textId="77777777" w:rsidR="00DD0593" w:rsidRPr="00DD0593" w:rsidRDefault="00DD0593" w:rsidP="00DD0593">
            <w:pPr>
              <w:spacing w:after="0" w:line="240" w:lineRule="auto"/>
              <w:rPr>
                <w:rFonts w:ascii="Arial" w:eastAsia="Arial" w:hAnsi="Arial" w:cs="Arial"/>
                <w:i/>
                <w:color w:val="000000"/>
              </w:rPr>
            </w:pPr>
          </w:p>
          <w:p w14:paraId="414175B7" w14:textId="27D8CE1D" w:rsidR="00DD0593" w:rsidRDefault="00DD0593" w:rsidP="00DD0593">
            <w:pPr>
              <w:spacing w:after="0" w:line="240" w:lineRule="auto"/>
              <w:rPr>
                <w:rFonts w:ascii="Arial" w:eastAsia="Arial" w:hAnsi="Arial" w:cs="Arial"/>
                <w:i/>
                <w:color w:val="000000"/>
              </w:rPr>
            </w:pPr>
          </w:p>
          <w:p w14:paraId="4367EF59" w14:textId="055607BF" w:rsidR="00DD0593" w:rsidRDefault="00DD0593" w:rsidP="00DD0593">
            <w:pPr>
              <w:spacing w:after="0" w:line="240" w:lineRule="auto"/>
              <w:rPr>
                <w:rFonts w:ascii="Arial" w:eastAsia="Arial" w:hAnsi="Arial" w:cs="Arial"/>
                <w:i/>
                <w:color w:val="000000"/>
              </w:rPr>
            </w:pPr>
          </w:p>
          <w:p w14:paraId="5073D8C4" w14:textId="074FC1C1" w:rsidR="00DD0593" w:rsidRDefault="00DD0593" w:rsidP="00DD0593">
            <w:pPr>
              <w:spacing w:after="0" w:line="240" w:lineRule="auto"/>
              <w:rPr>
                <w:rFonts w:ascii="Arial" w:eastAsia="Arial" w:hAnsi="Arial" w:cs="Arial"/>
                <w:i/>
                <w:color w:val="000000"/>
              </w:rPr>
            </w:pPr>
          </w:p>
          <w:p w14:paraId="19C8C7D5" w14:textId="77777777" w:rsidR="00DD0593" w:rsidRPr="00DD0593" w:rsidRDefault="00DD0593" w:rsidP="00DD0593">
            <w:pPr>
              <w:spacing w:after="0" w:line="240" w:lineRule="auto"/>
              <w:rPr>
                <w:rFonts w:ascii="Arial" w:eastAsia="Arial" w:hAnsi="Arial" w:cs="Arial"/>
                <w:i/>
                <w:color w:val="000000"/>
              </w:rPr>
            </w:pPr>
          </w:p>
          <w:p w14:paraId="074DC8F9" w14:textId="77777777" w:rsidR="00DD0593" w:rsidRPr="00DD0593" w:rsidRDefault="00DD0593" w:rsidP="00DD0593">
            <w:pPr>
              <w:spacing w:after="0" w:line="240" w:lineRule="auto"/>
              <w:rPr>
                <w:rFonts w:ascii="Arial" w:eastAsia="Arial" w:hAnsi="Arial" w:cs="Arial"/>
                <w:i/>
                <w:color w:val="000000"/>
              </w:rPr>
            </w:pPr>
          </w:p>
          <w:p w14:paraId="29B92C13" w14:textId="4E23A39D" w:rsidR="000D19DE" w:rsidRPr="00B97E28" w:rsidRDefault="00DD0593" w:rsidP="00DD0593">
            <w:pPr>
              <w:spacing w:after="0" w:line="240" w:lineRule="auto"/>
              <w:rPr>
                <w:rFonts w:ascii="Arial" w:eastAsia="Arial" w:hAnsi="Arial" w:cs="Arial"/>
                <w:color w:val="000000"/>
              </w:rPr>
            </w:pPr>
            <w:r w:rsidRPr="00DD0593">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6255339D"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Prioritizes and sets an agenda based on concerns of </w:t>
            </w:r>
            <w:r w:rsidR="000E0431">
              <w:rPr>
                <w:rFonts w:ascii="Arial" w:eastAsia="Arial" w:hAnsi="Arial" w:cs="Arial"/>
              </w:rPr>
              <w:t xml:space="preserve">patient’s </w:t>
            </w:r>
            <w:r w:rsidRPr="1EC988A8">
              <w:rPr>
                <w:rFonts w:ascii="Arial" w:eastAsia="Arial" w:hAnsi="Arial" w:cs="Arial"/>
              </w:rPr>
              <w:t xml:space="preserve">parents at the beginning of a </w:t>
            </w:r>
            <w:r w:rsidR="38EDAA75" w:rsidRPr="1EC988A8">
              <w:rPr>
                <w:rFonts w:ascii="Arial" w:eastAsia="Arial" w:hAnsi="Arial" w:cs="Arial"/>
              </w:rPr>
              <w:t>bone marrow transplant follow-up</w:t>
            </w:r>
            <w:r w:rsidRPr="1EC988A8">
              <w:rPr>
                <w:rFonts w:ascii="Arial" w:eastAsia="Arial" w:hAnsi="Arial" w:cs="Arial"/>
              </w:rPr>
              <w:t xml:space="preserve"> visit </w:t>
            </w:r>
            <w:r w:rsidR="38EDAA75" w:rsidRPr="1EC988A8">
              <w:rPr>
                <w:rFonts w:ascii="Arial" w:eastAsia="Arial" w:hAnsi="Arial" w:cs="Arial"/>
              </w:rPr>
              <w:t>for</w:t>
            </w:r>
            <w:r w:rsidRPr="1EC988A8">
              <w:rPr>
                <w:rFonts w:ascii="Arial" w:eastAsia="Arial" w:hAnsi="Arial" w:cs="Arial"/>
              </w:rPr>
              <w:t xml:space="preserve"> a </w:t>
            </w:r>
            <w:r w:rsidR="38EDAA75" w:rsidRPr="1EC988A8">
              <w:rPr>
                <w:rFonts w:ascii="Arial" w:eastAsia="Arial" w:hAnsi="Arial" w:cs="Arial"/>
              </w:rPr>
              <w:t>patient</w:t>
            </w:r>
            <w:r w:rsidRPr="1EC988A8">
              <w:rPr>
                <w:rFonts w:ascii="Arial" w:eastAsia="Arial" w:hAnsi="Arial" w:cs="Arial"/>
              </w:rPr>
              <w:t xml:space="preserve"> with multiple </w:t>
            </w:r>
            <w:r w:rsidR="38EDAA75" w:rsidRPr="1EC988A8">
              <w:rPr>
                <w:rFonts w:ascii="Arial" w:eastAsia="Arial" w:hAnsi="Arial" w:cs="Arial"/>
              </w:rPr>
              <w:t>transplant-related complications</w:t>
            </w:r>
          </w:p>
          <w:p w14:paraId="26E9F0FF" w14:textId="420EAA1C"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Discusses </w:t>
            </w:r>
            <w:r w:rsidR="13EF3BCF" w:rsidRPr="1EC988A8">
              <w:rPr>
                <w:rFonts w:ascii="Arial" w:eastAsia="Arial" w:hAnsi="Arial" w:cs="Arial"/>
                <w:color w:val="000000" w:themeColor="text1"/>
              </w:rPr>
              <w:t xml:space="preserve">contraception and </w:t>
            </w:r>
            <w:r w:rsidR="002F729F" w:rsidRPr="1EC988A8">
              <w:rPr>
                <w:rFonts w:ascii="Arial" w:eastAsia="Arial" w:hAnsi="Arial" w:cs="Arial"/>
                <w:color w:val="000000" w:themeColor="text1"/>
              </w:rPr>
              <w:t>fertility preservation</w:t>
            </w:r>
            <w:r w:rsidRPr="1EC988A8">
              <w:rPr>
                <w:rFonts w:ascii="Arial" w:eastAsia="Arial" w:hAnsi="Arial" w:cs="Arial"/>
                <w:color w:val="000000" w:themeColor="text1"/>
              </w:rPr>
              <w:t xml:space="preserve"> while promoting trust, respect, and understanding</w:t>
            </w:r>
          </w:p>
          <w:p w14:paraId="7CCEE985" w14:textId="02BB530B"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Recognizes that mispronouncing a patient’s name, especially one of a different ethnicity, might be experienced as a microaggression</w:t>
            </w:r>
            <w:r w:rsidR="11CE65C2"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apologizes to the patient and seeks to correct the mistake </w:t>
            </w:r>
          </w:p>
          <w:p w14:paraId="1AE35865" w14:textId="7D9F4C14" w:rsidR="00F030BB" w:rsidRPr="001255AA" w:rsidRDefault="00F030BB" w:rsidP="00B97E28">
            <w:pPr>
              <w:pBdr>
                <w:top w:val="nil"/>
                <w:left w:val="nil"/>
                <w:bottom w:val="nil"/>
                <w:right w:val="nil"/>
                <w:between w:val="nil"/>
              </w:pBdr>
              <w:spacing w:after="0" w:line="240" w:lineRule="auto"/>
              <w:rPr>
                <w:rFonts w:ascii="Arial" w:eastAsia="Arial" w:hAnsi="Arial" w:cs="Arial"/>
                <w:color w:val="000000"/>
              </w:rPr>
            </w:pPr>
          </w:p>
          <w:p w14:paraId="7D141CFD" w14:textId="738272A3" w:rsidR="00CC262A" w:rsidRPr="00CC262A" w:rsidRDefault="130F0FE4"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Adjust</w:t>
            </w:r>
            <w:r w:rsidR="40BBA4D4" w:rsidRPr="1EC988A8">
              <w:rPr>
                <w:rFonts w:ascii="Arial" w:eastAsia="Arial" w:hAnsi="Arial" w:cs="Arial"/>
                <w:color w:val="000000" w:themeColor="text1"/>
              </w:rPr>
              <w:t>s</w:t>
            </w:r>
            <w:r w:rsidRPr="1EC988A8">
              <w:rPr>
                <w:rFonts w:ascii="Arial" w:eastAsia="Arial" w:hAnsi="Arial" w:cs="Arial"/>
                <w:color w:val="000000" w:themeColor="text1"/>
              </w:rPr>
              <w:t xml:space="preserve"> elective chemotherapy admissions and transfusions to accommodate religious observances</w:t>
            </w:r>
            <w:r w:rsidR="4612E183" w:rsidRPr="1EC988A8">
              <w:rPr>
                <w:rFonts w:ascii="Arial" w:hAnsi="Arial" w:cs="Arial"/>
                <w:color w:val="000000" w:themeColor="text1"/>
              </w:rPr>
              <w:t xml:space="preserve"> </w:t>
            </w:r>
          </w:p>
          <w:p w14:paraId="1F0A7197" w14:textId="27017006" w:rsidR="000D19DE" w:rsidRPr="001255AA" w:rsidRDefault="4612E183"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Acknowledge</w:t>
            </w:r>
            <w:r w:rsidR="40BBA4D4" w:rsidRPr="1EC988A8">
              <w:rPr>
                <w:rFonts w:ascii="Arial" w:hAnsi="Arial" w:cs="Arial"/>
                <w:color w:val="000000" w:themeColor="text1"/>
              </w:rPr>
              <w:t>s</w:t>
            </w:r>
            <w:r w:rsidRPr="1EC988A8">
              <w:rPr>
                <w:rFonts w:ascii="Arial" w:hAnsi="Arial" w:cs="Arial"/>
                <w:color w:val="000000" w:themeColor="text1"/>
              </w:rPr>
              <w:t xml:space="preserve"> that rates of enrollment on therapeutic trials are lower in people of color and </w:t>
            </w:r>
            <w:r w:rsidR="06762D8A" w:rsidRPr="1EC988A8">
              <w:rPr>
                <w:rFonts w:ascii="Arial" w:hAnsi="Arial" w:cs="Arial"/>
                <w:color w:val="000000" w:themeColor="text1"/>
              </w:rPr>
              <w:t>customize</w:t>
            </w:r>
            <w:r w:rsidR="4BE68805" w:rsidRPr="1EC988A8">
              <w:rPr>
                <w:rFonts w:ascii="Arial" w:hAnsi="Arial" w:cs="Arial"/>
                <w:color w:val="000000" w:themeColor="text1"/>
              </w:rPr>
              <w:t>s</w:t>
            </w:r>
            <w:r w:rsidRPr="1EC988A8">
              <w:rPr>
                <w:rFonts w:ascii="Arial" w:hAnsi="Arial" w:cs="Arial"/>
                <w:color w:val="000000" w:themeColor="text1"/>
              </w:rPr>
              <w:t xml:space="preserve"> informed consent process</w:t>
            </w:r>
          </w:p>
        </w:tc>
      </w:tr>
      <w:tr w:rsidR="000D19DE" w:rsidRPr="00B97E28" w14:paraId="7423C6B6" w14:textId="77777777" w:rsidTr="00DD0593">
        <w:tc>
          <w:tcPr>
            <w:tcW w:w="4950" w:type="dxa"/>
            <w:tcBorders>
              <w:top w:val="single" w:sz="4" w:space="0" w:color="000000"/>
              <w:bottom w:val="single" w:sz="4" w:space="0" w:color="000000"/>
            </w:tcBorders>
            <w:shd w:val="clear" w:color="auto" w:fill="C9C9C9"/>
          </w:tcPr>
          <w:p w14:paraId="2D960837"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Establishes a therapeutic relationship in straightforward and complex encounters, including those with ambiguity and/or conflict</w:t>
            </w:r>
          </w:p>
          <w:p w14:paraId="6FC5DF00" w14:textId="46A6EB21" w:rsidR="00DD0593" w:rsidRDefault="00DD0593" w:rsidP="00DD0593">
            <w:pPr>
              <w:spacing w:after="0" w:line="240" w:lineRule="auto"/>
              <w:rPr>
                <w:rFonts w:ascii="Arial" w:eastAsia="Arial" w:hAnsi="Arial" w:cs="Arial"/>
                <w:i/>
              </w:rPr>
            </w:pPr>
          </w:p>
          <w:p w14:paraId="0C972609" w14:textId="77777777" w:rsidR="00DD0593" w:rsidRPr="00DD0593" w:rsidRDefault="00DD0593" w:rsidP="00DD0593">
            <w:pPr>
              <w:spacing w:after="0" w:line="240" w:lineRule="auto"/>
              <w:rPr>
                <w:rFonts w:ascii="Arial" w:eastAsia="Arial" w:hAnsi="Arial" w:cs="Arial"/>
                <w:i/>
              </w:rPr>
            </w:pPr>
          </w:p>
          <w:p w14:paraId="1508E59C" w14:textId="77777777" w:rsidR="00DD0593" w:rsidRPr="00DD0593" w:rsidRDefault="00DD0593" w:rsidP="00DD0593">
            <w:pPr>
              <w:spacing w:after="0" w:line="240" w:lineRule="auto"/>
              <w:rPr>
                <w:rFonts w:ascii="Arial" w:eastAsia="Arial" w:hAnsi="Arial" w:cs="Arial"/>
                <w:i/>
              </w:rPr>
            </w:pPr>
          </w:p>
          <w:p w14:paraId="7A85B0A9" w14:textId="115D46A6" w:rsidR="000D19DE" w:rsidRPr="00B97E28" w:rsidRDefault="00DD0593" w:rsidP="00DD0593">
            <w:pPr>
              <w:spacing w:after="0" w:line="240" w:lineRule="auto"/>
              <w:rPr>
                <w:rFonts w:ascii="Arial" w:eastAsia="Arial" w:hAnsi="Arial" w:cs="Arial"/>
              </w:rPr>
            </w:pPr>
            <w:r w:rsidRPr="00DD0593">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000EE" w14:textId="437A04E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lastRenderedPageBreak/>
              <w:t xml:space="preserve">Continues to engage parents who refuse </w:t>
            </w:r>
            <w:r w:rsidR="51AFD04C" w:rsidRPr="1EC988A8">
              <w:rPr>
                <w:rFonts w:ascii="Arial" w:eastAsia="Arial" w:hAnsi="Arial" w:cs="Arial"/>
              </w:rPr>
              <w:t>transfusions</w:t>
            </w:r>
            <w:r w:rsidRPr="1EC988A8">
              <w:rPr>
                <w:rFonts w:ascii="Arial" w:eastAsia="Arial" w:hAnsi="Arial" w:cs="Arial"/>
              </w:rPr>
              <w:t>, reviewing risks/benefits</w:t>
            </w:r>
            <w:r w:rsidR="0B685B65" w:rsidRPr="1EC988A8">
              <w:rPr>
                <w:rFonts w:ascii="Arial" w:eastAsia="Arial" w:hAnsi="Arial" w:cs="Arial"/>
              </w:rPr>
              <w:t>/</w:t>
            </w:r>
            <w:r w:rsidR="00DD7AB4">
              <w:rPr>
                <w:rFonts w:ascii="Arial" w:eastAsia="Arial" w:hAnsi="Arial" w:cs="Arial"/>
              </w:rPr>
              <w:t xml:space="preserve"> </w:t>
            </w:r>
            <w:r w:rsidR="0B685B65" w:rsidRPr="1EC988A8">
              <w:rPr>
                <w:rFonts w:ascii="Arial" w:eastAsia="Arial" w:hAnsi="Arial" w:cs="Arial"/>
              </w:rPr>
              <w:t>alternatives</w:t>
            </w:r>
            <w:r w:rsidRPr="1EC988A8">
              <w:rPr>
                <w:rFonts w:ascii="Arial" w:eastAsia="Arial" w:hAnsi="Arial" w:cs="Arial"/>
              </w:rPr>
              <w:t xml:space="preserve"> to assuage these concerns in a manner that engages rather than alienates the </w:t>
            </w:r>
            <w:r w:rsidR="00DD7AB4">
              <w:rPr>
                <w:rFonts w:ascii="Arial" w:eastAsia="Arial" w:hAnsi="Arial" w:cs="Arial"/>
              </w:rPr>
              <w:t xml:space="preserve">patient’s </w:t>
            </w:r>
            <w:r w:rsidRPr="1EC988A8">
              <w:rPr>
                <w:rFonts w:ascii="Arial" w:eastAsia="Arial" w:hAnsi="Arial" w:cs="Arial"/>
              </w:rPr>
              <w:t>family</w:t>
            </w:r>
            <w:r w:rsidRPr="1EC988A8">
              <w:rPr>
                <w:rFonts w:ascii="Arial" w:eastAsia="Arial" w:hAnsi="Arial" w:cs="Arial"/>
                <w:i/>
                <w:iCs/>
              </w:rPr>
              <w:t xml:space="preserve"> </w:t>
            </w:r>
          </w:p>
          <w:p w14:paraId="44A1EC96" w14:textId="0D105037" w:rsidR="000D19DE" w:rsidRPr="001255AA" w:rsidRDefault="09304064" w:rsidP="2B1D888E">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Navigates informed consent discussion about a clinical trial when two caregivers do not agree on whether their child should be enrolled</w:t>
            </w:r>
          </w:p>
          <w:p w14:paraId="2DDA8864" w14:textId="2C931E93" w:rsidR="000D19DE" w:rsidRPr="00DC3629" w:rsidRDefault="47A6A622" w:rsidP="2B1D888E">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Uses shared decision making to </w:t>
            </w:r>
            <w:proofErr w:type="gramStart"/>
            <w:r w:rsidRPr="1EC988A8">
              <w:rPr>
                <w:rFonts w:ascii="Arial" w:eastAsia="Arial" w:hAnsi="Arial" w:cs="Arial"/>
                <w:color w:val="000000" w:themeColor="text1"/>
              </w:rPr>
              <w:t>make a plan</w:t>
            </w:r>
            <w:proofErr w:type="gramEnd"/>
            <w:r w:rsidRPr="1EC988A8">
              <w:rPr>
                <w:rFonts w:ascii="Arial" w:eastAsia="Arial" w:hAnsi="Arial" w:cs="Arial"/>
                <w:color w:val="000000" w:themeColor="text1"/>
              </w:rPr>
              <w:t xml:space="preserve"> for future therapy after a </w:t>
            </w:r>
            <w:r w:rsidR="66188FFA" w:rsidRPr="1EC988A8">
              <w:rPr>
                <w:rFonts w:ascii="Arial" w:eastAsia="Arial" w:hAnsi="Arial" w:cs="Arial"/>
                <w:color w:val="000000" w:themeColor="text1"/>
              </w:rPr>
              <w:t>rare but serious adverse event such as seizure due to methotrexate toxicity</w:t>
            </w:r>
          </w:p>
          <w:p w14:paraId="62766C40" w14:textId="676D8A10" w:rsidR="000D19DE" w:rsidRPr="001255AA" w:rsidRDefault="6410B63A"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lastRenderedPageBreak/>
              <w:t xml:space="preserve">Confronts </w:t>
            </w:r>
            <w:r w:rsidR="00BB0A99">
              <w:rPr>
                <w:rFonts w:ascii="Arial" w:eastAsia="Arial" w:hAnsi="Arial" w:cs="Arial"/>
                <w:color w:val="000000" w:themeColor="text1"/>
              </w:rPr>
              <w:t xml:space="preserve">patients’ </w:t>
            </w:r>
            <w:r w:rsidRPr="1EC988A8">
              <w:rPr>
                <w:rFonts w:ascii="Arial" w:eastAsia="Arial" w:hAnsi="Arial" w:cs="Arial"/>
                <w:color w:val="000000" w:themeColor="text1"/>
              </w:rPr>
              <w:t>families respectfully regarding medication non-adherence or medical neglect</w:t>
            </w:r>
          </w:p>
        </w:tc>
      </w:tr>
      <w:tr w:rsidR="000D19DE" w:rsidRPr="00B97E28" w14:paraId="14A006C0" w14:textId="77777777" w:rsidTr="00DD0593">
        <w:tc>
          <w:tcPr>
            <w:tcW w:w="4950" w:type="dxa"/>
            <w:tcBorders>
              <w:top w:val="single" w:sz="4" w:space="0" w:color="000000"/>
              <w:bottom w:val="single" w:sz="4" w:space="0" w:color="000000"/>
            </w:tcBorders>
            <w:shd w:val="clear" w:color="auto" w:fill="C9C9C9"/>
          </w:tcPr>
          <w:p w14:paraId="32035328"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DD0593" w:rsidRPr="00DD0593">
              <w:rPr>
                <w:rFonts w:ascii="Arial" w:eastAsia="Arial" w:hAnsi="Arial" w:cs="Arial"/>
                <w:i/>
              </w:rPr>
              <w:t>Mentors others to develop positive therapeutic relationships</w:t>
            </w:r>
          </w:p>
          <w:p w14:paraId="4499F28F" w14:textId="77777777" w:rsidR="00DD0593" w:rsidRPr="00DD0593" w:rsidRDefault="00DD0593" w:rsidP="00DD0593">
            <w:pPr>
              <w:spacing w:after="0" w:line="240" w:lineRule="auto"/>
              <w:rPr>
                <w:rFonts w:ascii="Arial" w:eastAsia="Arial" w:hAnsi="Arial" w:cs="Arial"/>
                <w:i/>
              </w:rPr>
            </w:pPr>
            <w:r w:rsidRPr="00DD0593">
              <w:rPr>
                <w:rFonts w:ascii="Arial" w:eastAsia="Arial" w:hAnsi="Arial" w:cs="Arial"/>
                <w:i/>
              </w:rPr>
              <w:t xml:space="preserve"> </w:t>
            </w:r>
          </w:p>
          <w:p w14:paraId="2001BA66" w14:textId="4CBA72F4"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70566313" w:rsidR="00F030BB" w:rsidRPr="00B97E28" w:rsidRDefault="48509B6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Gives constructive feedback to a resident who</w:t>
            </w:r>
            <w:r w:rsidR="00E305D5" w:rsidRPr="1EC988A8">
              <w:rPr>
                <w:rFonts w:ascii="Arial" w:eastAsia="Arial" w:hAnsi="Arial" w:cs="Arial"/>
                <w:color w:val="000000" w:themeColor="text1"/>
              </w:rPr>
              <w:t xml:space="preserve"> </w:t>
            </w:r>
            <w:r w:rsidR="60D0D5A1" w:rsidRPr="1EC988A8">
              <w:rPr>
                <w:rFonts w:ascii="Arial" w:eastAsia="Arial" w:hAnsi="Arial" w:cs="Arial"/>
                <w:color w:val="000000" w:themeColor="text1"/>
              </w:rPr>
              <w:t xml:space="preserve">is obtaining informed consent for a blood transfusion </w:t>
            </w:r>
            <w:r w:rsidR="7DA8A461" w:rsidRPr="1EC988A8">
              <w:rPr>
                <w:rFonts w:ascii="Arial" w:eastAsia="Arial" w:hAnsi="Arial" w:cs="Arial"/>
                <w:color w:val="000000" w:themeColor="text1"/>
              </w:rPr>
              <w:t>from</w:t>
            </w:r>
            <w:r w:rsidR="00E305D5" w:rsidRPr="1EC988A8">
              <w:rPr>
                <w:rFonts w:ascii="Arial" w:eastAsia="Arial" w:hAnsi="Arial" w:cs="Arial"/>
                <w:color w:val="000000" w:themeColor="text1"/>
              </w:rPr>
              <w:t xml:space="preserve"> a patient and </w:t>
            </w:r>
            <w:r w:rsidR="007D7A87">
              <w:rPr>
                <w:rFonts w:ascii="Arial" w:eastAsia="Arial" w:hAnsi="Arial" w:cs="Arial"/>
                <w:color w:val="000000" w:themeColor="text1"/>
              </w:rPr>
              <w:t>patient’s</w:t>
            </w:r>
            <w:r w:rsidR="007D7A87" w:rsidRPr="1EC988A8">
              <w:rPr>
                <w:rFonts w:ascii="Arial" w:eastAsia="Arial" w:hAnsi="Arial" w:cs="Arial"/>
                <w:color w:val="000000" w:themeColor="text1"/>
              </w:rPr>
              <w:t xml:space="preserve"> </w:t>
            </w:r>
            <w:r w:rsidR="00E305D5" w:rsidRPr="1EC988A8">
              <w:rPr>
                <w:rFonts w:ascii="Arial" w:eastAsia="Arial" w:hAnsi="Arial" w:cs="Arial"/>
                <w:color w:val="000000" w:themeColor="text1"/>
              </w:rPr>
              <w:t>family</w:t>
            </w:r>
            <w:r w:rsidR="3DF29ADB" w:rsidRPr="1EC988A8">
              <w:rPr>
                <w:rFonts w:ascii="Arial" w:eastAsia="Arial" w:hAnsi="Arial" w:cs="Arial"/>
                <w:color w:val="000000" w:themeColor="text1"/>
              </w:rPr>
              <w:t xml:space="preserve"> who are hesitant to accept blood products</w:t>
            </w:r>
          </w:p>
          <w:p w14:paraId="146F6840" w14:textId="7391BBE7" w:rsidR="2B1D888E" w:rsidRDefault="2B1D888E" w:rsidP="2B1D888E">
            <w:pPr>
              <w:spacing w:after="0" w:line="240" w:lineRule="auto"/>
              <w:rPr>
                <w:rFonts w:ascii="Arial" w:eastAsia="Arial" w:hAnsi="Arial" w:cs="Arial"/>
              </w:rPr>
            </w:pPr>
          </w:p>
          <w:p w14:paraId="5834ABD9" w14:textId="3D021CFD" w:rsidR="00F030BB" w:rsidRPr="00B97E28" w:rsidRDefault="37CDB1E1"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Role models how to lead multi-disciplinary care conferences and family meetings</w:t>
            </w:r>
          </w:p>
          <w:p w14:paraId="64B87CFE" w14:textId="56500DF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Develops a curriculum on patient- and family-centered communication, including navigating difficult conversations</w:t>
            </w:r>
          </w:p>
        </w:tc>
      </w:tr>
      <w:tr w:rsidR="000D19DE" w:rsidRPr="00B97E28" w14:paraId="39B2E61F" w14:textId="77777777" w:rsidTr="4D7CA31A">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6963C324" w14:textId="77777777" w:rsidR="009A6CA9" w:rsidRPr="009A6CA9" w:rsidRDefault="009A6CA9"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Multisource feedback </w:t>
            </w:r>
          </w:p>
          <w:p w14:paraId="39061726" w14:textId="5F37A613" w:rsidR="007C34DE" w:rsidRPr="009A6CA9" w:rsidRDefault="7A2815A6" w:rsidP="009A6C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79C57366" w14:textId="77777777" w:rsidTr="4D7CA31A">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4D7CA31A">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3D23E3C"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0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7819CEC" w14:textId="79F12B37" w:rsidR="008D2677"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Benson</w:t>
            </w:r>
            <w:r w:rsidR="00247961">
              <w:rPr>
                <w:rFonts w:ascii="Arial" w:eastAsia="Arial" w:hAnsi="Arial" w:cs="Arial"/>
              </w:rPr>
              <w:t>,</w:t>
            </w:r>
            <w:r w:rsidRPr="1EC988A8">
              <w:rPr>
                <w:rFonts w:ascii="Arial" w:eastAsia="Arial" w:hAnsi="Arial" w:cs="Arial"/>
              </w:rPr>
              <w:t xml:space="preserve"> B</w:t>
            </w:r>
            <w:r w:rsidR="00247961">
              <w:rPr>
                <w:rFonts w:ascii="Arial" w:eastAsia="Arial" w:hAnsi="Arial" w:cs="Arial"/>
              </w:rPr>
              <w:t>radley J</w:t>
            </w:r>
            <w:r w:rsidRPr="1EC988A8">
              <w:rPr>
                <w:rFonts w:ascii="Arial" w:eastAsia="Arial" w:hAnsi="Arial" w:cs="Arial"/>
              </w:rPr>
              <w:t>.</w:t>
            </w:r>
            <w:r w:rsidR="00247961">
              <w:rPr>
                <w:rFonts w:ascii="Arial" w:eastAsia="Arial" w:hAnsi="Arial" w:cs="Arial"/>
              </w:rPr>
              <w:t xml:space="preserve"> 2014.</w:t>
            </w:r>
            <w:r w:rsidRPr="1EC988A8">
              <w:rPr>
                <w:rFonts w:ascii="Arial" w:eastAsia="Arial" w:hAnsi="Arial" w:cs="Arial"/>
              </w:rPr>
              <w:t xml:space="preserve"> </w:t>
            </w:r>
            <w:r w:rsidR="00247961">
              <w:rPr>
                <w:rFonts w:ascii="Arial" w:eastAsia="Arial" w:hAnsi="Arial" w:cs="Arial"/>
              </w:rPr>
              <w:t>“</w:t>
            </w:r>
            <w:r w:rsidRPr="1EC988A8">
              <w:rPr>
                <w:rFonts w:ascii="Arial" w:eastAsia="Arial" w:hAnsi="Arial" w:cs="Arial"/>
              </w:rPr>
              <w:t xml:space="preserve">Domain of </w:t>
            </w:r>
            <w:r w:rsidR="00247961">
              <w:rPr>
                <w:rFonts w:ascii="Arial" w:eastAsia="Arial" w:hAnsi="Arial" w:cs="Arial"/>
              </w:rPr>
              <w:t>C</w:t>
            </w:r>
            <w:r w:rsidRPr="1EC988A8">
              <w:rPr>
                <w:rFonts w:ascii="Arial" w:eastAsia="Arial" w:hAnsi="Arial" w:cs="Arial"/>
              </w:rPr>
              <w:t xml:space="preserve">ompetence: Interpersonal and </w:t>
            </w:r>
            <w:r w:rsidR="00247961">
              <w:rPr>
                <w:rFonts w:ascii="Arial" w:eastAsia="Arial" w:hAnsi="Arial" w:cs="Arial"/>
              </w:rPr>
              <w:t>C</w:t>
            </w:r>
            <w:r w:rsidRPr="1EC988A8">
              <w:rPr>
                <w:rFonts w:ascii="Arial" w:eastAsia="Arial" w:hAnsi="Arial" w:cs="Arial"/>
              </w:rPr>
              <w:t xml:space="preserve">ommunication </w:t>
            </w:r>
            <w:r w:rsidR="00247961">
              <w:rPr>
                <w:rFonts w:ascii="Arial" w:eastAsia="Arial" w:hAnsi="Arial" w:cs="Arial"/>
              </w:rPr>
              <w:t>S</w:t>
            </w:r>
            <w:r w:rsidRPr="1EC988A8">
              <w:rPr>
                <w:rFonts w:ascii="Arial" w:eastAsia="Arial" w:hAnsi="Arial" w:cs="Arial"/>
              </w:rPr>
              <w:t>kills.</w:t>
            </w:r>
            <w:r w:rsidR="00247961">
              <w:rPr>
                <w:rFonts w:ascii="Arial" w:eastAsia="Arial" w:hAnsi="Arial" w:cs="Arial"/>
              </w:rPr>
              <w:t>”</w:t>
            </w:r>
            <w:r w:rsidRPr="1EC988A8">
              <w:rPr>
                <w:rFonts w:ascii="Arial" w:eastAsia="Arial" w:hAnsi="Arial" w:cs="Arial"/>
              </w:rPr>
              <w:t xml:space="preserve"> </w:t>
            </w:r>
            <w:r w:rsidRPr="1EC988A8">
              <w:rPr>
                <w:rFonts w:ascii="Arial" w:eastAsia="Arial" w:hAnsi="Arial" w:cs="Arial"/>
                <w:i/>
                <w:iCs/>
              </w:rPr>
              <w:t>Acad</w:t>
            </w:r>
            <w:r w:rsidR="00247961">
              <w:rPr>
                <w:rFonts w:ascii="Arial" w:eastAsia="Arial" w:hAnsi="Arial" w:cs="Arial"/>
                <w:i/>
                <w:iCs/>
              </w:rPr>
              <w:t>emic</w:t>
            </w:r>
            <w:r w:rsidRPr="1EC988A8">
              <w:rPr>
                <w:rFonts w:ascii="Arial" w:eastAsia="Arial" w:hAnsi="Arial" w:cs="Arial"/>
                <w:i/>
                <w:iCs/>
              </w:rPr>
              <w:t xml:space="preserve"> Pe</w:t>
            </w:r>
            <w:r w:rsidR="00A1604D">
              <w:rPr>
                <w:rFonts w:ascii="Arial" w:eastAsia="Arial" w:hAnsi="Arial" w:cs="Arial"/>
                <w:i/>
                <w:iCs/>
              </w:rPr>
              <w:t xml:space="preserve">diatrics </w:t>
            </w:r>
            <w:r w:rsidRPr="1EC988A8">
              <w:rPr>
                <w:rFonts w:ascii="Arial" w:eastAsia="Arial" w:hAnsi="Arial" w:cs="Arial"/>
              </w:rPr>
              <w:t>14(2 Suppl):</w:t>
            </w:r>
            <w:r w:rsidR="00A1604D">
              <w:rPr>
                <w:rFonts w:ascii="Arial" w:eastAsia="Arial" w:hAnsi="Arial" w:cs="Arial"/>
              </w:rPr>
              <w:t xml:space="preserve"> </w:t>
            </w:r>
            <w:r w:rsidRPr="1EC988A8">
              <w:rPr>
                <w:rFonts w:ascii="Arial" w:eastAsia="Arial" w:hAnsi="Arial" w:cs="Arial"/>
              </w:rPr>
              <w:t>S55-S65.</w:t>
            </w:r>
            <w:r w:rsidR="008D2677" w:rsidRPr="1EC988A8">
              <w:rPr>
                <w:rFonts w:ascii="Arial" w:eastAsia="Arial" w:hAnsi="Arial" w:cs="Arial"/>
              </w:rPr>
              <w:t xml:space="preserve"> </w:t>
            </w:r>
            <w:hyperlink r:id="rId101" w:history="1">
              <w:r w:rsidR="00A1604D" w:rsidRPr="00A86269">
                <w:rPr>
                  <w:rStyle w:val="Hyperlink"/>
                  <w:rFonts w:ascii="Arial" w:eastAsia="Arial" w:hAnsi="Arial" w:cs="Arial"/>
                </w:rPr>
                <w:t>https://doi.org/10.1016/j.acap.2013.11.016</w:t>
              </w:r>
            </w:hyperlink>
            <w:r w:rsidR="00A1604D">
              <w:rPr>
                <w:rFonts w:ascii="Arial" w:eastAsia="Arial" w:hAnsi="Arial" w:cs="Arial"/>
              </w:rPr>
              <w:t xml:space="preserve">. </w:t>
            </w:r>
            <w:r w:rsidR="00F718CB" w:rsidRPr="00F718CB">
              <w:rPr>
                <w:rFonts w:ascii="Arial" w:hAnsi="Arial" w:cs="Arial"/>
              </w:rPr>
              <w:t>Accessed 2</w:t>
            </w:r>
            <w:r w:rsidR="008D2677" w:rsidRPr="00F718CB">
              <w:rPr>
                <w:rFonts w:ascii="Arial" w:eastAsia="Arial" w:hAnsi="Arial" w:cs="Arial"/>
              </w:rPr>
              <w:t>020</w:t>
            </w:r>
            <w:r w:rsidR="008D2677" w:rsidRPr="1EC988A8">
              <w:rPr>
                <w:rFonts w:ascii="Arial" w:eastAsia="Arial" w:hAnsi="Arial" w:cs="Arial"/>
              </w:rPr>
              <w:t>.</w:t>
            </w:r>
          </w:p>
          <w:p w14:paraId="7CC4F031" w14:textId="77777777" w:rsidR="00FE6C1D" w:rsidRPr="00691A8C" w:rsidRDefault="00FE6C1D" w:rsidP="00FE6C1D">
            <w:pPr>
              <w:numPr>
                <w:ilvl w:val="0"/>
                <w:numId w:val="1"/>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02" w:history="1">
              <w:r w:rsidRPr="00691A8C">
                <w:rPr>
                  <w:rStyle w:val="Hyperlink"/>
                  <w:rFonts w:ascii="Arial" w:hAnsi="Arial" w:cs="Arial"/>
                </w:rPr>
                <w:t>https://doi.org/10.3109/0142159X.2011.531170</w:t>
              </w:r>
            </w:hyperlink>
            <w:r w:rsidRPr="00691A8C">
              <w:rPr>
                <w:rFonts w:ascii="Arial" w:hAnsi="Arial" w:cs="Arial"/>
              </w:rPr>
              <w:t>.</w:t>
            </w:r>
          </w:p>
          <w:p w14:paraId="51E362FC" w14:textId="0C58E61F" w:rsidR="004438CF" w:rsidRPr="004438CF" w:rsidRDefault="004438CF" w:rsidP="004438CF">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5C9A9D3" w14:textId="77777777" w:rsidR="003A25A3" w:rsidRPr="004438CF" w:rsidRDefault="00A53CA2" w:rsidP="0097385A">
            <w:pPr>
              <w:numPr>
                <w:ilvl w:val="0"/>
                <w:numId w:val="1"/>
              </w:numPr>
              <w:pBdr>
                <w:top w:val="nil"/>
                <w:left w:val="nil"/>
                <w:bottom w:val="nil"/>
                <w:right w:val="nil"/>
                <w:between w:val="nil"/>
              </w:pBdr>
              <w:spacing w:after="0" w:line="240" w:lineRule="auto"/>
              <w:ind w:left="150" w:hanging="180"/>
              <w:rPr>
                <w:rFonts w:ascii="Arial" w:eastAsia="Arial" w:hAnsi="Arial" w:cs="Arial"/>
                <w:color w:val="000000"/>
              </w:rPr>
            </w:pPr>
            <w:hyperlink r:id="rId104">
              <w:r w:rsidR="291002D6" w:rsidRPr="00F562CB">
                <w:rPr>
                  <w:rFonts w:ascii="Arial" w:hAnsi="Arial" w:cs="Arial"/>
                  <w:color w:val="000000" w:themeColor="text1"/>
                </w:rPr>
                <w:t>Puscas</w:t>
              </w:r>
              <w:r w:rsidR="00FE6C1D">
                <w:rPr>
                  <w:rFonts w:ascii="Arial" w:hAnsi="Arial" w:cs="Arial"/>
                  <w:color w:val="000000" w:themeColor="text1"/>
                </w:rPr>
                <w:t>,</w:t>
              </w:r>
              <w:r w:rsidR="00F562CB">
                <w:rPr>
                  <w:rFonts w:ascii="Arial" w:hAnsi="Arial" w:cs="Arial"/>
                  <w:color w:val="000000" w:themeColor="text1"/>
                </w:rPr>
                <w:t xml:space="preserve"> L</w:t>
              </w:r>
              <w:r w:rsidR="00FE6C1D">
                <w:rPr>
                  <w:rFonts w:ascii="Arial" w:hAnsi="Arial" w:cs="Arial"/>
                  <w:color w:val="000000" w:themeColor="text1"/>
                </w:rPr>
                <w:t>iana</w:t>
              </w:r>
              <w:r w:rsidR="291002D6" w:rsidRPr="00F562CB">
                <w:rPr>
                  <w:rFonts w:ascii="Arial" w:hAnsi="Arial" w:cs="Arial"/>
                  <w:color w:val="000000" w:themeColor="text1"/>
                </w:rPr>
                <w:t>,</w:t>
              </w:r>
            </w:hyperlink>
            <w:r w:rsidR="00FE6C1D">
              <w:rPr>
                <w:rFonts w:ascii="Arial" w:hAnsi="Arial" w:cs="Arial"/>
                <w:color w:val="000000" w:themeColor="text1"/>
              </w:rPr>
              <w:t xml:space="preserve"> Jennifer R.</w:t>
            </w:r>
            <w:r w:rsidR="003761E9">
              <w:rPr>
                <w:rFonts w:ascii="Arial" w:hAnsi="Arial" w:cs="Arial"/>
                <w:color w:val="000000" w:themeColor="text1"/>
              </w:rPr>
              <w:t xml:space="preserve"> Kogan,</w:t>
            </w:r>
            <w:r w:rsidR="00FE6C1D">
              <w:rPr>
                <w:rFonts w:ascii="Arial" w:hAnsi="Arial" w:cs="Arial"/>
                <w:color w:val="000000" w:themeColor="text1"/>
              </w:rPr>
              <w:t xml:space="preserve"> and Eric</w:t>
            </w:r>
            <w:r w:rsidR="00AA40E3">
              <w:rPr>
                <w:rFonts w:ascii="Arial" w:hAnsi="Arial" w:cs="Arial"/>
                <w:color w:val="000000" w:themeColor="text1"/>
              </w:rPr>
              <w:t xml:space="preserve"> S.</w:t>
            </w:r>
            <w:r w:rsidR="291002D6" w:rsidRPr="00F562CB">
              <w:rPr>
                <w:rFonts w:ascii="Arial" w:hAnsi="Arial" w:cs="Arial"/>
                <w:color w:val="000000" w:themeColor="text1"/>
              </w:rPr>
              <w:t xml:space="preserve"> </w:t>
            </w:r>
            <w:hyperlink r:id="rId105">
              <w:r w:rsidR="291002D6" w:rsidRPr="00F562CB">
                <w:rPr>
                  <w:rFonts w:ascii="Arial" w:hAnsi="Arial" w:cs="Arial"/>
                  <w:color w:val="000000" w:themeColor="text1"/>
                </w:rPr>
                <w:t>Holmboe</w:t>
              </w:r>
            </w:hyperlink>
            <w:r w:rsidR="291002D6" w:rsidRPr="00F562CB">
              <w:rPr>
                <w:rFonts w:ascii="Arial" w:hAnsi="Arial" w:cs="Arial"/>
                <w:color w:val="000000" w:themeColor="text1"/>
              </w:rPr>
              <w:t>.</w:t>
            </w:r>
            <w:r w:rsidR="00AA40E3">
              <w:rPr>
                <w:rFonts w:ascii="Arial" w:hAnsi="Arial" w:cs="Arial"/>
                <w:color w:val="000000" w:themeColor="text1"/>
              </w:rPr>
              <w:t xml:space="preserve"> 2021.</w:t>
            </w:r>
            <w:r w:rsidR="291002D6" w:rsidRPr="00F562CB">
              <w:rPr>
                <w:rFonts w:ascii="Arial" w:hAnsi="Arial" w:cs="Arial"/>
                <w:color w:val="000000" w:themeColor="text1"/>
              </w:rPr>
              <w:t xml:space="preserve"> </w:t>
            </w:r>
            <w:r w:rsidR="00F562CB">
              <w:rPr>
                <w:rFonts w:ascii="Arial" w:hAnsi="Arial" w:cs="Arial"/>
                <w:color w:val="000000" w:themeColor="text1"/>
              </w:rPr>
              <w:t>“</w:t>
            </w:r>
            <w:r w:rsidR="4F3B6A4D" w:rsidRPr="00F562CB">
              <w:rPr>
                <w:rFonts w:ascii="Arial" w:hAnsi="Arial" w:cs="Arial"/>
                <w:color w:val="000000" w:themeColor="text1"/>
              </w:rPr>
              <w:t>Assessing Interpersonal and Communication Skills</w:t>
            </w:r>
            <w:r w:rsidR="291002D6" w:rsidRPr="00F562CB">
              <w:rPr>
                <w:rFonts w:ascii="Arial" w:hAnsi="Arial" w:cs="Arial"/>
                <w:color w:val="000000" w:themeColor="text1"/>
              </w:rPr>
              <w:t>.</w:t>
            </w:r>
            <w:r w:rsidR="00F562CB">
              <w:rPr>
                <w:rFonts w:ascii="Arial" w:hAnsi="Arial" w:cs="Arial"/>
                <w:color w:val="000000" w:themeColor="text1"/>
              </w:rPr>
              <w:t>”</w:t>
            </w:r>
            <w:r w:rsidR="291002D6" w:rsidRPr="00F562CB">
              <w:rPr>
                <w:rFonts w:ascii="Arial" w:hAnsi="Arial" w:cs="Arial"/>
                <w:color w:val="000000" w:themeColor="text1"/>
              </w:rPr>
              <w:t xml:space="preserve"> </w:t>
            </w:r>
            <w:r w:rsidR="291002D6" w:rsidRPr="00F562CB">
              <w:rPr>
                <w:rFonts w:ascii="Arial" w:hAnsi="Arial" w:cs="Arial"/>
                <w:i/>
                <w:iCs/>
                <w:color w:val="000000" w:themeColor="text1"/>
              </w:rPr>
              <w:t>J</w:t>
            </w:r>
            <w:r w:rsidR="00F562CB" w:rsidRPr="00F562CB">
              <w:rPr>
                <w:rFonts w:ascii="Arial" w:hAnsi="Arial" w:cs="Arial"/>
                <w:i/>
                <w:iCs/>
                <w:color w:val="000000" w:themeColor="text1"/>
              </w:rPr>
              <w:t>ournal of</w:t>
            </w:r>
            <w:r w:rsidR="291002D6" w:rsidRPr="00F562CB">
              <w:rPr>
                <w:rFonts w:ascii="Arial" w:hAnsi="Arial" w:cs="Arial"/>
                <w:i/>
                <w:iCs/>
                <w:color w:val="000000" w:themeColor="text1"/>
              </w:rPr>
              <w:t xml:space="preserve"> Grad</w:t>
            </w:r>
            <w:r w:rsidR="00F562CB" w:rsidRPr="00F562CB">
              <w:rPr>
                <w:rFonts w:ascii="Arial" w:hAnsi="Arial" w:cs="Arial"/>
                <w:i/>
                <w:iCs/>
                <w:color w:val="000000" w:themeColor="text1"/>
              </w:rPr>
              <w:t>uate</w:t>
            </w:r>
            <w:r w:rsidR="291002D6" w:rsidRPr="00F562CB">
              <w:rPr>
                <w:rFonts w:ascii="Arial" w:hAnsi="Arial" w:cs="Arial"/>
                <w:i/>
                <w:iCs/>
                <w:color w:val="000000" w:themeColor="text1"/>
              </w:rPr>
              <w:t xml:space="preserve"> Med</w:t>
            </w:r>
            <w:r w:rsidR="00F562CB" w:rsidRPr="00F562CB">
              <w:rPr>
                <w:rFonts w:ascii="Arial" w:hAnsi="Arial" w:cs="Arial"/>
                <w:i/>
                <w:iCs/>
                <w:color w:val="000000" w:themeColor="text1"/>
              </w:rPr>
              <w:t>ical</w:t>
            </w:r>
            <w:r w:rsidR="291002D6" w:rsidRPr="00F562CB">
              <w:rPr>
                <w:rFonts w:ascii="Arial" w:hAnsi="Arial" w:cs="Arial"/>
                <w:i/>
                <w:iCs/>
                <w:color w:val="000000" w:themeColor="text1"/>
              </w:rPr>
              <w:t xml:space="preserve"> Educ</w:t>
            </w:r>
            <w:r w:rsidR="00F562CB" w:rsidRPr="00F562CB">
              <w:rPr>
                <w:rFonts w:ascii="Arial" w:hAnsi="Arial" w:cs="Arial"/>
                <w:i/>
                <w:iCs/>
                <w:color w:val="000000" w:themeColor="text1"/>
              </w:rPr>
              <w:t>ation</w:t>
            </w:r>
            <w:r w:rsidR="4F3B6A4D" w:rsidRPr="00F562CB">
              <w:rPr>
                <w:rFonts w:ascii="Arial" w:hAnsi="Arial" w:cs="Arial"/>
                <w:color w:val="000000" w:themeColor="text1"/>
              </w:rPr>
              <w:t xml:space="preserve"> 13(2s): 91–95.</w:t>
            </w:r>
            <w:r w:rsidR="73B378CB" w:rsidRPr="00F562CB">
              <w:rPr>
                <w:rFonts w:ascii="Arial" w:hAnsi="Arial" w:cs="Arial"/>
                <w:color w:val="000000" w:themeColor="text1"/>
              </w:rPr>
              <w:t xml:space="preserve"> </w:t>
            </w:r>
            <w:hyperlink r:id="rId106" w:history="1">
              <w:r w:rsidR="003761E9" w:rsidRPr="00541C42">
                <w:rPr>
                  <w:rStyle w:val="Hyperlink"/>
                  <w:rFonts w:ascii="Arial" w:hAnsi="Arial" w:cs="Arial"/>
                </w:rPr>
                <w:t>https://meridian.allenpress.com/jgme/article/13/2s/91/464384/Assessing-Interpersonal-and-Communication-Skills</w:t>
              </w:r>
            </w:hyperlink>
            <w:r w:rsidR="00AA40E3">
              <w:rPr>
                <w:rFonts w:ascii="Arial" w:hAnsi="Arial" w:cs="Arial"/>
                <w:color w:val="000000" w:themeColor="text1"/>
              </w:rPr>
              <w:t>.</w:t>
            </w:r>
          </w:p>
          <w:p w14:paraId="33C27191" w14:textId="731863DE" w:rsidR="004438CF" w:rsidRPr="004438CF" w:rsidRDefault="004438CF" w:rsidP="004438CF">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6F6987">
              <w:rPr>
                <w:rFonts w:ascii="Arial" w:hAnsi="Arial" w:cs="Arial"/>
                <w:color w:val="000000" w:themeColor="text1"/>
              </w:rPr>
              <w:t>Symons, Andrew B., Andrew Swanson, Denise McGuigan,</w:t>
            </w:r>
            <w:r>
              <w:rPr>
                <w:rFonts w:ascii="Arial" w:hAnsi="Arial" w:cs="Arial"/>
                <w:color w:val="000000" w:themeColor="text1"/>
              </w:rPr>
              <w:t xml:space="preserve"> Susan </w:t>
            </w:r>
            <w:proofErr w:type="spellStart"/>
            <w:r>
              <w:rPr>
                <w:rFonts w:ascii="Arial" w:hAnsi="Arial" w:cs="Arial"/>
                <w:color w:val="000000" w:themeColor="text1"/>
              </w:rPr>
              <w:t>Orrange</w:t>
            </w:r>
            <w:proofErr w:type="spellEnd"/>
            <w:r>
              <w:rPr>
                <w:rFonts w:ascii="Arial" w:hAnsi="Arial" w:cs="Arial"/>
                <w:color w:val="000000" w:themeColor="text1"/>
              </w:rPr>
              <w:t xml:space="preserve">, and Elie A </w:t>
            </w:r>
            <w:proofErr w:type="spellStart"/>
            <w:r>
              <w:rPr>
                <w:rFonts w:ascii="Arial" w:hAnsi="Arial" w:cs="Arial"/>
                <w:color w:val="000000" w:themeColor="text1"/>
              </w:rPr>
              <w:t>Akl</w:t>
            </w:r>
            <w:proofErr w:type="spellEnd"/>
            <w:r>
              <w:rPr>
                <w:rFonts w:ascii="Arial" w:hAnsi="Arial" w:cs="Arial"/>
                <w:color w:val="000000" w:themeColor="text1"/>
              </w:rPr>
              <w:t>. 2009.</w:t>
            </w:r>
            <w:r w:rsidRPr="006F6987">
              <w:rPr>
                <w:rFonts w:ascii="Arial" w:hAnsi="Arial" w:cs="Arial"/>
                <w:color w:val="000000" w:themeColor="text1"/>
              </w:rPr>
              <w:t xml:space="preserve"> </w:t>
            </w:r>
            <w:r>
              <w:rPr>
                <w:rFonts w:ascii="Arial" w:hAnsi="Arial" w:cs="Arial"/>
                <w:color w:val="000000" w:themeColor="text1"/>
              </w:rPr>
              <w:t>“</w:t>
            </w:r>
            <w:r w:rsidRPr="001D5E40">
              <w:rPr>
                <w:rFonts w:ascii="Arial" w:hAnsi="Arial" w:cs="Arial"/>
                <w:color w:val="000000" w:themeColor="text1"/>
              </w:rPr>
              <w:t xml:space="preserve">A </w:t>
            </w:r>
            <w:r>
              <w:rPr>
                <w:rFonts w:ascii="Arial" w:hAnsi="Arial" w:cs="Arial"/>
                <w:color w:val="000000" w:themeColor="text1"/>
              </w:rPr>
              <w:t>T</w:t>
            </w:r>
            <w:r w:rsidRPr="001D5E40">
              <w:rPr>
                <w:rFonts w:ascii="Arial" w:hAnsi="Arial" w:cs="Arial"/>
                <w:color w:val="000000" w:themeColor="text1"/>
              </w:rPr>
              <w:t xml:space="preserve">ool for </w:t>
            </w:r>
            <w:r>
              <w:rPr>
                <w:rFonts w:ascii="Arial" w:hAnsi="Arial" w:cs="Arial"/>
                <w:color w:val="000000" w:themeColor="text1"/>
              </w:rPr>
              <w:t>S</w:t>
            </w:r>
            <w:r w:rsidRPr="001D5E40">
              <w:rPr>
                <w:rFonts w:ascii="Arial" w:hAnsi="Arial" w:cs="Arial"/>
                <w:color w:val="000000" w:themeColor="text1"/>
              </w:rPr>
              <w:t>elf-</w:t>
            </w:r>
            <w:r>
              <w:rPr>
                <w:rFonts w:ascii="Arial" w:hAnsi="Arial" w:cs="Arial"/>
                <w:color w:val="000000" w:themeColor="text1"/>
              </w:rPr>
              <w:t>A</w:t>
            </w:r>
            <w:r w:rsidRPr="001D5E40">
              <w:rPr>
                <w:rFonts w:ascii="Arial" w:hAnsi="Arial" w:cs="Arial"/>
                <w:color w:val="000000" w:themeColor="text1"/>
              </w:rPr>
              <w:t xml:space="preserve">ssessment of </w:t>
            </w:r>
            <w:r>
              <w:rPr>
                <w:rFonts w:ascii="Arial" w:hAnsi="Arial" w:cs="Arial"/>
                <w:color w:val="000000" w:themeColor="text1"/>
              </w:rPr>
              <w:t>C</w:t>
            </w:r>
            <w:r w:rsidRPr="001D5E40">
              <w:rPr>
                <w:rFonts w:ascii="Arial" w:hAnsi="Arial" w:cs="Arial"/>
                <w:color w:val="000000" w:themeColor="text1"/>
              </w:rPr>
              <w:t xml:space="preserve">ommunication </w:t>
            </w:r>
            <w:r>
              <w:rPr>
                <w:rFonts w:ascii="Arial" w:hAnsi="Arial" w:cs="Arial"/>
                <w:color w:val="000000" w:themeColor="text1"/>
              </w:rPr>
              <w:t>S</w:t>
            </w:r>
            <w:r w:rsidRPr="001D5E40">
              <w:rPr>
                <w:rFonts w:ascii="Arial" w:hAnsi="Arial" w:cs="Arial"/>
                <w:color w:val="000000" w:themeColor="text1"/>
              </w:rPr>
              <w:t xml:space="preserve">kills and </w:t>
            </w:r>
            <w:r>
              <w:rPr>
                <w:rFonts w:ascii="Arial" w:hAnsi="Arial" w:cs="Arial"/>
                <w:color w:val="000000" w:themeColor="text1"/>
              </w:rPr>
              <w:t>P</w:t>
            </w:r>
            <w:r w:rsidRPr="001D5E40">
              <w:rPr>
                <w:rFonts w:ascii="Arial" w:hAnsi="Arial" w:cs="Arial"/>
                <w:color w:val="000000" w:themeColor="text1"/>
              </w:rPr>
              <w:t xml:space="preserve">rofessionalism in </w:t>
            </w:r>
            <w:r>
              <w:rPr>
                <w:rFonts w:ascii="Arial" w:hAnsi="Arial" w:cs="Arial"/>
                <w:color w:val="000000" w:themeColor="text1"/>
              </w:rPr>
              <w:t>R</w:t>
            </w:r>
            <w:r w:rsidRPr="001D5E40">
              <w:rPr>
                <w:rFonts w:ascii="Arial" w:hAnsi="Arial" w:cs="Arial"/>
                <w:color w:val="000000" w:themeColor="text1"/>
              </w:rPr>
              <w:t xml:space="preserve">esidents. </w:t>
            </w:r>
            <w:r w:rsidRPr="00CC6343">
              <w:rPr>
                <w:rFonts w:ascii="Arial" w:hAnsi="Arial" w:cs="Arial"/>
                <w:i/>
                <w:iCs/>
                <w:color w:val="000000" w:themeColor="text1"/>
              </w:rPr>
              <w:t>BMC Medical Education</w:t>
            </w:r>
            <w:r w:rsidRPr="001D5E40">
              <w:rPr>
                <w:rFonts w:ascii="Arial" w:hAnsi="Arial" w:cs="Arial"/>
                <w:color w:val="000000" w:themeColor="text1"/>
              </w:rPr>
              <w:t xml:space="preserve"> 9</w:t>
            </w:r>
            <w:r>
              <w:rPr>
                <w:rFonts w:ascii="Arial" w:hAnsi="Arial" w:cs="Arial"/>
                <w:color w:val="000000" w:themeColor="text1"/>
              </w:rPr>
              <w:t>(1)</w:t>
            </w:r>
            <w:r w:rsidRPr="001D5E40">
              <w:rPr>
                <w:rFonts w:ascii="Arial" w:hAnsi="Arial" w:cs="Arial"/>
                <w:color w:val="000000" w:themeColor="text1"/>
              </w:rPr>
              <w:t xml:space="preserve">. </w:t>
            </w:r>
            <w:hyperlink r:id="rId107" w:history="1">
              <w:r w:rsidRPr="00A86269">
                <w:rPr>
                  <w:rStyle w:val="Hyperlink"/>
                  <w:rFonts w:ascii="Arial" w:hAnsi="Arial" w:cs="Arial"/>
                </w:rPr>
                <w:t>https://doi.org/10.1186/1472-6920-9-1</w:t>
              </w:r>
            </w:hyperlink>
            <w:r>
              <w:rPr>
                <w:rFonts w:ascii="Arial" w:hAnsi="Arial" w:cs="Arial"/>
                <w:color w:val="000000" w:themeColor="text1"/>
              </w:rPr>
              <w:t>.</w:t>
            </w:r>
          </w:p>
        </w:tc>
      </w:tr>
    </w:tbl>
    <w:p w14:paraId="16AC4E8E" w14:textId="12894D68" w:rsidR="00E60CE1" w:rsidRDefault="00E60CE1" w:rsidP="00A22B47">
      <w:pPr>
        <w:spacing w:after="0" w:line="240" w:lineRule="auto"/>
        <w:rPr>
          <w:rFonts w:ascii="Arial" w:eastAsia="Arial" w:hAnsi="Arial" w:cs="Arial"/>
        </w:rPr>
      </w:pPr>
      <w:r>
        <w:rPr>
          <w:rFonts w:ascii="Arial" w:eastAsia="Arial" w:hAnsi="Arial" w:cs="Arial"/>
        </w:rPr>
        <w:br/>
      </w:r>
    </w:p>
    <w:p w14:paraId="386B57FD" w14:textId="77777777" w:rsidR="00E60CE1" w:rsidRDefault="00E60CE1">
      <w:pPr>
        <w:rPr>
          <w:rFonts w:ascii="Arial" w:eastAsia="Arial" w:hAnsi="Arial" w:cs="Arial"/>
        </w:rPr>
      </w:pPr>
      <w:r>
        <w:rPr>
          <w:rFonts w:ascii="Arial" w:eastAsia="Arial" w:hAnsi="Arial" w:cs="Arial"/>
        </w:rPr>
        <w:br w:type="page"/>
      </w:r>
    </w:p>
    <w:p w14:paraId="59CC6D48" w14:textId="77777777" w:rsidR="000D19DE" w:rsidRDefault="000D19DE" w:rsidP="00A22B47">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4D7CA31A">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rsidTr="4D7CA31A">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DD0593">
        <w:tc>
          <w:tcPr>
            <w:tcW w:w="4950" w:type="dxa"/>
            <w:tcBorders>
              <w:top w:val="single" w:sz="4" w:space="0" w:color="000000"/>
              <w:bottom w:val="single" w:sz="4" w:space="0" w:color="000000"/>
            </w:tcBorders>
            <w:shd w:val="clear" w:color="auto" w:fill="C9C9C9"/>
          </w:tcPr>
          <w:p w14:paraId="2A686DF8"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color w:val="000000"/>
              </w:rPr>
              <w:t>Respectfully requests a consultation, with guidance</w:t>
            </w:r>
          </w:p>
          <w:p w14:paraId="034F9046" w14:textId="77777777" w:rsidR="00DD0593" w:rsidRPr="00DD0593" w:rsidRDefault="00DD0593" w:rsidP="00DD0593">
            <w:pPr>
              <w:spacing w:after="0" w:line="240" w:lineRule="auto"/>
              <w:rPr>
                <w:rFonts w:ascii="Arial" w:eastAsia="Arial" w:hAnsi="Arial" w:cs="Arial"/>
                <w:i/>
                <w:color w:val="000000"/>
              </w:rPr>
            </w:pPr>
          </w:p>
          <w:p w14:paraId="444760A8" w14:textId="78F22900"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287922F6" w:rsidR="00F030BB" w:rsidRPr="00B97E28" w:rsidRDefault="0A398570"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Requests </w:t>
            </w:r>
            <w:r w:rsidR="00E305D5" w:rsidRPr="1EC988A8">
              <w:rPr>
                <w:rFonts w:ascii="Arial" w:eastAsia="Arial" w:hAnsi="Arial" w:cs="Arial"/>
              </w:rPr>
              <w:t>a</w:t>
            </w:r>
            <w:r w:rsidR="2DBF3D52" w:rsidRPr="1EC988A8">
              <w:rPr>
                <w:rFonts w:ascii="Arial" w:eastAsia="Arial" w:hAnsi="Arial" w:cs="Arial"/>
              </w:rPr>
              <w:t>n</w:t>
            </w:r>
            <w:r w:rsidR="00E305D5" w:rsidRPr="1EC988A8">
              <w:rPr>
                <w:rFonts w:ascii="Arial" w:eastAsia="Arial" w:hAnsi="Arial" w:cs="Arial"/>
              </w:rPr>
              <w:t xml:space="preserve"> </w:t>
            </w:r>
            <w:r w:rsidR="27C82B12" w:rsidRPr="1EC988A8">
              <w:rPr>
                <w:rFonts w:ascii="Arial" w:eastAsia="Arial" w:hAnsi="Arial" w:cs="Arial"/>
              </w:rPr>
              <w:t xml:space="preserve">infectious disease </w:t>
            </w:r>
            <w:r w:rsidR="00E305D5" w:rsidRPr="1EC988A8">
              <w:rPr>
                <w:rFonts w:ascii="Arial" w:eastAsia="Arial" w:hAnsi="Arial" w:cs="Arial"/>
              </w:rPr>
              <w:t xml:space="preserve">consultation for a patient with </w:t>
            </w:r>
            <w:r w:rsidR="37F4C45C" w:rsidRPr="1EC988A8">
              <w:rPr>
                <w:rFonts w:ascii="Arial" w:eastAsia="Arial" w:hAnsi="Arial" w:cs="Arial"/>
              </w:rPr>
              <w:t>prolonged fever</w:t>
            </w:r>
            <w:r w:rsidR="00E305D5" w:rsidRPr="1EC988A8">
              <w:rPr>
                <w:rFonts w:ascii="Arial" w:eastAsia="Arial" w:hAnsi="Arial" w:cs="Arial"/>
              </w:rPr>
              <w:t xml:space="preserve">, </w:t>
            </w:r>
            <w:r w:rsidR="3484F09A" w:rsidRPr="1EC988A8">
              <w:rPr>
                <w:rFonts w:ascii="Arial" w:eastAsia="Arial" w:hAnsi="Arial" w:cs="Arial"/>
              </w:rPr>
              <w:t>after being prompted by the attending</w:t>
            </w:r>
          </w:p>
          <w:p w14:paraId="28C3B483"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49D70E88" w14:textId="3D23C9E3"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w:t>
            </w:r>
            <w:r w:rsidR="63AF846A" w:rsidRPr="1EC988A8">
              <w:rPr>
                <w:rFonts w:ascii="Arial" w:eastAsia="Arial" w:hAnsi="Arial" w:cs="Arial"/>
                <w:color w:val="000000" w:themeColor="text1"/>
              </w:rPr>
              <w:t xml:space="preserve">how </w:t>
            </w:r>
            <w:r w:rsidRPr="1EC988A8">
              <w:rPr>
                <w:rFonts w:ascii="Arial" w:eastAsia="Arial" w:hAnsi="Arial" w:cs="Arial"/>
                <w:color w:val="000000" w:themeColor="text1"/>
              </w:rPr>
              <w:t xml:space="preserve">the </w:t>
            </w:r>
            <w:r w:rsidR="63AF846A" w:rsidRPr="1EC988A8">
              <w:rPr>
                <w:rFonts w:ascii="Arial" w:eastAsia="Arial" w:hAnsi="Arial" w:cs="Arial"/>
                <w:color w:val="000000" w:themeColor="text1"/>
              </w:rPr>
              <w:t>pharmacist contributes to</w:t>
            </w:r>
            <w:r w:rsidRPr="1EC988A8">
              <w:rPr>
                <w:rFonts w:ascii="Arial" w:eastAsia="Arial" w:hAnsi="Arial" w:cs="Arial"/>
                <w:color w:val="000000" w:themeColor="text1"/>
              </w:rPr>
              <w:t xml:space="preserve"> the multidisciplinary </w:t>
            </w:r>
            <w:r w:rsidRPr="1EC988A8">
              <w:rPr>
                <w:rFonts w:ascii="Arial" w:eastAsia="Arial" w:hAnsi="Arial" w:cs="Arial"/>
              </w:rPr>
              <w:t xml:space="preserve">team </w:t>
            </w:r>
            <w:r w:rsidR="00A70BE2">
              <w:rPr>
                <w:rFonts w:ascii="Arial" w:eastAsia="Arial" w:hAnsi="Arial" w:cs="Arial"/>
              </w:rPr>
              <w:t>for</w:t>
            </w:r>
            <w:r w:rsidR="00A70BE2" w:rsidRPr="1EC988A8">
              <w:rPr>
                <w:rFonts w:ascii="Arial" w:eastAsia="Arial" w:hAnsi="Arial" w:cs="Arial"/>
              </w:rPr>
              <w:t xml:space="preserve"> </w:t>
            </w:r>
            <w:r w:rsidRPr="1EC988A8">
              <w:rPr>
                <w:rFonts w:ascii="Arial" w:eastAsia="Arial" w:hAnsi="Arial" w:cs="Arial"/>
              </w:rPr>
              <w:t>the patient</w:t>
            </w:r>
          </w:p>
        </w:tc>
      </w:tr>
      <w:tr w:rsidR="000D19DE" w:rsidRPr="00B97E28" w14:paraId="025583C0" w14:textId="77777777" w:rsidTr="00DD0593">
        <w:tc>
          <w:tcPr>
            <w:tcW w:w="4950" w:type="dxa"/>
            <w:tcBorders>
              <w:top w:val="single" w:sz="4" w:space="0" w:color="000000"/>
              <w:bottom w:val="single" w:sz="4" w:space="0" w:color="000000"/>
            </w:tcBorders>
            <w:shd w:val="clear" w:color="auto" w:fill="C9C9C9"/>
          </w:tcPr>
          <w:p w14:paraId="57568E8F"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Clearly and concisely requests consultation by communicating patient information</w:t>
            </w:r>
          </w:p>
          <w:p w14:paraId="7853674B" w14:textId="77777777" w:rsidR="00DD0593" w:rsidRPr="00DD0593" w:rsidRDefault="00DD0593" w:rsidP="00DD0593">
            <w:pPr>
              <w:spacing w:after="0" w:line="240" w:lineRule="auto"/>
              <w:rPr>
                <w:rFonts w:ascii="Arial" w:eastAsia="Arial" w:hAnsi="Arial" w:cs="Arial"/>
                <w:i/>
              </w:rPr>
            </w:pPr>
          </w:p>
          <w:p w14:paraId="1846BA98" w14:textId="32AEA899"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2DB567A4"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When requesting a </w:t>
            </w:r>
            <w:r w:rsidR="18F46450" w:rsidRPr="1EC988A8">
              <w:rPr>
                <w:rFonts w:ascii="Arial" w:eastAsia="Arial" w:hAnsi="Arial" w:cs="Arial"/>
                <w:color w:val="000000" w:themeColor="text1"/>
              </w:rPr>
              <w:t>consultation</w:t>
            </w:r>
            <w:r w:rsidRPr="1EC988A8">
              <w:rPr>
                <w:rFonts w:ascii="Arial" w:eastAsia="Arial" w:hAnsi="Arial" w:cs="Arial"/>
                <w:color w:val="000000" w:themeColor="text1"/>
              </w:rPr>
              <w:t xml:space="preserve"> from the infectious disease team, </w:t>
            </w:r>
            <w:r w:rsidR="7D7001C5" w:rsidRPr="1EC988A8">
              <w:rPr>
                <w:rFonts w:ascii="Arial" w:eastAsia="Arial" w:hAnsi="Arial" w:cs="Arial"/>
                <w:color w:val="000000" w:themeColor="text1"/>
              </w:rPr>
              <w:t xml:space="preserve">reports </w:t>
            </w:r>
            <w:r w:rsidR="7449DC51" w:rsidRPr="1EC988A8">
              <w:rPr>
                <w:rFonts w:ascii="Arial" w:eastAsia="Arial" w:hAnsi="Arial" w:cs="Arial"/>
                <w:color w:val="000000" w:themeColor="text1"/>
              </w:rPr>
              <w:t xml:space="preserve">relevant </w:t>
            </w:r>
            <w:r w:rsidR="7A5BADF1" w:rsidRPr="1EC988A8">
              <w:rPr>
                <w:rFonts w:ascii="Arial" w:eastAsia="Arial" w:hAnsi="Arial" w:cs="Arial"/>
                <w:color w:val="000000" w:themeColor="text1"/>
              </w:rPr>
              <w:t>clinical information such as</w:t>
            </w:r>
            <w:r w:rsidRPr="1EC988A8">
              <w:rPr>
                <w:rFonts w:ascii="Arial" w:eastAsia="Arial" w:hAnsi="Arial" w:cs="Arial"/>
                <w:color w:val="000000" w:themeColor="text1"/>
              </w:rPr>
              <w:t xml:space="preserve"> patient </w:t>
            </w:r>
            <w:r w:rsidR="7A5BADF1" w:rsidRPr="1EC988A8">
              <w:rPr>
                <w:rFonts w:ascii="Arial" w:eastAsia="Arial" w:hAnsi="Arial" w:cs="Arial"/>
                <w:color w:val="000000" w:themeColor="text1"/>
              </w:rPr>
              <w:t>history and blood culture results</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99C6D0E" w:rsidR="000D19DE" w:rsidRPr="00B97E28" w:rsidRDefault="2BC99C04"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hAnsi="Arial" w:cs="Arial"/>
                <w:color w:val="000000" w:themeColor="text1"/>
              </w:rPr>
              <w:t>S</w:t>
            </w:r>
            <w:r w:rsidR="00E305D5" w:rsidRPr="1EC988A8">
              <w:rPr>
                <w:rFonts w:ascii="Arial" w:eastAsia="Arial" w:hAnsi="Arial" w:cs="Arial"/>
              </w:rPr>
              <w:t xml:space="preserve">ends a message in the </w:t>
            </w:r>
            <w:r w:rsidR="0443F6FC" w:rsidRPr="1EC988A8">
              <w:rPr>
                <w:rFonts w:ascii="Arial" w:eastAsia="Arial" w:hAnsi="Arial" w:cs="Arial"/>
              </w:rPr>
              <w:t xml:space="preserve">EHR </w:t>
            </w:r>
            <w:r w:rsidR="00E305D5" w:rsidRPr="1EC988A8">
              <w:rPr>
                <w:rFonts w:ascii="Arial" w:eastAsia="Arial" w:hAnsi="Arial" w:cs="Arial"/>
              </w:rPr>
              <w:t xml:space="preserve">to </w:t>
            </w:r>
            <w:r w:rsidR="7701CDA7" w:rsidRPr="1EC988A8">
              <w:rPr>
                <w:rFonts w:ascii="Arial" w:eastAsia="Arial" w:hAnsi="Arial" w:cs="Arial"/>
              </w:rPr>
              <w:t xml:space="preserve">child life to </w:t>
            </w:r>
            <w:r w:rsidR="5637D26B" w:rsidRPr="1EC988A8">
              <w:rPr>
                <w:rFonts w:ascii="Arial" w:eastAsia="Arial" w:hAnsi="Arial" w:cs="Arial"/>
              </w:rPr>
              <w:t>ask for guidance on how to collaborate in disclosing</w:t>
            </w:r>
            <w:r w:rsidR="7701CDA7" w:rsidRPr="1EC988A8">
              <w:rPr>
                <w:rFonts w:ascii="Arial" w:eastAsia="Arial" w:hAnsi="Arial" w:cs="Arial"/>
              </w:rPr>
              <w:t xml:space="preserve"> a new diagnosis in an age-appropriate way</w:t>
            </w:r>
          </w:p>
        </w:tc>
      </w:tr>
      <w:tr w:rsidR="000D19DE" w:rsidRPr="00B97E28" w14:paraId="58F5D77F" w14:textId="77777777" w:rsidTr="00DD0593">
        <w:tc>
          <w:tcPr>
            <w:tcW w:w="4950" w:type="dxa"/>
            <w:tcBorders>
              <w:top w:val="single" w:sz="4" w:space="0" w:color="000000"/>
              <w:bottom w:val="single" w:sz="4" w:space="0" w:color="000000"/>
            </w:tcBorders>
            <w:shd w:val="clear" w:color="auto" w:fill="C9C9C9"/>
          </w:tcPr>
          <w:p w14:paraId="42FA40BC"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Formulates a specific question for consultation and tailors communication strategy</w:t>
            </w:r>
          </w:p>
          <w:p w14:paraId="159241F1" w14:textId="77777777" w:rsidR="00DD0593" w:rsidRPr="00DD0593" w:rsidRDefault="00DD0593" w:rsidP="00DD0593">
            <w:pPr>
              <w:spacing w:after="0" w:line="240" w:lineRule="auto"/>
              <w:rPr>
                <w:rFonts w:ascii="Arial" w:eastAsia="Arial" w:hAnsi="Arial" w:cs="Arial"/>
                <w:i/>
                <w:color w:val="000000"/>
              </w:rPr>
            </w:pPr>
          </w:p>
          <w:p w14:paraId="26F885A1" w14:textId="77777777" w:rsidR="00DD0593" w:rsidRPr="00DD0593" w:rsidRDefault="00DD0593" w:rsidP="00DD0593">
            <w:pPr>
              <w:spacing w:after="0" w:line="240" w:lineRule="auto"/>
              <w:rPr>
                <w:rFonts w:ascii="Arial" w:eastAsia="Arial" w:hAnsi="Arial" w:cs="Arial"/>
                <w:i/>
                <w:color w:val="000000"/>
              </w:rPr>
            </w:pPr>
          </w:p>
          <w:p w14:paraId="078FE7C1" w14:textId="272B4B7B"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3AF8634C" w:rsidR="00F030BB" w:rsidRPr="00B97E28" w:rsidRDefault="14F2DF14"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Consults the infectious disease team on which antibiotic is most appropriate for the </w:t>
            </w:r>
            <w:r w:rsidR="00493CB2">
              <w:rPr>
                <w:rFonts w:ascii="Arial" w:eastAsia="Arial" w:hAnsi="Arial" w:cs="Arial"/>
              </w:rPr>
              <w:t>b</w:t>
            </w:r>
            <w:r w:rsidR="0043686B">
              <w:rPr>
                <w:rFonts w:ascii="Arial" w:eastAsia="Arial" w:hAnsi="Arial" w:cs="Arial"/>
              </w:rPr>
              <w:t xml:space="preserve">lood or </w:t>
            </w:r>
            <w:r w:rsidR="00493CB2">
              <w:rPr>
                <w:rFonts w:ascii="Arial" w:eastAsia="Arial" w:hAnsi="Arial" w:cs="Arial"/>
              </w:rPr>
              <w:t>m</w:t>
            </w:r>
            <w:r w:rsidR="0043686B">
              <w:rPr>
                <w:rFonts w:ascii="Arial" w:eastAsia="Arial" w:hAnsi="Arial" w:cs="Arial"/>
              </w:rPr>
              <w:t xml:space="preserve">arrow </w:t>
            </w:r>
            <w:r w:rsidR="00493CB2">
              <w:rPr>
                <w:rFonts w:ascii="Arial" w:eastAsia="Arial" w:hAnsi="Arial" w:cs="Arial"/>
              </w:rPr>
              <w:t>t</w:t>
            </w:r>
            <w:r w:rsidR="0043686B">
              <w:rPr>
                <w:rFonts w:ascii="Arial" w:eastAsia="Arial" w:hAnsi="Arial" w:cs="Arial"/>
              </w:rPr>
              <w:t>ransplant</w:t>
            </w:r>
            <w:r w:rsidR="7E7B5BA5" w:rsidRPr="4D7CA31A">
              <w:rPr>
                <w:rFonts w:ascii="Arial" w:eastAsia="Arial" w:hAnsi="Arial" w:cs="Arial"/>
              </w:rPr>
              <w:t xml:space="preserve"> </w:t>
            </w:r>
            <w:r w:rsidR="0043686B">
              <w:rPr>
                <w:rFonts w:ascii="Arial" w:eastAsia="Arial" w:hAnsi="Arial" w:cs="Arial"/>
              </w:rPr>
              <w:t>(</w:t>
            </w:r>
            <w:r w:rsidRPr="1EC988A8">
              <w:rPr>
                <w:rFonts w:ascii="Arial" w:eastAsia="Arial" w:hAnsi="Arial" w:cs="Arial"/>
              </w:rPr>
              <w:t>BMT</w:t>
            </w:r>
            <w:r w:rsidR="0043686B">
              <w:rPr>
                <w:rFonts w:ascii="Arial" w:eastAsia="Arial" w:hAnsi="Arial" w:cs="Arial"/>
              </w:rPr>
              <w:t>)</w:t>
            </w:r>
            <w:r w:rsidRPr="1EC988A8">
              <w:rPr>
                <w:rFonts w:ascii="Arial" w:eastAsia="Arial" w:hAnsi="Arial" w:cs="Arial"/>
              </w:rPr>
              <w:t xml:space="preserve"> patient with multi-drug resistant colonization who has a new fever</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4A95581E" w:rsidR="000D19DE" w:rsidRPr="00B97E28" w:rsidRDefault="79BE741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Works with case management team to </w:t>
            </w:r>
            <w:r w:rsidR="043EF986" w:rsidRPr="1EC988A8">
              <w:rPr>
                <w:rFonts w:ascii="Arial" w:eastAsia="Arial" w:hAnsi="Arial" w:cs="Arial"/>
                <w:color w:val="000000" w:themeColor="text1"/>
              </w:rPr>
              <w:t>coordinate delivery of</w:t>
            </w:r>
            <w:r w:rsidR="560ED2E8" w:rsidRPr="1EC988A8">
              <w:rPr>
                <w:rFonts w:ascii="Arial" w:eastAsia="Arial" w:hAnsi="Arial" w:cs="Arial"/>
                <w:color w:val="000000" w:themeColor="text1"/>
              </w:rPr>
              <w:t xml:space="preserve"> </w:t>
            </w:r>
            <w:r w:rsidRPr="1EC988A8">
              <w:rPr>
                <w:rFonts w:ascii="Arial" w:eastAsia="Arial" w:hAnsi="Arial" w:cs="Arial"/>
                <w:color w:val="000000" w:themeColor="text1"/>
              </w:rPr>
              <w:t>home supply of factor replacement following a procedure</w:t>
            </w:r>
            <w:r w:rsidR="2A922749" w:rsidRPr="1EC988A8">
              <w:rPr>
                <w:rFonts w:ascii="Arial" w:eastAsia="Arial" w:hAnsi="Arial" w:cs="Arial"/>
                <w:color w:val="000000" w:themeColor="text1"/>
              </w:rPr>
              <w:t xml:space="preserve"> to ensure safe discharge plan</w:t>
            </w:r>
          </w:p>
        </w:tc>
      </w:tr>
      <w:tr w:rsidR="000D19DE" w:rsidRPr="00B97E28" w14:paraId="35D91BCD" w14:textId="77777777" w:rsidTr="00DD0593">
        <w:tc>
          <w:tcPr>
            <w:tcW w:w="4950" w:type="dxa"/>
            <w:tcBorders>
              <w:top w:val="single" w:sz="4" w:space="0" w:color="000000"/>
              <w:bottom w:val="single" w:sz="4" w:space="0" w:color="000000"/>
            </w:tcBorders>
            <w:shd w:val="clear" w:color="auto" w:fill="C9C9C9"/>
          </w:tcPr>
          <w:p w14:paraId="2B1805F6"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Coordinates consultant recommendations to optimize patient care</w:t>
            </w:r>
          </w:p>
          <w:p w14:paraId="53A965F7" w14:textId="77777777" w:rsidR="00DD0593" w:rsidRPr="00DD0593" w:rsidRDefault="00DD0593" w:rsidP="00DD0593">
            <w:pPr>
              <w:spacing w:after="0" w:line="240" w:lineRule="auto"/>
              <w:rPr>
                <w:rFonts w:ascii="Arial" w:eastAsia="Arial" w:hAnsi="Arial" w:cs="Arial"/>
                <w:i/>
              </w:rPr>
            </w:pPr>
          </w:p>
          <w:p w14:paraId="24B98608" w14:textId="77777777" w:rsidR="00DD0593" w:rsidRPr="00DD0593" w:rsidRDefault="00DD0593" w:rsidP="00DD0593">
            <w:pPr>
              <w:spacing w:after="0" w:line="240" w:lineRule="auto"/>
              <w:rPr>
                <w:rFonts w:ascii="Arial" w:eastAsia="Arial" w:hAnsi="Arial" w:cs="Arial"/>
                <w:i/>
              </w:rPr>
            </w:pPr>
          </w:p>
          <w:p w14:paraId="7C579773" w14:textId="0DB58F77" w:rsidR="00DD0593" w:rsidRDefault="00DD0593" w:rsidP="00DD0593">
            <w:pPr>
              <w:spacing w:after="0" w:line="240" w:lineRule="auto"/>
              <w:rPr>
                <w:rFonts w:ascii="Arial" w:eastAsia="Arial" w:hAnsi="Arial" w:cs="Arial"/>
                <w:i/>
              </w:rPr>
            </w:pPr>
          </w:p>
          <w:p w14:paraId="094D71BF" w14:textId="7B11519F" w:rsidR="00DD0593" w:rsidRDefault="00DD0593" w:rsidP="00DD0593">
            <w:pPr>
              <w:spacing w:after="0" w:line="240" w:lineRule="auto"/>
              <w:rPr>
                <w:rFonts w:ascii="Arial" w:eastAsia="Arial" w:hAnsi="Arial" w:cs="Arial"/>
                <w:i/>
              </w:rPr>
            </w:pPr>
          </w:p>
          <w:p w14:paraId="62754B87" w14:textId="77777777" w:rsidR="00DD0593" w:rsidRPr="00DD0593" w:rsidRDefault="00DD0593" w:rsidP="00DD0593">
            <w:pPr>
              <w:spacing w:after="0" w:line="240" w:lineRule="auto"/>
              <w:rPr>
                <w:rFonts w:ascii="Arial" w:eastAsia="Arial" w:hAnsi="Arial" w:cs="Arial"/>
                <w:i/>
              </w:rPr>
            </w:pPr>
          </w:p>
          <w:p w14:paraId="0AE1E7D2" w14:textId="475A1FF9"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16D2A812" w:rsidR="00F030BB" w:rsidRPr="001255AA" w:rsidRDefault="009C443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w:t>
            </w:r>
            <w:r w:rsidR="5FCDF9CD" w:rsidRPr="1EC988A8">
              <w:rPr>
                <w:rFonts w:ascii="Arial" w:eastAsia="Arial" w:hAnsi="Arial" w:cs="Arial"/>
              </w:rPr>
              <w:t>mplements antibiotic recommendations from infectious disease consultant in a BMT patient</w:t>
            </w:r>
            <w:r w:rsidR="149B8535" w:rsidRPr="1EC988A8">
              <w:rPr>
                <w:rFonts w:ascii="Arial" w:eastAsia="Arial" w:hAnsi="Arial" w:cs="Arial"/>
              </w:rPr>
              <w:t>, taking into consideration multi-organ dysfunction, including</w:t>
            </w:r>
            <w:r w:rsidR="498A055C" w:rsidRPr="1EC988A8">
              <w:rPr>
                <w:rFonts w:ascii="Arial" w:eastAsia="Arial" w:hAnsi="Arial" w:cs="Arial"/>
              </w:rPr>
              <w:t xml:space="preserve"> renal failure</w:t>
            </w:r>
            <w:r w:rsidR="00163AD4">
              <w:rPr>
                <w:rFonts w:ascii="Arial" w:eastAsia="Arial" w:hAnsi="Arial" w:cs="Arial"/>
              </w:rPr>
              <w:t>,</w:t>
            </w:r>
            <w:r w:rsidR="002DB004" w:rsidRPr="1EC988A8">
              <w:rPr>
                <w:rFonts w:ascii="Arial" w:eastAsia="Arial" w:hAnsi="Arial" w:cs="Arial"/>
              </w:rPr>
              <w:t xml:space="preserve"> with the input of pharmacy to ensure no major drug interactions</w:t>
            </w:r>
          </w:p>
          <w:p w14:paraId="3F0C7701" w14:textId="1889C0C5" w:rsidR="3D3871C4" w:rsidRDefault="3D3871C4" w:rsidP="2B1D888E">
            <w:pPr>
              <w:numPr>
                <w:ilvl w:val="0"/>
                <w:numId w:val="1"/>
              </w:numPr>
              <w:spacing w:after="0" w:line="240" w:lineRule="auto"/>
              <w:ind w:left="187" w:hanging="187"/>
              <w:rPr>
                <w:color w:val="000000" w:themeColor="text1"/>
              </w:rPr>
            </w:pPr>
            <w:r w:rsidRPr="1EC988A8">
              <w:rPr>
                <w:rFonts w:ascii="Arial" w:eastAsia="Arial" w:hAnsi="Arial" w:cs="Arial"/>
              </w:rPr>
              <w:t xml:space="preserve">Convenes a multi-disciplinary discussion </w:t>
            </w:r>
            <w:r w:rsidR="00163AD4">
              <w:rPr>
                <w:rFonts w:ascii="Arial" w:eastAsia="Arial" w:hAnsi="Arial" w:cs="Arial"/>
              </w:rPr>
              <w:t>with</w:t>
            </w:r>
            <w:r w:rsidR="00163AD4" w:rsidRPr="1EC988A8">
              <w:rPr>
                <w:rFonts w:ascii="Arial" w:eastAsia="Arial" w:hAnsi="Arial" w:cs="Arial"/>
              </w:rPr>
              <w:t xml:space="preserve"> </w:t>
            </w:r>
            <w:r w:rsidR="1E7A0F5D" w:rsidRPr="1EC988A8">
              <w:rPr>
                <w:rFonts w:ascii="Arial" w:eastAsia="Arial" w:hAnsi="Arial" w:cs="Arial"/>
              </w:rPr>
              <w:t xml:space="preserve">transfusion medicine, cardiology, </w:t>
            </w:r>
            <w:r w:rsidR="009A0120">
              <w:rPr>
                <w:rFonts w:ascii="Arial" w:eastAsia="Arial" w:hAnsi="Arial" w:cs="Arial"/>
              </w:rPr>
              <w:t xml:space="preserve">and </w:t>
            </w:r>
            <w:r w:rsidR="1E7A0F5D" w:rsidRPr="1EC988A8">
              <w:rPr>
                <w:rFonts w:ascii="Arial" w:eastAsia="Arial" w:hAnsi="Arial" w:cs="Arial"/>
              </w:rPr>
              <w:t>ICU teams</w:t>
            </w:r>
            <w:r w:rsidRPr="1EC988A8">
              <w:rPr>
                <w:rFonts w:ascii="Arial" w:eastAsia="Arial" w:hAnsi="Arial" w:cs="Arial"/>
              </w:rPr>
              <w:t xml:space="preserve"> about the risk/benefit analysis of adjusting anti-coagulation on an </w:t>
            </w:r>
            <w:r w:rsidR="00751036">
              <w:rPr>
                <w:rFonts w:ascii="Arial" w:eastAsia="Arial" w:hAnsi="Arial" w:cs="Arial"/>
              </w:rPr>
              <w:t>e</w:t>
            </w:r>
            <w:r w:rsidR="00D80109" w:rsidRPr="00D80109">
              <w:rPr>
                <w:rFonts w:ascii="Arial" w:eastAsia="Arial" w:hAnsi="Arial" w:cs="Arial"/>
              </w:rPr>
              <w:t>xtracorporeal membrane oxygenation</w:t>
            </w:r>
            <w:r w:rsidR="00D80109">
              <w:rPr>
                <w:rFonts w:ascii="Arial" w:eastAsia="Arial" w:hAnsi="Arial" w:cs="Arial"/>
              </w:rPr>
              <w:t xml:space="preserve"> (</w:t>
            </w:r>
            <w:r w:rsidRPr="1EC988A8">
              <w:rPr>
                <w:rFonts w:ascii="Arial" w:eastAsia="Arial" w:hAnsi="Arial" w:cs="Arial"/>
              </w:rPr>
              <w:t>ECMO</w:t>
            </w:r>
            <w:r w:rsidR="00D80109">
              <w:rPr>
                <w:rFonts w:ascii="Arial" w:eastAsia="Arial" w:hAnsi="Arial" w:cs="Arial"/>
              </w:rPr>
              <w:t>)</w:t>
            </w:r>
            <w:r w:rsidRPr="1EC988A8">
              <w:rPr>
                <w:rFonts w:ascii="Arial" w:eastAsia="Arial" w:hAnsi="Arial" w:cs="Arial"/>
              </w:rPr>
              <w:t xml:space="preserve"> patient</w:t>
            </w:r>
          </w:p>
          <w:p w14:paraId="29A0C9ED" w14:textId="11B02BCD" w:rsidR="00F030BB" w:rsidRPr="001255AA" w:rsidRDefault="00F030BB" w:rsidP="14E4533B">
            <w:pPr>
              <w:pBdr>
                <w:top w:val="nil"/>
                <w:left w:val="nil"/>
                <w:bottom w:val="nil"/>
                <w:right w:val="nil"/>
                <w:between w:val="nil"/>
              </w:pBdr>
              <w:spacing w:after="0" w:line="240" w:lineRule="auto"/>
              <w:rPr>
                <w:rFonts w:ascii="Arial" w:hAnsi="Arial" w:cs="Arial"/>
                <w:color w:val="000000"/>
              </w:rPr>
            </w:pPr>
          </w:p>
          <w:p w14:paraId="04B0B8A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Leads the morning interprofessional huddle on the inpatient unit</w:t>
            </w:r>
          </w:p>
          <w:p w14:paraId="0B3CC834" w14:textId="24CB5CE5"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Effectively navigates racial discrimination or microaggressions from a colleague </w:t>
            </w:r>
            <w:r w:rsidR="7EB5090A" w:rsidRPr="1EC988A8">
              <w:rPr>
                <w:rFonts w:ascii="Arial" w:eastAsia="Arial" w:hAnsi="Arial" w:cs="Arial"/>
                <w:color w:val="000000" w:themeColor="text1"/>
              </w:rPr>
              <w:t>a</w:t>
            </w:r>
            <w:r w:rsidR="4F7AC609" w:rsidRPr="1EC988A8">
              <w:rPr>
                <w:rFonts w:ascii="Arial" w:eastAsia="Arial" w:hAnsi="Arial" w:cs="Arial"/>
                <w:color w:val="000000" w:themeColor="text1"/>
              </w:rPr>
              <w:t>bout a</w:t>
            </w:r>
            <w:r w:rsidRPr="1EC988A8">
              <w:rPr>
                <w:rFonts w:ascii="Arial" w:eastAsia="Arial" w:hAnsi="Arial" w:cs="Arial"/>
                <w:color w:val="000000" w:themeColor="text1"/>
              </w:rPr>
              <w:t xml:space="preserve"> patient </w:t>
            </w:r>
            <w:r w:rsidR="4F7AC609" w:rsidRPr="1EC988A8">
              <w:rPr>
                <w:rFonts w:ascii="Arial" w:eastAsia="Arial" w:hAnsi="Arial" w:cs="Arial"/>
                <w:color w:val="000000" w:themeColor="text1"/>
              </w:rPr>
              <w:t>with sickle cell disease and frequent pain crises</w:t>
            </w:r>
          </w:p>
        </w:tc>
      </w:tr>
      <w:tr w:rsidR="000D19DE" w:rsidRPr="00B97E28" w14:paraId="517EA40C" w14:textId="77777777" w:rsidTr="00DD0593">
        <w:tc>
          <w:tcPr>
            <w:tcW w:w="4950" w:type="dxa"/>
            <w:tcBorders>
              <w:top w:val="single" w:sz="4" w:space="0" w:color="000000"/>
              <w:bottom w:val="single" w:sz="4" w:space="0" w:color="000000"/>
            </w:tcBorders>
            <w:shd w:val="clear" w:color="auto" w:fill="C9C9C9"/>
          </w:tcPr>
          <w:p w14:paraId="4C60FD94"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DD0593" w:rsidRPr="00DD0593">
              <w:rPr>
                <w:rFonts w:ascii="Arial" w:eastAsia="Arial" w:hAnsi="Arial" w:cs="Arial"/>
                <w:i/>
              </w:rPr>
              <w:t>Maintains a collaborative relationship with referring providers that maximizes adherence to practice recommendations</w:t>
            </w:r>
          </w:p>
          <w:p w14:paraId="3FECFF11" w14:textId="77777777" w:rsidR="00DD0593" w:rsidRPr="00DD0593" w:rsidRDefault="00DD0593" w:rsidP="00DD0593">
            <w:pPr>
              <w:spacing w:after="0" w:line="240" w:lineRule="auto"/>
              <w:rPr>
                <w:rFonts w:ascii="Arial" w:eastAsia="Arial" w:hAnsi="Arial" w:cs="Arial"/>
                <w:i/>
              </w:rPr>
            </w:pPr>
          </w:p>
          <w:p w14:paraId="3FD63ED9" w14:textId="02020306" w:rsidR="000D19DE" w:rsidRPr="00B97E28" w:rsidRDefault="00DD0593" w:rsidP="00DD0593">
            <w:pPr>
              <w:spacing w:after="0" w:line="240" w:lineRule="auto"/>
              <w:rPr>
                <w:rFonts w:ascii="Arial" w:eastAsia="Arial" w:hAnsi="Arial" w:cs="Arial"/>
                <w:i/>
              </w:rPr>
            </w:pPr>
            <w:r w:rsidRPr="00DD0593">
              <w:rPr>
                <w:rFonts w:ascii="Arial" w:eastAsia="Arial" w:hAnsi="Arial" w:cs="Arial"/>
                <w:i/>
              </w:rPr>
              <w:lastRenderedPageBreak/>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5011C" w14:textId="5052A505" w:rsidR="61EE86CD" w:rsidRDefault="61EE86CD"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lastRenderedPageBreak/>
              <w:t>Works collaboratively with infectious disease and emergency medicine colleagues to create a fever and neutropenia guideline for the hospital</w:t>
            </w:r>
          </w:p>
          <w:p w14:paraId="5A210C16" w14:textId="1D399AFC"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394790B" w14:textId="1C46D554" w:rsidR="00F030BB" w:rsidRPr="001255AA" w:rsidRDefault="00F030BB" w:rsidP="14E4533B">
            <w:pPr>
              <w:pBdr>
                <w:top w:val="nil"/>
                <w:left w:val="nil"/>
                <w:bottom w:val="nil"/>
                <w:right w:val="nil"/>
                <w:between w:val="nil"/>
              </w:pBdr>
              <w:spacing w:after="0" w:line="240" w:lineRule="auto"/>
              <w:rPr>
                <w:rFonts w:ascii="Arial" w:hAnsi="Arial" w:cs="Arial"/>
                <w:color w:val="000000" w:themeColor="text1"/>
              </w:rPr>
            </w:pPr>
          </w:p>
          <w:p w14:paraId="75A3DF89" w14:textId="77B4FE0F" w:rsidR="00F030BB" w:rsidRPr="001255AA" w:rsidRDefault="3B958AD8"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lastRenderedPageBreak/>
              <w:t>Gives real</w:t>
            </w:r>
            <w:r w:rsidR="529C1472" w:rsidRPr="1EC988A8">
              <w:rPr>
                <w:rFonts w:ascii="Arial" w:eastAsia="Arial" w:hAnsi="Arial" w:cs="Arial"/>
              </w:rPr>
              <w:t>-</w:t>
            </w:r>
            <w:r w:rsidRPr="1EC988A8">
              <w:rPr>
                <w:rFonts w:ascii="Arial" w:eastAsia="Arial" w:hAnsi="Arial" w:cs="Arial"/>
              </w:rPr>
              <w:t xml:space="preserve">time feedback </w:t>
            </w:r>
            <w:r w:rsidR="7FE8AC78" w:rsidRPr="1EC988A8">
              <w:rPr>
                <w:rFonts w:ascii="Arial" w:eastAsia="Arial" w:hAnsi="Arial" w:cs="Arial"/>
              </w:rPr>
              <w:t xml:space="preserve">and role plays with </w:t>
            </w:r>
            <w:r w:rsidR="00C87855">
              <w:rPr>
                <w:rFonts w:ascii="Arial" w:eastAsia="Arial" w:hAnsi="Arial" w:cs="Arial"/>
              </w:rPr>
              <w:t>a</w:t>
            </w:r>
            <w:r w:rsidR="00C87855" w:rsidRPr="1EC988A8">
              <w:rPr>
                <w:rFonts w:ascii="Arial" w:eastAsia="Arial" w:hAnsi="Arial" w:cs="Arial"/>
              </w:rPr>
              <w:t xml:space="preserve"> </w:t>
            </w:r>
            <w:r w:rsidR="7FE8AC78" w:rsidRPr="1EC988A8">
              <w:rPr>
                <w:rFonts w:ascii="Arial" w:eastAsia="Arial" w:hAnsi="Arial" w:cs="Arial"/>
              </w:rPr>
              <w:t>medical student, coaching the</w:t>
            </w:r>
            <w:r w:rsidR="00751036">
              <w:rPr>
                <w:rFonts w:ascii="Arial" w:eastAsia="Arial" w:hAnsi="Arial" w:cs="Arial"/>
              </w:rPr>
              <w:t xml:space="preserve"> learner</w:t>
            </w:r>
            <w:r w:rsidR="7FE8AC78" w:rsidRPr="1EC988A8">
              <w:rPr>
                <w:rFonts w:ascii="Arial" w:eastAsia="Arial" w:hAnsi="Arial" w:cs="Arial"/>
              </w:rPr>
              <w:t xml:space="preserve"> through calling an effective consult </w:t>
            </w:r>
          </w:p>
          <w:p w14:paraId="2CF516F6" w14:textId="75838400"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Mediates a conflict </w:t>
            </w:r>
            <w:r w:rsidR="002653E0">
              <w:rPr>
                <w:rFonts w:ascii="Arial" w:eastAsia="Arial" w:hAnsi="Arial" w:cs="Arial"/>
              </w:rPr>
              <w:t>among</w:t>
            </w:r>
            <w:r w:rsidRPr="1EC988A8">
              <w:rPr>
                <w:rFonts w:ascii="Arial" w:eastAsia="Arial" w:hAnsi="Arial" w:cs="Arial"/>
              </w:rPr>
              <w:t xml:space="preserve"> members of the health care team</w:t>
            </w:r>
          </w:p>
        </w:tc>
      </w:tr>
      <w:tr w:rsidR="000D19DE" w:rsidRPr="00B97E28" w14:paraId="0A3EE49E" w14:textId="77777777" w:rsidTr="4D7CA31A">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29104F19" w14:textId="77777777"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69D733C6"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19D7E37D" w14:textId="72817D4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1308BD97" w14:textId="77777777" w:rsidTr="4D7CA31A">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4D7CA31A">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3572E07"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0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C98F937" w14:textId="77777777" w:rsidR="002B45BA" w:rsidRPr="00EB49DC" w:rsidRDefault="002B45BA" w:rsidP="002B45BA">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109"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61D7CB1E"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Dehon</w:t>
            </w:r>
            <w:proofErr w:type="spellEnd"/>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10">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2E9830FD"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Fay</w:t>
            </w:r>
            <w:r>
              <w:rPr>
                <w:rFonts w:ascii="Arial" w:eastAsia="Arial" w:hAnsi="Arial" w:cs="Arial"/>
                <w:color w:val="000000" w:themeColor="text1"/>
              </w:rPr>
              <w:t>,</w:t>
            </w:r>
            <w:r w:rsidRPr="7DB137B2">
              <w:rPr>
                <w:rFonts w:ascii="Arial" w:eastAsia="Arial" w:hAnsi="Arial" w:cs="Arial"/>
                <w:color w:val="000000" w:themeColor="text1"/>
              </w:rPr>
              <w:t xml:space="preserve"> D</w:t>
            </w:r>
            <w:r>
              <w:rPr>
                <w:rFonts w:ascii="Arial" w:eastAsia="Arial" w:hAnsi="Arial" w:cs="Arial"/>
                <w:color w:val="000000" w:themeColor="text1"/>
              </w:rPr>
              <w:t>avid</w:t>
            </w:r>
            <w:r w:rsidRPr="7DB137B2">
              <w:rPr>
                <w:rFonts w:ascii="Arial" w:eastAsia="Arial" w:hAnsi="Arial" w:cs="Arial"/>
                <w:color w:val="000000" w:themeColor="text1"/>
              </w:rPr>
              <w:t>,</w:t>
            </w:r>
            <w:r>
              <w:rPr>
                <w:rFonts w:ascii="Arial" w:eastAsia="Arial" w:hAnsi="Arial" w:cs="Arial"/>
                <w:color w:val="000000" w:themeColor="text1"/>
              </w:rPr>
              <w:t xml:space="preserve"> Michael</w:t>
            </w:r>
            <w:r w:rsidRPr="7DB137B2">
              <w:rPr>
                <w:rFonts w:ascii="Arial" w:eastAsia="Arial" w:hAnsi="Arial" w:cs="Arial"/>
                <w:color w:val="000000" w:themeColor="text1"/>
              </w:rPr>
              <w:t xml:space="preserve"> Mazzone,</w:t>
            </w:r>
            <w:r>
              <w:rPr>
                <w:rFonts w:ascii="Arial" w:eastAsia="Arial" w:hAnsi="Arial" w:cs="Arial"/>
                <w:color w:val="000000" w:themeColor="text1"/>
              </w:rPr>
              <w:t xml:space="preserve"> Linda</w:t>
            </w:r>
            <w:r w:rsidRPr="7DB137B2">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7DB137B2">
              <w:rPr>
                <w:rFonts w:ascii="Arial" w:eastAsia="Arial" w:hAnsi="Arial" w:cs="Arial"/>
                <w:color w:val="000000" w:themeColor="text1"/>
              </w:rPr>
              <w:t xml:space="preserve"> </w:t>
            </w:r>
            <w:proofErr w:type="spellStart"/>
            <w:r w:rsidRPr="7DB137B2">
              <w:rPr>
                <w:rFonts w:ascii="Arial" w:eastAsia="Arial" w:hAnsi="Arial" w:cs="Arial"/>
                <w:color w:val="000000" w:themeColor="text1"/>
              </w:rPr>
              <w:t>Ambuel</w:t>
            </w:r>
            <w:proofErr w:type="spellEnd"/>
            <w:r w:rsidRPr="7DB137B2">
              <w:rPr>
                <w:rFonts w:ascii="Arial" w:eastAsia="Arial" w:hAnsi="Arial" w:cs="Arial"/>
                <w:color w:val="000000" w:themeColor="text1"/>
              </w:rPr>
              <w:t xml:space="preserve">. </w:t>
            </w:r>
            <w:r>
              <w:rPr>
                <w:rFonts w:ascii="Arial" w:eastAsia="Arial" w:hAnsi="Arial" w:cs="Arial"/>
                <w:color w:val="000000" w:themeColor="text1"/>
              </w:rPr>
              <w:t>2007. “</w:t>
            </w:r>
            <w:r w:rsidRPr="002615DB">
              <w:rPr>
                <w:rFonts w:ascii="Arial" w:eastAsia="Arial" w:hAnsi="Arial" w:cs="Arial"/>
                <w:color w:val="000000" w:themeColor="text1"/>
              </w:rPr>
              <w:t xml:space="preserve">A </w:t>
            </w:r>
            <w:r>
              <w:rPr>
                <w:rFonts w:ascii="Arial" w:eastAsia="Arial" w:hAnsi="Arial" w:cs="Arial"/>
                <w:color w:val="000000" w:themeColor="text1"/>
              </w:rPr>
              <w:t>V</w:t>
            </w:r>
            <w:r w:rsidRPr="002615DB">
              <w:rPr>
                <w:rFonts w:ascii="Arial" w:eastAsia="Arial" w:hAnsi="Arial" w:cs="Arial"/>
                <w:color w:val="000000" w:themeColor="text1"/>
              </w:rPr>
              <w:t xml:space="preserve">alidated, </w:t>
            </w:r>
            <w:r>
              <w:rPr>
                <w:rFonts w:ascii="Arial" w:eastAsia="Arial" w:hAnsi="Arial" w:cs="Arial"/>
                <w:color w:val="000000" w:themeColor="text1"/>
              </w:rPr>
              <w:t>B</w:t>
            </w:r>
            <w:r w:rsidRPr="002615DB">
              <w:rPr>
                <w:rFonts w:ascii="Arial" w:eastAsia="Arial" w:hAnsi="Arial" w:cs="Arial"/>
                <w:color w:val="000000" w:themeColor="text1"/>
              </w:rPr>
              <w:t>ehavior-</w:t>
            </w:r>
            <w:r>
              <w:rPr>
                <w:rFonts w:ascii="Arial" w:eastAsia="Arial" w:hAnsi="Arial" w:cs="Arial"/>
                <w:color w:val="000000" w:themeColor="text1"/>
              </w:rPr>
              <w:t>B</w:t>
            </w:r>
            <w:r w:rsidRPr="002615DB">
              <w:rPr>
                <w:rFonts w:ascii="Arial" w:eastAsia="Arial" w:hAnsi="Arial" w:cs="Arial"/>
                <w:color w:val="000000" w:themeColor="text1"/>
              </w:rPr>
              <w:t xml:space="preserve">ased </w:t>
            </w:r>
            <w:r>
              <w:rPr>
                <w:rFonts w:ascii="Arial" w:eastAsia="Arial" w:hAnsi="Arial" w:cs="Arial"/>
                <w:color w:val="000000" w:themeColor="text1"/>
              </w:rPr>
              <w:t>E</w:t>
            </w:r>
            <w:r w:rsidRPr="002615DB">
              <w:rPr>
                <w:rFonts w:ascii="Arial" w:eastAsia="Arial" w:hAnsi="Arial" w:cs="Arial"/>
                <w:color w:val="000000" w:themeColor="text1"/>
              </w:rPr>
              <w:t xml:space="preserve">valuation </w:t>
            </w:r>
            <w:r>
              <w:rPr>
                <w:rFonts w:ascii="Arial" w:eastAsia="Arial" w:hAnsi="Arial" w:cs="Arial"/>
                <w:color w:val="000000" w:themeColor="text1"/>
              </w:rPr>
              <w:t>I</w:t>
            </w:r>
            <w:r w:rsidRPr="002615DB">
              <w:rPr>
                <w:rFonts w:ascii="Arial" w:eastAsia="Arial" w:hAnsi="Arial" w:cs="Arial"/>
                <w:color w:val="000000" w:themeColor="text1"/>
              </w:rPr>
              <w:t xml:space="preserve">nstrument for </w:t>
            </w:r>
            <w:r>
              <w:rPr>
                <w:rFonts w:ascii="Arial" w:eastAsia="Arial" w:hAnsi="Arial" w:cs="Arial"/>
                <w:color w:val="000000" w:themeColor="text1"/>
              </w:rPr>
              <w:t>F</w:t>
            </w:r>
            <w:r w:rsidRPr="002615DB">
              <w:rPr>
                <w:rFonts w:ascii="Arial" w:eastAsia="Arial" w:hAnsi="Arial" w:cs="Arial"/>
                <w:color w:val="000000" w:themeColor="text1"/>
              </w:rPr>
              <w:t xml:space="preserve">amily </w:t>
            </w:r>
            <w:r>
              <w:rPr>
                <w:rFonts w:ascii="Arial" w:eastAsia="Arial" w:hAnsi="Arial" w:cs="Arial"/>
                <w:color w:val="000000" w:themeColor="text1"/>
              </w:rPr>
              <w:t>M</w:t>
            </w:r>
            <w:r w:rsidRPr="002615DB">
              <w:rPr>
                <w:rFonts w:ascii="Arial" w:eastAsia="Arial" w:hAnsi="Arial" w:cs="Arial"/>
                <w:color w:val="000000" w:themeColor="text1"/>
              </w:rPr>
              <w:t xml:space="preserve">edicine </w:t>
            </w:r>
            <w:r>
              <w:rPr>
                <w:rFonts w:ascii="Arial" w:eastAsia="Arial" w:hAnsi="Arial" w:cs="Arial"/>
                <w:color w:val="000000" w:themeColor="text1"/>
              </w:rPr>
              <w:t>R</w:t>
            </w:r>
            <w:r w:rsidRPr="002615DB">
              <w:rPr>
                <w:rFonts w:ascii="Arial" w:eastAsia="Arial" w:hAnsi="Arial" w:cs="Arial"/>
                <w:color w:val="000000" w:themeColor="text1"/>
              </w:rPr>
              <w:t>esidents</w:t>
            </w:r>
            <w:r>
              <w:rPr>
                <w:rFonts w:ascii="Arial" w:eastAsia="Arial" w:hAnsi="Arial" w:cs="Arial"/>
                <w:color w:val="000000" w:themeColor="text1"/>
              </w:rPr>
              <w:t>.</w:t>
            </w:r>
            <w:r w:rsidRPr="7DB137B2">
              <w:rPr>
                <w:rFonts w:ascii="Arial" w:eastAsia="Arial" w:hAnsi="Arial" w:cs="Arial"/>
                <w:color w:val="000000" w:themeColor="text1"/>
              </w:rPr>
              <w:t xml:space="preserve"> </w:t>
            </w:r>
            <w:proofErr w:type="spellStart"/>
            <w:r w:rsidRPr="7DB137B2">
              <w:rPr>
                <w:rFonts w:ascii="Arial" w:eastAsia="Arial" w:hAnsi="Arial" w:cs="Arial"/>
                <w:i/>
                <w:iCs/>
                <w:color w:val="000000" w:themeColor="text1"/>
              </w:rPr>
              <w:t>MedEdPORTAL</w:t>
            </w:r>
            <w:proofErr w:type="spellEnd"/>
            <w:r w:rsidRPr="7DB137B2">
              <w:rPr>
                <w:rFonts w:ascii="Arial" w:eastAsia="Arial" w:hAnsi="Arial" w:cs="Arial"/>
                <w:color w:val="000000" w:themeColor="text1"/>
              </w:rPr>
              <w:t>.</w:t>
            </w:r>
            <w:r>
              <w:rPr>
                <w:rFonts w:ascii="Arial" w:eastAsia="Arial" w:hAnsi="Arial" w:cs="Arial"/>
                <w:color w:val="000000" w:themeColor="text1"/>
              </w:rPr>
              <w:t xml:space="preserve"> </w:t>
            </w:r>
            <w:hyperlink r:id="rId111">
              <w:r w:rsidRPr="7DB137B2">
                <w:rPr>
                  <w:rStyle w:val="Hyperlink"/>
                  <w:rFonts w:ascii="Arial" w:eastAsia="Arial" w:hAnsi="Arial" w:cs="Arial"/>
                </w:rPr>
                <w:t>https://www.mededportal.org/doi/10.15766/mep_2374-8265.622</w:t>
              </w:r>
            </w:hyperlink>
            <w:r w:rsidRPr="7DB137B2">
              <w:rPr>
                <w:rFonts w:ascii="Arial" w:eastAsia="Arial" w:hAnsi="Arial" w:cs="Arial"/>
                <w:color w:val="000000" w:themeColor="text1"/>
              </w:rPr>
              <w:t>.</w:t>
            </w:r>
          </w:p>
          <w:p w14:paraId="1F9C33C0" w14:textId="77777777" w:rsidR="00214EC6" w:rsidRPr="007754B8" w:rsidRDefault="00A53CA2" w:rsidP="00214EC6">
            <w:pPr>
              <w:numPr>
                <w:ilvl w:val="0"/>
                <w:numId w:val="1"/>
              </w:numPr>
              <w:pBdr>
                <w:top w:val="nil"/>
                <w:left w:val="nil"/>
                <w:bottom w:val="nil"/>
                <w:right w:val="nil"/>
                <w:between w:val="nil"/>
              </w:pBdr>
              <w:spacing w:after="0" w:line="240" w:lineRule="auto"/>
              <w:ind w:left="162" w:hanging="162"/>
              <w:rPr>
                <w:rFonts w:ascii="Arial" w:hAnsi="Arial" w:cs="Arial"/>
              </w:rPr>
            </w:pPr>
            <w:hyperlink r:id="rId112" w:history="1">
              <w:r w:rsidR="00214EC6" w:rsidRPr="00F14D09">
                <w:rPr>
                  <w:rStyle w:val="Hyperlink"/>
                  <w:rFonts w:ascii="Arial" w:eastAsia="Arial" w:hAnsi="Arial" w:cs="Arial"/>
                  <w:color w:val="auto"/>
                  <w:u w:val="none"/>
                </w:rPr>
                <w:t>François</w:t>
              </w:r>
            </w:hyperlink>
            <w:r w:rsidR="00214EC6">
              <w:rPr>
                <w:rStyle w:val="Hyperlink"/>
                <w:rFonts w:ascii="Arial" w:eastAsia="Arial" w:hAnsi="Arial" w:cs="Arial"/>
                <w:color w:val="auto"/>
                <w:u w:val="none"/>
              </w:rPr>
              <w:t>,</w:t>
            </w:r>
            <w:r w:rsidR="00214EC6" w:rsidRPr="00F14D09">
              <w:rPr>
                <w:rFonts w:ascii="Arial" w:hAnsi="Arial" w:cs="Arial"/>
              </w:rPr>
              <w:t xml:space="preserve"> J</w:t>
            </w:r>
            <w:r w:rsidR="00214EC6">
              <w:rPr>
                <w:rFonts w:ascii="Arial" w:hAnsi="Arial" w:cs="Arial"/>
              </w:rPr>
              <w:t>osé</w:t>
            </w:r>
            <w:r w:rsidR="00214EC6" w:rsidRPr="00F14D09">
              <w:rPr>
                <w:rFonts w:ascii="Arial" w:hAnsi="Arial" w:cs="Arial"/>
              </w:rPr>
              <w:t xml:space="preserve">. </w:t>
            </w:r>
            <w:r w:rsidR="00214EC6">
              <w:rPr>
                <w:rFonts w:ascii="Arial" w:hAnsi="Arial" w:cs="Arial"/>
              </w:rPr>
              <w:t>2011. “</w:t>
            </w:r>
            <w:r w:rsidR="00214EC6" w:rsidRPr="00F14D09">
              <w:rPr>
                <w:rFonts w:ascii="Arial" w:hAnsi="Arial" w:cs="Arial"/>
              </w:rPr>
              <w:t xml:space="preserve">Tool to </w:t>
            </w:r>
            <w:r w:rsidR="00214EC6">
              <w:rPr>
                <w:rFonts w:ascii="Arial" w:hAnsi="Arial" w:cs="Arial"/>
              </w:rPr>
              <w:t>A</w:t>
            </w:r>
            <w:r w:rsidR="00214EC6" w:rsidRPr="00F14D09">
              <w:rPr>
                <w:rFonts w:ascii="Arial" w:hAnsi="Arial" w:cs="Arial"/>
              </w:rPr>
              <w:t xml:space="preserve">ssess the </w:t>
            </w:r>
            <w:r w:rsidR="00214EC6">
              <w:rPr>
                <w:rFonts w:ascii="Arial" w:hAnsi="Arial" w:cs="Arial"/>
              </w:rPr>
              <w:t>Q</w:t>
            </w:r>
            <w:r w:rsidR="00214EC6" w:rsidRPr="00F14D09">
              <w:rPr>
                <w:rFonts w:ascii="Arial" w:hAnsi="Arial" w:cs="Arial"/>
              </w:rPr>
              <w:t xml:space="preserve">uality of </w:t>
            </w:r>
            <w:r w:rsidR="00214EC6">
              <w:rPr>
                <w:rFonts w:ascii="Arial" w:hAnsi="Arial" w:cs="Arial"/>
              </w:rPr>
              <w:t>C</w:t>
            </w:r>
            <w:r w:rsidR="00214EC6" w:rsidRPr="00F14D09">
              <w:rPr>
                <w:rFonts w:ascii="Arial" w:hAnsi="Arial" w:cs="Arial"/>
              </w:rPr>
              <w:t xml:space="preserve">onsultation and </w:t>
            </w:r>
            <w:r w:rsidR="00214EC6">
              <w:rPr>
                <w:rFonts w:ascii="Arial" w:hAnsi="Arial" w:cs="Arial"/>
              </w:rPr>
              <w:t>R</w:t>
            </w:r>
            <w:r w:rsidR="00214EC6" w:rsidRPr="00F14D09">
              <w:rPr>
                <w:rFonts w:ascii="Arial" w:hAnsi="Arial" w:cs="Arial"/>
              </w:rPr>
              <w:t xml:space="preserve">eferral </w:t>
            </w:r>
            <w:r w:rsidR="00214EC6">
              <w:rPr>
                <w:rFonts w:ascii="Arial" w:hAnsi="Arial" w:cs="Arial"/>
              </w:rPr>
              <w:t>R</w:t>
            </w:r>
            <w:r w:rsidR="00214EC6" w:rsidRPr="00F14D09">
              <w:rPr>
                <w:rFonts w:ascii="Arial" w:hAnsi="Arial" w:cs="Arial"/>
              </w:rPr>
              <w:t xml:space="preserve">equest </w:t>
            </w:r>
            <w:r w:rsidR="00214EC6">
              <w:rPr>
                <w:rFonts w:ascii="Arial" w:hAnsi="Arial" w:cs="Arial"/>
              </w:rPr>
              <w:t>L</w:t>
            </w:r>
            <w:r w:rsidR="00214EC6" w:rsidRPr="00F14D09">
              <w:rPr>
                <w:rFonts w:ascii="Arial" w:hAnsi="Arial" w:cs="Arial"/>
              </w:rPr>
              <w:t xml:space="preserve">etters in </w:t>
            </w:r>
            <w:r w:rsidR="00214EC6">
              <w:rPr>
                <w:rFonts w:ascii="Arial" w:hAnsi="Arial" w:cs="Arial"/>
              </w:rPr>
              <w:t>F</w:t>
            </w:r>
            <w:r w:rsidR="00214EC6" w:rsidRPr="00F14D09">
              <w:rPr>
                <w:rFonts w:ascii="Arial" w:hAnsi="Arial" w:cs="Arial"/>
              </w:rPr>
              <w:t xml:space="preserve">amily </w:t>
            </w:r>
            <w:r w:rsidR="00214EC6">
              <w:rPr>
                <w:rFonts w:ascii="Arial" w:hAnsi="Arial" w:cs="Arial"/>
              </w:rPr>
              <w:t>M</w:t>
            </w:r>
            <w:r w:rsidR="00214EC6" w:rsidRPr="00F14D09">
              <w:rPr>
                <w:rFonts w:ascii="Arial" w:hAnsi="Arial" w:cs="Arial"/>
              </w:rPr>
              <w:t>edicine.</w:t>
            </w:r>
            <w:r w:rsidR="00214EC6">
              <w:rPr>
                <w:rFonts w:ascii="Arial" w:hAnsi="Arial" w:cs="Arial"/>
              </w:rPr>
              <w:t>”</w:t>
            </w:r>
            <w:r w:rsidR="00214EC6" w:rsidRPr="00F14D09">
              <w:rPr>
                <w:rFonts w:ascii="Arial" w:hAnsi="Arial" w:cs="Arial"/>
              </w:rPr>
              <w:t xml:space="preserve"> </w:t>
            </w:r>
            <w:r w:rsidR="00214EC6" w:rsidRPr="00F14D09">
              <w:rPr>
                <w:rFonts w:ascii="Arial" w:hAnsi="Arial" w:cs="Arial"/>
                <w:i/>
                <w:iCs/>
              </w:rPr>
              <w:t>Can</w:t>
            </w:r>
            <w:r w:rsidR="00214EC6">
              <w:rPr>
                <w:rFonts w:ascii="Arial" w:hAnsi="Arial" w:cs="Arial"/>
                <w:i/>
                <w:iCs/>
              </w:rPr>
              <w:t>adian</w:t>
            </w:r>
            <w:r w:rsidR="00214EC6" w:rsidRPr="00F14D09">
              <w:rPr>
                <w:rFonts w:ascii="Arial" w:hAnsi="Arial" w:cs="Arial"/>
                <w:i/>
                <w:iCs/>
              </w:rPr>
              <w:t xml:space="preserve"> Fam</w:t>
            </w:r>
            <w:r w:rsidR="00214EC6">
              <w:rPr>
                <w:rFonts w:ascii="Arial" w:hAnsi="Arial" w:cs="Arial"/>
                <w:i/>
                <w:iCs/>
              </w:rPr>
              <w:t>ily</w:t>
            </w:r>
            <w:r w:rsidR="00214EC6" w:rsidRPr="00F14D09">
              <w:rPr>
                <w:rFonts w:ascii="Arial" w:hAnsi="Arial" w:cs="Arial"/>
                <w:i/>
                <w:iCs/>
              </w:rPr>
              <w:t xml:space="preserve"> Physician.</w:t>
            </w:r>
            <w:r w:rsidR="00214EC6" w:rsidRPr="00F14D09">
              <w:rPr>
                <w:rFonts w:ascii="Arial" w:hAnsi="Arial" w:cs="Arial"/>
              </w:rPr>
              <w:t xml:space="preserve"> 57(5): 574-575. </w:t>
            </w:r>
            <w:hyperlink r:id="rId113">
              <w:r w:rsidR="00214EC6" w:rsidRPr="10AC4E68">
                <w:rPr>
                  <w:rStyle w:val="Hyperlink"/>
                  <w:rFonts w:ascii="Arial" w:eastAsia="Arial" w:hAnsi="Arial" w:cs="Arial"/>
                </w:rPr>
                <w:t>https://www.ncbi.nlm.nih.gov/pmc/articles/PMC3093595/</w:t>
              </w:r>
            </w:hyperlink>
            <w:r w:rsidR="00214EC6" w:rsidRPr="10AC4E68">
              <w:rPr>
                <w:rFonts w:ascii="Arial" w:eastAsia="Arial" w:hAnsi="Arial" w:cs="Arial"/>
                <w:color w:val="000000" w:themeColor="text1"/>
              </w:rPr>
              <w:t xml:space="preserve">. </w:t>
            </w:r>
          </w:p>
          <w:p w14:paraId="467A1E6C"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55EDEE9F" w14:textId="77777777" w:rsidR="00214EC6" w:rsidRPr="003D439A" w:rsidRDefault="00214EC6" w:rsidP="00214EC6">
            <w:pPr>
              <w:numPr>
                <w:ilvl w:val="0"/>
                <w:numId w:val="1"/>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14" w:history="1">
              <w:r w:rsidRPr="003D439A">
                <w:rPr>
                  <w:rStyle w:val="Hyperlink"/>
                  <w:rFonts w:ascii="Arial" w:hAnsi="Arial" w:cs="Arial"/>
                </w:rPr>
                <w:t>https://doi.org/10.3109/0142159X.2013.769677</w:t>
              </w:r>
            </w:hyperlink>
            <w:r w:rsidRPr="003D439A">
              <w:rPr>
                <w:rFonts w:ascii="Arial" w:hAnsi="Arial" w:cs="Arial"/>
              </w:rPr>
              <w:t>.</w:t>
            </w:r>
          </w:p>
          <w:p w14:paraId="23E83E5A" w14:textId="77777777" w:rsidR="00214EC6" w:rsidRPr="0041615F"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15">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5F957837" w14:textId="77777777" w:rsidR="00214EC6" w:rsidRPr="00214EC6" w:rsidRDefault="00A53CA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16">
              <w:r w:rsidR="00214EC6" w:rsidRPr="00F562CB">
                <w:rPr>
                  <w:rFonts w:ascii="Arial" w:hAnsi="Arial" w:cs="Arial"/>
                  <w:color w:val="000000" w:themeColor="text1"/>
                </w:rPr>
                <w:t>Puscas</w:t>
              </w:r>
              <w:r w:rsidR="00214EC6">
                <w:rPr>
                  <w:rFonts w:ascii="Arial" w:hAnsi="Arial" w:cs="Arial"/>
                  <w:color w:val="000000" w:themeColor="text1"/>
                </w:rPr>
                <w:t>, Liana</w:t>
              </w:r>
              <w:r w:rsidR="00214EC6" w:rsidRPr="00F562CB">
                <w:rPr>
                  <w:rFonts w:ascii="Arial" w:hAnsi="Arial" w:cs="Arial"/>
                  <w:color w:val="000000" w:themeColor="text1"/>
                </w:rPr>
                <w:t>,</w:t>
              </w:r>
            </w:hyperlink>
            <w:r w:rsidR="00214EC6">
              <w:rPr>
                <w:rFonts w:ascii="Arial" w:hAnsi="Arial" w:cs="Arial"/>
                <w:color w:val="000000" w:themeColor="text1"/>
              </w:rPr>
              <w:t xml:space="preserve"> Jennifer R. Kogan, and Eric S.</w:t>
            </w:r>
            <w:r w:rsidR="00214EC6" w:rsidRPr="00F562CB">
              <w:rPr>
                <w:rFonts w:ascii="Arial" w:hAnsi="Arial" w:cs="Arial"/>
                <w:color w:val="000000" w:themeColor="text1"/>
              </w:rPr>
              <w:t xml:space="preserve"> </w:t>
            </w:r>
            <w:hyperlink r:id="rId117">
              <w:r w:rsidR="00214EC6" w:rsidRPr="00F562CB">
                <w:rPr>
                  <w:rFonts w:ascii="Arial" w:hAnsi="Arial" w:cs="Arial"/>
                  <w:color w:val="000000" w:themeColor="text1"/>
                </w:rPr>
                <w:t>Holmboe</w:t>
              </w:r>
            </w:hyperlink>
            <w:r w:rsidR="00214EC6" w:rsidRPr="00F562CB">
              <w:rPr>
                <w:rFonts w:ascii="Arial" w:hAnsi="Arial" w:cs="Arial"/>
                <w:color w:val="000000" w:themeColor="text1"/>
              </w:rPr>
              <w:t>.</w:t>
            </w:r>
            <w:r w:rsidR="00214EC6">
              <w:rPr>
                <w:rFonts w:ascii="Arial" w:hAnsi="Arial" w:cs="Arial"/>
                <w:color w:val="000000" w:themeColor="text1"/>
              </w:rPr>
              <w:t xml:space="preserve"> 2021.</w:t>
            </w:r>
            <w:r w:rsidR="00214EC6" w:rsidRPr="00F562CB">
              <w:rPr>
                <w:rFonts w:ascii="Arial" w:hAnsi="Arial" w:cs="Arial"/>
                <w:color w:val="000000" w:themeColor="text1"/>
              </w:rPr>
              <w:t xml:space="preserve"> </w:t>
            </w:r>
            <w:r w:rsidR="00214EC6">
              <w:rPr>
                <w:rFonts w:ascii="Arial" w:hAnsi="Arial" w:cs="Arial"/>
                <w:color w:val="000000" w:themeColor="text1"/>
              </w:rPr>
              <w:t>“</w:t>
            </w:r>
            <w:r w:rsidR="00214EC6" w:rsidRPr="00F562CB">
              <w:rPr>
                <w:rFonts w:ascii="Arial" w:hAnsi="Arial" w:cs="Arial"/>
                <w:color w:val="000000" w:themeColor="text1"/>
              </w:rPr>
              <w:t>Assessing Interpersonal and Communication Skills.</w:t>
            </w:r>
            <w:r w:rsidR="00214EC6">
              <w:rPr>
                <w:rFonts w:ascii="Arial" w:hAnsi="Arial" w:cs="Arial"/>
                <w:color w:val="000000" w:themeColor="text1"/>
              </w:rPr>
              <w:t>”</w:t>
            </w:r>
            <w:r w:rsidR="00214EC6" w:rsidRPr="00F562CB">
              <w:rPr>
                <w:rFonts w:ascii="Arial" w:hAnsi="Arial" w:cs="Arial"/>
                <w:color w:val="000000" w:themeColor="text1"/>
              </w:rPr>
              <w:t xml:space="preserve"> </w:t>
            </w:r>
            <w:r w:rsidR="00214EC6" w:rsidRPr="00F562CB">
              <w:rPr>
                <w:rFonts w:ascii="Arial" w:hAnsi="Arial" w:cs="Arial"/>
                <w:i/>
                <w:iCs/>
                <w:color w:val="000000" w:themeColor="text1"/>
              </w:rPr>
              <w:t>Journal of Graduate Medical Education</w:t>
            </w:r>
            <w:r w:rsidR="00214EC6" w:rsidRPr="00F562CB">
              <w:rPr>
                <w:rFonts w:ascii="Arial" w:hAnsi="Arial" w:cs="Arial"/>
                <w:color w:val="000000" w:themeColor="text1"/>
              </w:rPr>
              <w:t xml:space="preserve"> 13(2s): 91–95. </w:t>
            </w:r>
            <w:hyperlink r:id="rId118" w:history="1">
              <w:r w:rsidR="00214EC6" w:rsidRPr="00541C42">
                <w:rPr>
                  <w:rStyle w:val="Hyperlink"/>
                  <w:rFonts w:ascii="Arial" w:hAnsi="Arial" w:cs="Arial"/>
                </w:rPr>
                <w:t>https://meridian.allenpress.com/jgme/article/13/2s/91/464384/Assessing-Interpersonal-and-Communication-Skills</w:t>
              </w:r>
            </w:hyperlink>
            <w:r w:rsidR="00214EC6">
              <w:rPr>
                <w:rFonts w:ascii="Arial" w:hAnsi="Arial" w:cs="Arial"/>
                <w:color w:val="000000" w:themeColor="text1"/>
              </w:rPr>
              <w:t>.</w:t>
            </w:r>
          </w:p>
          <w:p w14:paraId="20C3F385" w14:textId="60D84305" w:rsidR="000D19DE" w:rsidRPr="00D254A8" w:rsidRDefault="00A330C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lastRenderedPageBreak/>
              <w:t>Roth</w:t>
            </w:r>
            <w:r>
              <w:rPr>
                <w:rFonts w:ascii="Arial" w:eastAsia="Arial" w:hAnsi="Arial" w:cs="Arial"/>
                <w:color w:val="000000" w:themeColor="text1"/>
              </w:rPr>
              <w:t>,</w:t>
            </w:r>
            <w:r w:rsidRPr="7DB137B2">
              <w:rPr>
                <w:rFonts w:ascii="Arial" w:eastAsia="Arial" w:hAnsi="Arial" w:cs="Arial"/>
                <w:color w:val="000000" w:themeColor="text1"/>
              </w:rPr>
              <w:t xml:space="preserve"> C</w:t>
            </w:r>
            <w:r>
              <w:rPr>
                <w:rFonts w:ascii="Arial" w:eastAsia="Arial" w:hAnsi="Arial" w:cs="Arial"/>
                <w:color w:val="000000" w:themeColor="text1"/>
              </w:rPr>
              <w:t xml:space="preserve">hristine </w:t>
            </w:r>
            <w:r w:rsidRPr="7DB137B2">
              <w:rPr>
                <w:rFonts w:ascii="Arial" w:eastAsia="Arial" w:hAnsi="Arial" w:cs="Arial"/>
                <w:color w:val="000000" w:themeColor="text1"/>
              </w:rPr>
              <w:t>G</w:t>
            </w:r>
            <w:r>
              <w:rPr>
                <w:rFonts w:ascii="Arial" w:eastAsia="Arial" w:hAnsi="Arial" w:cs="Arial"/>
                <w:color w:val="000000" w:themeColor="text1"/>
              </w:rPr>
              <w:t>.</w:t>
            </w:r>
            <w:r w:rsidRPr="7DB137B2">
              <w:rPr>
                <w:rFonts w:ascii="Arial" w:eastAsia="Arial" w:hAnsi="Arial" w:cs="Arial"/>
                <w:color w:val="000000" w:themeColor="text1"/>
              </w:rPr>
              <w:t xml:space="preserve">, </w:t>
            </w:r>
            <w:r>
              <w:rPr>
                <w:rFonts w:ascii="Arial" w:eastAsia="Arial" w:hAnsi="Arial" w:cs="Arial"/>
                <w:color w:val="000000" w:themeColor="text1"/>
              </w:rPr>
              <w:t xml:space="preserve">Karen W. </w:t>
            </w:r>
            <w:proofErr w:type="spellStart"/>
            <w:r w:rsidRPr="7DB137B2">
              <w:rPr>
                <w:rFonts w:ascii="Arial" w:eastAsia="Arial" w:hAnsi="Arial" w:cs="Arial"/>
                <w:color w:val="000000" w:themeColor="text1"/>
              </w:rPr>
              <w:t>Eldin</w:t>
            </w:r>
            <w:proofErr w:type="spellEnd"/>
            <w:r w:rsidRPr="7DB137B2">
              <w:rPr>
                <w:rFonts w:ascii="Arial" w:eastAsia="Arial" w:hAnsi="Arial" w:cs="Arial"/>
                <w:color w:val="000000" w:themeColor="text1"/>
              </w:rPr>
              <w:t>,</w:t>
            </w:r>
            <w:r>
              <w:rPr>
                <w:rFonts w:ascii="Arial" w:eastAsia="Arial" w:hAnsi="Arial" w:cs="Arial"/>
                <w:color w:val="000000" w:themeColor="text1"/>
              </w:rPr>
              <w:t xml:space="preserve"> Vijayalakshmi</w:t>
            </w:r>
            <w:r w:rsidRPr="7DB137B2">
              <w:rPr>
                <w:rFonts w:ascii="Arial" w:eastAsia="Arial" w:hAnsi="Arial" w:cs="Arial"/>
                <w:color w:val="000000" w:themeColor="text1"/>
              </w:rPr>
              <w:t xml:space="preserve"> Padmanabhan,</w:t>
            </w:r>
            <w:r>
              <w:rPr>
                <w:rFonts w:ascii="Arial" w:eastAsia="Arial" w:hAnsi="Arial" w:cs="Arial"/>
                <w:color w:val="000000" w:themeColor="text1"/>
              </w:rPr>
              <w:t xml:space="preserve"> and Ellen M.</w:t>
            </w:r>
            <w:r w:rsidRPr="7DB137B2">
              <w:rPr>
                <w:rFonts w:ascii="Arial" w:eastAsia="Arial" w:hAnsi="Arial" w:cs="Arial"/>
                <w:color w:val="000000" w:themeColor="text1"/>
              </w:rPr>
              <w:t xml:space="preserve"> Freidman. </w:t>
            </w:r>
            <w:r>
              <w:rPr>
                <w:rFonts w:ascii="Arial" w:eastAsia="Arial" w:hAnsi="Arial" w:cs="Arial"/>
                <w:color w:val="000000" w:themeColor="text1"/>
              </w:rPr>
              <w:t>2019. “</w:t>
            </w:r>
            <w:r w:rsidRPr="00F220DB">
              <w:rPr>
                <w:rFonts w:ascii="Arial" w:eastAsia="Arial" w:hAnsi="Arial" w:cs="Arial"/>
                <w:color w:val="000000" w:themeColor="text1"/>
              </w:rPr>
              <w:t>Twelve Tips for the Introduction of Emotional Intelligence in Medical Education</w:t>
            </w:r>
            <w:r>
              <w:rPr>
                <w:rFonts w:ascii="Arial" w:eastAsia="Arial" w:hAnsi="Arial" w:cs="Arial"/>
                <w:color w:val="000000" w:themeColor="text1"/>
              </w:rPr>
              <w:t xml:space="preserve">.” </w:t>
            </w:r>
            <w:r w:rsidRPr="7DB137B2">
              <w:rPr>
                <w:rFonts w:ascii="Arial" w:eastAsia="Arial" w:hAnsi="Arial" w:cs="Arial"/>
                <w:i/>
                <w:iCs/>
                <w:color w:val="000000" w:themeColor="text1"/>
              </w:rPr>
              <w:t>Med</w:t>
            </w:r>
            <w:r>
              <w:rPr>
                <w:rFonts w:ascii="Arial" w:eastAsia="Arial" w:hAnsi="Arial" w:cs="Arial"/>
                <w:i/>
                <w:iCs/>
                <w:color w:val="000000" w:themeColor="text1"/>
              </w:rPr>
              <w:t>ical</w:t>
            </w:r>
            <w:r w:rsidRPr="7DB137B2">
              <w:rPr>
                <w:rFonts w:ascii="Arial" w:eastAsia="Arial" w:hAnsi="Arial" w:cs="Arial"/>
                <w:i/>
                <w:iCs/>
                <w:color w:val="000000" w:themeColor="text1"/>
              </w:rPr>
              <w:t xml:space="preserve"> Teach</w:t>
            </w:r>
            <w:r>
              <w:rPr>
                <w:rFonts w:ascii="Arial" w:eastAsia="Arial" w:hAnsi="Arial" w:cs="Arial"/>
                <w:i/>
                <w:iCs/>
                <w:color w:val="000000" w:themeColor="text1"/>
              </w:rPr>
              <w:t>er</w:t>
            </w:r>
            <w:r w:rsidRPr="7DB137B2">
              <w:rPr>
                <w:rFonts w:ascii="Arial" w:eastAsia="Arial" w:hAnsi="Arial" w:cs="Arial"/>
                <w:color w:val="000000" w:themeColor="text1"/>
              </w:rPr>
              <w:t>. 41(7):</w:t>
            </w:r>
            <w:r>
              <w:rPr>
                <w:rFonts w:ascii="Arial" w:eastAsia="Arial" w:hAnsi="Arial" w:cs="Arial"/>
                <w:color w:val="000000" w:themeColor="text1"/>
              </w:rPr>
              <w:t xml:space="preserve"> </w:t>
            </w:r>
            <w:r w:rsidRPr="7DB137B2">
              <w:rPr>
                <w:rFonts w:ascii="Arial" w:eastAsia="Arial" w:hAnsi="Arial" w:cs="Arial"/>
                <w:color w:val="000000" w:themeColor="text1"/>
              </w:rPr>
              <w:t xml:space="preserve">1-4. </w:t>
            </w:r>
            <w:hyperlink r:id="rId119">
              <w:r w:rsidRPr="7DB137B2">
                <w:rPr>
                  <w:rStyle w:val="Hyperlink"/>
                  <w:rFonts w:ascii="Arial" w:eastAsia="Arial" w:hAnsi="Arial" w:cs="Arial"/>
                </w:rPr>
                <w:t>https://www.tandfonline.com/doi/full/10.1080/0142159X.2018.1481499</w:t>
              </w:r>
            </w:hyperlink>
            <w:r w:rsidRPr="7DB137B2">
              <w:rPr>
                <w:rFonts w:ascii="Arial" w:eastAsia="Arial" w:hAnsi="Arial" w:cs="Arial"/>
                <w:color w:val="000000" w:themeColor="text1"/>
              </w:rPr>
              <w:t>.</w:t>
            </w:r>
          </w:p>
        </w:tc>
      </w:tr>
    </w:tbl>
    <w:p w14:paraId="0162CBF2" w14:textId="1E439B57" w:rsidR="009A6CA9" w:rsidRDefault="009A6CA9" w:rsidP="00A22B47">
      <w:pPr>
        <w:spacing w:after="0" w:line="240" w:lineRule="auto"/>
        <w:rPr>
          <w:rFonts w:ascii="Arial" w:eastAsia="Arial" w:hAnsi="Arial" w:cs="Arial"/>
        </w:rPr>
      </w:pPr>
    </w:p>
    <w:p w14:paraId="22AB24A9" w14:textId="77777777" w:rsidR="009A6CA9" w:rsidRDefault="009A6CA9">
      <w:pPr>
        <w:rPr>
          <w:rFonts w:ascii="Arial" w:eastAsia="Arial" w:hAnsi="Arial" w:cs="Arial"/>
        </w:rPr>
      </w:pPr>
      <w:r>
        <w:rPr>
          <w:rFonts w:ascii="Arial" w:eastAsia="Arial" w:hAnsi="Arial" w:cs="Arial"/>
        </w:rPr>
        <w:br w:type="page"/>
      </w:r>
    </w:p>
    <w:p w14:paraId="797F288D" w14:textId="77777777" w:rsidR="000D19DE" w:rsidRDefault="000D19DE" w:rsidP="00A22B47">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4D7CA31A">
        <w:trPr>
          <w:trHeight w:val="769"/>
        </w:trPr>
        <w:tc>
          <w:tcPr>
            <w:tcW w:w="14130" w:type="dxa"/>
            <w:gridSpan w:val="2"/>
            <w:shd w:val="clear" w:color="auto" w:fill="9CC3E5"/>
          </w:tcPr>
          <w:p w14:paraId="3B001783" w14:textId="3DBFE496"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br w:type="page"/>
            </w:r>
            <w:r w:rsidRPr="00B97E28">
              <w:rPr>
                <w:rFonts w:ascii="Arial" w:eastAsia="Arial" w:hAnsi="Arial" w:cs="Arial"/>
                <w:b/>
              </w:rPr>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4D7CA31A">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DD0593">
        <w:tc>
          <w:tcPr>
            <w:tcW w:w="4935" w:type="dxa"/>
            <w:tcBorders>
              <w:top w:val="single" w:sz="4" w:space="0" w:color="000000"/>
              <w:bottom w:val="single" w:sz="4" w:space="0" w:color="000000"/>
            </w:tcBorders>
            <w:shd w:val="clear" w:color="auto" w:fill="C9C9C9"/>
          </w:tcPr>
          <w:p w14:paraId="2C6A6D02" w14:textId="77777777" w:rsidR="00DD0593" w:rsidRPr="00DD0593" w:rsidRDefault="00E305D5" w:rsidP="00DD0593">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iCs/>
              </w:rPr>
              <w:t>Records accurate information in the patient record</w:t>
            </w:r>
          </w:p>
          <w:p w14:paraId="09E4AE09" w14:textId="77777777" w:rsidR="00DD0593" w:rsidRPr="00DD0593" w:rsidRDefault="00DD0593" w:rsidP="00DD0593">
            <w:pPr>
              <w:spacing w:after="0" w:line="240" w:lineRule="auto"/>
              <w:rPr>
                <w:rFonts w:ascii="Arial" w:eastAsia="Arial" w:hAnsi="Arial" w:cs="Arial"/>
                <w:i/>
                <w:iCs/>
              </w:rPr>
            </w:pPr>
          </w:p>
          <w:p w14:paraId="24F54D9D" w14:textId="77777777" w:rsidR="00DD0593" w:rsidRPr="00DD0593" w:rsidRDefault="00DD0593" w:rsidP="00DD0593">
            <w:pPr>
              <w:spacing w:after="0" w:line="240" w:lineRule="auto"/>
              <w:rPr>
                <w:rFonts w:ascii="Arial" w:eastAsia="Arial" w:hAnsi="Arial" w:cs="Arial"/>
                <w:i/>
                <w:iCs/>
              </w:rPr>
            </w:pPr>
          </w:p>
          <w:p w14:paraId="43F9A6D5" w14:textId="6A0FF1FC"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F380A5E" w14:textId="54C0D04D" w:rsidR="2A042BF4" w:rsidRDefault="0F8B5EB6"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Documents accurate patient history after seeing a new outpatient referral in clinic</w:t>
            </w:r>
          </w:p>
          <w:p w14:paraId="2B5CC816" w14:textId="778311E9" w:rsidR="00CF702A" w:rsidRPr="001255AA" w:rsidRDefault="73E59DFC"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If using copy</w:t>
            </w:r>
            <w:r w:rsidR="0023451E">
              <w:rPr>
                <w:rFonts w:ascii="Arial" w:hAnsi="Arial" w:cs="Arial"/>
                <w:color w:val="000000" w:themeColor="text1"/>
              </w:rPr>
              <w:t>/</w:t>
            </w:r>
            <w:r w:rsidRPr="1EC988A8">
              <w:rPr>
                <w:rFonts w:ascii="Arial" w:hAnsi="Arial" w:cs="Arial"/>
                <w:color w:val="000000" w:themeColor="text1"/>
              </w:rPr>
              <w:t>paste/forward, make</w:t>
            </w:r>
            <w:r w:rsidR="0B542D05" w:rsidRPr="1EC988A8">
              <w:rPr>
                <w:rFonts w:ascii="Arial" w:hAnsi="Arial" w:cs="Arial"/>
                <w:color w:val="000000" w:themeColor="text1"/>
              </w:rPr>
              <w:t>s</w:t>
            </w:r>
            <w:r w:rsidRPr="1EC988A8">
              <w:rPr>
                <w:rFonts w:ascii="Arial" w:hAnsi="Arial" w:cs="Arial"/>
                <w:color w:val="000000" w:themeColor="text1"/>
              </w:rPr>
              <w:t xml:space="preserve"> </w:t>
            </w:r>
            <w:r w:rsidR="3BF26A45" w:rsidRPr="1EC988A8">
              <w:rPr>
                <w:rFonts w:ascii="Arial" w:hAnsi="Arial" w:cs="Arial"/>
                <w:color w:val="000000" w:themeColor="text1"/>
              </w:rPr>
              <w:t xml:space="preserve">updates </w:t>
            </w:r>
            <w:r w:rsidRPr="1EC988A8">
              <w:rPr>
                <w:rFonts w:ascii="Arial" w:hAnsi="Arial" w:cs="Arial"/>
                <w:color w:val="000000" w:themeColor="text1"/>
              </w:rPr>
              <w:t xml:space="preserve">to </w:t>
            </w:r>
            <w:r w:rsidR="7D9A9078" w:rsidRPr="1EC988A8">
              <w:rPr>
                <w:rFonts w:ascii="Arial" w:hAnsi="Arial" w:cs="Arial"/>
                <w:color w:val="000000" w:themeColor="text1"/>
              </w:rPr>
              <w:t>the consult follow-up note, including an updated physical exam and consultant recommendations</w:t>
            </w:r>
          </w:p>
          <w:p w14:paraId="577F07D0" w14:textId="09ED0D84"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7A530C14" w:rsidR="000D19DE" w:rsidRPr="001255AA" w:rsidRDefault="5C33107B"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Recognizes </w:t>
            </w:r>
            <w:r w:rsidR="0023451E">
              <w:rPr>
                <w:rFonts w:ascii="Arial" w:eastAsia="Arial" w:hAnsi="Arial" w:cs="Arial"/>
              </w:rPr>
              <w:t xml:space="preserve">that </w:t>
            </w:r>
            <w:r w:rsidRPr="1EC988A8">
              <w:rPr>
                <w:rFonts w:ascii="Arial" w:eastAsia="Arial" w:hAnsi="Arial" w:cs="Arial"/>
              </w:rPr>
              <w:t xml:space="preserve">members of the care team may communicate by </w:t>
            </w:r>
            <w:r w:rsidR="22897B8B" w:rsidRPr="1EC988A8">
              <w:rPr>
                <w:rFonts w:ascii="Arial" w:eastAsia="Arial" w:hAnsi="Arial" w:cs="Arial"/>
              </w:rPr>
              <w:t>E</w:t>
            </w:r>
            <w:r w:rsidR="009640B7">
              <w:rPr>
                <w:rFonts w:ascii="Arial" w:eastAsia="Arial" w:hAnsi="Arial" w:cs="Arial"/>
              </w:rPr>
              <w:t>H</w:t>
            </w:r>
            <w:r w:rsidR="22897B8B" w:rsidRPr="1EC988A8">
              <w:rPr>
                <w:rFonts w:ascii="Arial" w:eastAsia="Arial" w:hAnsi="Arial" w:cs="Arial"/>
              </w:rPr>
              <w:t>R, pager, telephone</w:t>
            </w:r>
            <w:r w:rsidR="0023451E">
              <w:rPr>
                <w:rFonts w:ascii="Arial" w:eastAsia="Arial" w:hAnsi="Arial" w:cs="Arial"/>
              </w:rPr>
              <w:t>,</w:t>
            </w:r>
            <w:r w:rsidR="22897B8B" w:rsidRPr="1EC988A8">
              <w:rPr>
                <w:rFonts w:ascii="Arial" w:eastAsia="Arial" w:hAnsi="Arial" w:cs="Arial"/>
              </w:rPr>
              <w:t xml:space="preserve"> or email</w:t>
            </w:r>
            <w:r w:rsidRPr="1EC988A8">
              <w:rPr>
                <w:rFonts w:ascii="Arial" w:eastAsia="Arial" w:hAnsi="Arial" w:cs="Arial"/>
              </w:rPr>
              <w:t xml:space="preserve"> and </w:t>
            </w:r>
            <w:r w:rsidR="0023451E">
              <w:rPr>
                <w:rFonts w:ascii="Arial" w:eastAsia="Arial" w:hAnsi="Arial" w:cs="Arial"/>
              </w:rPr>
              <w:t>understands the responsibility</w:t>
            </w:r>
            <w:r w:rsidRPr="1EC988A8">
              <w:rPr>
                <w:rFonts w:ascii="Arial" w:eastAsia="Arial" w:hAnsi="Arial" w:cs="Arial"/>
              </w:rPr>
              <w:t xml:space="preserve"> for </w:t>
            </w:r>
            <w:r w:rsidR="5CF883C0" w:rsidRPr="1EC988A8">
              <w:rPr>
                <w:rFonts w:ascii="Arial" w:eastAsia="Arial" w:hAnsi="Arial" w:cs="Arial"/>
              </w:rPr>
              <w:t xml:space="preserve">signing into and </w:t>
            </w:r>
            <w:r w:rsidRPr="1EC988A8">
              <w:rPr>
                <w:rFonts w:ascii="Arial" w:eastAsia="Arial" w:hAnsi="Arial" w:cs="Arial"/>
              </w:rPr>
              <w:t>checking the various modalities of communication</w:t>
            </w:r>
          </w:p>
        </w:tc>
      </w:tr>
      <w:tr w:rsidR="000D19DE" w:rsidRPr="00B97E28" w14:paraId="4C173B60" w14:textId="77777777" w:rsidTr="00DD0593">
        <w:tc>
          <w:tcPr>
            <w:tcW w:w="4935" w:type="dxa"/>
            <w:tcBorders>
              <w:top w:val="single" w:sz="4" w:space="0" w:color="000000"/>
              <w:bottom w:val="single" w:sz="4" w:space="0" w:color="000000"/>
            </w:tcBorders>
            <w:shd w:val="clear" w:color="auto" w:fill="C9C9C9"/>
          </w:tcPr>
          <w:p w14:paraId="68AE5820" w14:textId="77777777" w:rsidR="00DD0593" w:rsidRPr="00DD0593" w:rsidRDefault="00CA75A2" w:rsidP="00DD0593">
            <w:pPr>
              <w:pStyle w:val="paragraph"/>
              <w:spacing w:after="0"/>
              <w:textAlignment w:val="baseline"/>
              <w:rPr>
                <w:rStyle w:val="normaltextrun"/>
                <w:rFonts w:ascii="Arial" w:hAnsi="Arial" w:cs="Arial"/>
                <w:i/>
                <w:iCs/>
                <w:sz w:val="22"/>
                <w:szCs w:val="22"/>
              </w:rPr>
            </w:pPr>
            <w:r>
              <w:rPr>
                <w:rFonts w:ascii="Arial" w:eastAsia="Arial" w:hAnsi="Arial" w:cs="Arial"/>
                <w:b/>
                <w:bCs/>
              </w:rPr>
              <w:t xml:space="preserve">Level 2 </w:t>
            </w:r>
            <w:r w:rsidR="00DD0593" w:rsidRPr="00DD0593">
              <w:rPr>
                <w:rStyle w:val="normaltextrun"/>
                <w:rFonts w:ascii="Arial" w:hAnsi="Arial" w:cs="Arial"/>
                <w:i/>
                <w:iCs/>
                <w:sz w:val="22"/>
                <w:szCs w:val="22"/>
              </w:rPr>
              <w:t>Records accurate and timely information in the patient record</w:t>
            </w:r>
          </w:p>
          <w:p w14:paraId="08A130AA" w14:textId="77777777" w:rsidR="00DD0593" w:rsidRDefault="00DD0593" w:rsidP="00DD0593">
            <w:pPr>
              <w:pStyle w:val="paragraph"/>
              <w:spacing w:before="0" w:beforeAutospacing="0" w:after="0" w:afterAutospacing="0"/>
              <w:textAlignment w:val="baseline"/>
              <w:rPr>
                <w:rStyle w:val="normaltextrun"/>
                <w:rFonts w:ascii="Arial" w:hAnsi="Arial" w:cs="Arial"/>
                <w:i/>
                <w:iCs/>
                <w:sz w:val="22"/>
                <w:szCs w:val="22"/>
              </w:rPr>
            </w:pPr>
          </w:p>
          <w:p w14:paraId="3CABD56C" w14:textId="77777777" w:rsidR="00DD0593" w:rsidRDefault="00DD0593" w:rsidP="00DD0593">
            <w:pPr>
              <w:pStyle w:val="paragraph"/>
              <w:spacing w:before="0" w:beforeAutospacing="0" w:after="0" w:afterAutospacing="0"/>
              <w:textAlignment w:val="baseline"/>
              <w:rPr>
                <w:rStyle w:val="normaltextrun"/>
                <w:rFonts w:ascii="Arial" w:hAnsi="Arial" w:cs="Arial"/>
                <w:i/>
                <w:iCs/>
                <w:sz w:val="22"/>
                <w:szCs w:val="22"/>
              </w:rPr>
            </w:pPr>
          </w:p>
          <w:p w14:paraId="0D2C2DEE" w14:textId="2AD4B18A" w:rsidR="000D19DE" w:rsidRPr="00CA75A2" w:rsidRDefault="00DD0593" w:rsidP="00DD0593">
            <w:pPr>
              <w:pStyle w:val="paragraph"/>
              <w:spacing w:before="0" w:beforeAutospacing="0" w:after="0" w:afterAutospacing="0"/>
              <w:textAlignment w:val="baseline"/>
              <w:rPr>
                <w:rFonts w:ascii="Arial" w:eastAsia="Arial" w:hAnsi="Arial" w:cs="Arial"/>
                <w:i/>
                <w:iCs/>
              </w:rPr>
            </w:pPr>
            <w:r w:rsidRPr="00DD0593">
              <w:rPr>
                <w:rStyle w:val="normaltextrun"/>
                <w:rFonts w:ascii="Arial" w:hAnsi="Arial" w:cs="Arial"/>
                <w:i/>
                <w:iCs/>
                <w:sz w:val="22"/>
                <w:szCs w:val="22"/>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0206BA7" w14:textId="4F0BBEA8" w:rsidR="4728660F" w:rsidRDefault="639730ED" w:rsidP="14E4533B">
            <w:pPr>
              <w:numPr>
                <w:ilvl w:val="0"/>
                <w:numId w:val="1"/>
              </w:numPr>
              <w:spacing w:after="0" w:line="240" w:lineRule="auto"/>
              <w:ind w:left="187" w:hanging="187"/>
              <w:rPr>
                <w:color w:val="000000" w:themeColor="text1"/>
              </w:rPr>
            </w:pPr>
            <w:r w:rsidRPr="1EC988A8">
              <w:rPr>
                <w:rFonts w:ascii="Arial" w:hAnsi="Arial" w:cs="Arial"/>
                <w:color w:val="000000" w:themeColor="text1"/>
              </w:rPr>
              <w:t xml:space="preserve">After seeing patients in clinic, </w:t>
            </w:r>
            <w:proofErr w:type="gramStart"/>
            <w:r w:rsidR="00543197" w:rsidRPr="1EC988A8">
              <w:rPr>
                <w:rFonts w:ascii="Arial" w:hAnsi="Arial" w:cs="Arial"/>
                <w:color w:val="000000" w:themeColor="text1"/>
              </w:rPr>
              <w:t>sign</w:t>
            </w:r>
            <w:r w:rsidR="00543197">
              <w:rPr>
                <w:rFonts w:ascii="Arial" w:hAnsi="Arial" w:cs="Arial"/>
                <w:color w:val="000000" w:themeColor="text1"/>
              </w:rPr>
              <w:t>s</w:t>
            </w:r>
            <w:proofErr w:type="gramEnd"/>
            <w:r w:rsidR="00543197" w:rsidRPr="1EC988A8">
              <w:rPr>
                <w:rFonts w:ascii="Arial" w:hAnsi="Arial" w:cs="Arial"/>
                <w:color w:val="000000" w:themeColor="text1"/>
              </w:rPr>
              <w:t xml:space="preserve"> </w:t>
            </w:r>
            <w:r w:rsidRPr="1EC988A8">
              <w:rPr>
                <w:rFonts w:ascii="Arial" w:hAnsi="Arial" w:cs="Arial"/>
                <w:color w:val="000000" w:themeColor="text1"/>
              </w:rPr>
              <w:t xml:space="preserve">and </w:t>
            </w:r>
            <w:r w:rsidR="00543197" w:rsidRPr="1EC988A8">
              <w:rPr>
                <w:rFonts w:ascii="Arial" w:hAnsi="Arial" w:cs="Arial"/>
                <w:color w:val="000000" w:themeColor="text1"/>
              </w:rPr>
              <w:t>route</w:t>
            </w:r>
            <w:r w:rsidR="00543197">
              <w:rPr>
                <w:rFonts w:ascii="Arial" w:hAnsi="Arial" w:cs="Arial"/>
                <w:color w:val="000000" w:themeColor="text1"/>
              </w:rPr>
              <w:t>s</w:t>
            </w:r>
            <w:r w:rsidR="00543197" w:rsidRPr="1EC988A8">
              <w:rPr>
                <w:rFonts w:ascii="Arial" w:hAnsi="Arial" w:cs="Arial"/>
                <w:color w:val="000000" w:themeColor="text1"/>
              </w:rPr>
              <w:t xml:space="preserve"> </w:t>
            </w:r>
            <w:r w:rsidR="00543197">
              <w:rPr>
                <w:rFonts w:ascii="Arial" w:hAnsi="Arial" w:cs="Arial"/>
                <w:color w:val="000000" w:themeColor="text1"/>
              </w:rPr>
              <w:t xml:space="preserve">accurate notes </w:t>
            </w:r>
            <w:r w:rsidRPr="1EC988A8">
              <w:rPr>
                <w:rFonts w:ascii="Arial" w:hAnsi="Arial" w:cs="Arial"/>
                <w:color w:val="000000" w:themeColor="text1"/>
              </w:rPr>
              <w:t>to the attending in a timely manner</w:t>
            </w:r>
            <w:r w:rsidR="1E69F301" w:rsidRPr="1EC988A8">
              <w:rPr>
                <w:rFonts w:ascii="Arial" w:hAnsi="Arial" w:cs="Arial"/>
                <w:color w:val="000000" w:themeColor="text1"/>
              </w:rPr>
              <w:t>, compliant with institutional standards</w:t>
            </w:r>
          </w:p>
          <w:p w14:paraId="5B35BBD8" w14:textId="71CD557B" w:rsidR="00C14569" w:rsidRPr="005B7F3F"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5B7F3F">
              <w:rPr>
                <w:rFonts w:ascii="Arial" w:eastAsia="Arial" w:hAnsi="Arial" w:cs="Arial"/>
              </w:rPr>
              <w:t xml:space="preserve">Avoids biased or stigmatized language in notes </w:t>
            </w:r>
            <w:r w:rsidR="00A116CA">
              <w:rPr>
                <w:rFonts w:ascii="Arial" w:eastAsia="Arial" w:hAnsi="Arial" w:cs="Arial"/>
              </w:rPr>
              <w:t>by</w:t>
            </w:r>
            <w:r w:rsidR="7C79ABA0" w:rsidRPr="005B7F3F">
              <w:rPr>
                <w:rFonts w:ascii="Arial" w:eastAsia="Arial" w:hAnsi="Arial" w:cs="Arial"/>
              </w:rPr>
              <w:t xml:space="preserve"> us</w:t>
            </w:r>
            <w:r w:rsidR="009C48B0">
              <w:rPr>
                <w:rFonts w:ascii="Arial" w:eastAsia="Arial" w:hAnsi="Arial" w:cs="Arial"/>
              </w:rPr>
              <w:t>ing</w:t>
            </w:r>
            <w:r w:rsidR="7C79ABA0" w:rsidRPr="005B7F3F">
              <w:rPr>
                <w:rFonts w:ascii="Arial" w:eastAsia="Arial" w:hAnsi="Arial" w:cs="Arial"/>
              </w:rPr>
              <w:t xml:space="preserve"> the term “opioid medication” rather than “narcotic</w:t>
            </w:r>
            <w:r w:rsidR="385E576B" w:rsidRPr="005B7F3F">
              <w:rPr>
                <w:rFonts w:ascii="Arial" w:eastAsia="Arial" w:hAnsi="Arial" w:cs="Arial"/>
              </w:rPr>
              <w:t>s</w:t>
            </w:r>
            <w:r w:rsidR="7C79ABA0" w:rsidRPr="005B7F3F">
              <w:rPr>
                <w:rFonts w:ascii="Arial" w:eastAsia="Arial" w:hAnsi="Arial" w:cs="Arial"/>
              </w:rPr>
              <w:t xml:space="preserve">” in </w:t>
            </w:r>
            <w:r w:rsidR="64908569" w:rsidRPr="005B7F3F">
              <w:rPr>
                <w:rFonts w:ascii="Arial" w:eastAsia="Arial" w:hAnsi="Arial" w:cs="Arial"/>
              </w:rPr>
              <w:t xml:space="preserve">patient </w:t>
            </w:r>
            <w:r w:rsidR="7C79ABA0" w:rsidRPr="005B7F3F">
              <w:rPr>
                <w:rFonts w:ascii="Arial" w:eastAsia="Arial" w:hAnsi="Arial" w:cs="Arial"/>
              </w:rPr>
              <w:t>presentations and notes</w:t>
            </w:r>
          </w:p>
          <w:p w14:paraId="69BCDA4A" w14:textId="77777777" w:rsidR="00F030BB" w:rsidRPr="001255AA" w:rsidRDefault="00F030BB" w:rsidP="005B7F3F">
            <w:pPr>
              <w:pBdr>
                <w:top w:val="nil"/>
                <w:left w:val="nil"/>
                <w:bottom w:val="nil"/>
                <w:right w:val="nil"/>
                <w:between w:val="nil"/>
              </w:pBdr>
              <w:spacing w:after="0" w:line="240" w:lineRule="auto"/>
              <w:ind w:left="187"/>
              <w:rPr>
                <w:rFonts w:ascii="Arial" w:hAnsi="Arial" w:cs="Arial"/>
                <w:color w:val="000000"/>
              </w:rPr>
            </w:pPr>
          </w:p>
          <w:p w14:paraId="64EF5185" w14:textId="3315AB6E" w:rsidR="000D19DE" w:rsidRPr="001255AA" w:rsidRDefault="199D603D"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P</w:t>
            </w:r>
            <w:r w:rsidR="24BE9D50" w:rsidRPr="1EC988A8">
              <w:rPr>
                <w:rFonts w:ascii="Arial" w:eastAsia="Arial" w:hAnsi="Arial" w:cs="Arial"/>
              </w:rPr>
              <w:t>laces a</w:t>
            </w:r>
            <w:r w:rsidR="18030707" w:rsidRPr="1EC988A8">
              <w:rPr>
                <w:rFonts w:ascii="Arial" w:eastAsia="Arial" w:hAnsi="Arial" w:cs="Arial"/>
              </w:rPr>
              <w:t xml:space="preserve"> STAT </w:t>
            </w:r>
            <w:r w:rsidR="30C5B09B" w:rsidRPr="1EC988A8">
              <w:rPr>
                <w:rFonts w:ascii="Arial" w:eastAsia="Arial" w:hAnsi="Arial" w:cs="Arial"/>
              </w:rPr>
              <w:t xml:space="preserve">interventional </w:t>
            </w:r>
            <w:r w:rsidR="002A5B89">
              <w:rPr>
                <w:rFonts w:ascii="Arial" w:eastAsia="Arial" w:hAnsi="Arial" w:cs="Arial"/>
              </w:rPr>
              <w:t xml:space="preserve">radiology </w:t>
            </w:r>
            <w:r w:rsidR="24BE9D50" w:rsidRPr="1EC988A8">
              <w:rPr>
                <w:rFonts w:ascii="Arial" w:eastAsia="Arial" w:hAnsi="Arial" w:cs="Arial"/>
              </w:rPr>
              <w:t xml:space="preserve">consult for </w:t>
            </w:r>
            <w:r w:rsidR="3ED1F6F9" w:rsidRPr="1EC988A8">
              <w:rPr>
                <w:rFonts w:ascii="Arial" w:eastAsia="Arial" w:hAnsi="Arial" w:cs="Arial"/>
              </w:rPr>
              <w:t>limb-threatening thrombus</w:t>
            </w:r>
            <w:r w:rsidR="24BE9D50" w:rsidRPr="1EC988A8">
              <w:rPr>
                <w:rFonts w:ascii="Arial" w:eastAsia="Arial" w:hAnsi="Arial" w:cs="Arial"/>
              </w:rPr>
              <w:t xml:space="preserve">; </w:t>
            </w:r>
            <w:r w:rsidR="7974CFC8" w:rsidRPr="1EC988A8">
              <w:rPr>
                <w:rFonts w:ascii="Arial" w:eastAsia="Arial" w:hAnsi="Arial" w:cs="Arial"/>
              </w:rPr>
              <w:t xml:space="preserve">requires prompting from attending to establish direct verbal communication with </w:t>
            </w:r>
            <w:r w:rsidR="24BE9D50" w:rsidRPr="1EC988A8">
              <w:rPr>
                <w:rFonts w:ascii="Arial" w:eastAsia="Arial" w:hAnsi="Arial" w:cs="Arial"/>
              </w:rPr>
              <w:t xml:space="preserve">the </w:t>
            </w:r>
            <w:r w:rsidR="57E53D48" w:rsidRPr="1EC988A8">
              <w:rPr>
                <w:rFonts w:ascii="Arial" w:eastAsia="Arial" w:hAnsi="Arial" w:cs="Arial"/>
              </w:rPr>
              <w:t xml:space="preserve">appropriate </w:t>
            </w:r>
            <w:r w:rsidR="24BE9D50" w:rsidRPr="1EC988A8">
              <w:rPr>
                <w:rFonts w:ascii="Arial" w:eastAsia="Arial" w:hAnsi="Arial" w:cs="Arial"/>
              </w:rPr>
              <w:t>team</w:t>
            </w:r>
          </w:p>
        </w:tc>
      </w:tr>
      <w:tr w:rsidR="000D19DE" w:rsidRPr="00B97E28" w14:paraId="4BFE54AA" w14:textId="77777777" w:rsidTr="00DD0593">
        <w:tc>
          <w:tcPr>
            <w:tcW w:w="4935" w:type="dxa"/>
            <w:tcBorders>
              <w:top w:val="single" w:sz="4" w:space="0" w:color="000000"/>
              <w:bottom w:val="single" w:sz="4" w:space="0" w:color="000000"/>
            </w:tcBorders>
            <w:shd w:val="clear" w:color="auto" w:fill="C9C9C9"/>
          </w:tcPr>
          <w:p w14:paraId="78BD260F"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Concisely documents updated, prioritized, diagnostic and therapeutic reasoning in the patient record</w:t>
            </w:r>
          </w:p>
          <w:p w14:paraId="0B69FB4C" w14:textId="2727655B" w:rsidR="00DD0593" w:rsidRDefault="00DD0593" w:rsidP="00DD0593">
            <w:pPr>
              <w:spacing w:after="0" w:line="240" w:lineRule="auto"/>
              <w:rPr>
                <w:rFonts w:ascii="Arial" w:eastAsia="Arial" w:hAnsi="Arial" w:cs="Arial"/>
                <w:i/>
                <w:color w:val="000000"/>
              </w:rPr>
            </w:pPr>
          </w:p>
          <w:p w14:paraId="2D6814B9" w14:textId="77777777" w:rsidR="00DD0593" w:rsidRPr="00DD0593" w:rsidRDefault="00DD0593" w:rsidP="00DD0593">
            <w:pPr>
              <w:spacing w:after="0" w:line="240" w:lineRule="auto"/>
              <w:rPr>
                <w:rFonts w:ascii="Arial" w:eastAsia="Arial" w:hAnsi="Arial" w:cs="Arial"/>
                <w:i/>
                <w:color w:val="000000"/>
              </w:rPr>
            </w:pPr>
          </w:p>
          <w:p w14:paraId="35DE8636" w14:textId="7BDA512C"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 xml:space="preserve">Aligns type of communication with message to be delivered (e.g., </w:t>
            </w:r>
            <w:proofErr w:type="gramStart"/>
            <w:r w:rsidRPr="00DD0593">
              <w:rPr>
                <w:rFonts w:ascii="Arial" w:eastAsia="Arial" w:hAnsi="Arial" w:cs="Arial"/>
                <w:i/>
                <w:color w:val="000000"/>
              </w:rPr>
              <w:t>direct</w:t>
            </w:r>
            <w:proofErr w:type="gramEnd"/>
            <w:r w:rsidRPr="00DD0593">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2A1807A4" w:rsidR="00F030BB" w:rsidRPr="001255AA" w:rsidRDefault="00E1075A"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color w:val="000000" w:themeColor="text1"/>
              </w:rPr>
              <w:t>F</w:t>
            </w:r>
            <w:r w:rsidR="03A0AD3A" w:rsidRPr="1EC988A8">
              <w:rPr>
                <w:rFonts w:ascii="Arial" w:eastAsia="Arial" w:hAnsi="Arial" w:cs="Arial"/>
                <w:color w:val="000000" w:themeColor="text1"/>
              </w:rPr>
              <w:t>ocus</w:t>
            </w:r>
            <w:r w:rsidR="7948B8AC" w:rsidRPr="1EC988A8">
              <w:rPr>
                <w:rFonts w:ascii="Arial" w:eastAsia="Arial" w:hAnsi="Arial" w:cs="Arial"/>
                <w:color w:val="000000" w:themeColor="text1"/>
              </w:rPr>
              <w:t>es</w:t>
            </w:r>
            <w:r w:rsidR="03A0AD3A" w:rsidRPr="1EC988A8">
              <w:rPr>
                <w:rFonts w:ascii="Arial" w:eastAsia="Arial" w:hAnsi="Arial" w:cs="Arial"/>
                <w:color w:val="000000" w:themeColor="text1"/>
              </w:rPr>
              <w:t xml:space="preserve"> </w:t>
            </w:r>
            <w:r>
              <w:rPr>
                <w:rFonts w:ascii="Arial" w:eastAsia="Arial" w:hAnsi="Arial" w:cs="Arial"/>
                <w:color w:val="000000" w:themeColor="text1"/>
              </w:rPr>
              <w:t xml:space="preserve">clinic note </w:t>
            </w:r>
            <w:r w:rsidR="03A0AD3A" w:rsidRPr="1EC988A8">
              <w:rPr>
                <w:rFonts w:ascii="Arial" w:eastAsia="Arial" w:hAnsi="Arial" w:cs="Arial"/>
                <w:color w:val="000000" w:themeColor="text1"/>
              </w:rPr>
              <w:t>on the specific referral question</w:t>
            </w:r>
            <w:r w:rsidR="55A16077" w:rsidRPr="1EC988A8">
              <w:rPr>
                <w:rFonts w:ascii="Arial" w:eastAsia="Arial" w:hAnsi="Arial" w:cs="Arial"/>
                <w:color w:val="000000" w:themeColor="text1"/>
              </w:rPr>
              <w:t xml:space="preserve"> </w:t>
            </w:r>
            <w:r w:rsidR="201A7B64" w:rsidRPr="1EC988A8">
              <w:rPr>
                <w:rFonts w:ascii="Arial" w:eastAsia="Arial" w:hAnsi="Arial" w:cs="Arial"/>
                <w:color w:val="000000" w:themeColor="text1"/>
              </w:rPr>
              <w:t xml:space="preserve">of </w:t>
            </w:r>
            <w:r w:rsidR="4CE98B46" w:rsidRPr="1EC988A8">
              <w:rPr>
                <w:rFonts w:ascii="Arial" w:eastAsia="Arial" w:hAnsi="Arial" w:cs="Arial"/>
                <w:color w:val="000000" w:themeColor="text1"/>
              </w:rPr>
              <w:t>neutropenia</w:t>
            </w:r>
            <w:r w:rsidR="201A7B64" w:rsidRPr="1EC988A8">
              <w:rPr>
                <w:rFonts w:ascii="Arial" w:eastAsia="Arial" w:hAnsi="Arial" w:cs="Arial"/>
                <w:color w:val="000000" w:themeColor="text1"/>
              </w:rPr>
              <w:t xml:space="preserve"> and provide</w:t>
            </w:r>
            <w:r w:rsidR="6F68C09F" w:rsidRPr="1EC988A8">
              <w:rPr>
                <w:rFonts w:ascii="Arial" w:eastAsia="Arial" w:hAnsi="Arial" w:cs="Arial"/>
                <w:color w:val="000000" w:themeColor="text1"/>
              </w:rPr>
              <w:t>s</w:t>
            </w:r>
            <w:r w:rsidR="201A7B64" w:rsidRPr="1EC988A8">
              <w:rPr>
                <w:rFonts w:ascii="Arial" w:eastAsia="Arial" w:hAnsi="Arial" w:cs="Arial"/>
                <w:color w:val="000000" w:themeColor="text1"/>
              </w:rPr>
              <w:t xml:space="preserve"> rationale for evaluation and treatment</w:t>
            </w:r>
            <w:r w:rsidR="287983A5" w:rsidRPr="1EC988A8">
              <w:rPr>
                <w:rFonts w:ascii="Arial" w:eastAsia="Arial" w:hAnsi="Arial" w:cs="Arial"/>
                <w:color w:val="000000" w:themeColor="text1"/>
              </w:rPr>
              <w:t xml:space="preserve">, including </w:t>
            </w:r>
            <w:r w:rsidR="6D1089C5" w:rsidRPr="1EC988A8">
              <w:rPr>
                <w:rFonts w:ascii="Arial" w:eastAsia="Arial" w:hAnsi="Arial" w:cs="Arial"/>
                <w:color w:val="000000" w:themeColor="text1"/>
              </w:rPr>
              <w:t>history of infections, antibiotic use</w:t>
            </w:r>
            <w:r w:rsidR="005B2CFD">
              <w:rPr>
                <w:rFonts w:ascii="Arial" w:eastAsia="Arial" w:hAnsi="Arial" w:cs="Arial"/>
                <w:color w:val="000000" w:themeColor="text1"/>
              </w:rPr>
              <w:t>,</w:t>
            </w:r>
            <w:r w:rsidR="6D1089C5" w:rsidRPr="1EC988A8">
              <w:rPr>
                <w:rFonts w:ascii="Arial" w:eastAsia="Arial" w:hAnsi="Arial" w:cs="Arial"/>
                <w:color w:val="000000" w:themeColor="text1"/>
              </w:rPr>
              <w:t xml:space="preserve"> and thorough physical exam, including oral mucosa and skin</w:t>
            </w:r>
            <w:r w:rsidR="005B2CFD">
              <w:rPr>
                <w:rFonts w:ascii="Arial" w:eastAsia="Arial" w:hAnsi="Arial" w:cs="Arial"/>
                <w:color w:val="000000" w:themeColor="text1"/>
              </w:rPr>
              <w:t>;</w:t>
            </w:r>
            <w:r w:rsidR="6D1089C5" w:rsidRPr="1EC988A8">
              <w:rPr>
                <w:rFonts w:ascii="Arial" w:eastAsia="Arial" w:hAnsi="Arial" w:cs="Arial"/>
                <w:color w:val="000000" w:themeColor="text1"/>
              </w:rPr>
              <w:t xml:space="preserve"> </w:t>
            </w:r>
            <w:r w:rsidR="005B2CFD">
              <w:rPr>
                <w:rFonts w:ascii="Arial" w:eastAsia="Arial" w:hAnsi="Arial" w:cs="Arial"/>
                <w:color w:val="000000" w:themeColor="text1"/>
              </w:rPr>
              <w:t>d</w:t>
            </w:r>
            <w:r w:rsidR="5F96448F" w:rsidRPr="1EC988A8">
              <w:rPr>
                <w:rFonts w:ascii="Arial" w:eastAsia="Arial" w:hAnsi="Arial" w:cs="Arial"/>
                <w:color w:val="000000" w:themeColor="text1"/>
              </w:rPr>
              <w:t xml:space="preserve">ocumentation lacks </w:t>
            </w:r>
            <w:r w:rsidR="00E305D5" w:rsidRPr="1EC988A8">
              <w:rPr>
                <w:rFonts w:ascii="Arial" w:eastAsia="Arial" w:hAnsi="Arial" w:cs="Arial"/>
              </w:rPr>
              <w:t xml:space="preserve">contingency planning </w:t>
            </w:r>
            <w:r w:rsidR="0FD2F521" w:rsidRPr="1EC988A8">
              <w:rPr>
                <w:rFonts w:ascii="Arial" w:eastAsia="Arial" w:hAnsi="Arial" w:cs="Arial"/>
              </w:rPr>
              <w:t>f</w:t>
            </w:r>
            <w:r w:rsidR="7D00A99B" w:rsidRPr="1EC988A8">
              <w:rPr>
                <w:rFonts w:ascii="Arial" w:eastAsia="Arial" w:hAnsi="Arial" w:cs="Arial"/>
              </w:rPr>
              <w:t xml:space="preserve">or </w:t>
            </w:r>
            <w:r w:rsidR="5DC36044" w:rsidRPr="1EC988A8">
              <w:rPr>
                <w:rFonts w:ascii="Arial" w:eastAsia="Arial" w:hAnsi="Arial" w:cs="Arial"/>
              </w:rPr>
              <w:t>what to do when the child has a fever</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76E9E38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When a patient begins to decompensate </w:t>
            </w:r>
            <w:r w:rsidR="76D77735" w:rsidRPr="1EC988A8">
              <w:rPr>
                <w:rFonts w:ascii="Arial" w:eastAsia="Arial" w:hAnsi="Arial" w:cs="Arial"/>
              </w:rPr>
              <w:t xml:space="preserve">on the general </w:t>
            </w:r>
            <w:r w:rsidR="0000255F">
              <w:rPr>
                <w:rFonts w:ascii="Arial" w:eastAsia="Arial" w:hAnsi="Arial" w:cs="Arial"/>
              </w:rPr>
              <w:t>hematology-oncology</w:t>
            </w:r>
            <w:r w:rsidR="76D77735" w:rsidRPr="1EC988A8">
              <w:rPr>
                <w:rFonts w:ascii="Arial" w:eastAsia="Arial" w:hAnsi="Arial" w:cs="Arial"/>
              </w:rPr>
              <w:t xml:space="preserve"> floor</w:t>
            </w:r>
            <w:r w:rsidR="453A31A9" w:rsidRPr="1EC988A8">
              <w:rPr>
                <w:rFonts w:ascii="Arial" w:eastAsia="Arial" w:hAnsi="Arial" w:cs="Arial"/>
              </w:rPr>
              <w:t>,</w:t>
            </w:r>
            <w:r w:rsidRPr="1EC988A8">
              <w:rPr>
                <w:rFonts w:ascii="Arial" w:eastAsia="Arial" w:hAnsi="Arial" w:cs="Arial"/>
              </w:rPr>
              <w:t xml:space="preserve"> </w:t>
            </w:r>
            <w:r w:rsidR="5006D1FD" w:rsidRPr="1EC988A8">
              <w:rPr>
                <w:rFonts w:ascii="Arial" w:eastAsia="Arial" w:hAnsi="Arial" w:cs="Arial"/>
              </w:rPr>
              <w:t xml:space="preserve">knows how to </w:t>
            </w:r>
            <w:r w:rsidR="70A413E8" w:rsidRPr="1EC988A8">
              <w:rPr>
                <w:rFonts w:ascii="Arial" w:eastAsia="Arial" w:hAnsi="Arial" w:cs="Arial"/>
              </w:rPr>
              <w:t xml:space="preserve">alert </w:t>
            </w:r>
            <w:r w:rsidR="5006D1FD" w:rsidRPr="1EC988A8">
              <w:rPr>
                <w:rFonts w:ascii="Arial" w:eastAsia="Arial" w:hAnsi="Arial" w:cs="Arial"/>
              </w:rPr>
              <w:t xml:space="preserve">the </w:t>
            </w:r>
            <w:r w:rsidR="52DB8024" w:rsidRPr="1EC988A8">
              <w:rPr>
                <w:rFonts w:ascii="Arial" w:eastAsia="Arial" w:hAnsi="Arial" w:cs="Arial"/>
              </w:rPr>
              <w:t xml:space="preserve">appropriate team </w:t>
            </w:r>
            <w:r w:rsidR="5006D1FD" w:rsidRPr="1EC988A8">
              <w:rPr>
                <w:rFonts w:ascii="Arial" w:eastAsia="Arial" w:hAnsi="Arial" w:cs="Arial"/>
              </w:rPr>
              <w:t>for escalation of care (e.g.</w:t>
            </w:r>
            <w:r w:rsidR="0000255F">
              <w:rPr>
                <w:rFonts w:ascii="Arial" w:eastAsia="Arial" w:hAnsi="Arial" w:cs="Arial"/>
              </w:rPr>
              <w:t>,</w:t>
            </w:r>
            <w:r w:rsidR="5006D1FD" w:rsidRPr="1EC988A8">
              <w:rPr>
                <w:rFonts w:ascii="Arial" w:eastAsia="Arial" w:hAnsi="Arial" w:cs="Arial"/>
              </w:rPr>
              <w:t xml:space="preserve"> </w:t>
            </w:r>
            <w:r w:rsidR="00F718CB">
              <w:rPr>
                <w:rFonts w:ascii="Arial" w:eastAsia="Arial" w:hAnsi="Arial" w:cs="Arial"/>
              </w:rPr>
              <w:t>rapid response team (</w:t>
            </w:r>
            <w:r w:rsidR="5006D1FD" w:rsidRPr="1EC988A8">
              <w:rPr>
                <w:rFonts w:ascii="Arial" w:eastAsia="Arial" w:hAnsi="Arial" w:cs="Arial"/>
              </w:rPr>
              <w:t>RRT</w:t>
            </w:r>
            <w:r w:rsidR="00F718CB">
              <w:rPr>
                <w:rFonts w:ascii="Arial" w:eastAsia="Arial" w:hAnsi="Arial" w:cs="Arial"/>
              </w:rPr>
              <w:t>)</w:t>
            </w:r>
            <w:r w:rsidR="5006D1FD" w:rsidRPr="1EC988A8">
              <w:rPr>
                <w:rFonts w:ascii="Arial" w:eastAsia="Arial" w:hAnsi="Arial" w:cs="Arial"/>
              </w:rPr>
              <w:t xml:space="preserve">, code blue) </w:t>
            </w:r>
            <w:r w:rsidR="07BAE2DF" w:rsidRPr="1EC988A8">
              <w:rPr>
                <w:rFonts w:ascii="Arial" w:eastAsia="Arial" w:hAnsi="Arial" w:cs="Arial"/>
              </w:rPr>
              <w:t xml:space="preserve">and </w:t>
            </w:r>
            <w:r w:rsidRPr="1EC988A8">
              <w:rPr>
                <w:rFonts w:ascii="Arial" w:eastAsia="Arial" w:hAnsi="Arial" w:cs="Arial"/>
              </w:rPr>
              <w:t>immediately contacts the</w:t>
            </w:r>
            <w:r w:rsidR="04C93A8F" w:rsidRPr="1EC988A8">
              <w:rPr>
                <w:rFonts w:ascii="Arial" w:eastAsia="Arial" w:hAnsi="Arial" w:cs="Arial"/>
              </w:rPr>
              <w:t xml:space="preserve"> attending</w:t>
            </w:r>
          </w:p>
          <w:p w14:paraId="3A59026C" w14:textId="6C881A05" w:rsidR="000D19DE" w:rsidRPr="001255AA"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Emails patient's cardiologist with non-urgent question rather than paging cardiologist on call</w:t>
            </w:r>
          </w:p>
          <w:p w14:paraId="168373CE" w14:textId="43466AE9" w:rsidR="000D19DE" w:rsidRPr="001255AA" w:rsidRDefault="08DB9D11"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P</w:t>
            </w:r>
            <w:r w:rsidR="6FB37789" w:rsidRPr="1EC988A8">
              <w:rPr>
                <w:rFonts w:ascii="Arial" w:eastAsia="Arial" w:hAnsi="Arial" w:cs="Arial"/>
              </w:rPr>
              <w:t xml:space="preserve">laces a STAT interventional consult for limb-threatening thrombus and independently </w:t>
            </w:r>
            <w:r w:rsidR="2F2654C1" w:rsidRPr="1EC988A8">
              <w:rPr>
                <w:rFonts w:ascii="Arial" w:eastAsia="Arial" w:hAnsi="Arial" w:cs="Arial"/>
              </w:rPr>
              <w:t xml:space="preserve">follows up with </w:t>
            </w:r>
            <w:r w:rsidR="6FB37789" w:rsidRPr="1EC988A8">
              <w:rPr>
                <w:rFonts w:ascii="Arial" w:eastAsia="Arial" w:hAnsi="Arial" w:cs="Arial"/>
              </w:rPr>
              <w:t xml:space="preserve">direct verbal communication </w:t>
            </w:r>
          </w:p>
        </w:tc>
      </w:tr>
      <w:tr w:rsidR="000D19DE" w:rsidRPr="00B97E28" w14:paraId="6432271A" w14:textId="77777777" w:rsidTr="00DD0593">
        <w:tc>
          <w:tcPr>
            <w:tcW w:w="4935" w:type="dxa"/>
            <w:tcBorders>
              <w:top w:val="single" w:sz="4" w:space="0" w:color="000000"/>
              <w:bottom w:val="single" w:sz="4" w:space="0" w:color="000000"/>
            </w:tcBorders>
            <w:shd w:val="clear" w:color="auto" w:fill="C9C9C9"/>
          </w:tcPr>
          <w:p w14:paraId="42930C45"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Documents diagnostic and therapeutic reasoning, including anticipatory guidance</w:t>
            </w:r>
          </w:p>
          <w:p w14:paraId="1E4A81F8" w14:textId="77777777" w:rsidR="00DD0593" w:rsidRPr="00DD0593" w:rsidRDefault="00DD0593" w:rsidP="00DD0593">
            <w:pPr>
              <w:spacing w:after="0" w:line="240" w:lineRule="auto"/>
              <w:rPr>
                <w:rFonts w:ascii="Arial" w:eastAsia="Arial" w:hAnsi="Arial" w:cs="Arial"/>
                <w:i/>
              </w:rPr>
            </w:pPr>
          </w:p>
          <w:p w14:paraId="2B68C4D6" w14:textId="77777777" w:rsidR="00DD0593" w:rsidRPr="00DD0593" w:rsidRDefault="00DD0593" w:rsidP="00DD0593">
            <w:pPr>
              <w:spacing w:after="0" w:line="240" w:lineRule="auto"/>
              <w:rPr>
                <w:rFonts w:ascii="Arial" w:eastAsia="Arial" w:hAnsi="Arial" w:cs="Arial"/>
                <w:i/>
              </w:rPr>
            </w:pPr>
          </w:p>
          <w:p w14:paraId="18600DAB" w14:textId="6D5412FE" w:rsidR="000D19DE" w:rsidRPr="00B97E28" w:rsidRDefault="00DD0593" w:rsidP="00DD0593">
            <w:pPr>
              <w:spacing w:after="0" w:line="240" w:lineRule="auto"/>
              <w:rPr>
                <w:rFonts w:ascii="Arial" w:eastAsia="Arial" w:hAnsi="Arial" w:cs="Arial"/>
                <w:i/>
              </w:rPr>
            </w:pPr>
            <w:r w:rsidRPr="00DD0593">
              <w:rPr>
                <w:rFonts w:ascii="Arial" w:eastAsia="Arial" w:hAnsi="Arial" w:cs="Arial"/>
                <w:i/>
              </w:rPr>
              <w:lastRenderedPageBreak/>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4C43D38" w14:textId="5826DCFE" w:rsidR="00746743" w:rsidRPr="001255AA" w:rsidRDefault="00583123" w:rsidP="0074674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color w:val="000000" w:themeColor="text1"/>
              </w:rPr>
              <w:lastRenderedPageBreak/>
              <w:t>Writes c</w:t>
            </w:r>
            <w:r w:rsidR="00746743" w:rsidRPr="1EC988A8">
              <w:rPr>
                <w:rFonts w:ascii="Arial" w:eastAsia="Arial" w:hAnsi="Arial" w:cs="Arial"/>
                <w:color w:val="000000" w:themeColor="text1"/>
              </w:rPr>
              <w:t xml:space="preserve">linic note </w:t>
            </w:r>
            <w:r>
              <w:rPr>
                <w:rFonts w:ascii="Arial" w:eastAsia="Arial" w:hAnsi="Arial" w:cs="Arial"/>
                <w:color w:val="000000" w:themeColor="text1"/>
              </w:rPr>
              <w:t xml:space="preserve">that </w:t>
            </w:r>
            <w:r w:rsidR="00746743" w:rsidRPr="1EC988A8">
              <w:rPr>
                <w:rFonts w:ascii="Arial" w:eastAsia="Arial" w:hAnsi="Arial" w:cs="Arial"/>
                <w:color w:val="000000" w:themeColor="text1"/>
              </w:rPr>
              <w:t xml:space="preserve">focuses on the specific referral question of neutropenia and provides rationale for evaluation and treatment, including history of infections, antibiotic </w:t>
            </w:r>
            <w:proofErr w:type="gramStart"/>
            <w:r w:rsidR="00746743" w:rsidRPr="1EC988A8">
              <w:rPr>
                <w:rFonts w:ascii="Arial" w:eastAsia="Arial" w:hAnsi="Arial" w:cs="Arial"/>
                <w:color w:val="000000" w:themeColor="text1"/>
              </w:rPr>
              <w:t>use</w:t>
            </w:r>
            <w:proofErr w:type="gramEnd"/>
            <w:r w:rsidR="00746743" w:rsidRPr="1EC988A8">
              <w:rPr>
                <w:rFonts w:ascii="Arial" w:eastAsia="Arial" w:hAnsi="Arial" w:cs="Arial"/>
                <w:color w:val="000000" w:themeColor="text1"/>
              </w:rPr>
              <w:t xml:space="preserve"> and thorough physical exam, including oral mucosa and skin</w:t>
            </w:r>
            <w:r>
              <w:rPr>
                <w:rFonts w:ascii="Arial" w:eastAsia="Arial" w:hAnsi="Arial" w:cs="Arial"/>
                <w:color w:val="000000" w:themeColor="text1"/>
              </w:rPr>
              <w:t>;</w:t>
            </w:r>
            <w:r w:rsidR="00746743" w:rsidRPr="1EC988A8">
              <w:rPr>
                <w:rFonts w:ascii="Arial" w:eastAsia="Arial" w:hAnsi="Arial" w:cs="Arial"/>
                <w:color w:val="000000" w:themeColor="text1"/>
              </w:rPr>
              <w:t xml:space="preserve"> </w:t>
            </w:r>
            <w:r>
              <w:rPr>
                <w:rFonts w:ascii="Arial" w:eastAsia="Arial" w:hAnsi="Arial" w:cs="Arial"/>
                <w:color w:val="000000" w:themeColor="text1"/>
              </w:rPr>
              <w:t>d</w:t>
            </w:r>
            <w:r w:rsidR="00746743" w:rsidRPr="1EC988A8">
              <w:rPr>
                <w:rFonts w:ascii="Arial" w:eastAsia="Arial" w:hAnsi="Arial" w:cs="Arial"/>
                <w:color w:val="000000" w:themeColor="text1"/>
              </w:rPr>
              <w:t xml:space="preserve">ocumentation </w:t>
            </w:r>
            <w:r w:rsidR="00746743">
              <w:rPr>
                <w:rFonts w:ascii="Arial" w:eastAsia="Arial" w:hAnsi="Arial" w:cs="Arial"/>
                <w:color w:val="000000" w:themeColor="text1"/>
              </w:rPr>
              <w:t>includes</w:t>
            </w:r>
            <w:r w:rsidR="00746743" w:rsidRPr="1EC988A8">
              <w:rPr>
                <w:rFonts w:ascii="Arial" w:eastAsia="Arial" w:hAnsi="Arial" w:cs="Arial"/>
                <w:color w:val="000000" w:themeColor="text1"/>
              </w:rPr>
              <w:t xml:space="preserve"> </w:t>
            </w:r>
            <w:r w:rsidR="00746743" w:rsidRPr="1EC988A8">
              <w:rPr>
                <w:rFonts w:ascii="Arial" w:eastAsia="Arial" w:hAnsi="Arial" w:cs="Arial"/>
              </w:rPr>
              <w:t>contingency planning for what to do when the child has a fever</w:t>
            </w:r>
          </w:p>
          <w:p w14:paraId="258AF02A" w14:textId="65F8E95E" w:rsidR="000D19DE" w:rsidRPr="00B97E28" w:rsidRDefault="2E6FD7A4"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lastRenderedPageBreak/>
              <w:t xml:space="preserve">For the </w:t>
            </w:r>
            <w:r w:rsidR="25990F76" w:rsidRPr="1EC988A8">
              <w:rPr>
                <w:rFonts w:ascii="Arial" w:eastAsia="Arial" w:hAnsi="Arial" w:cs="Arial"/>
                <w:color w:val="000000" w:themeColor="text1"/>
              </w:rPr>
              <w:t xml:space="preserve">clinic referral </w:t>
            </w:r>
            <w:r w:rsidRPr="1EC988A8">
              <w:rPr>
                <w:rFonts w:ascii="Arial" w:eastAsia="Arial" w:hAnsi="Arial" w:cs="Arial"/>
                <w:color w:val="000000" w:themeColor="text1"/>
              </w:rPr>
              <w:t xml:space="preserve">patient with neutropenia, discusses </w:t>
            </w:r>
            <w:r w:rsidR="4A76C728" w:rsidRPr="1EC988A8">
              <w:rPr>
                <w:rFonts w:ascii="Arial" w:eastAsia="Arial" w:hAnsi="Arial" w:cs="Arial"/>
                <w:color w:val="000000" w:themeColor="text1"/>
              </w:rPr>
              <w:t xml:space="preserve">contingency plans with the </w:t>
            </w:r>
            <w:r w:rsidR="00583123">
              <w:rPr>
                <w:rFonts w:ascii="Arial" w:eastAsia="Arial" w:hAnsi="Arial" w:cs="Arial"/>
                <w:color w:val="000000" w:themeColor="text1"/>
              </w:rPr>
              <w:t xml:space="preserve">patient’s </w:t>
            </w:r>
            <w:r w:rsidR="4A76C728" w:rsidRPr="1EC988A8">
              <w:rPr>
                <w:rFonts w:ascii="Arial" w:eastAsia="Arial" w:hAnsi="Arial" w:cs="Arial"/>
                <w:color w:val="000000" w:themeColor="text1"/>
              </w:rPr>
              <w:t xml:space="preserve">family </w:t>
            </w:r>
            <w:r w:rsidRPr="1EC988A8">
              <w:rPr>
                <w:rFonts w:ascii="Arial" w:eastAsia="Arial" w:hAnsi="Arial" w:cs="Arial"/>
                <w:color w:val="000000" w:themeColor="text1"/>
              </w:rPr>
              <w:t xml:space="preserve">and </w:t>
            </w:r>
            <w:r w:rsidR="47AE9CF9" w:rsidRPr="1EC988A8">
              <w:rPr>
                <w:rFonts w:ascii="Arial" w:eastAsia="Arial" w:hAnsi="Arial" w:cs="Arial"/>
                <w:color w:val="000000" w:themeColor="text1"/>
              </w:rPr>
              <w:t>includes in the note indications for</w:t>
            </w:r>
            <w:r w:rsidRPr="1EC988A8">
              <w:rPr>
                <w:rFonts w:ascii="Arial" w:eastAsia="Arial" w:hAnsi="Arial" w:cs="Arial"/>
                <w:color w:val="000000" w:themeColor="text1"/>
              </w:rPr>
              <w:t xml:space="preserve"> bone marrow aspirate/biopsy</w:t>
            </w:r>
          </w:p>
          <w:p w14:paraId="49AE990C" w14:textId="219B608C" w:rsidR="000D19DE" w:rsidRPr="00B97E28" w:rsidRDefault="4A7355FD"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S</w:t>
            </w:r>
            <w:r w:rsidR="2391FE1E" w:rsidRPr="1EC988A8">
              <w:rPr>
                <w:rFonts w:ascii="Arial" w:eastAsia="Arial" w:hAnsi="Arial" w:cs="Arial"/>
                <w:color w:val="000000" w:themeColor="text1"/>
              </w:rPr>
              <w:t xml:space="preserve">ees </w:t>
            </w:r>
            <w:r w:rsidR="48CDCE9A" w:rsidRPr="1EC988A8">
              <w:rPr>
                <w:rFonts w:ascii="Arial" w:eastAsia="Arial" w:hAnsi="Arial" w:cs="Arial"/>
                <w:color w:val="000000" w:themeColor="text1"/>
              </w:rPr>
              <w:t xml:space="preserve">new </w:t>
            </w:r>
            <w:r w:rsidR="2391FE1E" w:rsidRPr="1EC988A8">
              <w:rPr>
                <w:rFonts w:ascii="Arial" w:eastAsia="Arial" w:hAnsi="Arial" w:cs="Arial"/>
                <w:color w:val="000000" w:themeColor="text1"/>
              </w:rPr>
              <w:t>patient</w:t>
            </w:r>
            <w:r w:rsidR="4CE2F3C6" w:rsidRPr="1EC988A8">
              <w:rPr>
                <w:rFonts w:ascii="Arial" w:eastAsia="Arial" w:hAnsi="Arial" w:cs="Arial"/>
                <w:color w:val="000000" w:themeColor="text1"/>
              </w:rPr>
              <w:t xml:space="preserve"> referral for menorrhagia</w:t>
            </w:r>
            <w:r w:rsidR="2391FE1E" w:rsidRPr="1EC988A8">
              <w:rPr>
                <w:rFonts w:ascii="Arial" w:eastAsia="Arial" w:hAnsi="Arial" w:cs="Arial"/>
                <w:color w:val="000000" w:themeColor="text1"/>
              </w:rPr>
              <w:t xml:space="preserve"> in clinic, discusses the patient with the attending, follows up on</w:t>
            </w:r>
            <w:r w:rsidR="7F20A3E1" w:rsidRPr="1EC988A8">
              <w:rPr>
                <w:rFonts w:ascii="Arial" w:eastAsia="Arial" w:hAnsi="Arial" w:cs="Arial"/>
                <w:color w:val="000000" w:themeColor="text1"/>
              </w:rPr>
              <w:t xml:space="preserve"> the</w:t>
            </w:r>
            <w:r w:rsidR="2391FE1E" w:rsidRPr="1EC988A8">
              <w:rPr>
                <w:rFonts w:ascii="Arial" w:eastAsia="Arial" w:hAnsi="Arial" w:cs="Arial"/>
                <w:color w:val="000000" w:themeColor="text1"/>
              </w:rPr>
              <w:t xml:space="preserve"> </w:t>
            </w:r>
            <w:r w:rsidR="3E58E218" w:rsidRPr="1EC988A8">
              <w:rPr>
                <w:rFonts w:ascii="Arial" w:eastAsia="Arial" w:hAnsi="Arial" w:cs="Arial"/>
                <w:color w:val="000000" w:themeColor="text1"/>
              </w:rPr>
              <w:t xml:space="preserve">von Willebrand </w:t>
            </w:r>
            <w:r w:rsidR="2391FE1E" w:rsidRPr="1EC988A8">
              <w:rPr>
                <w:rFonts w:ascii="Arial" w:eastAsia="Arial" w:hAnsi="Arial" w:cs="Arial"/>
                <w:color w:val="000000" w:themeColor="text1"/>
              </w:rPr>
              <w:t>labs</w:t>
            </w:r>
            <w:r w:rsidR="000C1D45">
              <w:rPr>
                <w:rFonts w:ascii="Arial" w:eastAsia="Arial" w:hAnsi="Arial" w:cs="Arial"/>
                <w:color w:val="000000" w:themeColor="text1"/>
              </w:rPr>
              <w:t>,</w:t>
            </w:r>
            <w:r w:rsidR="2242D85E" w:rsidRPr="1EC988A8">
              <w:rPr>
                <w:rFonts w:ascii="Arial" w:eastAsia="Arial" w:hAnsi="Arial" w:cs="Arial"/>
                <w:color w:val="000000" w:themeColor="text1"/>
              </w:rPr>
              <w:t xml:space="preserve"> and c</w:t>
            </w:r>
            <w:r w:rsidR="6DF44D7D" w:rsidRPr="1EC988A8">
              <w:rPr>
                <w:rFonts w:ascii="Arial" w:eastAsia="Arial" w:hAnsi="Arial" w:cs="Arial"/>
                <w:color w:val="000000" w:themeColor="text1"/>
              </w:rPr>
              <w:t xml:space="preserve">ommunicates </w:t>
            </w:r>
            <w:r w:rsidR="7012CB91" w:rsidRPr="1EC988A8">
              <w:rPr>
                <w:rFonts w:ascii="Arial" w:eastAsia="Arial" w:hAnsi="Arial" w:cs="Arial"/>
                <w:color w:val="000000" w:themeColor="text1"/>
              </w:rPr>
              <w:t xml:space="preserve">results and plan </w:t>
            </w:r>
            <w:r w:rsidR="000C1D45">
              <w:rPr>
                <w:rFonts w:ascii="Arial" w:eastAsia="Arial" w:hAnsi="Arial" w:cs="Arial"/>
                <w:color w:val="000000" w:themeColor="text1"/>
              </w:rPr>
              <w:t>to</w:t>
            </w:r>
            <w:r w:rsidR="000C1D45" w:rsidRPr="1EC988A8">
              <w:rPr>
                <w:rFonts w:ascii="Arial" w:eastAsia="Arial" w:hAnsi="Arial" w:cs="Arial"/>
                <w:color w:val="000000" w:themeColor="text1"/>
              </w:rPr>
              <w:t xml:space="preserve"> </w:t>
            </w:r>
            <w:r w:rsidR="2242D85E" w:rsidRPr="1EC988A8">
              <w:rPr>
                <w:rFonts w:ascii="Arial" w:eastAsia="Arial" w:hAnsi="Arial" w:cs="Arial"/>
                <w:color w:val="000000" w:themeColor="text1"/>
              </w:rPr>
              <w:t xml:space="preserve">the </w:t>
            </w:r>
            <w:r w:rsidR="4A9FB124" w:rsidRPr="1EC988A8">
              <w:rPr>
                <w:rFonts w:ascii="Arial" w:eastAsia="Arial" w:hAnsi="Arial" w:cs="Arial"/>
                <w:color w:val="000000" w:themeColor="text1"/>
              </w:rPr>
              <w:t xml:space="preserve">patient’s family and </w:t>
            </w:r>
            <w:r w:rsidR="2242D85E" w:rsidRPr="1EC988A8">
              <w:rPr>
                <w:rFonts w:ascii="Arial" w:eastAsia="Arial" w:hAnsi="Arial" w:cs="Arial"/>
                <w:color w:val="000000" w:themeColor="text1"/>
              </w:rPr>
              <w:t>referring physician</w:t>
            </w:r>
          </w:p>
          <w:p w14:paraId="1B1087B0" w14:textId="4D54EECD" w:rsidR="000D19DE" w:rsidRPr="00B97E28" w:rsidRDefault="39E9FE3E"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E</w:t>
            </w:r>
            <w:r w:rsidR="2242D85E" w:rsidRPr="1EC988A8">
              <w:rPr>
                <w:rFonts w:ascii="Arial" w:eastAsia="Arial" w:hAnsi="Arial" w:cs="Arial"/>
                <w:color w:val="000000" w:themeColor="text1"/>
              </w:rPr>
              <w:t xml:space="preserve">nsures </w:t>
            </w:r>
            <w:r w:rsidR="53CB2298" w:rsidRPr="1EC988A8">
              <w:rPr>
                <w:rFonts w:ascii="Arial" w:eastAsia="Arial" w:hAnsi="Arial" w:cs="Arial"/>
                <w:color w:val="000000" w:themeColor="text1"/>
              </w:rPr>
              <w:t>closed-loop communication with the referring physician</w:t>
            </w:r>
            <w:r w:rsidR="2242D85E" w:rsidRPr="1EC988A8">
              <w:rPr>
                <w:rFonts w:ascii="Arial" w:eastAsia="Arial" w:hAnsi="Arial" w:cs="Arial"/>
                <w:color w:val="000000" w:themeColor="text1"/>
              </w:rPr>
              <w:t xml:space="preserve"> f</w:t>
            </w:r>
            <w:r w:rsidR="3E6AA1BE" w:rsidRPr="1EC988A8">
              <w:rPr>
                <w:rFonts w:ascii="Arial" w:eastAsia="Arial" w:hAnsi="Arial" w:cs="Arial"/>
                <w:color w:val="000000" w:themeColor="text1"/>
              </w:rPr>
              <w:t xml:space="preserve">ollowing </w:t>
            </w:r>
            <w:r w:rsidR="2242D85E" w:rsidRPr="1EC988A8">
              <w:rPr>
                <w:rFonts w:ascii="Arial" w:eastAsia="Arial" w:hAnsi="Arial" w:cs="Arial"/>
                <w:color w:val="000000" w:themeColor="text1"/>
              </w:rPr>
              <w:t>the hospital admission f</w:t>
            </w:r>
            <w:r w:rsidR="4C89A9A5" w:rsidRPr="1EC988A8">
              <w:rPr>
                <w:rFonts w:ascii="Arial" w:eastAsia="Arial" w:hAnsi="Arial" w:cs="Arial"/>
                <w:color w:val="000000" w:themeColor="text1"/>
              </w:rPr>
              <w:t xml:space="preserve">or </w:t>
            </w:r>
            <w:r w:rsidR="2242D85E" w:rsidRPr="1EC988A8">
              <w:rPr>
                <w:rFonts w:ascii="Arial" w:eastAsia="Arial" w:hAnsi="Arial" w:cs="Arial"/>
                <w:color w:val="000000" w:themeColor="text1"/>
              </w:rPr>
              <w:t xml:space="preserve">a </w:t>
            </w:r>
            <w:r w:rsidR="55210CD3" w:rsidRPr="1EC988A8">
              <w:rPr>
                <w:rFonts w:ascii="Arial" w:eastAsia="Arial" w:hAnsi="Arial" w:cs="Arial"/>
                <w:color w:val="000000" w:themeColor="text1"/>
              </w:rPr>
              <w:t xml:space="preserve">patient with </w:t>
            </w:r>
            <w:r w:rsidR="2242D85E" w:rsidRPr="1EC988A8">
              <w:rPr>
                <w:rFonts w:ascii="Arial" w:eastAsia="Arial" w:hAnsi="Arial" w:cs="Arial"/>
                <w:color w:val="000000" w:themeColor="text1"/>
              </w:rPr>
              <w:t>new diagnosis of leukemia</w:t>
            </w:r>
          </w:p>
        </w:tc>
      </w:tr>
      <w:tr w:rsidR="000D19DE" w:rsidRPr="00B97E28" w14:paraId="7691B88A" w14:textId="77777777" w:rsidTr="00DD0593">
        <w:tc>
          <w:tcPr>
            <w:tcW w:w="4935" w:type="dxa"/>
            <w:tcBorders>
              <w:top w:val="single" w:sz="4" w:space="0" w:color="000000"/>
              <w:bottom w:val="single" w:sz="4" w:space="0" w:color="000000"/>
            </w:tcBorders>
            <w:shd w:val="clear" w:color="auto" w:fill="C9C9C9"/>
          </w:tcPr>
          <w:p w14:paraId="1B3DC018"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DD0593" w:rsidRPr="00DD0593">
              <w:rPr>
                <w:rFonts w:ascii="Arial" w:eastAsia="Arial" w:hAnsi="Arial" w:cs="Arial"/>
                <w:i/>
              </w:rPr>
              <w:t>Models and coaches others in documenting diagnostic and therapeutic reasoning</w:t>
            </w:r>
          </w:p>
          <w:p w14:paraId="153EAEF1" w14:textId="77777777" w:rsidR="00DD0593" w:rsidRPr="00DD0593" w:rsidRDefault="00DD0593" w:rsidP="00DD0593">
            <w:pPr>
              <w:spacing w:after="0" w:line="240" w:lineRule="auto"/>
              <w:rPr>
                <w:rFonts w:ascii="Arial" w:eastAsia="Arial" w:hAnsi="Arial" w:cs="Arial"/>
                <w:i/>
              </w:rPr>
            </w:pPr>
          </w:p>
          <w:p w14:paraId="7ADCFB43" w14:textId="20CA1CC2"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AB9D47D" w14:textId="53615D72" w:rsidR="5E42C6FB" w:rsidRDefault="6F2286B5" w:rsidP="14E4533B">
            <w:pPr>
              <w:numPr>
                <w:ilvl w:val="0"/>
                <w:numId w:val="1"/>
              </w:numPr>
              <w:spacing w:after="0" w:line="240" w:lineRule="auto"/>
              <w:ind w:left="187" w:hanging="187"/>
              <w:rPr>
                <w:rFonts w:ascii="Arial" w:eastAsia="Arial" w:hAnsi="Arial" w:cs="Arial"/>
                <w:color w:val="000000" w:themeColor="text1"/>
              </w:rPr>
            </w:pPr>
            <w:r w:rsidRPr="1EC988A8">
              <w:rPr>
                <w:rFonts w:ascii="Arial" w:hAnsi="Arial" w:cs="Arial"/>
                <w:color w:val="000000" w:themeColor="text1"/>
              </w:rPr>
              <w:t>R</w:t>
            </w:r>
            <w:r w:rsidR="42F336FB" w:rsidRPr="1EC988A8">
              <w:rPr>
                <w:rFonts w:ascii="Arial" w:hAnsi="Arial" w:cs="Arial"/>
                <w:color w:val="000000" w:themeColor="text1"/>
              </w:rPr>
              <w:t xml:space="preserve">eviews </w:t>
            </w:r>
            <w:r w:rsidR="4D258E9F" w:rsidRPr="1EC988A8">
              <w:rPr>
                <w:rFonts w:ascii="Arial" w:hAnsi="Arial" w:cs="Arial"/>
                <w:color w:val="000000" w:themeColor="text1"/>
              </w:rPr>
              <w:t>residents</w:t>
            </w:r>
            <w:r w:rsidR="66968751" w:rsidRPr="1EC988A8">
              <w:rPr>
                <w:rFonts w:ascii="Arial" w:hAnsi="Arial" w:cs="Arial"/>
                <w:color w:val="000000" w:themeColor="text1"/>
              </w:rPr>
              <w:t>’</w:t>
            </w:r>
            <w:r w:rsidR="4D258E9F" w:rsidRPr="1EC988A8">
              <w:rPr>
                <w:rFonts w:ascii="Arial" w:hAnsi="Arial" w:cs="Arial"/>
                <w:color w:val="000000" w:themeColor="text1"/>
              </w:rPr>
              <w:t xml:space="preserve"> </w:t>
            </w:r>
            <w:r w:rsidR="42F336FB" w:rsidRPr="1EC988A8">
              <w:rPr>
                <w:rFonts w:ascii="Arial" w:hAnsi="Arial" w:cs="Arial"/>
                <w:color w:val="000000" w:themeColor="text1"/>
              </w:rPr>
              <w:t xml:space="preserve">daily progress notes and gives </w:t>
            </w:r>
            <w:r w:rsidR="1F6C7EB5" w:rsidRPr="1EC988A8">
              <w:rPr>
                <w:rFonts w:ascii="Arial" w:hAnsi="Arial" w:cs="Arial"/>
                <w:color w:val="000000" w:themeColor="text1"/>
              </w:rPr>
              <w:t xml:space="preserve">them </w:t>
            </w:r>
            <w:r w:rsidR="42F336FB" w:rsidRPr="1EC988A8">
              <w:rPr>
                <w:rFonts w:ascii="Arial" w:hAnsi="Arial" w:cs="Arial"/>
                <w:color w:val="000000" w:themeColor="text1"/>
              </w:rPr>
              <w:t>constructive feedback to help improve the quality of their communication</w:t>
            </w:r>
          </w:p>
          <w:p w14:paraId="4668951D" w14:textId="6D192880" w:rsidR="14E4533B" w:rsidRDefault="14E4533B" w:rsidP="14E4533B">
            <w:pPr>
              <w:spacing w:after="0" w:line="240" w:lineRule="auto"/>
              <w:rPr>
                <w:rFonts w:ascii="Arial" w:hAnsi="Arial" w:cs="Arial"/>
                <w:color w:val="000000" w:themeColor="text1"/>
              </w:rPr>
            </w:pPr>
          </w:p>
          <w:p w14:paraId="75B7100A" w14:textId="6D192880" w:rsidR="14E4533B" w:rsidRDefault="14E4533B" w:rsidP="14E4533B">
            <w:pPr>
              <w:spacing w:after="0" w:line="240" w:lineRule="auto"/>
              <w:rPr>
                <w:rFonts w:ascii="Arial" w:hAnsi="Arial" w:cs="Arial"/>
                <w:color w:val="000000" w:themeColor="text1"/>
              </w:rPr>
            </w:pPr>
          </w:p>
          <w:p w14:paraId="422A948D" w14:textId="580052E5" w:rsidR="001B7DC7" w:rsidRPr="00B97E28"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 team to discuss implementation and dissemination of preferred pronouns/names into EHR</w:t>
            </w:r>
          </w:p>
        </w:tc>
      </w:tr>
      <w:tr w:rsidR="000D19DE" w:rsidRPr="00B97E28" w14:paraId="3DBC0E85" w14:textId="77777777" w:rsidTr="4D7CA31A">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5C70DEDE" w14:textId="13E3F645"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4F426D57"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000AE9E8" w14:textId="5DC3DF7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5C9EFD66" w14:textId="77777777" w:rsidTr="4D7CA31A">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4D7CA31A">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1DF527B5"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2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71CC3E07" w14:textId="6561E460" w:rsidR="00835953" w:rsidRPr="00835953" w:rsidRDefault="00A330C0" w:rsidP="00DB4B4F">
            <w:pPr>
              <w:numPr>
                <w:ilvl w:val="0"/>
                <w:numId w:val="19"/>
              </w:numPr>
              <w:pBdr>
                <w:top w:val="nil"/>
                <w:left w:val="nil"/>
                <w:bottom w:val="nil"/>
                <w:right w:val="nil"/>
                <w:between w:val="nil"/>
              </w:pBdr>
              <w:spacing w:after="0" w:line="240" w:lineRule="auto"/>
              <w:ind w:left="174" w:hanging="174"/>
              <w:rPr>
                <w:rFonts w:ascii="Arial" w:hAnsi="Arial" w:cs="Arial"/>
              </w:rPr>
            </w:pPr>
            <w:r w:rsidRPr="00835953">
              <w:rPr>
                <w:rFonts w:ascii="Arial" w:eastAsia="Arial" w:hAnsi="Arial" w:cs="Arial"/>
              </w:rPr>
              <w:t xml:space="preserve">Benson, Bradley J. 2014. “Domain of Competence: Interpersonal and Communication Skills.” </w:t>
            </w:r>
            <w:r w:rsidRPr="00835953">
              <w:rPr>
                <w:rFonts w:ascii="Arial" w:eastAsia="Arial" w:hAnsi="Arial" w:cs="Arial"/>
                <w:i/>
                <w:iCs/>
              </w:rPr>
              <w:t xml:space="preserve">Academic Pediatrics </w:t>
            </w:r>
            <w:r w:rsidRPr="00835953">
              <w:rPr>
                <w:rFonts w:ascii="Arial" w:eastAsia="Arial" w:hAnsi="Arial" w:cs="Arial"/>
              </w:rPr>
              <w:t xml:space="preserve">14(2 Suppl): S55-S65. </w:t>
            </w:r>
            <w:hyperlink r:id="rId121" w:history="1">
              <w:r w:rsidRPr="00835953">
                <w:rPr>
                  <w:rStyle w:val="Hyperlink"/>
                  <w:rFonts w:ascii="Arial" w:eastAsia="Arial" w:hAnsi="Arial" w:cs="Arial"/>
                </w:rPr>
                <w:t>https://doi.org/10.1016/j.acap.2013.11.016</w:t>
              </w:r>
            </w:hyperlink>
            <w:r w:rsidRPr="00835953">
              <w:rPr>
                <w:rFonts w:ascii="Arial" w:eastAsia="Arial" w:hAnsi="Arial" w:cs="Arial"/>
              </w:rPr>
              <w:t xml:space="preserve">. </w:t>
            </w:r>
            <w:r w:rsidR="00835953">
              <w:rPr>
                <w:rFonts w:ascii="Arial" w:eastAsia="Arial" w:hAnsi="Arial" w:cs="Arial"/>
              </w:rPr>
              <w:t>Accessed 2020.</w:t>
            </w:r>
          </w:p>
          <w:p w14:paraId="6D790C76" w14:textId="54F5B922" w:rsidR="0001305D" w:rsidRPr="00835953" w:rsidRDefault="0001305D" w:rsidP="00DB4B4F">
            <w:pPr>
              <w:numPr>
                <w:ilvl w:val="0"/>
                <w:numId w:val="19"/>
              </w:numPr>
              <w:pBdr>
                <w:top w:val="nil"/>
                <w:left w:val="nil"/>
                <w:bottom w:val="nil"/>
                <w:right w:val="nil"/>
                <w:between w:val="nil"/>
              </w:pBdr>
              <w:spacing w:after="0" w:line="240" w:lineRule="auto"/>
              <w:ind w:left="174" w:hanging="174"/>
              <w:rPr>
                <w:rFonts w:ascii="Arial" w:hAnsi="Arial" w:cs="Arial"/>
              </w:rPr>
            </w:pPr>
            <w:r w:rsidRPr="00835953">
              <w:rPr>
                <w:rFonts w:ascii="Arial" w:eastAsia="Arial" w:hAnsi="Arial" w:cs="Arial"/>
              </w:rPr>
              <w:t xml:space="preserve">Bierman, Jennifer A., Kathryn </w:t>
            </w:r>
            <w:proofErr w:type="spellStart"/>
            <w:r w:rsidRPr="00835953">
              <w:rPr>
                <w:rFonts w:ascii="Arial" w:eastAsia="Arial" w:hAnsi="Arial" w:cs="Arial"/>
              </w:rPr>
              <w:t>Kinner</w:t>
            </w:r>
            <w:proofErr w:type="spellEnd"/>
            <w:r w:rsidRPr="00835953">
              <w:rPr>
                <w:rFonts w:ascii="Arial" w:eastAsia="Arial" w:hAnsi="Arial" w:cs="Arial"/>
              </w:rPr>
              <w:t xml:space="preserve"> </w:t>
            </w:r>
            <w:proofErr w:type="spellStart"/>
            <w:r w:rsidRPr="00835953">
              <w:rPr>
                <w:rFonts w:ascii="Arial" w:eastAsia="Arial" w:hAnsi="Arial" w:cs="Arial"/>
              </w:rPr>
              <w:t>Hufmeyer</w:t>
            </w:r>
            <w:proofErr w:type="spellEnd"/>
            <w:r w:rsidRPr="00835953">
              <w:rPr>
                <w:rFonts w:ascii="Arial" w:eastAsia="Arial" w:hAnsi="Arial" w:cs="Arial"/>
              </w:rPr>
              <w:t xml:space="preserve">, David T. </w:t>
            </w:r>
            <w:proofErr w:type="spellStart"/>
            <w:r w:rsidRPr="00835953">
              <w:rPr>
                <w:rFonts w:ascii="Arial" w:eastAsia="Arial" w:hAnsi="Arial" w:cs="Arial"/>
              </w:rPr>
              <w:t>Liss</w:t>
            </w:r>
            <w:proofErr w:type="spellEnd"/>
            <w:r w:rsidRPr="00835953">
              <w:rPr>
                <w:rFonts w:ascii="Arial" w:eastAsia="Arial" w:hAnsi="Arial" w:cs="Arial"/>
              </w:rPr>
              <w:t xml:space="preserve">, A. </w:t>
            </w:r>
            <w:proofErr w:type="spellStart"/>
            <w:r w:rsidRPr="00835953">
              <w:rPr>
                <w:rFonts w:ascii="Arial" w:eastAsia="Arial" w:hAnsi="Arial" w:cs="Arial"/>
              </w:rPr>
              <w:t>Charlotta</w:t>
            </w:r>
            <w:proofErr w:type="spellEnd"/>
            <w:r w:rsidRPr="00835953">
              <w:rPr>
                <w:rFonts w:ascii="Arial" w:eastAsia="Arial" w:hAnsi="Arial" w:cs="Arial"/>
              </w:rPr>
              <w:t xml:space="preserve"> Weaver, and Heather L. Heiman. 2017. “Promoting Responsible Electronic Documentation: Validity Evidence for a Checklist to Assess Progress Notes in the Electronic Health Record.” </w:t>
            </w:r>
            <w:r w:rsidRPr="00835953">
              <w:rPr>
                <w:rFonts w:ascii="Arial" w:eastAsia="Arial" w:hAnsi="Arial" w:cs="Arial"/>
                <w:i/>
                <w:iCs/>
              </w:rPr>
              <w:t>Teaching and Learning in Medicine.</w:t>
            </w:r>
            <w:r w:rsidRPr="00835953">
              <w:rPr>
                <w:rFonts w:ascii="Arial" w:eastAsia="Arial" w:hAnsi="Arial" w:cs="Arial"/>
              </w:rPr>
              <w:t xml:space="preserve"> 29(4): 420-432. </w:t>
            </w:r>
            <w:hyperlink r:id="rId122" w:history="1">
              <w:r w:rsidRPr="00835953">
                <w:rPr>
                  <w:rStyle w:val="Hyperlink"/>
                  <w:rFonts w:ascii="Arial" w:eastAsia="Arial" w:hAnsi="Arial" w:cs="Arial"/>
                </w:rPr>
                <w:t>https://doi.org/10.1080/10401334.2017.1303385</w:t>
              </w:r>
            </w:hyperlink>
            <w:r w:rsidRPr="00835953">
              <w:rPr>
                <w:rFonts w:ascii="Arial" w:eastAsia="Arial" w:hAnsi="Arial" w:cs="Arial"/>
              </w:rPr>
              <w:t xml:space="preserve">. </w:t>
            </w:r>
          </w:p>
          <w:p w14:paraId="57DFFF74" w14:textId="77777777" w:rsidR="0001305D" w:rsidRPr="00744D66" w:rsidRDefault="0001305D" w:rsidP="0001305D">
            <w:pPr>
              <w:numPr>
                <w:ilvl w:val="0"/>
                <w:numId w:val="1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23"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32007CC8" w14:textId="77777777" w:rsidR="0001305D" w:rsidRPr="00214EC6" w:rsidRDefault="00A53CA2" w:rsidP="0001305D">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24">
              <w:r w:rsidR="0001305D" w:rsidRPr="00F562CB">
                <w:rPr>
                  <w:rFonts w:ascii="Arial" w:hAnsi="Arial" w:cs="Arial"/>
                  <w:color w:val="000000" w:themeColor="text1"/>
                </w:rPr>
                <w:t>Puscas</w:t>
              </w:r>
              <w:r w:rsidR="0001305D">
                <w:rPr>
                  <w:rFonts w:ascii="Arial" w:hAnsi="Arial" w:cs="Arial"/>
                  <w:color w:val="000000" w:themeColor="text1"/>
                </w:rPr>
                <w:t>, Liana</w:t>
              </w:r>
              <w:r w:rsidR="0001305D" w:rsidRPr="00F562CB">
                <w:rPr>
                  <w:rFonts w:ascii="Arial" w:hAnsi="Arial" w:cs="Arial"/>
                  <w:color w:val="000000" w:themeColor="text1"/>
                </w:rPr>
                <w:t>,</w:t>
              </w:r>
            </w:hyperlink>
            <w:r w:rsidR="0001305D">
              <w:rPr>
                <w:rFonts w:ascii="Arial" w:hAnsi="Arial" w:cs="Arial"/>
                <w:color w:val="000000" w:themeColor="text1"/>
              </w:rPr>
              <w:t xml:space="preserve"> Jennifer R. Kogan, and Eric S.</w:t>
            </w:r>
            <w:r w:rsidR="0001305D" w:rsidRPr="00F562CB">
              <w:rPr>
                <w:rFonts w:ascii="Arial" w:hAnsi="Arial" w:cs="Arial"/>
                <w:color w:val="000000" w:themeColor="text1"/>
              </w:rPr>
              <w:t xml:space="preserve"> </w:t>
            </w:r>
            <w:hyperlink r:id="rId125">
              <w:r w:rsidR="0001305D" w:rsidRPr="00F562CB">
                <w:rPr>
                  <w:rFonts w:ascii="Arial" w:hAnsi="Arial" w:cs="Arial"/>
                  <w:color w:val="000000" w:themeColor="text1"/>
                </w:rPr>
                <w:t>Holmboe</w:t>
              </w:r>
            </w:hyperlink>
            <w:r w:rsidR="0001305D" w:rsidRPr="00F562CB">
              <w:rPr>
                <w:rFonts w:ascii="Arial" w:hAnsi="Arial" w:cs="Arial"/>
                <w:color w:val="000000" w:themeColor="text1"/>
              </w:rPr>
              <w:t>.</w:t>
            </w:r>
            <w:r w:rsidR="0001305D">
              <w:rPr>
                <w:rFonts w:ascii="Arial" w:hAnsi="Arial" w:cs="Arial"/>
                <w:color w:val="000000" w:themeColor="text1"/>
              </w:rPr>
              <w:t xml:space="preserve"> 2021.</w:t>
            </w:r>
            <w:r w:rsidR="0001305D" w:rsidRPr="00F562CB">
              <w:rPr>
                <w:rFonts w:ascii="Arial" w:hAnsi="Arial" w:cs="Arial"/>
                <w:color w:val="000000" w:themeColor="text1"/>
              </w:rPr>
              <w:t xml:space="preserve"> </w:t>
            </w:r>
            <w:r w:rsidR="0001305D">
              <w:rPr>
                <w:rFonts w:ascii="Arial" w:hAnsi="Arial" w:cs="Arial"/>
                <w:color w:val="000000" w:themeColor="text1"/>
              </w:rPr>
              <w:t>“</w:t>
            </w:r>
            <w:r w:rsidR="0001305D" w:rsidRPr="00F562CB">
              <w:rPr>
                <w:rFonts w:ascii="Arial" w:hAnsi="Arial" w:cs="Arial"/>
                <w:color w:val="000000" w:themeColor="text1"/>
              </w:rPr>
              <w:t>Assessing Interpersonal and Communication Skills.</w:t>
            </w:r>
            <w:r w:rsidR="0001305D">
              <w:rPr>
                <w:rFonts w:ascii="Arial" w:hAnsi="Arial" w:cs="Arial"/>
                <w:color w:val="000000" w:themeColor="text1"/>
              </w:rPr>
              <w:t>”</w:t>
            </w:r>
            <w:r w:rsidR="0001305D" w:rsidRPr="00F562CB">
              <w:rPr>
                <w:rFonts w:ascii="Arial" w:hAnsi="Arial" w:cs="Arial"/>
                <w:color w:val="000000" w:themeColor="text1"/>
              </w:rPr>
              <w:t xml:space="preserve"> </w:t>
            </w:r>
            <w:r w:rsidR="0001305D" w:rsidRPr="00F562CB">
              <w:rPr>
                <w:rFonts w:ascii="Arial" w:hAnsi="Arial" w:cs="Arial"/>
                <w:i/>
                <w:iCs/>
                <w:color w:val="000000" w:themeColor="text1"/>
              </w:rPr>
              <w:t>Journal of Graduate Medical Education</w:t>
            </w:r>
            <w:r w:rsidR="0001305D" w:rsidRPr="00F562CB">
              <w:rPr>
                <w:rFonts w:ascii="Arial" w:hAnsi="Arial" w:cs="Arial"/>
                <w:color w:val="000000" w:themeColor="text1"/>
              </w:rPr>
              <w:t xml:space="preserve"> 13(2s): 91–95. </w:t>
            </w:r>
            <w:hyperlink r:id="rId126" w:history="1">
              <w:r w:rsidR="0001305D" w:rsidRPr="00541C42">
                <w:rPr>
                  <w:rStyle w:val="Hyperlink"/>
                  <w:rFonts w:ascii="Arial" w:hAnsi="Arial" w:cs="Arial"/>
                </w:rPr>
                <w:t>https://meridian.allenpress.com/jgme/article/13/2s/91/464384/Assessing-Interpersonal-and-Communication-Skills</w:t>
              </w:r>
            </w:hyperlink>
            <w:r w:rsidR="0001305D">
              <w:rPr>
                <w:rFonts w:ascii="Arial" w:hAnsi="Arial" w:cs="Arial"/>
                <w:color w:val="000000" w:themeColor="text1"/>
              </w:rPr>
              <w:t>.</w:t>
            </w:r>
          </w:p>
          <w:p w14:paraId="42B735CD" w14:textId="2BF184B6" w:rsidR="000D19DE" w:rsidRPr="005F39A0" w:rsidRDefault="00316173" w:rsidP="00A51C2D">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384DF3">
              <w:rPr>
                <w:rFonts w:ascii="Arial" w:eastAsia="Arial" w:hAnsi="Arial" w:cs="Arial"/>
              </w:rPr>
              <w:lastRenderedPageBreak/>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27" w:history="1">
              <w:r w:rsidRPr="00384DF3">
                <w:rPr>
                  <w:rStyle w:val="Hyperlink"/>
                  <w:rFonts w:ascii="Arial" w:hAnsi="Arial" w:cs="Arial"/>
                </w:rPr>
                <w:t>https://doi.org/10.1542/peds.2011-2966</w:t>
              </w:r>
            </w:hyperlink>
            <w:r w:rsidRPr="00384DF3">
              <w:rPr>
                <w:rFonts w:ascii="Arial" w:hAnsi="Arial" w:cs="Arial"/>
              </w:rPr>
              <w:t>.</w:t>
            </w:r>
          </w:p>
        </w:tc>
      </w:tr>
    </w:tbl>
    <w:p w14:paraId="2186CABE" w14:textId="703F00CE" w:rsidR="001D44A9" w:rsidRDefault="001D44A9" w:rsidP="00A22B47">
      <w:pPr>
        <w:spacing w:after="0" w:line="240" w:lineRule="auto"/>
        <w:rPr>
          <w:rFonts w:ascii="Arial" w:eastAsia="Arial" w:hAnsi="Arial" w:cs="Arial"/>
        </w:rPr>
      </w:pPr>
    </w:p>
    <w:p w14:paraId="3C0ED526" w14:textId="0F4A5AB3" w:rsidR="0000255F" w:rsidRDefault="0000255F">
      <w:pPr>
        <w:rPr>
          <w:rFonts w:ascii="Arial" w:eastAsia="Arial" w:hAnsi="Arial" w:cs="Arial"/>
        </w:rPr>
      </w:pPr>
      <w:r>
        <w:rPr>
          <w:rFonts w:ascii="Arial" w:eastAsia="Arial" w:hAnsi="Arial" w:cs="Arial"/>
        </w:rPr>
        <w:br w:type="page"/>
      </w:r>
    </w:p>
    <w:p w14:paraId="32863475" w14:textId="77777777" w:rsidR="001D44A9" w:rsidRDefault="001D44A9" w:rsidP="00A22B47">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D44A9" w:rsidRPr="001D44A9" w14:paraId="28E275EC" w14:textId="77777777" w:rsidTr="4D7CA31A">
        <w:trPr>
          <w:trHeight w:val="769"/>
        </w:trPr>
        <w:tc>
          <w:tcPr>
            <w:tcW w:w="14125" w:type="dxa"/>
            <w:gridSpan w:val="2"/>
            <w:shd w:val="clear" w:color="auto" w:fill="9CC3E5"/>
          </w:tcPr>
          <w:p w14:paraId="2013E574" w14:textId="77777777" w:rsidR="001D44A9" w:rsidRPr="001D44A9" w:rsidRDefault="001D44A9" w:rsidP="001D44A9">
            <w:pPr>
              <w:spacing w:after="0" w:line="240" w:lineRule="auto"/>
              <w:ind w:hanging="14"/>
              <w:jc w:val="center"/>
              <w:rPr>
                <w:rFonts w:ascii="Arial" w:eastAsia="Arial" w:hAnsi="Arial" w:cs="Arial"/>
                <w:b/>
              </w:rPr>
            </w:pPr>
            <w:r w:rsidRPr="001D44A9">
              <w:rPr>
                <w:rFonts w:ascii="Arial" w:eastAsia="Arial" w:hAnsi="Arial" w:cs="Arial"/>
                <w:b/>
              </w:rPr>
              <w:t xml:space="preserve">Interpersonal and Communication Skills 4: Complex Communication around Serious Illness  </w:t>
            </w:r>
          </w:p>
          <w:p w14:paraId="36565408" w14:textId="79428850" w:rsidR="001D44A9" w:rsidRPr="001D44A9" w:rsidRDefault="001D44A9" w:rsidP="001D44A9">
            <w:pPr>
              <w:spacing w:after="0" w:line="240" w:lineRule="auto"/>
              <w:ind w:left="201" w:hanging="14"/>
              <w:rPr>
                <w:rFonts w:ascii="Arial" w:eastAsia="Arial" w:hAnsi="Arial" w:cs="Arial"/>
                <w:b/>
                <w:color w:val="000000"/>
              </w:rPr>
            </w:pPr>
            <w:r w:rsidRPr="001D44A9">
              <w:rPr>
                <w:rFonts w:ascii="Arial" w:eastAsia="Arial" w:hAnsi="Arial" w:cs="Arial"/>
                <w:b/>
              </w:rPr>
              <w:t>Overall Intent:</w:t>
            </w:r>
            <w:r w:rsidRPr="001D44A9">
              <w:rPr>
                <w:rFonts w:ascii="Arial" w:eastAsia="Arial" w:hAnsi="Arial" w:cs="Arial"/>
              </w:rPr>
              <w:t xml:space="preserve"> To </w:t>
            </w:r>
            <w:proofErr w:type="gramStart"/>
            <w:r w:rsidRPr="001D44A9">
              <w:rPr>
                <w:rFonts w:ascii="Arial" w:eastAsia="Arial" w:hAnsi="Arial" w:cs="Arial"/>
              </w:rPr>
              <w:t>sensitively and effectively communicate about serious illness</w:t>
            </w:r>
            <w:proofErr w:type="gramEnd"/>
            <w:r w:rsidRPr="001D44A9">
              <w:rPr>
                <w:rFonts w:ascii="Arial" w:eastAsia="Arial" w:hAnsi="Arial" w:cs="Arial"/>
              </w:rPr>
              <w:t xml:space="preserve"> with patients and their families/caregivers</w:t>
            </w:r>
          </w:p>
        </w:tc>
      </w:tr>
      <w:tr w:rsidR="001D44A9" w:rsidRPr="001D44A9" w14:paraId="48641EBD" w14:textId="77777777" w:rsidTr="4D7CA31A">
        <w:tc>
          <w:tcPr>
            <w:tcW w:w="4950" w:type="dxa"/>
            <w:shd w:val="clear" w:color="auto" w:fill="FABF8F" w:themeFill="accent6" w:themeFillTint="99"/>
          </w:tcPr>
          <w:p w14:paraId="12D2AF5C" w14:textId="77777777" w:rsidR="001D44A9" w:rsidRPr="001D44A9" w:rsidRDefault="001D44A9" w:rsidP="001D44A9">
            <w:pPr>
              <w:spacing w:after="0" w:line="240" w:lineRule="auto"/>
              <w:jc w:val="center"/>
              <w:rPr>
                <w:rFonts w:ascii="Arial" w:eastAsia="Arial" w:hAnsi="Arial" w:cs="Arial"/>
                <w:b/>
              </w:rPr>
            </w:pPr>
            <w:r w:rsidRPr="001D44A9">
              <w:rPr>
                <w:rFonts w:ascii="Arial" w:eastAsia="Arial" w:hAnsi="Arial" w:cs="Arial"/>
                <w:b/>
              </w:rPr>
              <w:t>Milestones</w:t>
            </w:r>
          </w:p>
        </w:tc>
        <w:tc>
          <w:tcPr>
            <w:tcW w:w="9175" w:type="dxa"/>
            <w:shd w:val="clear" w:color="auto" w:fill="FABF8F" w:themeFill="accent6" w:themeFillTint="99"/>
          </w:tcPr>
          <w:p w14:paraId="379E20FB" w14:textId="77777777" w:rsidR="001D44A9" w:rsidRPr="001D44A9" w:rsidRDefault="001D44A9" w:rsidP="001D44A9">
            <w:pPr>
              <w:spacing w:after="0" w:line="240" w:lineRule="auto"/>
              <w:ind w:hanging="14"/>
              <w:jc w:val="center"/>
              <w:rPr>
                <w:rFonts w:ascii="Arial" w:eastAsia="Arial" w:hAnsi="Arial" w:cs="Arial"/>
                <w:b/>
              </w:rPr>
            </w:pPr>
            <w:r w:rsidRPr="001D44A9">
              <w:rPr>
                <w:rFonts w:ascii="Arial" w:eastAsia="Arial" w:hAnsi="Arial" w:cs="Arial"/>
                <w:b/>
              </w:rPr>
              <w:t>Examples</w:t>
            </w:r>
          </w:p>
        </w:tc>
      </w:tr>
      <w:tr w:rsidR="001D44A9" w:rsidRPr="001D44A9" w14:paraId="598F7DFA" w14:textId="77777777" w:rsidTr="00DD0593">
        <w:tc>
          <w:tcPr>
            <w:tcW w:w="4950" w:type="dxa"/>
            <w:tcBorders>
              <w:top w:val="single" w:sz="4" w:space="0" w:color="000000"/>
              <w:bottom w:val="single" w:sz="4" w:space="0" w:color="000000"/>
            </w:tcBorders>
            <w:shd w:val="clear" w:color="auto" w:fill="C9C9C9"/>
          </w:tcPr>
          <w:p w14:paraId="07C4A39B" w14:textId="79D1445B" w:rsidR="00076CF6" w:rsidRPr="001D44A9" w:rsidRDefault="001D44A9" w:rsidP="00D431E8">
            <w:pPr>
              <w:spacing w:after="0" w:line="240" w:lineRule="auto"/>
              <w:rPr>
                <w:rFonts w:ascii="Arial" w:hAnsi="Arial" w:cs="Arial"/>
                <w:i/>
                <w:color w:val="000000"/>
              </w:rPr>
            </w:pPr>
            <w:r w:rsidRPr="001D44A9">
              <w:rPr>
                <w:rFonts w:ascii="Arial" w:eastAsia="Arial" w:hAnsi="Arial" w:cs="Arial"/>
                <w:b/>
              </w:rPr>
              <w:t>Level 1</w:t>
            </w:r>
            <w:r w:rsidRPr="001D44A9">
              <w:rPr>
                <w:rFonts w:ascii="Arial" w:eastAsia="Arial" w:hAnsi="Arial" w:cs="Arial"/>
              </w:rPr>
              <w:t xml:space="preserve"> </w:t>
            </w:r>
            <w:r w:rsidR="00DD0593" w:rsidRPr="00DD0593">
              <w:rPr>
                <w:rFonts w:ascii="Arial" w:hAnsi="Arial" w:cs="Arial"/>
                <w:i/>
                <w:color w:val="000000"/>
              </w:rPr>
              <w:t>Recognizes when a topic may be challenging when communicating with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52B9B" w14:textId="07DA5DE7" w:rsidR="001D44A9" w:rsidRDefault="4339730E" w:rsidP="009274BD">
            <w:pPr>
              <w:numPr>
                <w:ilvl w:val="0"/>
                <w:numId w:val="6"/>
              </w:numPr>
              <w:pBdr>
                <w:top w:val="nil"/>
                <w:left w:val="nil"/>
                <w:bottom w:val="nil"/>
                <w:right w:val="nil"/>
                <w:between w:val="nil"/>
              </w:pBdr>
              <w:spacing w:after="0" w:line="240" w:lineRule="auto"/>
              <w:ind w:left="158" w:hanging="180"/>
              <w:contextualSpacing/>
              <w:rPr>
                <w:rFonts w:ascii="Arial" w:eastAsia="Arial" w:hAnsi="Arial" w:cs="Arial"/>
                <w:color w:val="000000"/>
              </w:rPr>
            </w:pPr>
            <w:r w:rsidRPr="2037B180">
              <w:rPr>
                <w:rFonts w:ascii="Arial" w:eastAsia="Arial" w:hAnsi="Arial" w:cs="Arial"/>
                <w:color w:val="000000" w:themeColor="text1"/>
              </w:rPr>
              <w:t xml:space="preserve">Recognizes importance of communicating prognosis to </w:t>
            </w:r>
            <w:r w:rsidR="001E22DF">
              <w:rPr>
                <w:rFonts w:ascii="Arial" w:eastAsia="Arial" w:hAnsi="Arial" w:cs="Arial"/>
                <w:color w:val="000000" w:themeColor="text1"/>
              </w:rPr>
              <w:t>facilitate</w:t>
            </w:r>
            <w:r w:rsidR="001E22DF" w:rsidRPr="2037B180">
              <w:rPr>
                <w:rFonts w:ascii="Arial" w:eastAsia="Arial" w:hAnsi="Arial" w:cs="Arial"/>
                <w:color w:val="000000" w:themeColor="text1"/>
              </w:rPr>
              <w:t xml:space="preserve"> </w:t>
            </w:r>
            <w:r w:rsidRPr="2037B180">
              <w:rPr>
                <w:rFonts w:ascii="Arial" w:eastAsia="Arial" w:hAnsi="Arial" w:cs="Arial"/>
                <w:color w:val="000000" w:themeColor="text1"/>
              </w:rPr>
              <w:t>shared decision making</w:t>
            </w:r>
            <w:r w:rsidR="00120913">
              <w:rPr>
                <w:rFonts w:ascii="Arial" w:eastAsia="Arial" w:hAnsi="Arial" w:cs="Arial"/>
                <w:color w:val="000000" w:themeColor="text1"/>
              </w:rPr>
              <w:t>,</w:t>
            </w:r>
            <w:r w:rsidRPr="2037B180">
              <w:rPr>
                <w:rFonts w:ascii="Arial" w:eastAsia="Arial" w:hAnsi="Arial" w:cs="Arial"/>
                <w:color w:val="000000" w:themeColor="text1"/>
              </w:rPr>
              <w:t xml:space="preserve"> but</w:t>
            </w:r>
            <w:r w:rsidR="00120913">
              <w:rPr>
                <w:rFonts w:ascii="Arial" w:eastAsia="Arial" w:hAnsi="Arial" w:cs="Arial"/>
                <w:color w:val="000000" w:themeColor="text1"/>
              </w:rPr>
              <w:t xml:space="preserve"> is</w:t>
            </w:r>
            <w:r w:rsidRPr="2037B180">
              <w:rPr>
                <w:rFonts w:ascii="Arial" w:eastAsia="Arial" w:hAnsi="Arial" w:cs="Arial"/>
                <w:color w:val="000000" w:themeColor="text1"/>
              </w:rPr>
              <w:t xml:space="preserve"> unable to do so independently</w:t>
            </w:r>
          </w:p>
          <w:p w14:paraId="53C577BD" w14:textId="0936FDFB" w:rsidR="001D44A9" w:rsidRPr="001D44A9" w:rsidRDefault="71127567" w:rsidP="14E4533B">
            <w:pPr>
              <w:numPr>
                <w:ilvl w:val="0"/>
                <w:numId w:val="6"/>
              </w:numPr>
              <w:pBdr>
                <w:top w:val="nil"/>
                <w:left w:val="nil"/>
                <w:bottom w:val="nil"/>
                <w:right w:val="nil"/>
                <w:between w:val="nil"/>
              </w:pBdr>
              <w:spacing w:after="0" w:line="240" w:lineRule="auto"/>
              <w:ind w:left="158" w:hanging="180"/>
              <w:contextualSpacing/>
              <w:rPr>
                <w:color w:val="000000"/>
              </w:rPr>
            </w:pPr>
            <w:r w:rsidRPr="14E4533B">
              <w:rPr>
                <w:rFonts w:ascii="Arial" w:eastAsia="Arial" w:hAnsi="Arial" w:cs="Arial"/>
                <w:color w:val="000000" w:themeColor="text1"/>
              </w:rPr>
              <w:t>Arranges new diagnosis talk with patient and family, ensuring that the family’s requested support system and interpreter are available</w:t>
            </w:r>
          </w:p>
        </w:tc>
      </w:tr>
      <w:tr w:rsidR="001D44A9" w:rsidRPr="001D44A9" w14:paraId="6A267FDC" w14:textId="77777777" w:rsidTr="00DD0593">
        <w:tc>
          <w:tcPr>
            <w:tcW w:w="4950" w:type="dxa"/>
            <w:tcBorders>
              <w:top w:val="single" w:sz="4" w:space="0" w:color="000000"/>
              <w:bottom w:val="single" w:sz="4" w:space="0" w:color="000000"/>
            </w:tcBorders>
            <w:shd w:val="clear" w:color="auto" w:fill="C9C9C9"/>
          </w:tcPr>
          <w:p w14:paraId="6E2F804F" w14:textId="525D046A" w:rsidR="00A41559" w:rsidRPr="00A41559" w:rsidRDefault="001D44A9" w:rsidP="00A41559">
            <w:pPr>
              <w:spacing w:after="0" w:line="240" w:lineRule="auto"/>
              <w:rPr>
                <w:rFonts w:ascii="Arial" w:eastAsia="Arial" w:hAnsi="Arial" w:cs="Arial"/>
                <w:i/>
              </w:rPr>
            </w:pPr>
            <w:r w:rsidRPr="001D44A9">
              <w:rPr>
                <w:rFonts w:ascii="Arial" w:hAnsi="Arial" w:cs="Arial"/>
                <w:b/>
              </w:rPr>
              <w:t>Level 2</w:t>
            </w:r>
            <w:r w:rsidRPr="001D44A9">
              <w:rPr>
                <w:rFonts w:ascii="Arial" w:hAnsi="Arial" w:cs="Arial"/>
              </w:rPr>
              <w:t xml:space="preserve"> </w:t>
            </w:r>
            <w:r w:rsidR="00DD0593" w:rsidRPr="00DD0593">
              <w:rPr>
                <w:rFonts w:ascii="Arial" w:eastAsia="Arial" w:hAnsi="Arial" w:cs="Arial"/>
                <w:i/>
              </w:rPr>
              <w:t>Assesses patients’ and patients’ families’ situational awareness and identifies preferences for receiving challenging information </w:t>
            </w:r>
          </w:p>
          <w:p w14:paraId="4AC43E01" w14:textId="5FC2CA05" w:rsidR="001D44A9" w:rsidRPr="001D44A9" w:rsidRDefault="00A41559" w:rsidP="00D431E8">
            <w:pPr>
              <w:spacing w:after="0" w:line="240" w:lineRule="auto"/>
              <w:rPr>
                <w:rFonts w:ascii="Arial" w:eastAsia="Arial" w:hAnsi="Arial" w:cs="Arial"/>
                <w:i/>
              </w:rPr>
            </w:pPr>
            <w:r w:rsidRPr="00A41559">
              <w:rPr>
                <w:rFonts w:ascii="Arial" w:eastAsia="Arial" w:hAnsi="Arial" w:cs="Arial"/>
                <w:i/>
              </w:rPr>
              <w: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B90D7" w14:textId="4B75A5FE" w:rsidR="001D44A9" w:rsidRPr="001D44A9" w:rsidRDefault="001D44A9" w:rsidP="009274BD">
            <w:pPr>
              <w:numPr>
                <w:ilvl w:val="0"/>
                <w:numId w:val="8"/>
              </w:numPr>
              <w:pBdr>
                <w:top w:val="nil"/>
                <w:left w:val="nil"/>
                <w:bottom w:val="nil"/>
                <w:right w:val="nil"/>
                <w:between w:val="nil"/>
              </w:pBdr>
              <w:spacing w:after="0" w:line="240" w:lineRule="auto"/>
              <w:ind w:left="158" w:hanging="180"/>
              <w:contextualSpacing/>
              <w:rPr>
                <w:rFonts w:ascii="Arial" w:hAnsi="Arial" w:cs="Arial"/>
                <w:color w:val="000000"/>
              </w:rPr>
            </w:pPr>
            <w:r w:rsidRPr="14E4533B">
              <w:rPr>
                <w:rFonts w:ascii="Arial" w:eastAsia="Arial" w:hAnsi="Arial" w:cs="Arial"/>
                <w:color w:val="000000" w:themeColor="text1"/>
              </w:rPr>
              <w:t>Using open</w:t>
            </w:r>
            <w:r w:rsidR="00120913">
              <w:rPr>
                <w:rFonts w:ascii="Arial" w:eastAsia="Arial" w:hAnsi="Arial" w:cs="Arial"/>
                <w:color w:val="000000" w:themeColor="text1"/>
              </w:rPr>
              <w:t>-</w:t>
            </w:r>
            <w:r w:rsidRPr="14E4533B">
              <w:rPr>
                <w:rFonts w:ascii="Arial" w:eastAsia="Arial" w:hAnsi="Arial" w:cs="Arial"/>
                <w:color w:val="000000" w:themeColor="text1"/>
              </w:rPr>
              <w:t>ended questions</w:t>
            </w:r>
            <w:r w:rsidR="1DCD6147" w:rsidRPr="14E4533B">
              <w:rPr>
                <w:rFonts w:ascii="Arial" w:eastAsia="Arial" w:hAnsi="Arial" w:cs="Arial"/>
                <w:color w:val="000000" w:themeColor="text1"/>
              </w:rPr>
              <w:t xml:space="preserve"> and appropriate pauses</w:t>
            </w:r>
            <w:r w:rsidRPr="14E4533B">
              <w:rPr>
                <w:rFonts w:ascii="Arial" w:eastAsia="Arial" w:hAnsi="Arial" w:cs="Arial"/>
                <w:color w:val="000000" w:themeColor="text1"/>
              </w:rPr>
              <w:t>, determine</w:t>
            </w:r>
            <w:r w:rsidR="0199E9CC" w:rsidRPr="14E4533B">
              <w:rPr>
                <w:rFonts w:ascii="Arial" w:eastAsia="Arial" w:hAnsi="Arial" w:cs="Arial"/>
                <w:color w:val="000000" w:themeColor="text1"/>
              </w:rPr>
              <w:t>s</w:t>
            </w:r>
            <w:r w:rsidRPr="14E4533B">
              <w:rPr>
                <w:rFonts w:ascii="Arial" w:eastAsia="Arial" w:hAnsi="Arial" w:cs="Arial"/>
                <w:color w:val="000000" w:themeColor="text1"/>
              </w:rPr>
              <w:t xml:space="preserve"> a patient’s/family’s </w:t>
            </w:r>
            <w:r w:rsidR="0E3DE010" w:rsidRPr="14E4533B">
              <w:rPr>
                <w:rFonts w:ascii="Arial" w:eastAsia="Arial" w:hAnsi="Arial" w:cs="Arial"/>
                <w:color w:val="000000" w:themeColor="text1"/>
              </w:rPr>
              <w:t xml:space="preserve">understanding of </w:t>
            </w:r>
            <w:r w:rsidRPr="14E4533B">
              <w:rPr>
                <w:rFonts w:ascii="Arial" w:eastAsia="Arial" w:hAnsi="Arial" w:cs="Arial"/>
                <w:color w:val="000000" w:themeColor="text1"/>
              </w:rPr>
              <w:t>prognos</w:t>
            </w:r>
            <w:r w:rsidR="1EBDABC1" w:rsidRPr="14E4533B">
              <w:rPr>
                <w:rFonts w:ascii="Arial" w:eastAsia="Arial" w:hAnsi="Arial" w:cs="Arial"/>
                <w:color w:val="000000" w:themeColor="text1"/>
              </w:rPr>
              <w:t xml:space="preserve">is and preferences for learning outcome data </w:t>
            </w:r>
          </w:p>
          <w:p w14:paraId="1EC25845" w14:textId="237A329F" w:rsidR="001D44A9" w:rsidRPr="001D44A9" w:rsidRDefault="12FBF6AB" w:rsidP="14E4533B">
            <w:pPr>
              <w:numPr>
                <w:ilvl w:val="0"/>
                <w:numId w:val="8"/>
              </w:numPr>
              <w:pBdr>
                <w:top w:val="nil"/>
                <w:left w:val="nil"/>
                <w:bottom w:val="nil"/>
                <w:right w:val="nil"/>
                <w:between w:val="nil"/>
              </w:pBdr>
              <w:spacing w:after="0" w:line="240" w:lineRule="auto"/>
              <w:ind w:left="158" w:hanging="180"/>
              <w:contextualSpacing/>
              <w:rPr>
                <w:color w:val="000000" w:themeColor="text1"/>
              </w:rPr>
            </w:pPr>
            <w:r w:rsidRPr="14E4533B">
              <w:rPr>
                <w:rFonts w:ascii="Arial" w:eastAsia="Arial" w:hAnsi="Arial" w:cs="Arial"/>
                <w:color w:val="000000" w:themeColor="text1"/>
              </w:rPr>
              <w:t xml:space="preserve">Recognizes the need to discuss with a </w:t>
            </w:r>
            <w:r w:rsidR="00120913">
              <w:rPr>
                <w:rFonts w:ascii="Arial" w:eastAsia="Arial" w:hAnsi="Arial" w:cs="Arial"/>
                <w:color w:val="000000" w:themeColor="text1"/>
              </w:rPr>
              <w:t xml:space="preserve">patient’s </w:t>
            </w:r>
            <w:r w:rsidRPr="14E4533B">
              <w:rPr>
                <w:rFonts w:ascii="Arial" w:eastAsia="Arial" w:hAnsi="Arial" w:cs="Arial"/>
                <w:color w:val="000000" w:themeColor="text1"/>
              </w:rPr>
              <w:t>family changing goals of care based on clinical status</w:t>
            </w:r>
          </w:p>
          <w:p w14:paraId="17F3418D" w14:textId="286C9ADE" w:rsidR="001D44A9" w:rsidRPr="001D44A9" w:rsidRDefault="1E43BAF1" w:rsidP="14E4533B">
            <w:pPr>
              <w:numPr>
                <w:ilvl w:val="0"/>
                <w:numId w:val="8"/>
              </w:numPr>
              <w:pBdr>
                <w:top w:val="nil"/>
                <w:left w:val="nil"/>
                <w:bottom w:val="nil"/>
                <w:right w:val="nil"/>
                <w:between w:val="nil"/>
              </w:pBdr>
              <w:spacing w:after="0" w:line="240" w:lineRule="auto"/>
              <w:ind w:left="158" w:hanging="180"/>
              <w:contextualSpacing/>
              <w:rPr>
                <w:color w:val="000000"/>
              </w:rPr>
            </w:pPr>
            <w:r w:rsidRPr="14E4533B">
              <w:rPr>
                <w:rFonts w:ascii="Arial" w:eastAsia="Arial" w:hAnsi="Arial" w:cs="Arial"/>
                <w:color w:val="000000" w:themeColor="text1"/>
              </w:rPr>
              <w:t xml:space="preserve">Recognizes the </w:t>
            </w:r>
            <w:r w:rsidR="7581C846" w:rsidRPr="14E4533B">
              <w:rPr>
                <w:rFonts w:ascii="Arial" w:eastAsia="Arial" w:hAnsi="Arial" w:cs="Arial"/>
                <w:color w:val="000000" w:themeColor="text1"/>
              </w:rPr>
              <w:t xml:space="preserve">emotional impact of hair loss as a sequela of chemotherapy </w:t>
            </w:r>
          </w:p>
        </w:tc>
      </w:tr>
      <w:tr w:rsidR="001D44A9" w:rsidRPr="001D44A9" w14:paraId="3F3E5FAE" w14:textId="77777777" w:rsidTr="00DD0593">
        <w:tc>
          <w:tcPr>
            <w:tcW w:w="4950" w:type="dxa"/>
            <w:tcBorders>
              <w:top w:val="single" w:sz="4" w:space="0" w:color="000000"/>
              <w:bottom w:val="single" w:sz="4" w:space="0" w:color="000000"/>
            </w:tcBorders>
            <w:shd w:val="clear" w:color="auto" w:fill="C9C9C9"/>
          </w:tcPr>
          <w:p w14:paraId="7BA1826A" w14:textId="5CE9149A" w:rsidR="00987DA1" w:rsidRPr="001D44A9" w:rsidRDefault="001D44A9" w:rsidP="00D431E8">
            <w:pPr>
              <w:spacing w:after="0" w:line="240" w:lineRule="auto"/>
              <w:rPr>
                <w:rFonts w:ascii="Arial" w:hAnsi="Arial" w:cs="Arial"/>
                <w:i/>
                <w:color w:val="000000"/>
              </w:rPr>
            </w:pPr>
            <w:r w:rsidRPr="001D44A9">
              <w:rPr>
                <w:rFonts w:ascii="Arial" w:hAnsi="Arial" w:cs="Arial"/>
                <w:b/>
              </w:rPr>
              <w:t>Level 3</w:t>
            </w:r>
            <w:r w:rsidRPr="001D44A9">
              <w:rPr>
                <w:rFonts w:ascii="Arial" w:hAnsi="Arial" w:cs="Arial"/>
              </w:rPr>
              <w:t xml:space="preserve"> </w:t>
            </w:r>
            <w:r w:rsidR="00DD0593" w:rsidRPr="00DD0593">
              <w:rPr>
                <w:rFonts w:ascii="Arial" w:hAnsi="Arial" w:cs="Arial"/>
                <w:i/>
                <w:color w:val="000000"/>
              </w:rPr>
              <w:t>Communicates challenging information and attends to emotional responses of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2FA40" w14:textId="7B6DDEC8" w:rsidR="001D44A9" w:rsidRPr="001D44A9" w:rsidRDefault="04F6F192" w:rsidP="00A51C2D">
            <w:pPr>
              <w:pStyle w:val="ListParagraph"/>
              <w:numPr>
                <w:ilvl w:val="0"/>
                <w:numId w:val="13"/>
              </w:numPr>
              <w:pBdr>
                <w:top w:val="nil"/>
                <w:left w:val="nil"/>
                <w:bottom w:val="nil"/>
                <w:right w:val="nil"/>
                <w:between w:val="nil"/>
              </w:pBdr>
              <w:spacing w:after="0" w:line="240" w:lineRule="auto"/>
              <w:ind w:left="166" w:hanging="166"/>
              <w:rPr>
                <w:rFonts w:ascii="Arial" w:eastAsia="Arial" w:hAnsi="Arial" w:cs="Arial"/>
                <w:color w:val="000000" w:themeColor="text1"/>
              </w:rPr>
            </w:pPr>
            <w:r w:rsidRPr="14E4533B">
              <w:rPr>
                <w:rFonts w:ascii="Arial" w:hAnsi="Arial" w:cs="Arial"/>
                <w:color w:val="000000" w:themeColor="text1"/>
              </w:rPr>
              <w:t xml:space="preserve">Initiates a multidisciplinary discussion regarding the need to call child protective services when a patient has </w:t>
            </w:r>
            <w:r w:rsidR="00461726">
              <w:rPr>
                <w:rFonts w:ascii="Arial" w:hAnsi="Arial" w:cs="Arial"/>
                <w:color w:val="000000" w:themeColor="text1"/>
              </w:rPr>
              <w:t>“</w:t>
            </w:r>
            <w:r w:rsidRPr="14E4533B">
              <w:rPr>
                <w:rFonts w:ascii="Arial" w:hAnsi="Arial" w:cs="Arial"/>
                <w:color w:val="000000" w:themeColor="text1"/>
              </w:rPr>
              <w:t>no-showed</w:t>
            </w:r>
            <w:r w:rsidR="00461726">
              <w:rPr>
                <w:rFonts w:ascii="Arial" w:hAnsi="Arial" w:cs="Arial"/>
                <w:color w:val="000000" w:themeColor="text1"/>
              </w:rPr>
              <w:t>”</w:t>
            </w:r>
            <w:r w:rsidRPr="14E4533B">
              <w:rPr>
                <w:rFonts w:ascii="Arial" w:hAnsi="Arial" w:cs="Arial"/>
                <w:color w:val="000000" w:themeColor="text1"/>
              </w:rPr>
              <w:t xml:space="preserve"> for three consecutive chemotherapy appointments and then communicat</w:t>
            </w:r>
            <w:r w:rsidR="00DA002D">
              <w:rPr>
                <w:rFonts w:ascii="Arial" w:hAnsi="Arial" w:cs="Arial"/>
                <w:color w:val="000000" w:themeColor="text1"/>
              </w:rPr>
              <w:t>es</w:t>
            </w:r>
            <w:r w:rsidRPr="14E4533B">
              <w:rPr>
                <w:rFonts w:ascii="Arial" w:hAnsi="Arial" w:cs="Arial"/>
                <w:color w:val="000000" w:themeColor="text1"/>
              </w:rPr>
              <w:t xml:space="preserve"> that decision to the</w:t>
            </w:r>
            <w:r w:rsidR="00564F4B">
              <w:rPr>
                <w:rFonts w:ascii="Arial" w:hAnsi="Arial" w:cs="Arial"/>
                <w:color w:val="000000" w:themeColor="text1"/>
              </w:rPr>
              <w:t xml:space="preserve"> patient’s</w:t>
            </w:r>
            <w:r w:rsidRPr="14E4533B">
              <w:rPr>
                <w:rFonts w:ascii="Arial" w:hAnsi="Arial" w:cs="Arial"/>
                <w:color w:val="000000" w:themeColor="text1"/>
              </w:rPr>
              <w:t xml:space="preserve"> family</w:t>
            </w:r>
          </w:p>
          <w:p w14:paraId="62FCC6E9" w14:textId="416E0854" w:rsidR="001D44A9" w:rsidRPr="001D44A9" w:rsidRDefault="54B7CB52" w:rsidP="00A51C2D">
            <w:pPr>
              <w:pStyle w:val="ListParagraph"/>
              <w:numPr>
                <w:ilvl w:val="0"/>
                <w:numId w:val="13"/>
              </w:numPr>
              <w:pBdr>
                <w:top w:val="nil"/>
                <w:left w:val="nil"/>
                <w:bottom w:val="nil"/>
                <w:right w:val="nil"/>
                <w:between w:val="nil"/>
              </w:pBdr>
              <w:spacing w:after="0" w:line="240" w:lineRule="auto"/>
              <w:ind w:left="166" w:hanging="166"/>
              <w:rPr>
                <w:color w:val="000000"/>
              </w:rPr>
            </w:pPr>
            <w:r w:rsidRPr="3A296407">
              <w:rPr>
                <w:rFonts w:ascii="Arial" w:hAnsi="Arial" w:cs="Arial"/>
                <w:color w:val="000000" w:themeColor="text1"/>
              </w:rPr>
              <w:t>C</w:t>
            </w:r>
            <w:r w:rsidR="00841D6C">
              <w:rPr>
                <w:rFonts w:ascii="Arial" w:hAnsi="Arial" w:cs="Arial"/>
                <w:color w:val="000000" w:themeColor="text1"/>
              </w:rPr>
              <w:t>ompassionately c</w:t>
            </w:r>
            <w:r w:rsidRPr="3A296407">
              <w:rPr>
                <w:rFonts w:ascii="Arial" w:hAnsi="Arial" w:cs="Arial"/>
                <w:color w:val="000000" w:themeColor="text1"/>
              </w:rPr>
              <w:t>ommunicates a new relapse to a patient coming in for routine off-therapy care</w:t>
            </w:r>
          </w:p>
          <w:p w14:paraId="5B43486D" w14:textId="435D7E66" w:rsidR="001D44A9" w:rsidRPr="001D44A9" w:rsidRDefault="275EF31E" w:rsidP="00A51C2D">
            <w:pPr>
              <w:pStyle w:val="ListParagraph"/>
              <w:numPr>
                <w:ilvl w:val="0"/>
                <w:numId w:val="13"/>
              </w:numPr>
              <w:pBdr>
                <w:top w:val="nil"/>
                <w:left w:val="nil"/>
                <w:bottom w:val="nil"/>
                <w:right w:val="nil"/>
                <w:between w:val="nil"/>
              </w:pBdr>
              <w:spacing w:after="0" w:line="240" w:lineRule="auto"/>
              <w:ind w:left="166" w:hanging="166"/>
              <w:rPr>
                <w:rFonts w:ascii="Segoe UI" w:eastAsia="Segoe UI" w:hAnsi="Segoe UI" w:cs="Segoe UI"/>
                <w:color w:val="333333"/>
                <w:sz w:val="18"/>
                <w:szCs w:val="18"/>
              </w:rPr>
            </w:pPr>
            <w:r w:rsidRPr="1EC988A8">
              <w:rPr>
                <w:rFonts w:ascii="Arial" w:hAnsi="Arial" w:cs="Arial"/>
                <w:color w:val="000000" w:themeColor="text1"/>
              </w:rPr>
              <w:t>Remains calm and responds compassionately when a</w:t>
            </w:r>
            <w:r w:rsidRPr="00A51C2D">
              <w:rPr>
                <w:rFonts w:ascii="Arial" w:hAnsi="Arial" w:cs="Arial"/>
              </w:rPr>
              <w:t xml:space="preserve"> </w:t>
            </w:r>
            <w:r w:rsidR="005434F6">
              <w:rPr>
                <w:rFonts w:ascii="Arial" w:hAnsi="Arial" w:cs="Arial"/>
              </w:rPr>
              <w:t xml:space="preserve">patient’s </w:t>
            </w:r>
            <w:r w:rsidRPr="00A51C2D">
              <w:rPr>
                <w:rFonts w:ascii="Arial" w:eastAsia="Segoe UI" w:hAnsi="Arial" w:cs="Arial"/>
              </w:rPr>
              <w:t>family has an unexpected emotional response upon hearing their child needs a transfusion</w:t>
            </w:r>
          </w:p>
        </w:tc>
      </w:tr>
      <w:tr w:rsidR="001D44A9" w:rsidRPr="001D44A9" w14:paraId="3FA6FCCE" w14:textId="77777777" w:rsidTr="00DD0593">
        <w:tc>
          <w:tcPr>
            <w:tcW w:w="4950" w:type="dxa"/>
            <w:tcBorders>
              <w:top w:val="single" w:sz="4" w:space="0" w:color="000000"/>
              <w:bottom w:val="single" w:sz="4" w:space="0" w:color="000000"/>
            </w:tcBorders>
            <w:shd w:val="clear" w:color="auto" w:fill="C9C9C9"/>
          </w:tcPr>
          <w:p w14:paraId="02CEE719" w14:textId="032F7A9C" w:rsidR="001D44A9" w:rsidRPr="001D44A9" w:rsidRDefault="001D44A9" w:rsidP="3A296407">
            <w:pPr>
              <w:spacing w:after="0" w:line="240" w:lineRule="auto"/>
              <w:rPr>
                <w:rFonts w:ascii="Arial" w:eastAsia="Arial" w:hAnsi="Arial" w:cs="Arial"/>
                <w:i/>
                <w:iCs/>
              </w:rPr>
            </w:pPr>
            <w:r w:rsidRPr="3A296407">
              <w:rPr>
                <w:rFonts w:ascii="Arial" w:hAnsi="Arial" w:cs="Arial"/>
                <w:b/>
                <w:bCs/>
              </w:rPr>
              <w:t>Level 4</w:t>
            </w:r>
            <w:r w:rsidRPr="3A296407">
              <w:rPr>
                <w:rFonts w:ascii="Arial" w:hAnsi="Arial" w:cs="Arial"/>
                <w:i/>
                <w:iCs/>
              </w:rPr>
              <w:t xml:space="preserve"> </w:t>
            </w:r>
            <w:r w:rsidR="00DD0593" w:rsidRPr="00DD0593">
              <w:rPr>
                <w:rFonts w:ascii="Arial" w:hAnsi="Arial" w:cs="Arial"/>
                <w:i/>
                <w:iCs/>
              </w:rPr>
              <w:t>Anticipates needs of patients and their families and tailors communication according to the situation, emotional response, and medical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44BB9" w14:textId="13B2BFD2" w:rsidR="001D44A9" w:rsidRPr="001D44A9" w:rsidRDefault="001D44A9" w:rsidP="009274BD">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10442183">
              <w:rPr>
                <w:rFonts w:ascii="Arial" w:eastAsia="Arial" w:hAnsi="Arial" w:cs="Arial"/>
                <w:color w:val="000000" w:themeColor="text1"/>
              </w:rPr>
              <w:t>Adjusts communication with</w:t>
            </w:r>
            <w:r w:rsidR="007D0E59">
              <w:rPr>
                <w:rFonts w:ascii="Arial" w:eastAsia="Arial" w:hAnsi="Arial" w:cs="Arial"/>
                <w:color w:val="000000" w:themeColor="text1"/>
              </w:rPr>
              <w:t xml:space="preserve"> patient’s</w:t>
            </w:r>
            <w:r w:rsidRPr="10442183">
              <w:rPr>
                <w:rFonts w:ascii="Arial" w:eastAsia="Arial" w:hAnsi="Arial" w:cs="Arial"/>
                <w:color w:val="000000" w:themeColor="text1"/>
              </w:rPr>
              <w:t xml:space="preserve"> family/caregivers to address uncertainty </w:t>
            </w:r>
            <w:r w:rsidR="1BF11284" w:rsidRPr="10442183">
              <w:rPr>
                <w:rFonts w:ascii="Arial" w:eastAsia="Arial" w:hAnsi="Arial" w:cs="Arial"/>
                <w:color w:val="000000" w:themeColor="text1"/>
              </w:rPr>
              <w:t xml:space="preserve">following a stroke after </w:t>
            </w:r>
            <w:r w:rsidR="00835953">
              <w:rPr>
                <w:rFonts w:ascii="Arial" w:eastAsia="Arial" w:hAnsi="Arial" w:cs="Arial"/>
                <w:color w:val="000000" w:themeColor="text1"/>
              </w:rPr>
              <w:t>polyethylene glycol (</w:t>
            </w:r>
            <w:r w:rsidR="1BF11284" w:rsidRPr="10442183">
              <w:rPr>
                <w:rFonts w:ascii="Arial" w:eastAsia="Arial" w:hAnsi="Arial" w:cs="Arial"/>
                <w:color w:val="000000" w:themeColor="text1"/>
              </w:rPr>
              <w:t>PEG</w:t>
            </w:r>
            <w:r w:rsidR="00835953">
              <w:rPr>
                <w:rFonts w:ascii="Arial" w:eastAsia="Arial" w:hAnsi="Arial" w:cs="Arial"/>
                <w:color w:val="000000" w:themeColor="text1"/>
              </w:rPr>
              <w:t>)</w:t>
            </w:r>
            <w:r w:rsidR="1BF11284" w:rsidRPr="10442183">
              <w:rPr>
                <w:rFonts w:ascii="Arial" w:eastAsia="Arial" w:hAnsi="Arial" w:cs="Arial"/>
                <w:color w:val="000000" w:themeColor="text1"/>
              </w:rPr>
              <w:t xml:space="preserve"> in induction for leukemia </w:t>
            </w:r>
            <w:r w:rsidRPr="10442183">
              <w:rPr>
                <w:rFonts w:ascii="Arial" w:eastAsia="Arial" w:hAnsi="Arial" w:cs="Arial"/>
                <w:color w:val="000000" w:themeColor="text1"/>
              </w:rPr>
              <w:t xml:space="preserve">  </w:t>
            </w:r>
          </w:p>
          <w:p w14:paraId="536CB9D1" w14:textId="410892DF" w:rsidR="001D44A9" w:rsidRPr="001D44A9" w:rsidRDefault="3717141A" w:rsidP="2B1D888E">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1EC988A8">
              <w:rPr>
                <w:rFonts w:ascii="Arial" w:eastAsia="Arial" w:hAnsi="Arial" w:cs="Arial"/>
              </w:rPr>
              <w:t>E</w:t>
            </w:r>
            <w:r w:rsidR="5DEA3076" w:rsidRPr="1EC988A8">
              <w:rPr>
                <w:rFonts w:ascii="Arial" w:eastAsia="Arial" w:hAnsi="Arial" w:cs="Arial"/>
              </w:rPr>
              <w:t xml:space="preserve">ngages family of a child along with other members of the multispecialty care team in determining family wishes and expectations regarding resuscitative efforts in </w:t>
            </w:r>
            <w:r w:rsidR="74AB9539" w:rsidRPr="1EC988A8">
              <w:rPr>
                <w:rFonts w:ascii="Arial" w:eastAsia="Arial" w:hAnsi="Arial" w:cs="Arial"/>
              </w:rPr>
              <w:t>a patient with midline pontine glioma</w:t>
            </w:r>
            <w:r w:rsidR="4F09A037" w:rsidRPr="1EC988A8">
              <w:rPr>
                <w:rFonts w:ascii="Arial" w:eastAsia="Arial" w:hAnsi="Arial" w:cs="Arial"/>
              </w:rPr>
              <w:t xml:space="preserve"> in </w:t>
            </w:r>
            <w:r w:rsidR="5DEA3076" w:rsidRPr="1EC988A8">
              <w:rPr>
                <w:rFonts w:ascii="Arial" w:eastAsia="Arial" w:hAnsi="Arial" w:cs="Arial"/>
              </w:rPr>
              <w:t>the event of an acute deterioration</w:t>
            </w:r>
          </w:p>
          <w:p w14:paraId="363F90E9" w14:textId="00F7445D" w:rsidR="001D44A9" w:rsidRPr="001B65FC" w:rsidRDefault="547A5878" w:rsidP="00A51C2D">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1EC988A8">
              <w:rPr>
                <w:rFonts w:ascii="Arial" w:eastAsia="Arial" w:hAnsi="Arial" w:cs="Arial"/>
                <w:color w:val="000000" w:themeColor="text1"/>
              </w:rPr>
              <w:t>Considers</w:t>
            </w:r>
            <w:r w:rsidR="7193A545" w:rsidRPr="1EC988A8">
              <w:rPr>
                <w:rFonts w:ascii="Arial" w:eastAsia="Arial" w:hAnsi="Arial" w:cs="Arial"/>
                <w:color w:val="000000" w:themeColor="text1"/>
              </w:rPr>
              <w:t xml:space="preserve"> the autonomy of an adolescent patient with relapsed disease who no longer wants to seek curative therapy, despite the parents’ wishes</w:t>
            </w:r>
          </w:p>
        </w:tc>
      </w:tr>
      <w:tr w:rsidR="001D44A9" w:rsidRPr="001D44A9" w14:paraId="7FD79E4B" w14:textId="77777777" w:rsidTr="00DD0593">
        <w:tc>
          <w:tcPr>
            <w:tcW w:w="4950" w:type="dxa"/>
            <w:tcBorders>
              <w:top w:val="single" w:sz="4" w:space="0" w:color="000000"/>
              <w:bottom w:val="single" w:sz="4" w:space="0" w:color="000000"/>
            </w:tcBorders>
            <w:shd w:val="clear" w:color="auto" w:fill="C9C9C9"/>
          </w:tcPr>
          <w:p w14:paraId="3C7281F3" w14:textId="37595924" w:rsidR="001D44A9" w:rsidRPr="001D44A9" w:rsidRDefault="001D44A9" w:rsidP="00D431E8">
            <w:pPr>
              <w:spacing w:after="0" w:line="240" w:lineRule="auto"/>
              <w:rPr>
                <w:rFonts w:ascii="Arial" w:eastAsia="Arial" w:hAnsi="Arial" w:cs="Arial"/>
                <w:i/>
              </w:rPr>
            </w:pPr>
            <w:r w:rsidRPr="001D44A9">
              <w:rPr>
                <w:rFonts w:ascii="Arial" w:hAnsi="Arial" w:cs="Arial"/>
                <w:b/>
              </w:rPr>
              <w:t>Level 5</w:t>
            </w:r>
            <w:r w:rsidR="00D431E8">
              <w:rPr>
                <w:rFonts w:ascii="Arial" w:hAnsi="Arial" w:cs="Arial"/>
                <w:b/>
              </w:rPr>
              <w:t xml:space="preserve"> </w:t>
            </w:r>
            <w:r w:rsidR="00DD0593" w:rsidRPr="00DD0593">
              <w:rPr>
                <w:rFonts w:ascii="Arial" w:eastAsia="Arial" w:hAnsi="Arial" w:cs="Arial"/>
                <w:i/>
              </w:rPr>
              <w:t>Coaches others in the communication of challenging information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C00518" w14:textId="290664F9" w:rsidR="001D44A9" w:rsidRDefault="30CB9E4D" w:rsidP="10442183">
            <w:pPr>
              <w:numPr>
                <w:ilvl w:val="0"/>
                <w:numId w:val="8"/>
              </w:numPr>
              <w:spacing w:after="0" w:line="240" w:lineRule="auto"/>
              <w:ind w:left="158" w:hanging="180"/>
              <w:contextualSpacing/>
              <w:rPr>
                <w:rFonts w:ascii="Arial" w:eastAsia="Arial" w:hAnsi="Arial" w:cs="Arial"/>
                <w:color w:val="000000" w:themeColor="text1"/>
              </w:rPr>
            </w:pPr>
            <w:r w:rsidRPr="10442183">
              <w:rPr>
                <w:rFonts w:ascii="Arial" w:eastAsia="Arial" w:hAnsi="Arial" w:cs="Arial"/>
                <w:color w:val="000000" w:themeColor="text1"/>
              </w:rPr>
              <w:t>Serves as a role model in leading multidisciplinary care conferences</w:t>
            </w:r>
          </w:p>
          <w:p w14:paraId="149DABE1" w14:textId="15ED8B63" w:rsidR="001D44A9" w:rsidRPr="00DE4649" w:rsidRDefault="4AD8E108" w:rsidP="00A51C2D">
            <w:pPr>
              <w:numPr>
                <w:ilvl w:val="0"/>
                <w:numId w:val="8"/>
              </w:numPr>
              <w:spacing w:after="0" w:line="240" w:lineRule="auto"/>
              <w:ind w:left="158" w:hanging="180"/>
              <w:contextualSpacing/>
              <w:rPr>
                <w:rFonts w:ascii="Arial" w:hAnsi="Arial" w:cs="Arial"/>
                <w:color w:val="000000"/>
              </w:rPr>
            </w:pPr>
            <w:r w:rsidRPr="1EC988A8">
              <w:rPr>
                <w:rFonts w:ascii="Arial" w:eastAsia="Arial" w:hAnsi="Arial" w:cs="Arial"/>
                <w:color w:val="000000" w:themeColor="text1"/>
              </w:rPr>
              <w:t>Creates a teaching session for medical students on breaking bad news</w:t>
            </w:r>
          </w:p>
        </w:tc>
      </w:tr>
      <w:tr w:rsidR="001D44A9" w:rsidRPr="001D44A9" w14:paraId="0F36916D" w14:textId="77777777" w:rsidTr="4D7CA31A">
        <w:tc>
          <w:tcPr>
            <w:tcW w:w="4950" w:type="dxa"/>
            <w:shd w:val="clear" w:color="auto" w:fill="FFD965"/>
          </w:tcPr>
          <w:p w14:paraId="0DE08EFF" w14:textId="77777777" w:rsidR="001D44A9" w:rsidRPr="001D44A9" w:rsidRDefault="001D44A9" w:rsidP="001D44A9">
            <w:pPr>
              <w:spacing w:after="0" w:line="240" w:lineRule="auto"/>
              <w:rPr>
                <w:rFonts w:ascii="Arial" w:eastAsia="Arial" w:hAnsi="Arial" w:cs="Arial"/>
              </w:rPr>
            </w:pPr>
            <w:r w:rsidRPr="001D44A9">
              <w:rPr>
                <w:rFonts w:ascii="Arial" w:hAnsi="Arial" w:cs="Arial"/>
              </w:rPr>
              <w:t>Assessment Models or Tools</w:t>
            </w:r>
          </w:p>
        </w:tc>
        <w:tc>
          <w:tcPr>
            <w:tcW w:w="9175" w:type="dxa"/>
            <w:shd w:val="clear" w:color="auto" w:fill="FFD965"/>
          </w:tcPr>
          <w:p w14:paraId="7ADA87E7" w14:textId="77777777" w:rsidR="001D44A9" w:rsidRPr="001D44A9" w:rsidRDefault="001D44A9" w:rsidP="009274BD">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001D44A9">
              <w:rPr>
                <w:rFonts w:ascii="Arial" w:eastAsia="Arial" w:hAnsi="Arial" w:cs="Arial"/>
                <w:color w:val="000000"/>
              </w:rPr>
              <w:t>Direct observation</w:t>
            </w:r>
          </w:p>
          <w:p w14:paraId="093CF1CC" w14:textId="208B8CC5" w:rsidR="001D44A9" w:rsidRPr="001D44A9" w:rsidRDefault="001D44A9" w:rsidP="10442183">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10442183">
              <w:rPr>
                <w:rFonts w:ascii="Arial" w:eastAsia="Arial" w:hAnsi="Arial" w:cs="Arial"/>
                <w:color w:val="000000" w:themeColor="text1"/>
              </w:rPr>
              <w:t>Objective structured clinical examination</w:t>
            </w:r>
          </w:p>
          <w:p w14:paraId="7DEE41F9" w14:textId="0F1A1EF1" w:rsidR="001D44A9" w:rsidRPr="001D44A9" w:rsidRDefault="54A0507D" w:rsidP="10442183">
            <w:pPr>
              <w:numPr>
                <w:ilvl w:val="0"/>
                <w:numId w:val="6"/>
              </w:numPr>
              <w:pBdr>
                <w:top w:val="nil"/>
                <w:left w:val="nil"/>
                <w:bottom w:val="nil"/>
                <w:right w:val="nil"/>
                <w:between w:val="nil"/>
              </w:pBdr>
              <w:spacing w:after="0" w:line="240" w:lineRule="auto"/>
              <w:ind w:left="158" w:hanging="180"/>
              <w:contextualSpacing/>
              <w:rPr>
                <w:color w:val="000000"/>
              </w:rPr>
            </w:pPr>
            <w:r w:rsidRPr="678C95FA">
              <w:rPr>
                <w:rFonts w:ascii="Arial" w:eastAsia="Arial" w:hAnsi="Arial" w:cs="Arial"/>
                <w:color w:val="000000" w:themeColor="text1"/>
              </w:rPr>
              <w:t>Multisource feedback</w:t>
            </w:r>
          </w:p>
          <w:p w14:paraId="2C9C9CC2" w14:textId="630B93A4" w:rsidR="001D44A9" w:rsidRPr="001D44A9" w:rsidRDefault="30085101" w:rsidP="009274BD">
            <w:pPr>
              <w:numPr>
                <w:ilvl w:val="0"/>
                <w:numId w:val="6"/>
              </w:numPr>
              <w:pBdr>
                <w:top w:val="nil"/>
                <w:left w:val="nil"/>
                <w:bottom w:val="nil"/>
                <w:right w:val="nil"/>
                <w:between w:val="nil"/>
              </w:pBdr>
              <w:spacing w:after="0" w:line="240" w:lineRule="auto"/>
              <w:ind w:left="158" w:hanging="180"/>
              <w:contextualSpacing/>
              <w:rPr>
                <w:color w:val="000000"/>
              </w:rPr>
            </w:pPr>
            <w:r w:rsidRPr="1EC988A8">
              <w:rPr>
                <w:rFonts w:ascii="Arial" w:eastAsia="Arial" w:hAnsi="Arial" w:cs="Arial"/>
                <w:color w:val="000000" w:themeColor="text1"/>
              </w:rPr>
              <w:t xml:space="preserve">Simulation </w:t>
            </w:r>
          </w:p>
        </w:tc>
      </w:tr>
      <w:tr w:rsidR="001D44A9" w:rsidRPr="001D44A9" w14:paraId="7093AA86" w14:textId="77777777" w:rsidTr="4D7CA31A">
        <w:tc>
          <w:tcPr>
            <w:tcW w:w="4950" w:type="dxa"/>
            <w:shd w:val="clear" w:color="auto" w:fill="8DB3E2" w:themeFill="text2" w:themeFillTint="66"/>
          </w:tcPr>
          <w:p w14:paraId="3B75B8FF" w14:textId="77777777" w:rsidR="001D44A9" w:rsidRPr="001D44A9" w:rsidRDefault="001D44A9" w:rsidP="001D44A9">
            <w:pPr>
              <w:spacing w:after="0" w:line="240" w:lineRule="auto"/>
              <w:rPr>
                <w:rFonts w:ascii="Arial" w:hAnsi="Arial" w:cs="Arial"/>
              </w:rPr>
            </w:pPr>
            <w:r w:rsidRPr="001D44A9">
              <w:rPr>
                <w:rFonts w:ascii="Arial" w:hAnsi="Arial" w:cs="Arial"/>
              </w:rPr>
              <w:t xml:space="preserve">Curriculum Mapping </w:t>
            </w:r>
          </w:p>
        </w:tc>
        <w:tc>
          <w:tcPr>
            <w:tcW w:w="9175" w:type="dxa"/>
            <w:shd w:val="clear" w:color="auto" w:fill="8DB3E2" w:themeFill="text2" w:themeFillTint="66"/>
          </w:tcPr>
          <w:p w14:paraId="2E46E388" w14:textId="77777777" w:rsidR="001D44A9" w:rsidRPr="001D44A9" w:rsidRDefault="001D44A9" w:rsidP="009274BD">
            <w:pPr>
              <w:numPr>
                <w:ilvl w:val="0"/>
                <w:numId w:val="7"/>
              </w:numPr>
              <w:pBdr>
                <w:top w:val="nil"/>
                <w:left w:val="nil"/>
                <w:bottom w:val="nil"/>
                <w:right w:val="nil"/>
                <w:between w:val="nil"/>
              </w:pBdr>
              <w:spacing w:after="0" w:line="240" w:lineRule="auto"/>
              <w:ind w:left="158" w:hanging="180"/>
              <w:contextualSpacing/>
              <w:rPr>
                <w:rFonts w:ascii="Arial" w:hAnsi="Arial" w:cs="Arial"/>
              </w:rPr>
            </w:pPr>
          </w:p>
        </w:tc>
      </w:tr>
      <w:tr w:rsidR="001D44A9" w:rsidRPr="001D44A9" w14:paraId="58D4988D" w14:textId="77777777" w:rsidTr="4D7CA31A">
        <w:trPr>
          <w:trHeight w:val="80"/>
        </w:trPr>
        <w:tc>
          <w:tcPr>
            <w:tcW w:w="4950" w:type="dxa"/>
            <w:shd w:val="clear" w:color="auto" w:fill="A8D08D"/>
          </w:tcPr>
          <w:p w14:paraId="6C01D9E0" w14:textId="77777777" w:rsidR="001D44A9" w:rsidRPr="001D44A9" w:rsidRDefault="001D44A9" w:rsidP="001D44A9">
            <w:pPr>
              <w:spacing w:after="0" w:line="240" w:lineRule="auto"/>
              <w:rPr>
                <w:rFonts w:ascii="Arial" w:eastAsia="Arial" w:hAnsi="Arial" w:cs="Arial"/>
              </w:rPr>
            </w:pPr>
            <w:r w:rsidRPr="001D44A9">
              <w:rPr>
                <w:rFonts w:ascii="Arial" w:hAnsi="Arial" w:cs="Arial"/>
              </w:rPr>
              <w:t>Notes or Resources</w:t>
            </w:r>
          </w:p>
        </w:tc>
        <w:tc>
          <w:tcPr>
            <w:tcW w:w="9175" w:type="dxa"/>
            <w:shd w:val="clear" w:color="auto" w:fill="A8D08D"/>
          </w:tcPr>
          <w:p w14:paraId="2ACE84B4" w14:textId="64EE533C" w:rsidR="001D44A9" w:rsidRPr="001D44A9" w:rsidRDefault="001D44A9" w:rsidP="00F54EAF">
            <w:pPr>
              <w:numPr>
                <w:ilvl w:val="0"/>
                <w:numId w:val="11"/>
              </w:numPr>
              <w:spacing w:after="0" w:line="240" w:lineRule="auto"/>
              <w:ind w:left="166" w:hanging="180"/>
              <w:contextualSpacing/>
              <w:rPr>
                <w:rFonts w:ascii="Arial" w:hAnsi="Arial" w:cs="Arial"/>
              </w:rPr>
            </w:pPr>
            <w:r w:rsidRPr="001D44A9">
              <w:rPr>
                <w:rFonts w:ascii="Arial" w:eastAsia="Arial" w:hAnsi="Arial" w:cs="Arial"/>
              </w:rPr>
              <w:t>Back</w:t>
            </w:r>
            <w:r w:rsidR="00584EDA">
              <w:rPr>
                <w:rFonts w:ascii="Arial" w:eastAsia="Arial" w:hAnsi="Arial" w:cs="Arial"/>
              </w:rPr>
              <w:t>,</w:t>
            </w:r>
            <w:r w:rsidRPr="001D44A9">
              <w:rPr>
                <w:rFonts w:ascii="Arial" w:eastAsia="Arial" w:hAnsi="Arial" w:cs="Arial"/>
              </w:rPr>
              <w:t xml:space="preserve"> A</w:t>
            </w:r>
            <w:r w:rsidR="00EE7DD8">
              <w:rPr>
                <w:rFonts w:ascii="Arial" w:eastAsia="Arial" w:hAnsi="Arial" w:cs="Arial"/>
              </w:rPr>
              <w:t>nthony</w:t>
            </w:r>
            <w:r w:rsidRPr="001D44A9">
              <w:rPr>
                <w:rFonts w:ascii="Arial" w:eastAsia="Arial" w:hAnsi="Arial" w:cs="Arial"/>
              </w:rPr>
              <w:t>,</w:t>
            </w:r>
            <w:r w:rsidR="00EE7DD8">
              <w:rPr>
                <w:rFonts w:ascii="Arial" w:eastAsia="Arial" w:hAnsi="Arial" w:cs="Arial"/>
              </w:rPr>
              <w:t xml:space="preserve"> Robert</w:t>
            </w:r>
            <w:r w:rsidRPr="001D44A9">
              <w:rPr>
                <w:rFonts w:ascii="Arial" w:eastAsia="Arial" w:hAnsi="Arial" w:cs="Arial"/>
              </w:rPr>
              <w:t xml:space="preserve"> Arnold,</w:t>
            </w:r>
            <w:r w:rsidR="00EE7DD8">
              <w:rPr>
                <w:rFonts w:ascii="Arial" w:eastAsia="Arial" w:hAnsi="Arial" w:cs="Arial"/>
              </w:rPr>
              <w:t xml:space="preserve"> and James</w:t>
            </w:r>
            <w:r w:rsidRPr="001D44A9">
              <w:rPr>
                <w:rFonts w:ascii="Arial" w:eastAsia="Arial" w:hAnsi="Arial" w:cs="Arial"/>
              </w:rPr>
              <w:t xml:space="preserve"> Tulsky.</w:t>
            </w:r>
            <w:r w:rsidR="00EE7DD8">
              <w:rPr>
                <w:rFonts w:ascii="Arial" w:eastAsia="Arial" w:hAnsi="Arial" w:cs="Arial"/>
              </w:rPr>
              <w:t xml:space="preserve"> 2009.</w:t>
            </w:r>
            <w:r w:rsidRPr="001D44A9">
              <w:rPr>
                <w:rFonts w:ascii="Arial" w:eastAsia="Arial" w:hAnsi="Arial" w:cs="Arial"/>
              </w:rPr>
              <w:t xml:space="preserve"> </w:t>
            </w:r>
            <w:r w:rsidRPr="001D44A9">
              <w:rPr>
                <w:rFonts w:ascii="Arial" w:eastAsia="Arial" w:hAnsi="Arial" w:cs="Arial"/>
                <w:i/>
              </w:rPr>
              <w:t>Mastering Communication with Seriously Ill Patients</w:t>
            </w:r>
            <w:r w:rsidRPr="001D44A9">
              <w:rPr>
                <w:rFonts w:ascii="Arial" w:eastAsia="Arial" w:hAnsi="Arial" w:cs="Arial"/>
              </w:rPr>
              <w:t>. Cambridge: Cambridge University Press.</w:t>
            </w:r>
          </w:p>
          <w:p w14:paraId="7C7C5D0A" w14:textId="44239D24" w:rsidR="00F54EAF" w:rsidRDefault="001D44A9" w:rsidP="00F54EAF">
            <w:pPr>
              <w:numPr>
                <w:ilvl w:val="0"/>
                <w:numId w:val="11"/>
              </w:numPr>
              <w:spacing w:after="0" w:line="240" w:lineRule="auto"/>
              <w:ind w:left="166" w:hanging="180"/>
              <w:contextualSpacing/>
              <w:rPr>
                <w:rFonts w:ascii="Arial" w:hAnsi="Arial" w:cs="Arial"/>
              </w:rPr>
            </w:pPr>
            <w:r w:rsidRPr="00F54EAF">
              <w:rPr>
                <w:rFonts w:ascii="Arial" w:eastAsia="Arial" w:hAnsi="Arial" w:cs="Arial"/>
              </w:rPr>
              <w:lastRenderedPageBreak/>
              <w:t>Back</w:t>
            </w:r>
            <w:r w:rsidR="00CF2D12">
              <w:rPr>
                <w:rFonts w:ascii="Arial" w:eastAsia="Arial" w:hAnsi="Arial" w:cs="Arial"/>
              </w:rPr>
              <w:t>,</w:t>
            </w:r>
            <w:r w:rsidRPr="00F54EAF">
              <w:rPr>
                <w:rFonts w:ascii="Arial" w:eastAsia="Arial" w:hAnsi="Arial" w:cs="Arial"/>
              </w:rPr>
              <w:t xml:space="preserve"> A</w:t>
            </w:r>
            <w:r w:rsidR="00CF2D12">
              <w:rPr>
                <w:rFonts w:ascii="Arial" w:eastAsia="Arial" w:hAnsi="Arial" w:cs="Arial"/>
              </w:rPr>
              <w:t>nthony L.</w:t>
            </w:r>
            <w:r w:rsidRPr="00F54EAF">
              <w:rPr>
                <w:rFonts w:ascii="Arial" w:eastAsia="Arial" w:hAnsi="Arial" w:cs="Arial"/>
              </w:rPr>
              <w:t xml:space="preserve">, </w:t>
            </w:r>
            <w:r w:rsidR="00CF2D12" w:rsidRPr="00CF2D12">
              <w:rPr>
                <w:rFonts w:ascii="Arial" w:eastAsia="Arial" w:hAnsi="Arial" w:cs="Arial"/>
              </w:rPr>
              <w:t>Robert M</w:t>
            </w:r>
            <w:r w:rsidR="00CF2D12">
              <w:rPr>
                <w:rFonts w:ascii="Arial" w:eastAsia="Arial" w:hAnsi="Arial" w:cs="Arial"/>
              </w:rPr>
              <w:t>.</w:t>
            </w:r>
            <w:r w:rsidR="00CF2D12" w:rsidRPr="00CF2D12">
              <w:rPr>
                <w:rFonts w:ascii="Arial" w:eastAsia="Arial" w:hAnsi="Arial" w:cs="Arial"/>
              </w:rPr>
              <w:t xml:space="preserve"> Arnold, Walter F</w:t>
            </w:r>
            <w:r w:rsidR="00CF2D12">
              <w:rPr>
                <w:rFonts w:ascii="Arial" w:eastAsia="Arial" w:hAnsi="Arial" w:cs="Arial"/>
              </w:rPr>
              <w:t>.</w:t>
            </w:r>
            <w:r w:rsidR="00CF2D12" w:rsidRPr="00CF2D12">
              <w:rPr>
                <w:rFonts w:ascii="Arial" w:eastAsia="Arial" w:hAnsi="Arial" w:cs="Arial"/>
              </w:rPr>
              <w:t xml:space="preserve"> </w:t>
            </w:r>
            <w:proofErr w:type="spellStart"/>
            <w:r w:rsidR="00CF2D12" w:rsidRPr="00CF2D12">
              <w:rPr>
                <w:rFonts w:ascii="Arial" w:eastAsia="Arial" w:hAnsi="Arial" w:cs="Arial"/>
              </w:rPr>
              <w:t>Baile</w:t>
            </w:r>
            <w:proofErr w:type="spellEnd"/>
            <w:r w:rsidR="00CF2D12" w:rsidRPr="00CF2D12">
              <w:rPr>
                <w:rFonts w:ascii="Arial" w:eastAsia="Arial" w:hAnsi="Arial" w:cs="Arial"/>
              </w:rPr>
              <w:t>, James A</w:t>
            </w:r>
            <w:r w:rsidR="00CF2D12">
              <w:rPr>
                <w:rFonts w:ascii="Arial" w:eastAsia="Arial" w:hAnsi="Arial" w:cs="Arial"/>
              </w:rPr>
              <w:t>.</w:t>
            </w:r>
            <w:r w:rsidR="00CF2D12" w:rsidRPr="00CF2D12">
              <w:rPr>
                <w:rFonts w:ascii="Arial" w:eastAsia="Arial" w:hAnsi="Arial" w:cs="Arial"/>
              </w:rPr>
              <w:t xml:space="preserve"> Tulsky, </w:t>
            </w:r>
            <w:r w:rsidR="00CF2D12">
              <w:rPr>
                <w:rFonts w:ascii="Arial" w:eastAsia="Arial" w:hAnsi="Arial" w:cs="Arial"/>
              </w:rPr>
              <w:t xml:space="preserve">and </w:t>
            </w:r>
            <w:r w:rsidR="00CF2D12" w:rsidRPr="00CF2D12">
              <w:rPr>
                <w:rFonts w:ascii="Arial" w:eastAsia="Arial" w:hAnsi="Arial" w:cs="Arial"/>
              </w:rPr>
              <w:t>Kelly Fryer-Edwards</w:t>
            </w:r>
            <w:r w:rsidRPr="00F54EAF">
              <w:rPr>
                <w:rFonts w:ascii="Arial" w:eastAsia="Arial" w:hAnsi="Arial" w:cs="Arial"/>
              </w:rPr>
              <w:t>.</w:t>
            </w:r>
            <w:r w:rsidR="00707D86">
              <w:rPr>
                <w:rFonts w:ascii="Arial" w:eastAsia="Arial" w:hAnsi="Arial" w:cs="Arial"/>
              </w:rPr>
              <w:t xml:space="preserve"> 2005.</w:t>
            </w:r>
            <w:r w:rsidRPr="00F54EAF">
              <w:rPr>
                <w:rFonts w:ascii="Arial" w:eastAsia="Arial" w:hAnsi="Arial" w:cs="Arial"/>
              </w:rPr>
              <w:t xml:space="preserve"> </w:t>
            </w:r>
            <w:r w:rsidR="00F54EAF">
              <w:rPr>
                <w:rFonts w:ascii="Arial" w:eastAsia="Arial" w:hAnsi="Arial" w:cs="Arial"/>
              </w:rPr>
              <w:t>“</w:t>
            </w:r>
            <w:r w:rsidRPr="00F54EAF">
              <w:rPr>
                <w:rFonts w:ascii="Arial" w:eastAsia="Arial" w:hAnsi="Arial" w:cs="Arial"/>
              </w:rPr>
              <w:t xml:space="preserve">Approaching </w:t>
            </w:r>
            <w:r w:rsidR="00F54EAF">
              <w:rPr>
                <w:rFonts w:ascii="Arial" w:eastAsia="Arial" w:hAnsi="Arial" w:cs="Arial"/>
              </w:rPr>
              <w:t>D</w:t>
            </w:r>
            <w:r w:rsidRPr="00F54EAF">
              <w:rPr>
                <w:rFonts w:ascii="Arial" w:eastAsia="Arial" w:hAnsi="Arial" w:cs="Arial"/>
              </w:rPr>
              <w:t xml:space="preserve">ifficult </w:t>
            </w:r>
            <w:r w:rsidR="00F54EAF">
              <w:rPr>
                <w:rFonts w:ascii="Arial" w:eastAsia="Arial" w:hAnsi="Arial" w:cs="Arial"/>
              </w:rPr>
              <w:t>C</w:t>
            </w:r>
            <w:r w:rsidRPr="00F54EAF">
              <w:rPr>
                <w:rFonts w:ascii="Arial" w:eastAsia="Arial" w:hAnsi="Arial" w:cs="Arial"/>
              </w:rPr>
              <w:t xml:space="preserve">ommunication </w:t>
            </w:r>
            <w:r w:rsidR="00F54EAF">
              <w:rPr>
                <w:rFonts w:ascii="Arial" w:eastAsia="Arial" w:hAnsi="Arial" w:cs="Arial"/>
              </w:rPr>
              <w:t>T</w:t>
            </w:r>
            <w:r w:rsidRPr="00F54EAF">
              <w:rPr>
                <w:rFonts w:ascii="Arial" w:eastAsia="Arial" w:hAnsi="Arial" w:cs="Arial"/>
              </w:rPr>
              <w:t xml:space="preserve">asks in </w:t>
            </w:r>
            <w:r w:rsidR="00F54EAF">
              <w:rPr>
                <w:rFonts w:ascii="Arial" w:eastAsia="Arial" w:hAnsi="Arial" w:cs="Arial"/>
              </w:rPr>
              <w:t>O</w:t>
            </w:r>
            <w:r w:rsidRPr="00F54EAF">
              <w:rPr>
                <w:rFonts w:ascii="Arial" w:eastAsia="Arial" w:hAnsi="Arial" w:cs="Arial"/>
              </w:rPr>
              <w:t>ncology.</w:t>
            </w:r>
            <w:r w:rsidR="00F54EAF">
              <w:rPr>
                <w:rFonts w:ascii="Arial" w:eastAsia="Arial" w:hAnsi="Arial" w:cs="Arial"/>
              </w:rPr>
              <w:t>”</w:t>
            </w:r>
            <w:r w:rsidRPr="00F54EAF">
              <w:rPr>
                <w:rFonts w:ascii="Arial" w:eastAsia="Arial" w:hAnsi="Arial" w:cs="Arial"/>
              </w:rPr>
              <w:t xml:space="preserve"> </w:t>
            </w:r>
            <w:r w:rsidR="00415064" w:rsidRPr="00415064">
              <w:rPr>
                <w:rFonts w:ascii="Arial" w:eastAsia="Arial" w:hAnsi="Arial" w:cs="Arial"/>
                <w:i/>
              </w:rPr>
              <w:t>CA: A Cancer Journal for Clinicians</w:t>
            </w:r>
            <w:r w:rsidR="00707D86">
              <w:rPr>
                <w:rFonts w:ascii="Arial" w:eastAsia="Arial" w:hAnsi="Arial" w:cs="Arial"/>
              </w:rPr>
              <w:t xml:space="preserve"> </w:t>
            </w:r>
            <w:r w:rsidRPr="00F54EAF">
              <w:rPr>
                <w:rFonts w:ascii="Arial" w:eastAsia="Arial" w:hAnsi="Arial" w:cs="Arial"/>
              </w:rPr>
              <w:t>55(3):164-77.</w:t>
            </w:r>
            <w:r w:rsidR="00707D86">
              <w:rPr>
                <w:rFonts w:ascii="Arial" w:eastAsia="Arial" w:hAnsi="Arial" w:cs="Arial"/>
              </w:rPr>
              <w:t xml:space="preserve"> </w:t>
            </w:r>
            <w:hyperlink r:id="rId128" w:history="1">
              <w:r w:rsidR="00707D86" w:rsidRPr="00A86269">
                <w:rPr>
                  <w:rStyle w:val="Hyperlink"/>
                  <w:rFonts w:ascii="Arial" w:eastAsia="Arial" w:hAnsi="Arial" w:cs="Arial"/>
                </w:rPr>
                <w:t>https://doi.org/10.3322/canjclin.55.3.164</w:t>
              </w:r>
            </w:hyperlink>
            <w:r w:rsidR="00707D86">
              <w:rPr>
                <w:rFonts w:ascii="Arial" w:eastAsia="Arial" w:hAnsi="Arial" w:cs="Arial"/>
              </w:rPr>
              <w:t xml:space="preserve">. </w:t>
            </w:r>
          </w:p>
          <w:p w14:paraId="3078A1CA" w14:textId="468ABD01" w:rsidR="00A241D2" w:rsidRDefault="001D44A9" w:rsidP="00A241D2">
            <w:pPr>
              <w:numPr>
                <w:ilvl w:val="0"/>
                <w:numId w:val="11"/>
              </w:numPr>
              <w:spacing w:after="0" w:line="240" w:lineRule="auto"/>
              <w:ind w:left="166" w:hanging="180"/>
              <w:contextualSpacing/>
              <w:rPr>
                <w:rFonts w:ascii="Arial" w:hAnsi="Arial" w:cs="Arial"/>
              </w:rPr>
            </w:pPr>
            <w:r w:rsidRPr="00F54EAF">
              <w:rPr>
                <w:rFonts w:ascii="Arial" w:eastAsia="Arial" w:hAnsi="Arial" w:cs="Arial"/>
              </w:rPr>
              <w:t>Childers</w:t>
            </w:r>
            <w:r w:rsidR="003C6D52">
              <w:rPr>
                <w:rFonts w:ascii="Arial" w:eastAsia="Arial" w:hAnsi="Arial" w:cs="Arial"/>
              </w:rPr>
              <w:t>,</w:t>
            </w:r>
            <w:r w:rsidRPr="00F54EAF">
              <w:rPr>
                <w:rFonts w:ascii="Arial" w:eastAsia="Arial" w:hAnsi="Arial" w:cs="Arial"/>
              </w:rPr>
              <w:t xml:space="preserve"> J</w:t>
            </w:r>
            <w:r w:rsidR="00341551">
              <w:rPr>
                <w:rFonts w:ascii="Arial" w:eastAsia="Arial" w:hAnsi="Arial" w:cs="Arial"/>
              </w:rPr>
              <w:t>ulie W.</w:t>
            </w:r>
            <w:r w:rsidRPr="00F54EAF">
              <w:rPr>
                <w:rFonts w:ascii="Arial" w:eastAsia="Arial" w:hAnsi="Arial" w:cs="Arial"/>
              </w:rPr>
              <w:t xml:space="preserve">, </w:t>
            </w:r>
            <w:r w:rsidR="00341551">
              <w:rPr>
                <w:rFonts w:ascii="Arial" w:eastAsia="Arial" w:hAnsi="Arial" w:cs="Arial"/>
              </w:rPr>
              <w:t xml:space="preserve">Anthony L. </w:t>
            </w:r>
            <w:r w:rsidRPr="00F54EAF">
              <w:rPr>
                <w:rFonts w:ascii="Arial" w:eastAsia="Arial" w:hAnsi="Arial" w:cs="Arial"/>
              </w:rPr>
              <w:t>Back,</w:t>
            </w:r>
            <w:r w:rsidR="00341551">
              <w:rPr>
                <w:rFonts w:ascii="Arial" w:eastAsia="Arial" w:hAnsi="Arial" w:cs="Arial"/>
              </w:rPr>
              <w:t xml:space="preserve"> James A.</w:t>
            </w:r>
            <w:r w:rsidRPr="00F54EAF">
              <w:rPr>
                <w:rFonts w:ascii="Arial" w:eastAsia="Arial" w:hAnsi="Arial" w:cs="Arial"/>
              </w:rPr>
              <w:t xml:space="preserve"> Tulsky,</w:t>
            </w:r>
            <w:r w:rsidR="00341551">
              <w:rPr>
                <w:rFonts w:ascii="Arial" w:eastAsia="Arial" w:hAnsi="Arial" w:cs="Arial"/>
              </w:rPr>
              <w:t xml:space="preserve"> and Robert M.</w:t>
            </w:r>
            <w:r w:rsidRPr="00F54EAF">
              <w:rPr>
                <w:rFonts w:ascii="Arial" w:eastAsia="Arial" w:hAnsi="Arial" w:cs="Arial"/>
              </w:rPr>
              <w:t xml:space="preserve"> Arnold.</w:t>
            </w:r>
            <w:r w:rsidR="003C6D52">
              <w:rPr>
                <w:rFonts w:ascii="Arial" w:eastAsia="Arial" w:hAnsi="Arial" w:cs="Arial"/>
              </w:rPr>
              <w:t xml:space="preserve"> 2017.</w:t>
            </w:r>
            <w:r w:rsidRPr="00F54EAF">
              <w:rPr>
                <w:rFonts w:ascii="Arial" w:eastAsia="Arial" w:hAnsi="Arial" w:cs="Arial"/>
              </w:rPr>
              <w:t xml:space="preserve"> </w:t>
            </w:r>
            <w:r w:rsidR="00F54EAF">
              <w:rPr>
                <w:rFonts w:ascii="Arial" w:eastAsia="Arial" w:hAnsi="Arial" w:cs="Arial"/>
              </w:rPr>
              <w:t>“</w:t>
            </w:r>
            <w:r w:rsidRPr="00F54EAF">
              <w:rPr>
                <w:rFonts w:ascii="Arial" w:eastAsia="Arial" w:hAnsi="Arial" w:cs="Arial"/>
              </w:rPr>
              <w:t xml:space="preserve">REMAP: </w:t>
            </w:r>
            <w:r w:rsidR="00415064">
              <w:rPr>
                <w:rFonts w:ascii="Arial" w:eastAsia="Arial" w:hAnsi="Arial" w:cs="Arial"/>
              </w:rPr>
              <w:t>A</w:t>
            </w:r>
            <w:r w:rsidRPr="00F54EAF">
              <w:rPr>
                <w:rFonts w:ascii="Arial" w:eastAsia="Arial" w:hAnsi="Arial" w:cs="Arial"/>
              </w:rPr>
              <w:t xml:space="preserve"> </w:t>
            </w:r>
            <w:r w:rsidR="00415064">
              <w:rPr>
                <w:rFonts w:ascii="Arial" w:eastAsia="Arial" w:hAnsi="Arial" w:cs="Arial"/>
              </w:rPr>
              <w:t>F</w:t>
            </w:r>
            <w:r w:rsidRPr="00F54EAF">
              <w:rPr>
                <w:rFonts w:ascii="Arial" w:eastAsia="Arial" w:hAnsi="Arial" w:cs="Arial"/>
              </w:rPr>
              <w:t xml:space="preserve">ramework for </w:t>
            </w:r>
            <w:r w:rsidR="00415064">
              <w:rPr>
                <w:rFonts w:ascii="Arial" w:eastAsia="Arial" w:hAnsi="Arial" w:cs="Arial"/>
              </w:rPr>
              <w:t>G</w:t>
            </w:r>
            <w:r w:rsidRPr="00F54EAF">
              <w:rPr>
                <w:rFonts w:ascii="Arial" w:eastAsia="Arial" w:hAnsi="Arial" w:cs="Arial"/>
              </w:rPr>
              <w:t xml:space="preserve">oals of </w:t>
            </w:r>
            <w:r w:rsidR="00415064">
              <w:rPr>
                <w:rFonts w:ascii="Arial" w:eastAsia="Arial" w:hAnsi="Arial" w:cs="Arial"/>
              </w:rPr>
              <w:t>C</w:t>
            </w:r>
            <w:r w:rsidRPr="00F54EAF">
              <w:rPr>
                <w:rFonts w:ascii="Arial" w:eastAsia="Arial" w:hAnsi="Arial" w:cs="Arial"/>
              </w:rPr>
              <w:t xml:space="preserve">are </w:t>
            </w:r>
            <w:r w:rsidR="00415064">
              <w:rPr>
                <w:rFonts w:ascii="Arial" w:eastAsia="Arial" w:hAnsi="Arial" w:cs="Arial"/>
              </w:rPr>
              <w:t>C</w:t>
            </w:r>
            <w:r w:rsidRPr="00F54EAF">
              <w:rPr>
                <w:rFonts w:ascii="Arial" w:eastAsia="Arial" w:hAnsi="Arial" w:cs="Arial"/>
              </w:rPr>
              <w:t>onversations.</w:t>
            </w:r>
            <w:r w:rsidR="00415064">
              <w:rPr>
                <w:rFonts w:ascii="Arial" w:eastAsia="Arial" w:hAnsi="Arial" w:cs="Arial"/>
              </w:rPr>
              <w:t>”</w:t>
            </w:r>
            <w:r w:rsidRPr="00F54EAF">
              <w:rPr>
                <w:rFonts w:ascii="Arial" w:eastAsia="Arial" w:hAnsi="Arial" w:cs="Arial"/>
              </w:rPr>
              <w:t xml:space="preserve"> </w:t>
            </w:r>
            <w:r w:rsidR="00CA64FD" w:rsidRPr="00CA64FD">
              <w:rPr>
                <w:rFonts w:ascii="Arial" w:eastAsia="Arial" w:hAnsi="Arial" w:cs="Arial"/>
                <w:i/>
              </w:rPr>
              <w:t>Journal of Oncology Practice</w:t>
            </w:r>
            <w:r w:rsidR="00CA64FD">
              <w:rPr>
                <w:rFonts w:ascii="Arial" w:eastAsia="Arial" w:hAnsi="Arial" w:cs="Arial"/>
                <w:i/>
              </w:rPr>
              <w:t xml:space="preserve">. </w:t>
            </w:r>
            <w:r w:rsidRPr="00F54EAF">
              <w:rPr>
                <w:rFonts w:ascii="Arial" w:eastAsia="Arial" w:hAnsi="Arial" w:cs="Arial"/>
              </w:rPr>
              <w:t>13(10</w:t>
            </w:r>
            <w:proofErr w:type="gramStart"/>
            <w:r w:rsidRPr="00F54EAF">
              <w:rPr>
                <w:rFonts w:ascii="Arial" w:eastAsia="Arial" w:hAnsi="Arial" w:cs="Arial"/>
              </w:rPr>
              <w:t>):e</w:t>
            </w:r>
            <w:proofErr w:type="gramEnd"/>
            <w:r w:rsidR="003C6D52">
              <w:rPr>
                <w:rFonts w:ascii="Arial" w:eastAsia="Arial" w:hAnsi="Arial" w:cs="Arial"/>
              </w:rPr>
              <w:t xml:space="preserve"> </w:t>
            </w:r>
            <w:r w:rsidRPr="00F54EAF">
              <w:rPr>
                <w:rFonts w:ascii="Arial" w:eastAsia="Arial" w:hAnsi="Arial" w:cs="Arial"/>
              </w:rPr>
              <w:t xml:space="preserve">844-e850. </w:t>
            </w:r>
            <w:proofErr w:type="spellStart"/>
            <w:r w:rsidRPr="00F54EAF">
              <w:rPr>
                <w:rFonts w:ascii="Arial" w:eastAsia="Arial" w:hAnsi="Arial" w:cs="Arial"/>
              </w:rPr>
              <w:t>doi</w:t>
            </w:r>
            <w:proofErr w:type="spellEnd"/>
            <w:r w:rsidRPr="00F54EAF">
              <w:rPr>
                <w:rFonts w:ascii="Arial" w:eastAsia="Arial" w:hAnsi="Arial" w:cs="Arial"/>
              </w:rPr>
              <w:t>: 10.1200/JOP.2016.018796.</w:t>
            </w:r>
          </w:p>
          <w:p w14:paraId="70D7E8CD" w14:textId="2E5C6720" w:rsidR="001D44A9" w:rsidRPr="00A241D2" w:rsidRDefault="001D44A9" w:rsidP="00A241D2">
            <w:pPr>
              <w:numPr>
                <w:ilvl w:val="0"/>
                <w:numId w:val="11"/>
              </w:numPr>
              <w:spacing w:after="0" w:line="240" w:lineRule="auto"/>
              <w:ind w:left="166" w:hanging="180"/>
              <w:contextualSpacing/>
              <w:rPr>
                <w:rFonts w:ascii="Arial" w:hAnsi="Arial" w:cs="Arial"/>
              </w:rPr>
            </w:pPr>
            <w:proofErr w:type="spellStart"/>
            <w:r w:rsidRPr="00A241D2">
              <w:rPr>
                <w:rFonts w:ascii="Arial" w:eastAsia="Arial" w:hAnsi="Arial" w:cs="Arial"/>
              </w:rPr>
              <w:t>Levetown</w:t>
            </w:r>
            <w:proofErr w:type="spellEnd"/>
            <w:r w:rsidRPr="00A241D2">
              <w:rPr>
                <w:rFonts w:ascii="Arial" w:eastAsia="Arial" w:hAnsi="Arial" w:cs="Arial"/>
              </w:rPr>
              <w:t>, M</w:t>
            </w:r>
            <w:r w:rsidR="00BF05B6">
              <w:rPr>
                <w:rFonts w:ascii="Arial" w:eastAsia="Arial" w:hAnsi="Arial" w:cs="Arial"/>
              </w:rPr>
              <w:t xml:space="preserve">arcia, and </w:t>
            </w:r>
            <w:r w:rsidR="00BF05B6" w:rsidRPr="00BF05B6">
              <w:rPr>
                <w:rFonts w:ascii="Arial" w:eastAsia="Arial" w:hAnsi="Arial" w:cs="Arial"/>
              </w:rPr>
              <w:t>American Academy of Pediatrics Committee on Bioethics</w:t>
            </w:r>
            <w:r w:rsidRPr="00A241D2">
              <w:rPr>
                <w:rFonts w:ascii="Arial" w:eastAsia="Arial" w:hAnsi="Arial" w:cs="Arial"/>
              </w:rPr>
              <w:t xml:space="preserve">. </w:t>
            </w:r>
            <w:r w:rsidR="001026AA">
              <w:rPr>
                <w:rFonts w:ascii="Arial" w:eastAsia="Arial" w:hAnsi="Arial" w:cs="Arial"/>
              </w:rPr>
              <w:t xml:space="preserve">2008. </w:t>
            </w:r>
            <w:r w:rsidR="00CA64FD">
              <w:rPr>
                <w:rFonts w:ascii="Arial" w:eastAsia="Arial" w:hAnsi="Arial" w:cs="Arial"/>
              </w:rPr>
              <w:t>“</w:t>
            </w:r>
            <w:r w:rsidRPr="001D44A9">
              <w:rPr>
                <w:rFonts w:ascii="Arial" w:eastAsia="Arial" w:hAnsi="Arial" w:cs="Arial"/>
              </w:rPr>
              <w:t xml:space="preserve">Communicating with </w:t>
            </w:r>
            <w:r w:rsidR="00CA64FD">
              <w:rPr>
                <w:rFonts w:ascii="Arial" w:eastAsia="Arial" w:hAnsi="Arial" w:cs="Arial"/>
              </w:rPr>
              <w:t>C</w:t>
            </w:r>
            <w:r w:rsidRPr="00A241D2">
              <w:rPr>
                <w:rFonts w:ascii="Arial" w:eastAsia="Arial" w:hAnsi="Arial" w:cs="Arial"/>
              </w:rPr>
              <w:t>hildren</w:t>
            </w:r>
            <w:r w:rsidRPr="001D44A9">
              <w:rPr>
                <w:rFonts w:ascii="Arial" w:eastAsia="Arial" w:hAnsi="Arial" w:cs="Arial"/>
              </w:rPr>
              <w:t xml:space="preserve"> and </w:t>
            </w:r>
            <w:r w:rsidR="00CA64FD">
              <w:rPr>
                <w:rFonts w:ascii="Arial" w:eastAsia="Arial" w:hAnsi="Arial" w:cs="Arial"/>
              </w:rPr>
              <w:t>F</w:t>
            </w:r>
            <w:r w:rsidRPr="00A241D2">
              <w:rPr>
                <w:rFonts w:ascii="Arial" w:eastAsia="Arial" w:hAnsi="Arial" w:cs="Arial"/>
              </w:rPr>
              <w:t xml:space="preserve">amilies: </w:t>
            </w:r>
            <w:r w:rsidR="00CA64FD">
              <w:rPr>
                <w:rFonts w:ascii="Arial" w:eastAsia="Arial" w:hAnsi="Arial" w:cs="Arial"/>
              </w:rPr>
              <w:t>F</w:t>
            </w:r>
            <w:r w:rsidRPr="00A241D2">
              <w:rPr>
                <w:rFonts w:ascii="Arial" w:eastAsia="Arial" w:hAnsi="Arial" w:cs="Arial"/>
              </w:rPr>
              <w:t xml:space="preserve">rom </w:t>
            </w:r>
            <w:r w:rsidR="00CA64FD">
              <w:rPr>
                <w:rFonts w:ascii="Arial" w:eastAsia="Arial" w:hAnsi="Arial" w:cs="Arial"/>
              </w:rPr>
              <w:t>E</w:t>
            </w:r>
            <w:r w:rsidRPr="00A241D2">
              <w:rPr>
                <w:rFonts w:ascii="Arial" w:eastAsia="Arial" w:hAnsi="Arial" w:cs="Arial"/>
              </w:rPr>
              <w:t xml:space="preserve">veryday </w:t>
            </w:r>
            <w:r w:rsidR="00CA64FD">
              <w:rPr>
                <w:rFonts w:ascii="Arial" w:eastAsia="Arial" w:hAnsi="Arial" w:cs="Arial"/>
              </w:rPr>
              <w:t>I</w:t>
            </w:r>
            <w:r w:rsidRPr="00A241D2">
              <w:rPr>
                <w:rFonts w:ascii="Arial" w:eastAsia="Arial" w:hAnsi="Arial" w:cs="Arial"/>
              </w:rPr>
              <w:t>nteractions</w:t>
            </w:r>
            <w:r w:rsidRPr="001D44A9">
              <w:rPr>
                <w:rFonts w:ascii="Arial" w:eastAsia="Arial" w:hAnsi="Arial" w:cs="Arial"/>
              </w:rPr>
              <w:t xml:space="preserve"> to </w:t>
            </w:r>
            <w:r w:rsidR="00CA64FD">
              <w:rPr>
                <w:rFonts w:ascii="Arial" w:eastAsia="Arial" w:hAnsi="Arial" w:cs="Arial"/>
              </w:rPr>
              <w:t>S</w:t>
            </w:r>
            <w:r w:rsidRPr="00A241D2">
              <w:rPr>
                <w:rFonts w:ascii="Arial" w:eastAsia="Arial" w:hAnsi="Arial" w:cs="Arial"/>
              </w:rPr>
              <w:t>kill</w:t>
            </w:r>
            <w:r w:rsidRPr="001D44A9">
              <w:rPr>
                <w:rFonts w:ascii="Arial" w:eastAsia="Arial" w:hAnsi="Arial" w:cs="Arial"/>
              </w:rPr>
              <w:t xml:space="preserve"> in </w:t>
            </w:r>
            <w:r w:rsidR="00CA64FD">
              <w:rPr>
                <w:rFonts w:ascii="Arial" w:eastAsia="Arial" w:hAnsi="Arial" w:cs="Arial"/>
              </w:rPr>
              <w:t>C</w:t>
            </w:r>
            <w:r w:rsidRPr="00A241D2">
              <w:rPr>
                <w:rFonts w:ascii="Arial" w:eastAsia="Arial" w:hAnsi="Arial" w:cs="Arial"/>
              </w:rPr>
              <w:t xml:space="preserve">onveying </w:t>
            </w:r>
            <w:r w:rsidR="00CA64FD">
              <w:rPr>
                <w:rFonts w:ascii="Arial" w:eastAsia="Arial" w:hAnsi="Arial" w:cs="Arial"/>
              </w:rPr>
              <w:t>D</w:t>
            </w:r>
            <w:r w:rsidRPr="00A241D2">
              <w:rPr>
                <w:rFonts w:ascii="Arial" w:eastAsia="Arial" w:hAnsi="Arial" w:cs="Arial"/>
              </w:rPr>
              <w:t xml:space="preserve">istressing </w:t>
            </w:r>
            <w:r w:rsidR="00CA64FD">
              <w:rPr>
                <w:rFonts w:ascii="Arial" w:eastAsia="Arial" w:hAnsi="Arial" w:cs="Arial"/>
              </w:rPr>
              <w:t>I</w:t>
            </w:r>
            <w:r w:rsidRPr="00A241D2">
              <w:rPr>
                <w:rFonts w:ascii="Arial" w:eastAsia="Arial" w:hAnsi="Arial" w:cs="Arial"/>
              </w:rPr>
              <w:t>nformation.</w:t>
            </w:r>
            <w:r w:rsidR="00CA64FD">
              <w:rPr>
                <w:rFonts w:ascii="Arial" w:eastAsia="Arial" w:hAnsi="Arial" w:cs="Arial"/>
              </w:rPr>
              <w:t>”</w:t>
            </w:r>
            <w:r w:rsidRPr="001D44A9">
              <w:rPr>
                <w:rFonts w:ascii="Arial" w:eastAsia="Arial" w:hAnsi="Arial" w:cs="Arial"/>
              </w:rPr>
              <w:t xml:space="preserve"> </w:t>
            </w:r>
            <w:r w:rsidRPr="001D44A9">
              <w:rPr>
                <w:rFonts w:ascii="Arial" w:eastAsia="Arial" w:hAnsi="Arial" w:cs="Arial"/>
                <w:i/>
              </w:rPr>
              <w:t>Pediatrics</w:t>
            </w:r>
            <w:r w:rsidR="001026AA">
              <w:rPr>
                <w:rFonts w:ascii="Arial" w:eastAsia="Arial" w:hAnsi="Arial" w:cs="Arial"/>
              </w:rPr>
              <w:t xml:space="preserve"> </w:t>
            </w:r>
            <w:r w:rsidRPr="001D44A9">
              <w:rPr>
                <w:rFonts w:ascii="Arial" w:eastAsia="Arial" w:hAnsi="Arial" w:cs="Arial"/>
              </w:rPr>
              <w:t>121(5</w:t>
            </w:r>
            <w:proofErr w:type="gramStart"/>
            <w:r w:rsidRPr="001D44A9">
              <w:rPr>
                <w:rFonts w:ascii="Arial" w:eastAsia="Arial" w:hAnsi="Arial" w:cs="Arial"/>
              </w:rPr>
              <w:t>):e</w:t>
            </w:r>
            <w:proofErr w:type="gramEnd"/>
            <w:r w:rsidRPr="001D44A9">
              <w:rPr>
                <w:rFonts w:ascii="Arial" w:eastAsia="Arial" w:hAnsi="Arial" w:cs="Arial"/>
              </w:rPr>
              <w:t>1441-60.</w:t>
            </w:r>
            <w:r w:rsidR="00BF05B6">
              <w:rPr>
                <w:rFonts w:ascii="Arial" w:eastAsia="Arial" w:hAnsi="Arial" w:cs="Arial"/>
              </w:rPr>
              <w:t xml:space="preserve"> </w:t>
            </w:r>
            <w:hyperlink r:id="rId129" w:history="1">
              <w:r w:rsidR="00BF05B6" w:rsidRPr="00A86269">
                <w:rPr>
                  <w:rStyle w:val="Hyperlink"/>
                  <w:rFonts w:ascii="Arial" w:eastAsia="Arial" w:hAnsi="Arial" w:cs="Arial"/>
                </w:rPr>
                <w:t>https://doi.org/10.1542/peds.2008-0565</w:t>
              </w:r>
            </w:hyperlink>
            <w:r w:rsidR="00BF05B6">
              <w:rPr>
                <w:rFonts w:ascii="Arial" w:eastAsia="Arial" w:hAnsi="Arial" w:cs="Arial"/>
              </w:rPr>
              <w:t xml:space="preserve">. </w:t>
            </w:r>
          </w:p>
          <w:p w14:paraId="548482BD" w14:textId="77777777" w:rsidR="00BF05B6" w:rsidRPr="00214EC6" w:rsidRDefault="00A53CA2" w:rsidP="00BF05B6">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30">
              <w:r w:rsidR="00BF05B6" w:rsidRPr="00F562CB">
                <w:rPr>
                  <w:rFonts w:ascii="Arial" w:hAnsi="Arial" w:cs="Arial"/>
                  <w:color w:val="000000" w:themeColor="text1"/>
                </w:rPr>
                <w:t>Puscas</w:t>
              </w:r>
              <w:r w:rsidR="00BF05B6">
                <w:rPr>
                  <w:rFonts w:ascii="Arial" w:hAnsi="Arial" w:cs="Arial"/>
                  <w:color w:val="000000" w:themeColor="text1"/>
                </w:rPr>
                <w:t>, Liana</w:t>
              </w:r>
              <w:r w:rsidR="00BF05B6" w:rsidRPr="00F562CB">
                <w:rPr>
                  <w:rFonts w:ascii="Arial" w:hAnsi="Arial" w:cs="Arial"/>
                  <w:color w:val="000000" w:themeColor="text1"/>
                </w:rPr>
                <w:t>,</w:t>
              </w:r>
            </w:hyperlink>
            <w:r w:rsidR="00BF05B6">
              <w:rPr>
                <w:rFonts w:ascii="Arial" w:hAnsi="Arial" w:cs="Arial"/>
                <w:color w:val="000000" w:themeColor="text1"/>
              </w:rPr>
              <w:t xml:space="preserve"> Jennifer R. Kogan, and Eric S.</w:t>
            </w:r>
            <w:r w:rsidR="00BF05B6" w:rsidRPr="00F562CB">
              <w:rPr>
                <w:rFonts w:ascii="Arial" w:hAnsi="Arial" w:cs="Arial"/>
                <w:color w:val="000000" w:themeColor="text1"/>
              </w:rPr>
              <w:t xml:space="preserve"> </w:t>
            </w:r>
            <w:hyperlink r:id="rId131">
              <w:r w:rsidR="00BF05B6" w:rsidRPr="00F562CB">
                <w:rPr>
                  <w:rFonts w:ascii="Arial" w:hAnsi="Arial" w:cs="Arial"/>
                  <w:color w:val="000000" w:themeColor="text1"/>
                </w:rPr>
                <w:t>Holmboe</w:t>
              </w:r>
            </w:hyperlink>
            <w:r w:rsidR="00BF05B6" w:rsidRPr="00F562CB">
              <w:rPr>
                <w:rFonts w:ascii="Arial" w:hAnsi="Arial" w:cs="Arial"/>
                <w:color w:val="000000" w:themeColor="text1"/>
              </w:rPr>
              <w:t>.</w:t>
            </w:r>
            <w:r w:rsidR="00BF05B6">
              <w:rPr>
                <w:rFonts w:ascii="Arial" w:hAnsi="Arial" w:cs="Arial"/>
                <w:color w:val="000000" w:themeColor="text1"/>
              </w:rPr>
              <w:t xml:space="preserve"> 2021.</w:t>
            </w:r>
            <w:r w:rsidR="00BF05B6" w:rsidRPr="00F562CB">
              <w:rPr>
                <w:rFonts w:ascii="Arial" w:hAnsi="Arial" w:cs="Arial"/>
                <w:color w:val="000000" w:themeColor="text1"/>
              </w:rPr>
              <w:t xml:space="preserve"> </w:t>
            </w:r>
            <w:r w:rsidR="00BF05B6">
              <w:rPr>
                <w:rFonts w:ascii="Arial" w:hAnsi="Arial" w:cs="Arial"/>
                <w:color w:val="000000" w:themeColor="text1"/>
              </w:rPr>
              <w:t>“</w:t>
            </w:r>
            <w:r w:rsidR="00BF05B6" w:rsidRPr="00F562CB">
              <w:rPr>
                <w:rFonts w:ascii="Arial" w:hAnsi="Arial" w:cs="Arial"/>
                <w:color w:val="000000" w:themeColor="text1"/>
              </w:rPr>
              <w:t>Assessing Interpersonal and Communication Skills.</w:t>
            </w:r>
            <w:r w:rsidR="00BF05B6">
              <w:rPr>
                <w:rFonts w:ascii="Arial" w:hAnsi="Arial" w:cs="Arial"/>
                <w:color w:val="000000" w:themeColor="text1"/>
              </w:rPr>
              <w:t>”</w:t>
            </w:r>
            <w:r w:rsidR="00BF05B6" w:rsidRPr="00F562CB">
              <w:rPr>
                <w:rFonts w:ascii="Arial" w:hAnsi="Arial" w:cs="Arial"/>
                <w:color w:val="000000" w:themeColor="text1"/>
              </w:rPr>
              <w:t xml:space="preserve"> </w:t>
            </w:r>
            <w:r w:rsidR="00BF05B6" w:rsidRPr="00F562CB">
              <w:rPr>
                <w:rFonts w:ascii="Arial" w:hAnsi="Arial" w:cs="Arial"/>
                <w:i/>
                <w:iCs/>
                <w:color w:val="000000" w:themeColor="text1"/>
              </w:rPr>
              <w:t>Journal of Graduate Medical Education</w:t>
            </w:r>
            <w:r w:rsidR="00BF05B6" w:rsidRPr="00F562CB">
              <w:rPr>
                <w:rFonts w:ascii="Arial" w:hAnsi="Arial" w:cs="Arial"/>
                <w:color w:val="000000" w:themeColor="text1"/>
              </w:rPr>
              <w:t xml:space="preserve"> 13(2s): 91–95. </w:t>
            </w:r>
            <w:hyperlink r:id="rId132" w:history="1">
              <w:r w:rsidR="00BF05B6" w:rsidRPr="00541C42">
                <w:rPr>
                  <w:rStyle w:val="Hyperlink"/>
                  <w:rFonts w:ascii="Arial" w:hAnsi="Arial" w:cs="Arial"/>
                </w:rPr>
                <w:t>https://meridian.allenpress.com/jgme/article/13/2s/91/464384/Assessing-Interpersonal-and-Communication-Skills</w:t>
              </w:r>
            </w:hyperlink>
            <w:r w:rsidR="00BF05B6">
              <w:rPr>
                <w:rFonts w:ascii="Arial" w:hAnsi="Arial" w:cs="Arial"/>
                <w:color w:val="000000" w:themeColor="text1"/>
              </w:rPr>
              <w:t>.</w:t>
            </w:r>
          </w:p>
          <w:p w14:paraId="7E6737CC" w14:textId="1CB0E2D6" w:rsidR="001D44A9" w:rsidRPr="0000255F" w:rsidRDefault="00F54EAF" w:rsidP="00A51C2D">
            <w:pPr>
              <w:numPr>
                <w:ilvl w:val="0"/>
                <w:numId w:val="11"/>
              </w:numPr>
              <w:spacing w:after="0" w:line="240" w:lineRule="auto"/>
              <w:ind w:left="166" w:hanging="180"/>
              <w:contextualSpacing/>
              <w:rPr>
                <w:rFonts w:ascii="Arial" w:hAnsi="Arial" w:cs="Arial"/>
              </w:rPr>
            </w:pPr>
            <w:proofErr w:type="spellStart"/>
            <w:r w:rsidRPr="00F54EAF">
              <w:rPr>
                <w:rFonts w:ascii="Arial" w:eastAsia="Arial" w:hAnsi="Arial" w:cs="Arial"/>
              </w:rPr>
              <w:t>VitalTalk</w:t>
            </w:r>
            <w:proofErr w:type="spellEnd"/>
            <w:r w:rsidR="00BF05B6">
              <w:rPr>
                <w:rFonts w:ascii="Arial" w:eastAsia="Arial" w:hAnsi="Arial" w:cs="Arial"/>
              </w:rPr>
              <w:t>.</w:t>
            </w:r>
            <w:r w:rsidRPr="00F54EAF">
              <w:rPr>
                <w:rFonts w:ascii="Arial" w:eastAsia="Arial" w:hAnsi="Arial" w:cs="Arial"/>
              </w:rPr>
              <w:t xml:space="preserve"> </w:t>
            </w:r>
            <w:hyperlink r:id="rId133" w:history="1">
              <w:r w:rsidRPr="00F54EAF">
                <w:rPr>
                  <w:rFonts w:ascii="Arial" w:eastAsia="Arial" w:hAnsi="Arial" w:cs="Arial"/>
                  <w:color w:val="0000FF" w:themeColor="hyperlink"/>
                  <w:u w:val="single"/>
                </w:rPr>
                <w:t>www.vitaltalk.org</w:t>
              </w:r>
            </w:hyperlink>
            <w:r w:rsidRPr="00CA64FD">
              <w:rPr>
                <w:rFonts w:ascii="Arial" w:eastAsia="Arial" w:hAnsi="Arial" w:cs="Arial"/>
              </w:rPr>
              <w:t xml:space="preserve">. </w:t>
            </w:r>
            <w:r w:rsidR="00BF05B6">
              <w:rPr>
                <w:rFonts w:ascii="Arial" w:eastAsia="Arial" w:hAnsi="Arial" w:cs="Arial"/>
              </w:rPr>
              <w:t xml:space="preserve">Accessed </w:t>
            </w:r>
            <w:r w:rsidRPr="00CA64FD">
              <w:rPr>
                <w:rFonts w:ascii="Arial" w:eastAsia="Arial" w:hAnsi="Arial" w:cs="Arial"/>
              </w:rPr>
              <w:t>2018.</w:t>
            </w:r>
          </w:p>
        </w:tc>
      </w:tr>
    </w:tbl>
    <w:p w14:paraId="53D6BDDF" w14:textId="77777777" w:rsidR="005E353B" w:rsidRDefault="005E353B" w:rsidP="00A22B47">
      <w:pPr>
        <w:spacing w:after="0" w:line="240" w:lineRule="auto"/>
        <w:rPr>
          <w:rFonts w:ascii="Arial" w:eastAsia="Arial" w:hAnsi="Arial" w:cs="Arial"/>
        </w:rPr>
      </w:pPr>
    </w:p>
    <w:p w14:paraId="6502E8F7" w14:textId="77777777" w:rsidR="005E353B" w:rsidRDefault="005E353B">
      <w:pPr>
        <w:rPr>
          <w:rFonts w:ascii="Arial" w:eastAsia="Arial" w:hAnsi="Arial" w:cs="Arial"/>
        </w:rPr>
      </w:pPr>
      <w:r>
        <w:rPr>
          <w:rFonts w:ascii="Arial" w:eastAsia="Arial" w:hAnsi="Arial" w:cs="Arial"/>
        </w:rPr>
        <w:br w:type="page"/>
      </w:r>
    </w:p>
    <w:p w14:paraId="106ADC53" w14:textId="77777777" w:rsidR="00835953" w:rsidRDefault="00835953" w:rsidP="00835953">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6E931445" w14:textId="77777777" w:rsidR="00835953" w:rsidRPr="00233746" w:rsidRDefault="00835953" w:rsidP="00835953">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D615F7" w:rsidRPr="00D615F7" w14:paraId="0DA49F9A" w14:textId="77777777" w:rsidTr="00D615F7">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AD75605" w14:textId="77777777" w:rsidR="00D615F7" w:rsidRPr="00D615F7" w:rsidRDefault="00D615F7" w:rsidP="00D615F7">
            <w:pPr>
              <w:spacing w:after="0" w:line="240" w:lineRule="auto"/>
              <w:jc w:val="center"/>
              <w:textAlignment w:val="baseline"/>
              <w:rPr>
                <w:rFonts w:ascii="Segoe UI" w:eastAsia="Times New Roman" w:hAnsi="Segoe UI" w:cs="Segoe UI"/>
                <w:sz w:val="18"/>
                <w:szCs w:val="18"/>
              </w:rPr>
            </w:pPr>
            <w:r w:rsidRPr="00D615F7">
              <w:rPr>
                <w:rFonts w:ascii="Arial" w:eastAsia="Times New Roman" w:hAnsi="Arial" w:cs="Arial"/>
                <w:b/>
                <w:bCs/>
                <w:color w:val="000000"/>
              </w:rPr>
              <w:t>Milestones 1.0</w:t>
            </w:r>
            <w:r w:rsidRPr="00D615F7">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20BE6DE" w14:textId="77777777" w:rsidR="00D615F7" w:rsidRPr="00D615F7" w:rsidRDefault="00D615F7" w:rsidP="00D615F7">
            <w:pPr>
              <w:spacing w:after="0" w:line="240" w:lineRule="auto"/>
              <w:jc w:val="center"/>
              <w:textAlignment w:val="baseline"/>
              <w:rPr>
                <w:rFonts w:ascii="Segoe UI" w:eastAsia="Times New Roman" w:hAnsi="Segoe UI" w:cs="Segoe UI"/>
                <w:sz w:val="18"/>
                <w:szCs w:val="18"/>
              </w:rPr>
            </w:pPr>
            <w:r w:rsidRPr="00D615F7">
              <w:rPr>
                <w:rFonts w:ascii="Arial" w:eastAsia="Times New Roman" w:hAnsi="Arial" w:cs="Arial"/>
                <w:b/>
                <w:bCs/>
                <w:color w:val="000000"/>
              </w:rPr>
              <w:t>Milestones 2.0</w:t>
            </w:r>
            <w:r w:rsidRPr="00D615F7">
              <w:rPr>
                <w:rFonts w:ascii="Arial" w:eastAsia="Times New Roman" w:hAnsi="Arial" w:cs="Arial"/>
                <w:color w:val="000000"/>
              </w:rPr>
              <w:t> </w:t>
            </w:r>
          </w:p>
        </w:tc>
      </w:tr>
      <w:tr w:rsidR="00D615F7" w:rsidRPr="00D615F7" w14:paraId="10E75F3E"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8B9F5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A6C1ED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SBP4: System Navigation for Patient-Centered Care – Transitions in Care  </w:t>
            </w:r>
          </w:p>
        </w:tc>
      </w:tr>
      <w:tr w:rsidR="00D615F7" w:rsidRPr="00D615F7" w14:paraId="5759A616" w14:textId="77777777" w:rsidTr="00D615F7">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73D982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0F2265" w14:textId="77777777" w:rsidR="00295BB8" w:rsidRDefault="00D53798" w:rsidP="00D615F7">
            <w:pPr>
              <w:spacing w:after="0" w:line="240" w:lineRule="auto"/>
              <w:textAlignment w:val="baseline"/>
              <w:rPr>
                <w:rFonts w:ascii="Arial" w:eastAsia="Times New Roman" w:hAnsi="Arial" w:cs="Arial"/>
              </w:rPr>
            </w:pPr>
            <w:r>
              <w:rPr>
                <w:rFonts w:ascii="Arial" w:eastAsia="Times New Roman" w:hAnsi="Arial" w:cs="Arial"/>
              </w:rPr>
              <w:t>PC1: History and Physical Examination</w:t>
            </w:r>
          </w:p>
          <w:p w14:paraId="40809296" w14:textId="77777777" w:rsidR="00A6360D" w:rsidRDefault="00295BB8" w:rsidP="00D615F7">
            <w:pPr>
              <w:spacing w:after="0" w:line="240" w:lineRule="auto"/>
              <w:textAlignment w:val="baseline"/>
              <w:rPr>
                <w:rFonts w:ascii="Arial" w:eastAsia="Times New Roman" w:hAnsi="Arial" w:cs="Arial"/>
              </w:rPr>
            </w:pPr>
            <w:r>
              <w:rPr>
                <w:rFonts w:ascii="Arial" w:eastAsia="Times New Roman" w:hAnsi="Arial" w:cs="Arial"/>
              </w:rPr>
              <w:t>PC3: Clinical Reasoning</w:t>
            </w:r>
          </w:p>
          <w:p w14:paraId="3102E6B6" w14:textId="21083564" w:rsidR="00D615F7" w:rsidRPr="00D615F7" w:rsidRDefault="00A6360D"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MK4: Diagnostic Evaluation </w:t>
            </w:r>
            <w:r w:rsidR="00295BB8">
              <w:rPr>
                <w:rFonts w:ascii="Arial" w:eastAsia="Times New Roman" w:hAnsi="Arial" w:cs="Arial"/>
              </w:rPr>
              <w:t xml:space="preserve"> </w:t>
            </w:r>
            <w:r w:rsidR="00D53798">
              <w:rPr>
                <w:rFonts w:ascii="Arial" w:eastAsia="Times New Roman" w:hAnsi="Arial" w:cs="Arial"/>
              </w:rPr>
              <w:t xml:space="preserve"> </w:t>
            </w:r>
            <w:r w:rsidR="00D615F7" w:rsidRPr="00D615F7">
              <w:rPr>
                <w:rFonts w:ascii="Arial" w:eastAsia="Times New Roman" w:hAnsi="Arial" w:cs="Arial"/>
              </w:rPr>
              <w:t> </w:t>
            </w:r>
          </w:p>
        </w:tc>
      </w:tr>
      <w:tr w:rsidR="00D615F7" w:rsidRPr="00D615F7" w14:paraId="1D772419"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5458F4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1BD0673" w14:textId="77777777" w:rsidR="005C4DA7" w:rsidRDefault="005C4DA7" w:rsidP="00D615F7">
            <w:pPr>
              <w:spacing w:after="0" w:line="240" w:lineRule="auto"/>
              <w:textAlignment w:val="baseline"/>
              <w:rPr>
                <w:rFonts w:ascii="Arial" w:eastAsia="Times New Roman" w:hAnsi="Arial" w:cs="Arial"/>
              </w:rPr>
            </w:pPr>
            <w:r>
              <w:rPr>
                <w:rFonts w:ascii="Arial" w:eastAsia="Times New Roman" w:hAnsi="Arial" w:cs="Arial"/>
              </w:rPr>
              <w:t>PC4: Patient Management</w:t>
            </w:r>
          </w:p>
          <w:p w14:paraId="789594B7" w14:textId="0652B251" w:rsidR="00D615F7" w:rsidRPr="00D615F7" w:rsidRDefault="005C4DA7"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D615F7" w:rsidRPr="00D615F7">
              <w:rPr>
                <w:rFonts w:ascii="Arial" w:eastAsia="Times New Roman" w:hAnsi="Arial" w:cs="Arial"/>
              </w:rPr>
              <w:t> </w:t>
            </w:r>
          </w:p>
        </w:tc>
      </w:tr>
      <w:tr w:rsidR="00D615F7" w:rsidRPr="00D615F7" w14:paraId="1FF8AEFF"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EB0910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6B95B84" w14:textId="524FE785" w:rsidR="00D615F7" w:rsidRPr="00D615F7" w:rsidRDefault="00A6360D"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D615F7" w:rsidRPr="00D615F7">
              <w:rPr>
                <w:rFonts w:ascii="Arial" w:eastAsia="Times New Roman" w:hAnsi="Arial" w:cs="Arial"/>
              </w:rPr>
              <w:t> </w:t>
            </w:r>
          </w:p>
        </w:tc>
      </w:tr>
      <w:tr w:rsidR="00295BB8" w:rsidRPr="00D615F7" w14:paraId="4EA6A12A"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5F56262" w14:textId="77777777" w:rsidR="00295BB8" w:rsidRPr="00D615F7" w:rsidRDefault="00295BB8"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41CC1DF9" w14:textId="2F0C8FD4" w:rsidR="00295BB8" w:rsidRPr="00D615F7" w:rsidRDefault="00295BB8" w:rsidP="00D615F7">
            <w:pPr>
              <w:spacing w:after="0" w:line="240" w:lineRule="auto"/>
              <w:textAlignment w:val="baseline"/>
              <w:rPr>
                <w:rFonts w:ascii="Arial" w:eastAsia="Times New Roman" w:hAnsi="Arial" w:cs="Arial"/>
              </w:rPr>
            </w:pPr>
            <w:r>
              <w:rPr>
                <w:rFonts w:ascii="Arial" w:eastAsia="Times New Roman" w:hAnsi="Arial" w:cs="Arial"/>
              </w:rPr>
              <w:t>PC3: Organize and Prioritize Patient Care</w:t>
            </w:r>
          </w:p>
        </w:tc>
      </w:tr>
      <w:tr w:rsidR="005C4DA7" w:rsidRPr="00D615F7" w14:paraId="6420393D"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99BFBE4" w14:textId="77777777" w:rsidR="005C4DA7" w:rsidRPr="00D615F7" w:rsidRDefault="005C4DA7"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701B5887" w14:textId="75FFE6CA" w:rsidR="005C4DA7" w:rsidRDefault="005C4DA7" w:rsidP="00D615F7">
            <w:pPr>
              <w:spacing w:after="0" w:line="240" w:lineRule="auto"/>
              <w:textAlignment w:val="baseline"/>
              <w:rPr>
                <w:rFonts w:ascii="Arial" w:eastAsia="Times New Roman" w:hAnsi="Arial" w:cs="Arial"/>
              </w:rPr>
            </w:pPr>
            <w:r>
              <w:rPr>
                <w:rFonts w:ascii="Arial" w:eastAsia="Times New Roman" w:hAnsi="Arial" w:cs="Arial"/>
              </w:rPr>
              <w:t xml:space="preserve">PC5: Competence in Procedures </w:t>
            </w:r>
          </w:p>
        </w:tc>
      </w:tr>
      <w:tr w:rsidR="00D615F7" w:rsidRPr="00D615F7" w14:paraId="2C50C2B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5E308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2784DE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tc>
      </w:tr>
      <w:tr w:rsidR="007634B1" w:rsidRPr="00D615F7" w14:paraId="5F7637E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65C10676"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3921C458" w14:textId="2AF79D90" w:rsidR="007634B1" w:rsidRPr="00D615F7"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MK1: Oncology </w:t>
            </w:r>
          </w:p>
        </w:tc>
      </w:tr>
      <w:tr w:rsidR="007634B1" w:rsidRPr="00D615F7" w14:paraId="384452C4"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3B5CA522"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C37EB21" w14:textId="5D4A03F8" w:rsidR="007634B1"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MK2: Hematology </w:t>
            </w:r>
          </w:p>
        </w:tc>
      </w:tr>
      <w:tr w:rsidR="007634B1" w:rsidRPr="00D615F7" w14:paraId="1111B8A1"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3E99268"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2A28D40" w14:textId="3E6395E9" w:rsidR="007634B1"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MK3: Bone Marrow Transplant/Cellular Therapy </w:t>
            </w:r>
          </w:p>
        </w:tc>
      </w:tr>
      <w:tr w:rsidR="00D615F7" w:rsidRPr="00D615F7" w14:paraId="16ED1CE8"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4A2093" w14:textId="47C31D7C"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3D06F30" w14:textId="059BD2E4"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System Navigation for Patient Cantered Care – Coordination of C</w:t>
            </w:r>
            <w:r w:rsidR="004E6FD1">
              <w:rPr>
                <w:rFonts w:ascii="Arial" w:eastAsia="Times New Roman" w:hAnsi="Arial" w:cs="Arial"/>
              </w:rPr>
              <w:t>a</w:t>
            </w:r>
            <w:r w:rsidRPr="00D615F7">
              <w:rPr>
                <w:rFonts w:ascii="Arial" w:eastAsia="Times New Roman" w:hAnsi="Arial" w:cs="Arial"/>
              </w:rPr>
              <w:t>re </w:t>
            </w:r>
          </w:p>
          <w:p w14:paraId="6E46385C"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SBP6: Physician Role in Health Care Systems </w:t>
            </w:r>
          </w:p>
        </w:tc>
      </w:tr>
      <w:tr w:rsidR="00D615F7" w:rsidRPr="00D615F7" w14:paraId="093C845D"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17AB0F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AE3046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System Navigation for Patient Centered Care – Coordination of Care  </w:t>
            </w:r>
          </w:p>
          <w:p w14:paraId="722C26F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SBP4: System Navigation for Patient-Centered Care – Transitions in Care  </w:t>
            </w:r>
          </w:p>
          <w:p w14:paraId="22DF2227"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652DFEF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 </w:t>
            </w:r>
          </w:p>
          <w:p w14:paraId="517B7B78" w14:textId="3EB01253"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tc>
      </w:tr>
      <w:tr w:rsidR="00D615F7" w:rsidRPr="00D615F7" w14:paraId="45AFD0DC"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1AE881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FA9112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2403399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SBP6: Physician Role in Health Care Systems  </w:t>
            </w:r>
          </w:p>
          <w:p w14:paraId="2AC43EF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6BE56019"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EC66E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C359E9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Patient Safety  </w:t>
            </w:r>
          </w:p>
          <w:p w14:paraId="36761A8D" w14:textId="222CD284"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tc>
      </w:tr>
      <w:tr w:rsidR="00D615F7" w:rsidRPr="00D615F7" w14:paraId="03EAC636"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A486D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7D66F6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Patient Safety  </w:t>
            </w:r>
          </w:p>
          <w:p w14:paraId="2318A7D1" w14:textId="296A33F8"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Quality Improvement </w:t>
            </w:r>
          </w:p>
        </w:tc>
      </w:tr>
      <w:tr w:rsidR="00D615F7" w:rsidRPr="00D615F7" w14:paraId="306CF62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0C2AB7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3876E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11C942B" w14:textId="6A67424B"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tc>
      </w:tr>
      <w:tr w:rsidR="00D615F7" w:rsidRPr="00D615F7" w14:paraId="2ADD96DF" w14:textId="77777777" w:rsidTr="00D615F7">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F2B5F4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DF1FF7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Quality Improvement </w:t>
            </w:r>
          </w:p>
          <w:p w14:paraId="67E2D45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03FA0D5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05502BA1"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F1B69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0F58C15"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670BA5F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44EAF89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D615F7" w:rsidRPr="00D615F7" w14:paraId="3295BB9F"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FA6606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CCC5F79"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2777971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1EB7FE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 </w:t>
            </w:r>
          </w:p>
        </w:tc>
      </w:tr>
      <w:tr w:rsidR="00D615F7" w:rsidRPr="00D615F7" w14:paraId="53C35C36"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54B974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F77ACD"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Behavior </w:t>
            </w:r>
          </w:p>
          <w:p w14:paraId="442ED58D"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tc>
      </w:tr>
      <w:tr w:rsidR="00D615F7" w:rsidRPr="00D615F7" w14:paraId="307F0491"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8B5633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1AC793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40B3285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Behavior  </w:t>
            </w:r>
          </w:p>
          <w:p w14:paraId="341E968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p w14:paraId="1F2D861F" w14:textId="1FCC454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w:t>
            </w:r>
          </w:p>
        </w:tc>
      </w:tr>
      <w:tr w:rsidR="00D615F7" w:rsidRPr="00D615F7" w14:paraId="36D1E61E" w14:textId="77777777" w:rsidTr="00D615F7">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3DEF61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B93617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100DEF6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p w14:paraId="01A6746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p w14:paraId="69CB498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tc>
      </w:tr>
      <w:tr w:rsidR="00D615F7" w:rsidRPr="00D615F7" w14:paraId="2029D8F1"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D75D2C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C2514BC"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p w14:paraId="5599395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 </w:t>
            </w:r>
          </w:p>
          <w:p w14:paraId="723A0F5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86BF1D9"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4D5AE345"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74577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A4D2A4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PROF4: Well-Being  </w:t>
            </w:r>
          </w:p>
        </w:tc>
      </w:tr>
      <w:tr w:rsidR="00D615F7" w:rsidRPr="00D615F7" w14:paraId="733103CE"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2CDA36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0158D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4CB9139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D615F7" w:rsidRPr="00D615F7" w14:paraId="0594F53B"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6BFD6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E462B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63AB85E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463BF78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tc>
      </w:tr>
      <w:tr w:rsidR="00D615F7" w:rsidRPr="00D615F7" w14:paraId="755A93F2"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E908877"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BB87992" w14:textId="77777777" w:rsidR="00295BB8" w:rsidRDefault="00295BB8" w:rsidP="00D615F7">
            <w:pPr>
              <w:spacing w:after="0" w:line="240" w:lineRule="auto"/>
              <w:textAlignment w:val="baseline"/>
              <w:rPr>
                <w:rFonts w:ascii="Arial" w:eastAsia="Times New Roman" w:hAnsi="Arial" w:cs="Arial"/>
              </w:rPr>
            </w:pPr>
            <w:r>
              <w:rPr>
                <w:rFonts w:ascii="Arial" w:eastAsia="Times New Roman" w:hAnsi="Arial" w:cs="Arial"/>
              </w:rPr>
              <w:t>PC3: Clinical Reasoning</w:t>
            </w:r>
          </w:p>
          <w:p w14:paraId="49D00144" w14:textId="56EBB62B"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21A295D3" w14:textId="3926C006"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A6360D" w:rsidRPr="00D615F7" w14:paraId="758603FC"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49F7B948" w14:textId="77777777" w:rsidR="00A6360D" w:rsidRPr="00D615F7" w:rsidRDefault="00A6360D"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3F8BE968" w14:textId="337DFC03" w:rsidR="00A6360D" w:rsidRDefault="00A6360D" w:rsidP="00D615F7">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Around Serious Illness/Difficult Conversations </w:t>
            </w:r>
          </w:p>
        </w:tc>
      </w:tr>
    </w:tbl>
    <w:p w14:paraId="1FA1C181" w14:textId="77777777" w:rsidR="00835953" w:rsidRDefault="00835953" w:rsidP="00835953">
      <w:pPr>
        <w:rPr>
          <w:rFonts w:ascii="Arial" w:eastAsia="Arial" w:hAnsi="Arial" w:cs="Arial"/>
        </w:rPr>
      </w:pPr>
      <w:r>
        <w:rPr>
          <w:rFonts w:ascii="Arial" w:eastAsia="Arial" w:hAnsi="Arial" w:cs="Arial"/>
        </w:rPr>
        <w:br w:type="page"/>
      </w:r>
    </w:p>
    <w:p w14:paraId="1B893753" w14:textId="77777777" w:rsidR="00835953" w:rsidRDefault="00835953" w:rsidP="00835953">
      <w:pPr>
        <w:spacing w:after="0"/>
        <w:ind w:left="360"/>
        <w:jc w:val="center"/>
        <w:rPr>
          <w:rFonts w:ascii="Arial" w:hAnsi="Arial" w:cs="Arial"/>
          <w:b/>
          <w:bCs/>
        </w:rPr>
      </w:pPr>
      <w:r>
        <w:rPr>
          <w:rFonts w:ascii="Arial" w:hAnsi="Arial" w:cs="Arial"/>
          <w:b/>
          <w:bCs/>
        </w:rPr>
        <w:lastRenderedPageBreak/>
        <w:t xml:space="preserve">Available Milestones Resources </w:t>
      </w:r>
    </w:p>
    <w:p w14:paraId="7A1C2D3C" w14:textId="77777777" w:rsidR="00835953" w:rsidRDefault="00835953" w:rsidP="00835953">
      <w:pPr>
        <w:spacing w:after="0" w:line="240" w:lineRule="auto"/>
        <w:rPr>
          <w:rFonts w:ascii="Arial" w:hAnsi="Arial" w:cs="Arial"/>
        </w:rPr>
      </w:pPr>
    </w:p>
    <w:p w14:paraId="26005EF2" w14:textId="77777777" w:rsidR="00835953" w:rsidRDefault="00835953" w:rsidP="00835953">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34" w:history="1">
        <w:r>
          <w:rPr>
            <w:rStyle w:val="Hyperlink"/>
            <w:rFonts w:ascii="Arial" w:hAnsi="Arial" w:cs="Arial"/>
            <w:sz w:val="21"/>
            <w:szCs w:val="21"/>
          </w:rPr>
          <w:t>https://meridian.allenpress.com/jgme/issue/13/2s</w:t>
        </w:r>
      </w:hyperlink>
    </w:p>
    <w:p w14:paraId="77471F09" w14:textId="77777777" w:rsidR="00835953" w:rsidRDefault="00835953" w:rsidP="00835953">
      <w:pPr>
        <w:spacing w:after="0" w:line="240" w:lineRule="auto"/>
        <w:ind w:left="360"/>
      </w:pPr>
    </w:p>
    <w:p w14:paraId="7E7E9427" w14:textId="77777777" w:rsidR="00835953" w:rsidRDefault="00835953" w:rsidP="00835953">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35"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59068DFC" w14:textId="77777777" w:rsidR="00835953" w:rsidRDefault="00835953" w:rsidP="00835953">
      <w:pPr>
        <w:spacing w:after="0" w:line="240" w:lineRule="auto"/>
        <w:ind w:left="360"/>
        <w:rPr>
          <w:rFonts w:ascii="Arial" w:hAnsi="Arial" w:cs="Arial"/>
        </w:rPr>
      </w:pPr>
    </w:p>
    <w:p w14:paraId="6B81D316" w14:textId="77777777" w:rsidR="00835953" w:rsidRDefault="00835953" w:rsidP="00835953">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36"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E8BEB53" w14:textId="77777777" w:rsidR="00835953" w:rsidRDefault="00835953" w:rsidP="00835953">
      <w:pPr>
        <w:spacing w:after="0" w:line="240" w:lineRule="auto"/>
        <w:ind w:left="360"/>
        <w:rPr>
          <w:rFonts w:ascii="Arial" w:hAnsi="Arial" w:cs="Arial"/>
        </w:rPr>
      </w:pPr>
    </w:p>
    <w:p w14:paraId="08CFC492" w14:textId="77777777" w:rsidR="00835953" w:rsidRDefault="00835953" w:rsidP="00835953">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37" w:history="1">
        <w:r>
          <w:rPr>
            <w:rStyle w:val="Hyperlink"/>
            <w:rFonts w:ascii="Arial" w:hAnsi="Arial" w:cs="Arial"/>
          </w:rPr>
          <w:t>https://www.acgme.org/Portals/0/MilestonesGuidebook.pdf?ver=2020-06-11-100958-330</w:t>
        </w:r>
      </w:hyperlink>
      <w:r>
        <w:rPr>
          <w:rFonts w:ascii="Arial" w:hAnsi="Arial" w:cs="Arial"/>
        </w:rPr>
        <w:t xml:space="preserve"> </w:t>
      </w:r>
    </w:p>
    <w:p w14:paraId="25B4BA6E" w14:textId="77777777" w:rsidR="00835953" w:rsidRDefault="00835953" w:rsidP="00835953">
      <w:pPr>
        <w:spacing w:after="0" w:line="240" w:lineRule="auto"/>
        <w:ind w:left="360"/>
        <w:rPr>
          <w:rFonts w:ascii="Arial" w:hAnsi="Arial" w:cs="Arial"/>
        </w:rPr>
      </w:pPr>
    </w:p>
    <w:p w14:paraId="2160D9F1" w14:textId="77777777" w:rsidR="00835953" w:rsidRDefault="00835953" w:rsidP="00835953">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38"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B95AD13" w14:textId="77777777" w:rsidR="00835953" w:rsidRDefault="00835953" w:rsidP="00835953">
      <w:pPr>
        <w:spacing w:after="0" w:line="240" w:lineRule="auto"/>
        <w:ind w:left="360"/>
        <w:rPr>
          <w:rFonts w:ascii="Arial" w:hAnsi="Arial" w:cs="Arial"/>
        </w:rPr>
      </w:pPr>
    </w:p>
    <w:p w14:paraId="581D600F" w14:textId="77777777" w:rsidR="00835953" w:rsidRDefault="00835953" w:rsidP="00835953">
      <w:pPr>
        <w:spacing w:after="0" w:line="240" w:lineRule="auto"/>
        <w:ind w:left="1080"/>
        <w:rPr>
          <w:rFonts w:ascii="Arial" w:hAnsi="Arial" w:cs="Arial"/>
        </w:rPr>
      </w:pPr>
      <w:r>
        <w:rPr>
          <w:rFonts w:ascii="Arial" w:hAnsi="Arial" w:cs="Arial"/>
        </w:rPr>
        <w:t>Milestones for Residents and Fellows PowerPoint, new 2020 -</w:t>
      </w:r>
      <w:hyperlink r:id="rId139" w:history="1">
        <w:r>
          <w:rPr>
            <w:rStyle w:val="Hyperlink"/>
            <w:rFonts w:ascii="Arial" w:hAnsi="Arial" w:cs="Arial"/>
          </w:rPr>
          <w:t>https://www.acgme.org/Residents-and-Fellows/The-ACGME-for-Residents-and-Fellows</w:t>
        </w:r>
      </w:hyperlink>
      <w:r>
        <w:rPr>
          <w:rFonts w:ascii="Arial" w:hAnsi="Arial" w:cs="Arial"/>
        </w:rPr>
        <w:t xml:space="preserve"> </w:t>
      </w:r>
    </w:p>
    <w:p w14:paraId="79FAF517" w14:textId="77777777" w:rsidR="00835953" w:rsidRDefault="00835953" w:rsidP="00835953">
      <w:pPr>
        <w:spacing w:after="0" w:line="240" w:lineRule="auto"/>
        <w:ind w:left="1080"/>
        <w:rPr>
          <w:rFonts w:ascii="Arial" w:hAnsi="Arial" w:cs="Arial"/>
        </w:rPr>
      </w:pPr>
    </w:p>
    <w:p w14:paraId="2B9964CC" w14:textId="77777777" w:rsidR="00835953" w:rsidRDefault="00835953" w:rsidP="00835953">
      <w:pPr>
        <w:spacing w:after="0" w:line="240" w:lineRule="auto"/>
        <w:ind w:left="1080"/>
        <w:rPr>
          <w:rFonts w:ascii="Arial" w:hAnsi="Arial" w:cs="Arial"/>
        </w:rPr>
      </w:pPr>
      <w:r>
        <w:rPr>
          <w:rFonts w:ascii="Arial" w:hAnsi="Arial" w:cs="Arial"/>
        </w:rPr>
        <w:t xml:space="preserve">Milestones for Residents and Fellows Flyer, new 2020 </w:t>
      </w:r>
      <w:hyperlink r:id="rId140" w:history="1">
        <w:r>
          <w:rPr>
            <w:rStyle w:val="Hyperlink"/>
            <w:rFonts w:ascii="Arial" w:hAnsi="Arial" w:cs="Arial"/>
          </w:rPr>
          <w:t>https://www.acgme.org/Portals/0/PDFs/Milestones/ResidentFlyer.pdf</w:t>
        </w:r>
      </w:hyperlink>
      <w:r>
        <w:rPr>
          <w:rFonts w:ascii="Arial" w:hAnsi="Arial" w:cs="Arial"/>
        </w:rPr>
        <w:t xml:space="preserve"> </w:t>
      </w:r>
    </w:p>
    <w:p w14:paraId="36BCC040" w14:textId="77777777" w:rsidR="00835953" w:rsidRDefault="00835953" w:rsidP="00835953">
      <w:pPr>
        <w:spacing w:after="0" w:line="240" w:lineRule="auto"/>
        <w:ind w:left="360"/>
        <w:rPr>
          <w:rFonts w:ascii="Arial" w:hAnsi="Arial" w:cs="Arial"/>
        </w:rPr>
      </w:pPr>
    </w:p>
    <w:p w14:paraId="02281E70" w14:textId="77777777" w:rsidR="00835953" w:rsidRDefault="00835953" w:rsidP="00835953">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41"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5824513A" w14:textId="77777777" w:rsidR="00835953" w:rsidRDefault="00835953" w:rsidP="00835953">
      <w:pPr>
        <w:spacing w:after="0" w:line="240" w:lineRule="auto"/>
        <w:ind w:left="360"/>
        <w:rPr>
          <w:rFonts w:ascii="Arial" w:hAnsi="Arial" w:cs="Arial"/>
        </w:rPr>
      </w:pPr>
    </w:p>
    <w:p w14:paraId="044D142A" w14:textId="77777777" w:rsidR="00835953" w:rsidRDefault="00835953" w:rsidP="00835953">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42"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1C0B3D91" w14:textId="77777777" w:rsidR="00835953" w:rsidRDefault="00835953" w:rsidP="00835953">
      <w:pPr>
        <w:spacing w:after="0" w:line="240" w:lineRule="auto"/>
        <w:ind w:left="360"/>
        <w:rPr>
          <w:rFonts w:ascii="Arial" w:hAnsi="Arial" w:cs="Arial"/>
        </w:rPr>
      </w:pPr>
    </w:p>
    <w:p w14:paraId="7645A0E4" w14:textId="5559CE08" w:rsidR="00835953" w:rsidRDefault="00835953" w:rsidP="00835953">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32429F">
        <w:rPr>
          <w:rFonts w:ascii="Arial" w:hAnsi="Arial" w:cs="Arial"/>
        </w:rPr>
        <w:t>f</w:t>
      </w:r>
      <w:r>
        <w:rPr>
          <w:rFonts w:ascii="Arial" w:hAnsi="Arial" w:cs="Arial"/>
        </w:rPr>
        <w:t xml:space="preserve">all - </w:t>
      </w:r>
      <w:hyperlink r:id="rId143"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83A3406" w14:textId="77777777" w:rsidR="00835953" w:rsidRDefault="00835953" w:rsidP="00835953">
      <w:pPr>
        <w:spacing w:after="0" w:line="240" w:lineRule="auto"/>
        <w:ind w:left="360"/>
        <w:rPr>
          <w:rFonts w:ascii="Arial" w:hAnsi="Arial" w:cs="Arial"/>
        </w:rPr>
      </w:pPr>
    </w:p>
    <w:p w14:paraId="1BEACB49" w14:textId="77777777" w:rsidR="00835953" w:rsidRDefault="00835953" w:rsidP="00835953">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44"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198561B9" w14:textId="77777777" w:rsidR="00835953" w:rsidRDefault="00835953" w:rsidP="00835953">
      <w:pPr>
        <w:spacing w:after="0" w:line="240" w:lineRule="auto"/>
        <w:ind w:left="360"/>
        <w:rPr>
          <w:rFonts w:ascii="Arial" w:hAnsi="Arial" w:cs="Arial"/>
        </w:rPr>
      </w:pPr>
    </w:p>
    <w:p w14:paraId="2D02C482" w14:textId="77777777" w:rsidR="00835953" w:rsidRDefault="00835953" w:rsidP="00835953">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45"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E3981F2" w14:textId="77777777" w:rsidR="00835953" w:rsidRDefault="00835953" w:rsidP="00835953">
      <w:pPr>
        <w:spacing w:after="0"/>
        <w:rPr>
          <w:rFonts w:ascii="Arial" w:hAnsi="Arial" w:cs="Arial"/>
        </w:rPr>
      </w:pPr>
    </w:p>
    <w:p w14:paraId="5F3B0F22" w14:textId="77777777" w:rsidR="00835953" w:rsidRDefault="00835953" w:rsidP="00835953">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46" w:history="1">
        <w:r>
          <w:rPr>
            <w:rStyle w:val="Hyperlink"/>
            <w:rFonts w:ascii="Arial" w:hAnsi="Arial" w:cs="Arial"/>
            <w:shd w:val="clear" w:color="auto" w:fill="FFFFFF"/>
          </w:rPr>
          <w:t>https://dl.acgme.org/pages/assessment</w:t>
        </w:r>
      </w:hyperlink>
    </w:p>
    <w:p w14:paraId="77C06C9B" w14:textId="77777777" w:rsidR="00835953" w:rsidRDefault="00835953" w:rsidP="00835953">
      <w:pPr>
        <w:spacing w:after="0"/>
        <w:ind w:left="360"/>
        <w:rPr>
          <w:rFonts w:ascii="Arial" w:hAnsi="Arial" w:cs="Arial"/>
          <w:shd w:val="clear" w:color="auto" w:fill="FFFFFF"/>
        </w:rPr>
      </w:pPr>
    </w:p>
    <w:p w14:paraId="2C136DAC" w14:textId="77777777" w:rsidR="00835953" w:rsidRDefault="00835953" w:rsidP="00835953">
      <w:pPr>
        <w:spacing w:after="0"/>
        <w:ind w:left="360"/>
        <w:rPr>
          <w:rStyle w:val="Strong"/>
          <w:b w:val="0"/>
          <w:bCs w:val="0"/>
        </w:rPr>
      </w:pPr>
      <w:r>
        <w:rPr>
          <w:rFonts w:ascii="Arial" w:hAnsi="Arial" w:cs="Arial"/>
          <w:shd w:val="clear" w:color="auto" w:fill="FFFFFF"/>
        </w:rPr>
        <w:t xml:space="preserve">Assessment Tool: </w:t>
      </w:r>
      <w:hyperlink r:id="rId147" w:tgtFrame="_blank" w:history="1">
        <w:r>
          <w:rPr>
            <w:rStyle w:val="Hyperlink"/>
            <w:rFonts w:ascii="Arial" w:hAnsi="Arial" w:cs="Arial"/>
          </w:rPr>
          <w:t>Teamwork Effectiveness Assessment Module </w:t>
        </w:r>
      </w:hyperlink>
      <w:r w:rsidRPr="00835953">
        <w:rPr>
          <w:rStyle w:val="Strong"/>
          <w:rFonts w:ascii="Arial" w:hAnsi="Arial" w:cs="Arial"/>
          <w:b w:val="0"/>
          <w:bCs w:val="0"/>
        </w:rPr>
        <w:t>(TEAM)</w:t>
      </w:r>
      <w:r>
        <w:rPr>
          <w:rStyle w:val="Strong"/>
          <w:rFonts w:ascii="Arial" w:hAnsi="Arial" w:cs="Arial"/>
        </w:rPr>
        <w:t xml:space="preserve"> </w:t>
      </w:r>
      <w:r w:rsidRPr="005243C4">
        <w:rPr>
          <w:rStyle w:val="Strong"/>
          <w:rFonts w:ascii="Arial" w:hAnsi="Arial" w:cs="Arial"/>
          <w:b w:val="0"/>
          <w:bCs w:val="0"/>
        </w:rPr>
        <w:t>-</w:t>
      </w:r>
      <w:r>
        <w:rPr>
          <w:rStyle w:val="Strong"/>
          <w:rFonts w:ascii="Arial" w:hAnsi="Arial" w:cs="Arial"/>
        </w:rPr>
        <w:t xml:space="preserve"> </w:t>
      </w:r>
      <w:hyperlink r:id="rId148" w:history="1">
        <w:r>
          <w:rPr>
            <w:rStyle w:val="Hyperlink"/>
            <w:rFonts w:ascii="Arial" w:hAnsi="Arial" w:cs="Arial"/>
          </w:rPr>
          <w:t>https://dl.acgme.org/pages/assessment</w:t>
        </w:r>
      </w:hyperlink>
      <w:r>
        <w:rPr>
          <w:rStyle w:val="Strong"/>
          <w:rFonts w:ascii="Arial" w:hAnsi="Arial" w:cs="Arial"/>
        </w:rPr>
        <w:t xml:space="preserve"> </w:t>
      </w:r>
    </w:p>
    <w:p w14:paraId="0063209A" w14:textId="77777777" w:rsidR="00835953" w:rsidRDefault="00835953" w:rsidP="00835953">
      <w:pPr>
        <w:spacing w:after="0"/>
        <w:ind w:left="360"/>
        <w:rPr>
          <w:b/>
          <w:bCs/>
        </w:rPr>
      </w:pPr>
    </w:p>
    <w:p w14:paraId="75E66180" w14:textId="77777777" w:rsidR="00835953" w:rsidRDefault="00835953" w:rsidP="00835953">
      <w:pPr>
        <w:spacing w:after="0"/>
        <w:ind w:firstLine="360"/>
        <w:rPr>
          <w:rFonts w:ascii="Arial" w:eastAsia="Arial" w:hAnsi="Arial" w:cs="Arial"/>
        </w:rPr>
      </w:pPr>
      <w:r>
        <w:rPr>
          <w:rFonts w:ascii="Arial" w:hAnsi="Arial" w:cs="Arial"/>
        </w:rPr>
        <w:t xml:space="preserve">Learn at ACGME has several courses on Assessment and Milestones - </w:t>
      </w:r>
      <w:hyperlink r:id="rId149" w:history="1">
        <w:r>
          <w:rPr>
            <w:rStyle w:val="Hyperlink"/>
            <w:rFonts w:ascii="Arial" w:hAnsi="Arial" w:cs="Arial"/>
          </w:rPr>
          <w:t>https://dl.acgme.org/</w:t>
        </w:r>
      </w:hyperlink>
    </w:p>
    <w:p w14:paraId="22375620" w14:textId="77777777" w:rsidR="00835953" w:rsidRPr="008E30BB" w:rsidRDefault="00835953" w:rsidP="00835953">
      <w:pPr>
        <w:spacing w:after="0" w:line="240" w:lineRule="auto"/>
        <w:rPr>
          <w:rFonts w:ascii="Arial" w:eastAsia="Arial" w:hAnsi="Arial" w:cs="Arial"/>
          <w:color w:val="000000" w:themeColor="text1"/>
        </w:rPr>
      </w:pPr>
    </w:p>
    <w:p w14:paraId="020C5A7C" w14:textId="21CC2557" w:rsidR="007578DE" w:rsidRPr="00F078E6" w:rsidRDefault="007578DE" w:rsidP="00835953">
      <w:pPr>
        <w:spacing w:line="240" w:lineRule="auto"/>
        <w:rPr>
          <w:rFonts w:ascii="Arial" w:eastAsia="Arial" w:hAnsi="Arial" w:cs="Arial"/>
        </w:rPr>
      </w:pPr>
    </w:p>
    <w:sectPr w:rsidR="007578DE" w:rsidRPr="00F078E6" w:rsidSect="001E67DC">
      <w:headerReference w:type="default" r:id="rId150"/>
      <w:footerReference w:type="default" r:id="rId15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6029" w14:textId="77777777" w:rsidR="008A0A26" w:rsidRDefault="008A0A26">
      <w:pPr>
        <w:spacing w:after="0" w:line="240" w:lineRule="auto"/>
      </w:pPr>
      <w:r>
        <w:separator/>
      </w:r>
    </w:p>
  </w:endnote>
  <w:endnote w:type="continuationSeparator" w:id="0">
    <w:p w14:paraId="43D51316" w14:textId="77777777" w:rsidR="008A0A26" w:rsidRDefault="008A0A26">
      <w:pPr>
        <w:spacing w:after="0" w:line="240" w:lineRule="auto"/>
      </w:pPr>
      <w:r>
        <w:continuationSeparator/>
      </w:r>
    </w:p>
  </w:endnote>
  <w:endnote w:type="continuationNotice" w:id="1">
    <w:p w14:paraId="136AFE19" w14:textId="77777777" w:rsidR="008A0A26" w:rsidRDefault="008A0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FAAF" w14:textId="77777777" w:rsidR="008A0A26" w:rsidRDefault="008A0A26">
      <w:pPr>
        <w:spacing w:after="0" w:line="240" w:lineRule="auto"/>
      </w:pPr>
      <w:r>
        <w:separator/>
      </w:r>
    </w:p>
  </w:footnote>
  <w:footnote w:type="continuationSeparator" w:id="0">
    <w:p w14:paraId="0845E13C" w14:textId="77777777" w:rsidR="008A0A26" w:rsidRDefault="008A0A26">
      <w:pPr>
        <w:spacing w:after="0" w:line="240" w:lineRule="auto"/>
      </w:pPr>
      <w:r>
        <w:continuationSeparator/>
      </w:r>
    </w:p>
  </w:footnote>
  <w:footnote w:type="continuationNotice" w:id="1">
    <w:p w14:paraId="1D4DBB38" w14:textId="77777777" w:rsidR="008A0A26" w:rsidRDefault="008A0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0486EC70"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662482">
      <w:rPr>
        <w:rFonts w:ascii="Arial" w:hAnsi="Arial" w:cs="Arial"/>
        <w:color w:val="000000"/>
        <w:sz w:val="20"/>
        <w:szCs w:val="20"/>
      </w:rPr>
      <w:t xml:space="preserve"> Hematology</w:t>
    </w:r>
    <w:r w:rsidR="00626B0A">
      <w:rPr>
        <w:rFonts w:ascii="Arial" w:hAnsi="Arial" w:cs="Arial"/>
        <w:color w:val="000000"/>
        <w:sz w:val="20"/>
        <w:szCs w:val="20"/>
      </w:rPr>
      <w:t>-</w:t>
    </w:r>
    <w:r w:rsidR="00662482">
      <w:rPr>
        <w:rFonts w:ascii="Arial" w:hAnsi="Arial" w:cs="Arial"/>
        <w:color w:val="000000"/>
        <w:sz w:val="20"/>
        <w:szCs w:val="20"/>
      </w:rPr>
      <w:t>Oncology</w:t>
    </w:r>
    <w:r w:rsidRPr="00F97680">
      <w:rPr>
        <w:rFonts w:ascii="Arial" w:hAnsi="Arial" w:cs="Arial"/>
        <w:color w:val="000000"/>
        <w:sz w:val="20"/>
        <w:szCs w:val="20"/>
      </w:rPr>
      <w:t xml:space="preserve">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kmmM6aMo6Fx8XG" int2:id="StTyVk79">
      <int2:state int2:value="Rejected" int2:type="LegacyProofing"/>
    </int2:textHash>
    <int2:textHash int2:hashCode="QcPCnfMvd8YF/A" int2:id="rIwldnQh">
      <int2:state int2:value="Rejected" int2:type="LegacyProofing"/>
    </int2:textHash>
    <int2:bookmark int2:bookmarkName="_Int_IqfzICAg" int2:invalidationBookmarkName="" int2:hashCode="GB/raD858TbC8o" int2:id="8E3xDQQc">
      <int2:state int2:value="Rejected" int2:type="LegacyProofing"/>
    </int2:bookmark>
    <int2:bookmark int2:bookmarkName="_Int_EFcAUoT5" int2:invalidationBookmarkName="" int2:hashCode="u6wrl9pj1BngKR" int2:id="I6qJjHEY">
      <int2:state int2:value="Rejected" int2:type="LegacyProofing"/>
    </int2:bookmark>
    <int2:bookmark int2:bookmarkName="_Int_6aIqS7ex" int2:invalidationBookmarkName="" int2:hashCode="GB/raD858TbC8o" int2:id="ohGkdx4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553DED"/>
    <w:multiLevelType w:val="hybridMultilevel"/>
    <w:tmpl w:val="1E7C007E"/>
    <w:lvl w:ilvl="0" w:tplc="2E0031A8">
      <w:start w:val="1"/>
      <w:numFmt w:val="bullet"/>
      <w:lvlText w:val=""/>
      <w:lvlJc w:val="left"/>
      <w:pPr>
        <w:ind w:left="720" w:hanging="360"/>
      </w:pPr>
      <w:rPr>
        <w:rFonts w:ascii="Symbol" w:hAnsi="Symbol" w:hint="default"/>
      </w:rPr>
    </w:lvl>
    <w:lvl w:ilvl="1" w:tplc="6256ED20">
      <w:start w:val="1"/>
      <w:numFmt w:val="bullet"/>
      <w:lvlText w:val="o"/>
      <w:lvlJc w:val="left"/>
      <w:pPr>
        <w:ind w:left="1440" w:hanging="360"/>
      </w:pPr>
      <w:rPr>
        <w:rFonts w:ascii="Courier New" w:hAnsi="Courier New" w:hint="default"/>
      </w:rPr>
    </w:lvl>
    <w:lvl w:ilvl="2" w:tplc="9EEE8686">
      <w:start w:val="1"/>
      <w:numFmt w:val="bullet"/>
      <w:lvlText w:val=""/>
      <w:lvlJc w:val="left"/>
      <w:pPr>
        <w:ind w:left="2160" w:hanging="360"/>
      </w:pPr>
      <w:rPr>
        <w:rFonts w:ascii="Wingdings" w:hAnsi="Wingdings" w:hint="default"/>
      </w:rPr>
    </w:lvl>
    <w:lvl w:ilvl="3" w:tplc="59269A98">
      <w:start w:val="1"/>
      <w:numFmt w:val="bullet"/>
      <w:lvlText w:val=""/>
      <w:lvlJc w:val="left"/>
      <w:pPr>
        <w:ind w:left="2880" w:hanging="360"/>
      </w:pPr>
      <w:rPr>
        <w:rFonts w:ascii="Symbol" w:hAnsi="Symbol" w:hint="default"/>
      </w:rPr>
    </w:lvl>
    <w:lvl w:ilvl="4" w:tplc="60B469BC">
      <w:start w:val="1"/>
      <w:numFmt w:val="bullet"/>
      <w:lvlText w:val="o"/>
      <w:lvlJc w:val="left"/>
      <w:pPr>
        <w:ind w:left="3600" w:hanging="360"/>
      </w:pPr>
      <w:rPr>
        <w:rFonts w:ascii="Courier New" w:hAnsi="Courier New" w:hint="default"/>
      </w:rPr>
    </w:lvl>
    <w:lvl w:ilvl="5" w:tplc="DAD6012A">
      <w:start w:val="1"/>
      <w:numFmt w:val="bullet"/>
      <w:lvlText w:val=""/>
      <w:lvlJc w:val="left"/>
      <w:pPr>
        <w:ind w:left="4320" w:hanging="360"/>
      </w:pPr>
      <w:rPr>
        <w:rFonts w:ascii="Wingdings" w:hAnsi="Wingdings" w:hint="default"/>
      </w:rPr>
    </w:lvl>
    <w:lvl w:ilvl="6" w:tplc="099CFC66">
      <w:start w:val="1"/>
      <w:numFmt w:val="bullet"/>
      <w:lvlText w:val=""/>
      <w:lvlJc w:val="left"/>
      <w:pPr>
        <w:ind w:left="5040" w:hanging="360"/>
      </w:pPr>
      <w:rPr>
        <w:rFonts w:ascii="Symbol" w:hAnsi="Symbol" w:hint="default"/>
      </w:rPr>
    </w:lvl>
    <w:lvl w:ilvl="7" w:tplc="5950D644">
      <w:start w:val="1"/>
      <w:numFmt w:val="bullet"/>
      <w:lvlText w:val="o"/>
      <w:lvlJc w:val="left"/>
      <w:pPr>
        <w:ind w:left="5760" w:hanging="360"/>
      </w:pPr>
      <w:rPr>
        <w:rFonts w:ascii="Courier New" w:hAnsi="Courier New" w:hint="default"/>
      </w:rPr>
    </w:lvl>
    <w:lvl w:ilvl="8" w:tplc="7BA4A954">
      <w:start w:val="1"/>
      <w:numFmt w:val="bullet"/>
      <w:lvlText w:val=""/>
      <w:lvlJc w:val="left"/>
      <w:pPr>
        <w:ind w:left="6480" w:hanging="360"/>
      </w:pPr>
      <w:rPr>
        <w:rFonts w:ascii="Wingdings" w:hAnsi="Wingdings" w:hint="default"/>
      </w:rPr>
    </w:lvl>
  </w:abstractNum>
  <w:abstractNum w:abstractNumId="4" w15:restartNumberingAfterBreak="0">
    <w:nsid w:val="157C9C39"/>
    <w:multiLevelType w:val="hybridMultilevel"/>
    <w:tmpl w:val="E66430A0"/>
    <w:lvl w:ilvl="0" w:tplc="D212AD42">
      <w:start w:val="1"/>
      <w:numFmt w:val="bullet"/>
      <w:lvlText w:val=""/>
      <w:lvlJc w:val="left"/>
      <w:pPr>
        <w:ind w:left="720" w:hanging="360"/>
      </w:pPr>
      <w:rPr>
        <w:rFonts w:ascii="Symbol" w:hAnsi="Symbol" w:hint="default"/>
      </w:rPr>
    </w:lvl>
    <w:lvl w:ilvl="1" w:tplc="40208F10">
      <w:start w:val="1"/>
      <w:numFmt w:val="bullet"/>
      <w:lvlText w:val="o"/>
      <w:lvlJc w:val="left"/>
      <w:pPr>
        <w:ind w:left="1440" w:hanging="360"/>
      </w:pPr>
      <w:rPr>
        <w:rFonts w:ascii="Courier New" w:hAnsi="Courier New" w:hint="default"/>
      </w:rPr>
    </w:lvl>
    <w:lvl w:ilvl="2" w:tplc="D0AE1CE2">
      <w:start w:val="1"/>
      <w:numFmt w:val="bullet"/>
      <w:lvlText w:val=""/>
      <w:lvlJc w:val="left"/>
      <w:pPr>
        <w:ind w:left="2160" w:hanging="360"/>
      </w:pPr>
      <w:rPr>
        <w:rFonts w:ascii="Wingdings" w:hAnsi="Wingdings" w:hint="default"/>
      </w:rPr>
    </w:lvl>
    <w:lvl w:ilvl="3" w:tplc="4CCEC98C">
      <w:start w:val="1"/>
      <w:numFmt w:val="bullet"/>
      <w:lvlText w:val=""/>
      <w:lvlJc w:val="left"/>
      <w:pPr>
        <w:ind w:left="2880" w:hanging="360"/>
      </w:pPr>
      <w:rPr>
        <w:rFonts w:ascii="Symbol" w:hAnsi="Symbol" w:hint="default"/>
      </w:rPr>
    </w:lvl>
    <w:lvl w:ilvl="4" w:tplc="980EF244">
      <w:start w:val="1"/>
      <w:numFmt w:val="bullet"/>
      <w:lvlText w:val="o"/>
      <w:lvlJc w:val="left"/>
      <w:pPr>
        <w:ind w:left="3600" w:hanging="360"/>
      </w:pPr>
      <w:rPr>
        <w:rFonts w:ascii="Courier New" w:hAnsi="Courier New" w:hint="default"/>
      </w:rPr>
    </w:lvl>
    <w:lvl w:ilvl="5" w:tplc="CC124F4A">
      <w:start w:val="1"/>
      <w:numFmt w:val="bullet"/>
      <w:lvlText w:val=""/>
      <w:lvlJc w:val="left"/>
      <w:pPr>
        <w:ind w:left="4320" w:hanging="360"/>
      </w:pPr>
      <w:rPr>
        <w:rFonts w:ascii="Wingdings" w:hAnsi="Wingdings" w:hint="default"/>
      </w:rPr>
    </w:lvl>
    <w:lvl w:ilvl="6" w:tplc="47501AC8">
      <w:start w:val="1"/>
      <w:numFmt w:val="bullet"/>
      <w:lvlText w:val=""/>
      <w:lvlJc w:val="left"/>
      <w:pPr>
        <w:ind w:left="5040" w:hanging="360"/>
      </w:pPr>
      <w:rPr>
        <w:rFonts w:ascii="Symbol" w:hAnsi="Symbol" w:hint="default"/>
      </w:rPr>
    </w:lvl>
    <w:lvl w:ilvl="7" w:tplc="C7A234B2">
      <w:start w:val="1"/>
      <w:numFmt w:val="bullet"/>
      <w:lvlText w:val="o"/>
      <w:lvlJc w:val="left"/>
      <w:pPr>
        <w:ind w:left="5760" w:hanging="360"/>
      </w:pPr>
      <w:rPr>
        <w:rFonts w:ascii="Courier New" w:hAnsi="Courier New" w:hint="default"/>
      </w:rPr>
    </w:lvl>
    <w:lvl w:ilvl="8" w:tplc="D916E2DA">
      <w:start w:val="1"/>
      <w:numFmt w:val="bullet"/>
      <w:lvlText w:val=""/>
      <w:lvlJc w:val="left"/>
      <w:pPr>
        <w:ind w:left="6480" w:hanging="360"/>
      </w:pPr>
      <w:rPr>
        <w:rFonts w:ascii="Wingdings" w:hAnsi="Wingdings" w:hint="default"/>
      </w:rPr>
    </w:lvl>
  </w:abstractNum>
  <w:abstractNum w:abstractNumId="5" w15:restartNumberingAfterBreak="0">
    <w:nsid w:val="1C675108"/>
    <w:multiLevelType w:val="hybridMultilevel"/>
    <w:tmpl w:val="CC1A9036"/>
    <w:lvl w:ilvl="0" w:tplc="0E983F8A">
      <w:start w:val="1"/>
      <w:numFmt w:val="bullet"/>
      <w:lvlText w:val="●"/>
      <w:lvlJc w:val="left"/>
      <w:pPr>
        <w:ind w:left="720" w:hanging="360"/>
      </w:pPr>
      <w:rPr>
        <w:rFonts w:ascii="Noto Sans Symbols" w:hAnsi="Noto Sans Symbols" w:hint="default"/>
        <w:color w:val="000000"/>
      </w:rPr>
    </w:lvl>
    <w:lvl w:ilvl="1" w:tplc="0DACD3DE">
      <w:start w:val="1"/>
      <w:numFmt w:val="bullet"/>
      <w:lvlText w:val="■"/>
      <w:lvlJc w:val="left"/>
      <w:pPr>
        <w:ind w:left="1440" w:hanging="360"/>
      </w:pPr>
      <w:rPr>
        <w:rFonts w:ascii="Courier New" w:hAnsi="Courier New" w:hint="default"/>
      </w:rPr>
    </w:lvl>
    <w:lvl w:ilvl="2" w:tplc="938032DE">
      <w:start w:val="1"/>
      <w:numFmt w:val="bullet"/>
      <w:lvlText w:val="▪"/>
      <w:lvlJc w:val="left"/>
      <w:pPr>
        <w:ind w:left="2160" w:hanging="360"/>
      </w:pPr>
      <w:rPr>
        <w:rFonts w:ascii="Noto Sans Symbols" w:hAnsi="Noto Sans Symbols" w:hint="default"/>
      </w:rPr>
    </w:lvl>
    <w:lvl w:ilvl="3" w:tplc="D8607084">
      <w:start w:val="1"/>
      <w:numFmt w:val="bullet"/>
      <w:lvlText w:val="●"/>
      <w:lvlJc w:val="left"/>
      <w:pPr>
        <w:ind w:left="2880" w:hanging="360"/>
      </w:pPr>
      <w:rPr>
        <w:rFonts w:ascii="Noto Sans Symbols" w:hAnsi="Noto Sans Symbols" w:hint="default"/>
      </w:rPr>
    </w:lvl>
    <w:lvl w:ilvl="4" w:tplc="E4A4E5AA">
      <w:start w:val="1"/>
      <w:numFmt w:val="bullet"/>
      <w:lvlText w:val="o"/>
      <w:lvlJc w:val="left"/>
      <w:pPr>
        <w:ind w:left="3600" w:hanging="360"/>
      </w:pPr>
      <w:rPr>
        <w:rFonts w:ascii="Courier New" w:hAnsi="Courier New" w:hint="default"/>
      </w:rPr>
    </w:lvl>
    <w:lvl w:ilvl="5" w:tplc="645CB040">
      <w:start w:val="1"/>
      <w:numFmt w:val="bullet"/>
      <w:lvlText w:val="▪"/>
      <w:lvlJc w:val="left"/>
      <w:pPr>
        <w:ind w:left="4320" w:hanging="360"/>
      </w:pPr>
      <w:rPr>
        <w:rFonts w:ascii="Noto Sans Symbols" w:hAnsi="Noto Sans Symbols" w:hint="default"/>
      </w:rPr>
    </w:lvl>
    <w:lvl w:ilvl="6" w:tplc="361AE45A">
      <w:start w:val="1"/>
      <w:numFmt w:val="bullet"/>
      <w:lvlText w:val="●"/>
      <w:lvlJc w:val="left"/>
      <w:pPr>
        <w:ind w:left="5040" w:hanging="360"/>
      </w:pPr>
      <w:rPr>
        <w:rFonts w:ascii="Noto Sans Symbols" w:hAnsi="Noto Sans Symbols" w:hint="default"/>
      </w:rPr>
    </w:lvl>
    <w:lvl w:ilvl="7" w:tplc="10366DC0">
      <w:start w:val="1"/>
      <w:numFmt w:val="bullet"/>
      <w:lvlText w:val="o"/>
      <w:lvlJc w:val="left"/>
      <w:pPr>
        <w:ind w:left="5760" w:hanging="360"/>
      </w:pPr>
      <w:rPr>
        <w:rFonts w:ascii="Courier New" w:hAnsi="Courier New" w:hint="default"/>
      </w:rPr>
    </w:lvl>
    <w:lvl w:ilvl="8" w:tplc="ED848BD4">
      <w:start w:val="1"/>
      <w:numFmt w:val="bullet"/>
      <w:lvlText w:val="▪"/>
      <w:lvlJc w:val="left"/>
      <w:pPr>
        <w:ind w:left="6480" w:hanging="360"/>
      </w:pPr>
      <w:rPr>
        <w:rFonts w:ascii="Noto Sans Symbols" w:hAnsi="Noto Sans Symbol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43F84"/>
    <w:multiLevelType w:val="hybridMultilevel"/>
    <w:tmpl w:val="C0343B42"/>
    <w:lvl w:ilvl="0" w:tplc="A058D2CE">
      <w:start w:val="1"/>
      <w:numFmt w:val="bullet"/>
      <w:lvlText w:val="●"/>
      <w:lvlJc w:val="left"/>
      <w:pPr>
        <w:ind w:left="360" w:hanging="360"/>
      </w:pPr>
      <w:rPr>
        <w:rFonts w:ascii="Noto Sans Symbols" w:hAnsi="Noto Sans Symbols" w:hint="default"/>
      </w:rPr>
    </w:lvl>
    <w:lvl w:ilvl="1" w:tplc="0762B6B2">
      <w:start w:val="1"/>
      <w:numFmt w:val="bullet"/>
      <w:lvlText w:val="o"/>
      <w:lvlJc w:val="left"/>
      <w:pPr>
        <w:ind w:left="1080" w:hanging="360"/>
      </w:pPr>
      <w:rPr>
        <w:rFonts w:ascii="Courier New" w:hAnsi="Courier New" w:hint="default"/>
      </w:rPr>
    </w:lvl>
    <w:lvl w:ilvl="2" w:tplc="476A1038">
      <w:start w:val="1"/>
      <w:numFmt w:val="bullet"/>
      <w:lvlText w:val=""/>
      <w:lvlJc w:val="left"/>
      <w:pPr>
        <w:ind w:left="1800" w:hanging="360"/>
      </w:pPr>
      <w:rPr>
        <w:rFonts w:ascii="Wingdings" w:hAnsi="Wingdings" w:hint="default"/>
      </w:rPr>
    </w:lvl>
    <w:lvl w:ilvl="3" w:tplc="A87AE8EE">
      <w:start w:val="1"/>
      <w:numFmt w:val="bullet"/>
      <w:lvlText w:val=""/>
      <w:lvlJc w:val="left"/>
      <w:pPr>
        <w:ind w:left="2520" w:hanging="360"/>
      </w:pPr>
      <w:rPr>
        <w:rFonts w:ascii="Symbol" w:hAnsi="Symbol" w:hint="default"/>
      </w:rPr>
    </w:lvl>
    <w:lvl w:ilvl="4" w:tplc="7E68D39A">
      <w:start w:val="1"/>
      <w:numFmt w:val="bullet"/>
      <w:lvlText w:val="o"/>
      <w:lvlJc w:val="left"/>
      <w:pPr>
        <w:ind w:left="3240" w:hanging="360"/>
      </w:pPr>
      <w:rPr>
        <w:rFonts w:ascii="Courier New" w:hAnsi="Courier New" w:hint="default"/>
      </w:rPr>
    </w:lvl>
    <w:lvl w:ilvl="5" w:tplc="790E6910">
      <w:start w:val="1"/>
      <w:numFmt w:val="bullet"/>
      <w:lvlText w:val=""/>
      <w:lvlJc w:val="left"/>
      <w:pPr>
        <w:ind w:left="3960" w:hanging="360"/>
      </w:pPr>
      <w:rPr>
        <w:rFonts w:ascii="Wingdings" w:hAnsi="Wingdings" w:hint="default"/>
      </w:rPr>
    </w:lvl>
    <w:lvl w:ilvl="6" w:tplc="EB8C12D4">
      <w:start w:val="1"/>
      <w:numFmt w:val="bullet"/>
      <w:lvlText w:val=""/>
      <w:lvlJc w:val="left"/>
      <w:pPr>
        <w:ind w:left="4680" w:hanging="360"/>
      </w:pPr>
      <w:rPr>
        <w:rFonts w:ascii="Symbol" w:hAnsi="Symbol" w:hint="default"/>
      </w:rPr>
    </w:lvl>
    <w:lvl w:ilvl="7" w:tplc="9B2A411A">
      <w:start w:val="1"/>
      <w:numFmt w:val="bullet"/>
      <w:lvlText w:val="o"/>
      <w:lvlJc w:val="left"/>
      <w:pPr>
        <w:ind w:left="5400" w:hanging="360"/>
      </w:pPr>
      <w:rPr>
        <w:rFonts w:ascii="Courier New" w:hAnsi="Courier New" w:hint="default"/>
      </w:rPr>
    </w:lvl>
    <w:lvl w:ilvl="8" w:tplc="D0EEB1D6">
      <w:start w:val="1"/>
      <w:numFmt w:val="bullet"/>
      <w:lvlText w:val=""/>
      <w:lvlJc w:val="left"/>
      <w:pPr>
        <w:ind w:left="6120" w:hanging="360"/>
      </w:pPr>
      <w:rPr>
        <w:rFonts w:ascii="Wingdings" w:hAnsi="Wingdings" w:hint="default"/>
      </w:rPr>
    </w:lvl>
  </w:abstractNum>
  <w:abstractNum w:abstractNumId="9" w15:restartNumberingAfterBreak="0">
    <w:nsid w:val="2E122CE2"/>
    <w:multiLevelType w:val="hybridMultilevel"/>
    <w:tmpl w:val="96ACB256"/>
    <w:lvl w:ilvl="0" w:tplc="A058D2C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76C75"/>
    <w:multiLevelType w:val="hybridMultilevel"/>
    <w:tmpl w:val="0E38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505070"/>
    <w:multiLevelType w:val="hybridMultilevel"/>
    <w:tmpl w:val="6588B360"/>
    <w:lvl w:ilvl="0" w:tplc="F642DA6A">
      <w:start w:val="1"/>
      <w:numFmt w:val="bullet"/>
      <w:lvlText w:val=""/>
      <w:lvlJc w:val="left"/>
      <w:pPr>
        <w:ind w:left="720" w:hanging="360"/>
      </w:pPr>
      <w:rPr>
        <w:rFonts w:ascii="Symbol" w:hAnsi="Symbol" w:hint="default"/>
      </w:rPr>
    </w:lvl>
    <w:lvl w:ilvl="1" w:tplc="C7EADA50">
      <w:start w:val="1"/>
      <w:numFmt w:val="bullet"/>
      <w:lvlText w:val="o"/>
      <w:lvlJc w:val="left"/>
      <w:pPr>
        <w:ind w:left="1440" w:hanging="360"/>
      </w:pPr>
      <w:rPr>
        <w:rFonts w:ascii="Courier New" w:hAnsi="Courier New" w:hint="default"/>
      </w:rPr>
    </w:lvl>
    <w:lvl w:ilvl="2" w:tplc="D83ADBE2">
      <w:start w:val="1"/>
      <w:numFmt w:val="bullet"/>
      <w:lvlText w:val=""/>
      <w:lvlJc w:val="left"/>
      <w:pPr>
        <w:ind w:left="2160" w:hanging="360"/>
      </w:pPr>
      <w:rPr>
        <w:rFonts w:ascii="Wingdings" w:hAnsi="Wingdings" w:hint="default"/>
      </w:rPr>
    </w:lvl>
    <w:lvl w:ilvl="3" w:tplc="010ECDD6">
      <w:start w:val="1"/>
      <w:numFmt w:val="bullet"/>
      <w:lvlText w:val=""/>
      <w:lvlJc w:val="left"/>
      <w:pPr>
        <w:ind w:left="2880" w:hanging="360"/>
      </w:pPr>
      <w:rPr>
        <w:rFonts w:ascii="Symbol" w:hAnsi="Symbol" w:hint="default"/>
      </w:rPr>
    </w:lvl>
    <w:lvl w:ilvl="4" w:tplc="0B9A4E5C">
      <w:start w:val="1"/>
      <w:numFmt w:val="bullet"/>
      <w:lvlText w:val="o"/>
      <w:lvlJc w:val="left"/>
      <w:pPr>
        <w:ind w:left="3600" w:hanging="360"/>
      </w:pPr>
      <w:rPr>
        <w:rFonts w:ascii="Courier New" w:hAnsi="Courier New" w:hint="default"/>
      </w:rPr>
    </w:lvl>
    <w:lvl w:ilvl="5" w:tplc="AAF89FEA">
      <w:start w:val="1"/>
      <w:numFmt w:val="bullet"/>
      <w:lvlText w:val=""/>
      <w:lvlJc w:val="left"/>
      <w:pPr>
        <w:ind w:left="4320" w:hanging="360"/>
      </w:pPr>
      <w:rPr>
        <w:rFonts w:ascii="Wingdings" w:hAnsi="Wingdings" w:hint="default"/>
      </w:rPr>
    </w:lvl>
    <w:lvl w:ilvl="6" w:tplc="6FAC9B42">
      <w:start w:val="1"/>
      <w:numFmt w:val="bullet"/>
      <w:lvlText w:val=""/>
      <w:lvlJc w:val="left"/>
      <w:pPr>
        <w:ind w:left="5040" w:hanging="360"/>
      </w:pPr>
      <w:rPr>
        <w:rFonts w:ascii="Symbol" w:hAnsi="Symbol" w:hint="default"/>
      </w:rPr>
    </w:lvl>
    <w:lvl w:ilvl="7" w:tplc="D9F4F868">
      <w:start w:val="1"/>
      <w:numFmt w:val="bullet"/>
      <w:lvlText w:val="o"/>
      <w:lvlJc w:val="left"/>
      <w:pPr>
        <w:ind w:left="5760" w:hanging="360"/>
      </w:pPr>
      <w:rPr>
        <w:rFonts w:ascii="Courier New" w:hAnsi="Courier New" w:hint="default"/>
      </w:rPr>
    </w:lvl>
    <w:lvl w:ilvl="8" w:tplc="5E788D60">
      <w:start w:val="1"/>
      <w:numFmt w:val="bullet"/>
      <w:lvlText w:val=""/>
      <w:lvlJc w:val="left"/>
      <w:pPr>
        <w:ind w:left="6480" w:hanging="360"/>
      </w:pPr>
      <w:rPr>
        <w:rFonts w:ascii="Wingdings" w:hAnsi="Wingdings" w:hint="default"/>
      </w:rPr>
    </w:lvl>
  </w:abstractNum>
  <w:abstractNum w:abstractNumId="15" w15:restartNumberingAfterBreak="0">
    <w:nsid w:val="6261738E"/>
    <w:multiLevelType w:val="hybridMultilevel"/>
    <w:tmpl w:val="8158AFDA"/>
    <w:lvl w:ilvl="0" w:tplc="C3368112">
      <w:start w:val="1"/>
      <w:numFmt w:val="bullet"/>
      <w:lvlText w:val="●"/>
      <w:lvlJc w:val="left"/>
      <w:pPr>
        <w:ind w:left="720" w:hanging="360"/>
      </w:pPr>
      <w:rPr>
        <w:rFonts w:ascii="Noto Sans Symbols" w:hAnsi="Noto Sans Symbols" w:hint="default"/>
      </w:rPr>
    </w:lvl>
    <w:lvl w:ilvl="1" w:tplc="EC809D1C">
      <w:start w:val="1"/>
      <w:numFmt w:val="bullet"/>
      <w:lvlText w:val="o"/>
      <w:lvlJc w:val="left"/>
      <w:pPr>
        <w:ind w:left="1440" w:hanging="360"/>
      </w:pPr>
      <w:rPr>
        <w:rFonts w:ascii="Courier New" w:hAnsi="Courier New" w:hint="default"/>
      </w:rPr>
    </w:lvl>
    <w:lvl w:ilvl="2" w:tplc="A7D63208">
      <w:start w:val="1"/>
      <w:numFmt w:val="bullet"/>
      <w:lvlText w:val=""/>
      <w:lvlJc w:val="left"/>
      <w:pPr>
        <w:ind w:left="2160" w:hanging="360"/>
      </w:pPr>
      <w:rPr>
        <w:rFonts w:ascii="Wingdings" w:hAnsi="Wingdings" w:hint="default"/>
      </w:rPr>
    </w:lvl>
    <w:lvl w:ilvl="3" w:tplc="AD180B9E">
      <w:start w:val="1"/>
      <w:numFmt w:val="bullet"/>
      <w:lvlText w:val=""/>
      <w:lvlJc w:val="left"/>
      <w:pPr>
        <w:ind w:left="2880" w:hanging="360"/>
      </w:pPr>
      <w:rPr>
        <w:rFonts w:ascii="Symbol" w:hAnsi="Symbol" w:hint="default"/>
      </w:rPr>
    </w:lvl>
    <w:lvl w:ilvl="4" w:tplc="0A5A8C94">
      <w:start w:val="1"/>
      <w:numFmt w:val="bullet"/>
      <w:lvlText w:val="o"/>
      <w:lvlJc w:val="left"/>
      <w:pPr>
        <w:ind w:left="3600" w:hanging="360"/>
      </w:pPr>
      <w:rPr>
        <w:rFonts w:ascii="Courier New" w:hAnsi="Courier New" w:hint="default"/>
      </w:rPr>
    </w:lvl>
    <w:lvl w:ilvl="5" w:tplc="90DE08D2">
      <w:start w:val="1"/>
      <w:numFmt w:val="bullet"/>
      <w:lvlText w:val=""/>
      <w:lvlJc w:val="left"/>
      <w:pPr>
        <w:ind w:left="4320" w:hanging="360"/>
      </w:pPr>
      <w:rPr>
        <w:rFonts w:ascii="Wingdings" w:hAnsi="Wingdings" w:hint="default"/>
      </w:rPr>
    </w:lvl>
    <w:lvl w:ilvl="6" w:tplc="D75ED9CE">
      <w:start w:val="1"/>
      <w:numFmt w:val="bullet"/>
      <w:lvlText w:val=""/>
      <w:lvlJc w:val="left"/>
      <w:pPr>
        <w:ind w:left="5040" w:hanging="360"/>
      </w:pPr>
      <w:rPr>
        <w:rFonts w:ascii="Symbol" w:hAnsi="Symbol" w:hint="default"/>
      </w:rPr>
    </w:lvl>
    <w:lvl w:ilvl="7" w:tplc="57DAC8BE">
      <w:start w:val="1"/>
      <w:numFmt w:val="bullet"/>
      <w:lvlText w:val="o"/>
      <w:lvlJc w:val="left"/>
      <w:pPr>
        <w:ind w:left="5760" w:hanging="360"/>
      </w:pPr>
      <w:rPr>
        <w:rFonts w:ascii="Courier New" w:hAnsi="Courier New" w:hint="default"/>
      </w:rPr>
    </w:lvl>
    <w:lvl w:ilvl="8" w:tplc="99828046">
      <w:start w:val="1"/>
      <w:numFmt w:val="bullet"/>
      <w:lvlText w:val=""/>
      <w:lvlJc w:val="left"/>
      <w:pPr>
        <w:ind w:left="6480" w:hanging="360"/>
      </w:pPr>
      <w:rPr>
        <w:rFonts w:ascii="Wingdings" w:hAnsi="Wingdings" w:hint="default"/>
      </w:rPr>
    </w:lvl>
  </w:abstractNum>
  <w:abstractNum w:abstractNumId="16" w15:restartNumberingAfterBreak="0">
    <w:nsid w:val="65152251"/>
    <w:multiLevelType w:val="hybridMultilevel"/>
    <w:tmpl w:val="6630A922"/>
    <w:lvl w:ilvl="0" w:tplc="A058D2CE">
      <w:start w:val="1"/>
      <w:numFmt w:val="bullet"/>
      <w:lvlText w:val="●"/>
      <w:lvlJc w:val="left"/>
      <w:pPr>
        <w:ind w:left="720" w:hanging="360"/>
      </w:pPr>
      <w:rPr>
        <w:rFonts w:ascii="Noto Sans Symbols" w:hAnsi="Noto Sans Symbols" w:hint="default"/>
      </w:rPr>
    </w:lvl>
    <w:lvl w:ilvl="1" w:tplc="C15C6CE6">
      <w:start w:val="1"/>
      <w:numFmt w:val="bullet"/>
      <w:lvlText w:val="o"/>
      <w:lvlJc w:val="left"/>
      <w:pPr>
        <w:ind w:left="1440" w:hanging="360"/>
      </w:pPr>
      <w:rPr>
        <w:rFonts w:ascii="Courier New" w:hAnsi="Courier New" w:hint="default"/>
      </w:rPr>
    </w:lvl>
    <w:lvl w:ilvl="2" w:tplc="46EC2FDC">
      <w:start w:val="1"/>
      <w:numFmt w:val="bullet"/>
      <w:lvlText w:val="▪"/>
      <w:lvlJc w:val="left"/>
      <w:pPr>
        <w:ind w:left="2160" w:hanging="360"/>
      </w:pPr>
      <w:rPr>
        <w:rFonts w:ascii="Noto Sans Symbols" w:hAnsi="Noto Sans Symbols" w:hint="default"/>
      </w:rPr>
    </w:lvl>
    <w:lvl w:ilvl="3" w:tplc="85B621EE">
      <w:start w:val="1"/>
      <w:numFmt w:val="bullet"/>
      <w:lvlText w:val="●"/>
      <w:lvlJc w:val="left"/>
      <w:pPr>
        <w:ind w:left="2880" w:hanging="360"/>
      </w:pPr>
      <w:rPr>
        <w:rFonts w:ascii="Noto Sans Symbols" w:hAnsi="Noto Sans Symbols" w:hint="default"/>
      </w:rPr>
    </w:lvl>
    <w:lvl w:ilvl="4" w:tplc="179655A6">
      <w:start w:val="1"/>
      <w:numFmt w:val="bullet"/>
      <w:lvlText w:val="o"/>
      <w:lvlJc w:val="left"/>
      <w:pPr>
        <w:ind w:left="3600" w:hanging="360"/>
      </w:pPr>
      <w:rPr>
        <w:rFonts w:ascii="Courier New" w:hAnsi="Courier New" w:hint="default"/>
      </w:rPr>
    </w:lvl>
    <w:lvl w:ilvl="5" w:tplc="2F6246E0">
      <w:start w:val="1"/>
      <w:numFmt w:val="bullet"/>
      <w:lvlText w:val="▪"/>
      <w:lvlJc w:val="left"/>
      <w:pPr>
        <w:ind w:left="4320" w:hanging="360"/>
      </w:pPr>
      <w:rPr>
        <w:rFonts w:ascii="Noto Sans Symbols" w:hAnsi="Noto Sans Symbols" w:hint="default"/>
      </w:rPr>
    </w:lvl>
    <w:lvl w:ilvl="6" w:tplc="63587B84">
      <w:start w:val="1"/>
      <w:numFmt w:val="bullet"/>
      <w:lvlText w:val="●"/>
      <w:lvlJc w:val="left"/>
      <w:pPr>
        <w:ind w:left="5040" w:hanging="360"/>
      </w:pPr>
      <w:rPr>
        <w:rFonts w:ascii="Noto Sans Symbols" w:hAnsi="Noto Sans Symbols" w:hint="default"/>
      </w:rPr>
    </w:lvl>
    <w:lvl w:ilvl="7" w:tplc="EEFAAD16">
      <w:start w:val="1"/>
      <w:numFmt w:val="bullet"/>
      <w:lvlText w:val="o"/>
      <w:lvlJc w:val="left"/>
      <w:pPr>
        <w:ind w:left="5760" w:hanging="360"/>
      </w:pPr>
      <w:rPr>
        <w:rFonts w:ascii="Courier New" w:hAnsi="Courier New" w:hint="default"/>
      </w:rPr>
    </w:lvl>
    <w:lvl w:ilvl="8" w:tplc="D27A2E1E">
      <w:start w:val="1"/>
      <w:numFmt w:val="bullet"/>
      <w:lvlText w:val="▪"/>
      <w:lvlJc w:val="left"/>
      <w:pPr>
        <w:ind w:left="6480" w:hanging="360"/>
      </w:pPr>
      <w:rPr>
        <w:rFonts w:ascii="Noto Sans Symbols" w:hAnsi="Noto Sans Symbols" w:hint="default"/>
      </w:rPr>
    </w:lvl>
  </w:abstractNum>
  <w:abstractNum w:abstractNumId="17"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8B552E"/>
    <w:multiLevelType w:val="hybridMultilevel"/>
    <w:tmpl w:val="0B505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563142">
    <w:abstractNumId w:val="16"/>
  </w:num>
  <w:num w:numId="2" w16cid:durableId="45300895">
    <w:abstractNumId w:val="17"/>
  </w:num>
  <w:num w:numId="3" w16cid:durableId="398865262">
    <w:abstractNumId w:val="6"/>
  </w:num>
  <w:num w:numId="4" w16cid:durableId="387070123">
    <w:abstractNumId w:val="5"/>
  </w:num>
  <w:num w:numId="5" w16cid:durableId="1961375088">
    <w:abstractNumId w:val="9"/>
  </w:num>
  <w:num w:numId="6" w16cid:durableId="1061097222">
    <w:abstractNumId w:val="12"/>
  </w:num>
  <w:num w:numId="7" w16cid:durableId="1887524324">
    <w:abstractNumId w:val="11"/>
  </w:num>
  <w:num w:numId="8" w16cid:durableId="119887401">
    <w:abstractNumId w:val="13"/>
  </w:num>
  <w:num w:numId="9" w16cid:durableId="462695398">
    <w:abstractNumId w:val="2"/>
  </w:num>
  <w:num w:numId="10" w16cid:durableId="1986660937">
    <w:abstractNumId w:val="18"/>
  </w:num>
  <w:num w:numId="11" w16cid:durableId="746613645">
    <w:abstractNumId w:val="1"/>
  </w:num>
  <w:num w:numId="12" w16cid:durableId="1186596390">
    <w:abstractNumId w:val="15"/>
  </w:num>
  <w:num w:numId="13" w16cid:durableId="983002021">
    <w:abstractNumId w:val="8"/>
  </w:num>
  <w:num w:numId="14" w16cid:durableId="592006852">
    <w:abstractNumId w:val="4"/>
  </w:num>
  <w:num w:numId="15" w16cid:durableId="1704361252">
    <w:abstractNumId w:val="14"/>
  </w:num>
  <w:num w:numId="16" w16cid:durableId="1659384457">
    <w:abstractNumId w:val="10"/>
  </w:num>
  <w:num w:numId="17" w16cid:durableId="600532949">
    <w:abstractNumId w:val="19"/>
  </w:num>
  <w:num w:numId="18" w16cid:durableId="1805612394">
    <w:abstractNumId w:val="3"/>
  </w:num>
  <w:num w:numId="19" w16cid:durableId="2111117126">
    <w:abstractNumId w:val="0"/>
  </w:num>
  <w:num w:numId="20" w16cid:durableId="126002465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C58"/>
    <w:rsid w:val="0000255F"/>
    <w:rsid w:val="0000429F"/>
    <w:rsid w:val="00004729"/>
    <w:rsid w:val="00004DF0"/>
    <w:rsid w:val="000059C9"/>
    <w:rsid w:val="000074BE"/>
    <w:rsid w:val="000074F2"/>
    <w:rsid w:val="00007681"/>
    <w:rsid w:val="00007AFC"/>
    <w:rsid w:val="00007DC8"/>
    <w:rsid w:val="00010404"/>
    <w:rsid w:val="0001266A"/>
    <w:rsid w:val="00012F4C"/>
    <w:rsid w:val="0001305D"/>
    <w:rsid w:val="000132E0"/>
    <w:rsid w:val="000163BE"/>
    <w:rsid w:val="00021027"/>
    <w:rsid w:val="00022BBE"/>
    <w:rsid w:val="00024168"/>
    <w:rsid w:val="00024C2A"/>
    <w:rsid w:val="000304B6"/>
    <w:rsid w:val="00032749"/>
    <w:rsid w:val="0003488A"/>
    <w:rsid w:val="0004170D"/>
    <w:rsid w:val="000421B7"/>
    <w:rsid w:val="00042FFB"/>
    <w:rsid w:val="000436D5"/>
    <w:rsid w:val="00044B27"/>
    <w:rsid w:val="0005021F"/>
    <w:rsid w:val="00050D95"/>
    <w:rsid w:val="00054174"/>
    <w:rsid w:val="0005485E"/>
    <w:rsid w:val="000561FA"/>
    <w:rsid w:val="0005699A"/>
    <w:rsid w:val="00060EC4"/>
    <w:rsid w:val="000625D1"/>
    <w:rsid w:val="00063096"/>
    <w:rsid w:val="000638BC"/>
    <w:rsid w:val="0006572A"/>
    <w:rsid w:val="00065D7B"/>
    <w:rsid w:val="00066176"/>
    <w:rsid w:val="000700DE"/>
    <w:rsid w:val="0007300E"/>
    <w:rsid w:val="00073D49"/>
    <w:rsid w:val="00076981"/>
    <w:rsid w:val="00076CF6"/>
    <w:rsid w:val="00077069"/>
    <w:rsid w:val="00077605"/>
    <w:rsid w:val="00080FEB"/>
    <w:rsid w:val="000817D8"/>
    <w:rsid w:val="000826B2"/>
    <w:rsid w:val="00083705"/>
    <w:rsid w:val="00084E10"/>
    <w:rsid w:val="00085709"/>
    <w:rsid w:val="000881DB"/>
    <w:rsid w:val="00090A19"/>
    <w:rsid w:val="000924E2"/>
    <w:rsid w:val="00096018"/>
    <w:rsid w:val="00097FB1"/>
    <w:rsid w:val="000A030A"/>
    <w:rsid w:val="000A13D9"/>
    <w:rsid w:val="000A3F80"/>
    <w:rsid w:val="000A725B"/>
    <w:rsid w:val="000B6296"/>
    <w:rsid w:val="000B774C"/>
    <w:rsid w:val="000B7B84"/>
    <w:rsid w:val="000B7EAF"/>
    <w:rsid w:val="000C0070"/>
    <w:rsid w:val="000C0325"/>
    <w:rsid w:val="000C093C"/>
    <w:rsid w:val="000C1D45"/>
    <w:rsid w:val="000C257B"/>
    <w:rsid w:val="000C3929"/>
    <w:rsid w:val="000C5706"/>
    <w:rsid w:val="000C5D4B"/>
    <w:rsid w:val="000CCB18"/>
    <w:rsid w:val="000D19DE"/>
    <w:rsid w:val="000D25A6"/>
    <w:rsid w:val="000D396E"/>
    <w:rsid w:val="000D4827"/>
    <w:rsid w:val="000D5CFA"/>
    <w:rsid w:val="000D6D71"/>
    <w:rsid w:val="000D781C"/>
    <w:rsid w:val="000E0347"/>
    <w:rsid w:val="000E0431"/>
    <w:rsid w:val="000E202D"/>
    <w:rsid w:val="000E51FB"/>
    <w:rsid w:val="000F046C"/>
    <w:rsid w:val="000F0876"/>
    <w:rsid w:val="000F2FD8"/>
    <w:rsid w:val="000F4B8F"/>
    <w:rsid w:val="000F5601"/>
    <w:rsid w:val="000F66A9"/>
    <w:rsid w:val="000F77F6"/>
    <w:rsid w:val="001026AA"/>
    <w:rsid w:val="001027B1"/>
    <w:rsid w:val="0010448E"/>
    <w:rsid w:val="00104BA2"/>
    <w:rsid w:val="001054A6"/>
    <w:rsid w:val="00111A10"/>
    <w:rsid w:val="00111FF0"/>
    <w:rsid w:val="00112D49"/>
    <w:rsid w:val="00113B3C"/>
    <w:rsid w:val="00113CD0"/>
    <w:rsid w:val="00120913"/>
    <w:rsid w:val="0012177C"/>
    <w:rsid w:val="00121980"/>
    <w:rsid w:val="0012289D"/>
    <w:rsid w:val="00124B79"/>
    <w:rsid w:val="00125537"/>
    <w:rsid w:val="001255AA"/>
    <w:rsid w:val="0012734C"/>
    <w:rsid w:val="0012749D"/>
    <w:rsid w:val="00131DFD"/>
    <w:rsid w:val="00132DCF"/>
    <w:rsid w:val="00132FA4"/>
    <w:rsid w:val="0013445A"/>
    <w:rsid w:val="00142650"/>
    <w:rsid w:val="001431A0"/>
    <w:rsid w:val="00143593"/>
    <w:rsid w:val="001444EC"/>
    <w:rsid w:val="0014500D"/>
    <w:rsid w:val="00151978"/>
    <w:rsid w:val="00151EB0"/>
    <w:rsid w:val="00153F94"/>
    <w:rsid w:val="0015445F"/>
    <w:rsid w:val="00155382"/>
    <w:rsid w:val="00155E3B"/>
    <w:rsid w:val="00156BC2"/>
    <w:rsid w:val="00157E68"/>
    <w:rsid w:val="001623AB"/>
    <w:rsid w:val="00162872"/>
    <w:rsid w:val="00162ACE"/>
    <w:rsid w:val="00162CF4"/>
    <w:rsid w:val="00163AD4"/>
    <w:rsid w:val="00163B19"/>
    <w:rsid w:val="00167F7B"/>
    <w:rsid w:val="001713D7"/>
    <w:rsid w:val="0017273A"/>
    <w:rsid w:val="00173A57"/>
    <w:rsid w:val="00175EB1"/>
    <w:rsid w:val="00176B0E"/>
    <w:rsid w:val="00177695"/>
    <w:rsid w:val="00180A0B"/>
    <w:rsid w:val="00181350"/>
    <w:rsid w:val="0018384A"/>
    <w:rsid w:val="00187876"/>
    <w:rsid w:val="00190E5A"/>
    <w:rsid w:val="0019165D"/>
    <w:rsid w:val="00191760"/>
    <w:rsid w:val="00193167"/>
    <w:rsid w:val="00194A0C"/>
    <w:rsid w:val="001958FC"/>
    <w:rsid w:val="00196396"/>
    <w:rsid w:val="0019774A"/>
    <w:rsid w:val="001A2AFC"/>
    <w:rsid w:val="001A355C"/>
    <w:rsid w:val="001A3727"/>
    <w:rsid w:val="001A5CB8"/>
    <w:rsid w:val="001A60B8"/>
    <w:rsid w:val="001A67F5"/>
    <w:rsid w:val="001A6C4E"/>
    <w:rsid w:val="001A7555"/>
    <w:rsid w:val="001A7FE0"/>
    <w:rsid w:val="001B01D4"/>
    <w:rsid w:val="001B195F"/>
    <w:rsid w:val="001B28F3"/>
    <w:rsid w:val="001B435F"/>
    <w:rsid w:val="001B5F73"/>
    <w:rsid w:val="001B65FC"/>
    <w:rsid w:val="001B66D7"/>
    <w:rsid w:val="001B6BF9"/>
    <w:rsid w:val="001B7DC7"/>
    <w:rsid w:val="001BC285"/>
    <w:rsid w:val="001BD19F"/>
    <w:rsid w:val="001C1C9F"/>
    <w:rsid w:val="001C37F7"/>
    <w:rsid w:val="001C38D4"/>
    <w:rsid w:val="001C42E9"/>
    <w:rsid w:val="001C62D6"/>
    <w:rsid w:val="001C778E"/>
    <w:rsid w:val="001C78EF"/>
    <w:rsid w:val="001D12B6"/>
    <w:rsid w:val="001D1A0E"/>
    <w:rsid w:val="001D1B18"/>
    <w:rsid w:val="001D2BA9"/>
    <w:rsid w:val="001D44A9"/>
    <w:rsid w:val="001D5E40"/>
    <w:rsid w:val="001D6246"/>
    <w:rsid w:val="001E1586"/>
    <w:rsid w:val="001E22DF"/>
    <w:rsid w:val="001E297F"/>
    <w:rsid w:val="001E35F6"/>
    <w:rsid w:val="001E4A9A"/>
    <w:rsid w:val="001E4E44"/>
    <w:rsid w:val="001E60A6"/>
    <w:rsid w:val="001E67DC"/>
    <w:rsid w:val="001E7BE8"/>
    <w:rsid w:val="001F1593"/>
    <w:rsid w:val="001F1D24"/>
    <w:rsid w:val="001F4651"/>
    <w:rsid w:val="001F500A"/>
    <w:rsid w:val="001F5ABF"/>
    <w:rsid w:val="001F69BF"/>
    <w:rsid w:val="00201E25"/>
    <w:rsid w:val="00202EBE"/>
    <w:rsid w:val="00203930"/>
    <w:rsid w:val="00206319"/>
    <w:rsid w:val="002064F1"/>
    <w:rsid w:val="002065D8"/>
    <w:rsid w:val="002074C5"/>
    <w:rsid w:val="00210D7A"/>
    <w:rsid w:val="00211F5A"/>
    <w:rsid w:val="002125FA"/>
    <w:rsid w:val="0021343E"/>
    <w:rsid w:val="00214EC6"/>
    <w:rsid w:val="002205F7"/>
    <w:rsid w:val="002216A8"/>
    <w:rsid w:val="00224C0C"/>
    <w:rsid w:val="002253CA"/>
    <w:rsid w:val="0022566D"/>
    <w:rsid w:val="0022576C"/>
    <w:rsid w:val="00226CDF"/>
    <w:rsid w:val="00231479"/>
    <w:rsid w:val="002315C9"/>
    <w:rsid w:val="00231EB4"/>
    <w:rsid w:val="0023360A"/>
    <w:rsid w:val="0023451E"/>
    <w:rsid w:val="00235927"/>
    <w:rsid w:val="002373BB"/>
    <w:rsid w:val="00237B43"/>
    <w:rsid w:val="00240222"/>
    <w:rsid w:val="00241C00"/>
    <w:rsid w:val="00245503"/>
    <w:rsid w:val="00245563"/>
    <w:rsid w:val="002473F6"/>
    <w:rsid w:val="00247961"/>
    <w:rsid w:val="002503E4"/>
    <w:rsid w:val="00250736"/>
    <w:rsid w:val="0025685A"/>
    <w:rsid w:val="00257026"/>
    <w:rsid w:val="00257C71"/>
    <w:rsid w:val="00262375"/>
    <w:rsid w:val="00262A6F"/>
    <w:rsid w:val="00262ED3"/>
    <w:rsid w:val="00264944"/>
    <w:rsid w:val="002653E0"/>
    <w:rsid w:val="00266B43"/>
    <w:rsid w:val="00267209"/>
    <w:rsid w:val="00270DE8"/>
    <w:rsid w:val="002735B7"/>
    <w:rsid w:val="00273F4F"/>
    <w:rsid w:val="0027600D"/>
    <w:rsid w:val="00276563"/>
    <w:rsid w:val="0027686C"/>
    <w:rsid w:val="00276CD1"/>
    <w:rsid w:val="00277230"/>
    <w:rsid w:val="00277A9A"/>
    <w:rsid w:val="00277F61"/>
    <w:rsid w:val="00277FD2"/>
    <w:rsid w:val="00281EE2"/>
    <w:rsid w:val="0028278B"/>
    <w:rsid w:val="002836FA"/>
    <w:rsid w:val="0028413F"/>
    <w:rsid w:val="00285923"/>
    <w:rsid w:val="00286039"/>
    <w:rsid w:val="00288327"/>
    <w:rsid w:val="002913CB"/>
    <w:rsid w:val="002924B2"/>
    <w:rsid w:val="00293761"/>
    <w:rsid w:val="00293B05"/>
    <w:rsid w:val="00295BB8"/>
    <w:rsid w:val="002978BC"/>
    <w:rsid w:val="00297933"/>
    <w:rsid w:val="002A234B"/>
    <w:rsid w:val="002A240C"/>
    <w:rsid w:val="002A5B89"/>
    <w:rsid w:val="002A5D70"/>
    <w:rsid w:val="002B0659"/>
    <w:rsid w:val="002B45BA"/>
    <w:rsid w:val="002B53E1"/>
    <w:rsid w:val="002C144F"/>
    <w:rsid w:val="002C191A"/>
    <w:rsid w:val="002C1B1F"/>
    <w:rsid w:val="002C5554"/>
    <w:rsid w:val="002C5D62"/>
    <w:rsid w:val="002C5F9A"/>
    <w:rsid w:val="002C6CFD"/>
    <w:rsid w:val="002D057C"/>
    <w:rsid w:val="002D295A"/>
    <w:rsid w:val="002D2A6C"/>
    <w:rsid w:val="002D31D4"/>
    <w:rsid w:val="002D44EA"/>
    <w:rsid w:val="002D5D25"/>
    <w:rsid w:val="002D7C5E"/>
    <w:rsid w:val="002DB004"/>
    <w:rsid w:val="002E06AB"/>
    <w:rsid w:val="002E0D2A"/>
    <w:rsid w:val="002E2BC7"/>
    <w:rsid w:val="002E379C"/>
    <w:rsid w:val="002E3A69"/>
    <w:rsid w:val="002E4CDA"/>
    <w:rsid w:val="002E53BB"/>
    <w:rsid w:val="002E5EC5"/>
    <w:rsid w:val="002F0475"/>
    <w:rsid w:val="002F0534"/>
    <w:rsid w:val="002F2EEB"/>
    <w:rsid w:val="002F2F61"/>
    <w:rsid w:val="002F32D9"/>
    <w:rsid w:val="002F359E"/>
    <w:rsid w:val="002F5456"/>
    <w:rsid w:val="002F61B8"/>
    <w:rsid w:val="002F729F"/>
    <w:rsid w:val="0030030C"/>
    <w:rsid w:val="00302950"/>
    <w:rsid w:val="0030681A"/>
    <w:rsid w:val="0031080B"/>
    <w:rsid w:val="00310E73"/>
    <w:rsid w:val="0031242A"/>
    <w:rsid w:val="0031255B"/>
    <w:rsid w:val="00312AFD"/>
    <w:rsid w:val="0031417F"/>
    <w:rsid w:val="00314C91"/>
    <w:rsid w:val="00316173"/>
    <w:rsid w:val="00316BCC"/>
    <w:rsid w:val="0031723A"/>
    <w:rsid w:val="003184DC"/>
    <w:rsid w:val="00320905"/>
    <w:rsid w:val="003213B7"/>
    <w:rsid w:val="00322120"/>
    <w:rsid w:val="00322934"/>
    <w:rsid w:val="00323C89"/>
    <w:rsid w:val="0032429F"/>
    <w:rsid w:val="00324A54"/>
    <w:rsid w:val="00325658"/>
    <w:rsid w:val="003261F7"/>
    <w:rsid w:val="00326204"/>
    <w:rsid w:val="0032D3D6"/>
    <w:rsid w:val="0033084B"/>
    <w:rsid w:val="003325E2"/>
    <w:rsid w:val="00335635"/>
    <w:rsid w:val="00336768"/>
    <w:rsid w:val="00340065"/>
    <w:rsid w:val="00340DE7"/>
    <w:rsid w:val="00341551"/>
    <w:rsid w:val="00342291"/>
    <w:rsid w:val="003449AC"/>
    <w:rsid w:val="0034532D"/>
    <w:rsid w:val="00345864"/>
    <w:rsid w:val="00350821"/>
    <w:rsid w:val="00352118"/>
    <w:rsid w:val="0035367B"/>
    <w:rsid w:val="00354439"/>
    <w:rsid w:val="00354E6E"/>
    <w:rsid w:val="00355447"/>
    <w:rsid w:val="00357711"/>
    <w:rsid w:val="0035DD89"/>
    <w:rsid w:val="0036061B"/>
    <w:rsid w:val="0036126B"/>
    <w:rsid w:val="00362CB4"/>
    <w:rsid w:val="003641D3"/>
    <w:rsid w:val="0036551D"/>
    <w:rsid w:val="00367A14"/>
    <w:rsid w:val="00370B0B"/>
    <w:rsid w:val="00372AB2"/>
    <w:rsid w:val="003761E9"/>
    <w:rsid w:val="00376E39"/>
    <w:rsid w:val="003772E6"/>
    <w:rsid w:val="00381037"/>
    <w:rsid w:val="00382566"/>
    <w:rsid w:val="00382F93"/>
    <w:rsid w:val="00387D8E"/>
    <w:rsid w:val="003909C1"/>
    <w:rsid w:val="00390C1A"/>
    <w:rsid w:val="00391403"/>
    <w:rsid w:val="00393220"/>
    <w:rsid w:val="00393417"/>
    <w:rsid w:val="00393E03"/>
    <w:rsid w:val="00396784"/>
    <w:rsid w:val="003978A8"/>
    <w:rsid w:val="003A1AC0"/>
    <w:rsid w:val="003A25A3"/>
    <w:rsid w:val="003A2720"/>
    <w:rsid w:val="003A4189"/>
    <w:rsid w:val="003A43EE"/>
    <w:rsid w:val="003A4885"/>
    <w:rsid w:val="003A6BDD"/>
    <w:rsid w:val="003B0BC4"/>
    <w:rsid w:val="003B0E34"/>
    <w:rsid w:val="003B1FED"/>
    <w:rsid w:val="003B4F62"/>
    <w:rsid w:val="003B6ECF"/>
    <w:rsid w:val="003B7C6D"/>
    <w:rsid w:val="003C070A"/>
    <w:rsid w:val="003C0BD3"/>
    <w:rsid w:val="003C2427"/>
    <w:rsid w:val="003C2A0C"/>
    <w:rsid w:val="003C40B5"/>
    <w:rsid w:val="003C5BFE"/>
    <w:rsid w:val="003C5DA3"/>
    <w:rsid w:val="003C6D52"/>
    <w:rsid w:val="003C7F94"/>
    <w:rsid w:val="003D1BF9"/>
    <w:rsid w:val="003D2B82"/>
    <w:rsid w:val="003D3B5E"/>
    <w:rsid w:val="003D4560"/>
    <w:rsid w:val="003D6101"/>
    <w:rsid w:val="003D6E71"/>
    <w:rsid w:val="003E6769"/>
    <w:rsid w:val="003E7176"/>
    <w:rsid w:val="003E7433"/>
    <w:rsid w:val="003E799D"/>
    <w:rsid w:val="003E7D99"/>
    <w:rsid w:val="003F249E"/>
    <w:rsid w:val="003F745D"/>
    <w:rsid w:val="003F7B8D"/>
    <w:rsid w:val="00400574"/>
    <w:rsid w:val="0040113B"/>
    <w:rsid w:val="00401A71"/>
    <w:rsid w:val="004022CF"/>
    <w:rsid w:val="00402E68"/>
    <w:rsid w:val="00403726"/>
    <w:rsid w:val="00403AD4"/>
    <w:rsid w:val="00403C49"/>
    <w:rsid w:val="00404BE7"/>
    <w:rsid w:val="00405624"/>
    <w:rsid w:val="00405ACE"/>
    <w:rsid w:val="004119E1"/>
    <w:rsid w:val="00411B9E"/>
    <w:rsid w:val="004128D0"/>
    <w:rsid w:val="004133FC"/>
    <w:rsid w:val="00413407"/>
    <w:rsid w:val="004143E2"/>
    <w:rsid w:val="00415064"/>
    <w:rsid w:val="00420DD6"/>
    <w:rsid w:val="004247D2"/>
    <w:rsid w:val="00424E86"/>
    <w:rsid w:val="004309E6"/>
    <w:rsid w:val="00431A74"/>
    <w:rsid w:val="00431ADB"/>
    <w:rsid w:val="0043341D"/>
    <w:rsid w:val="0043376E"/>
    <w:rsid w:val="00433B0D"/>
    <w:rsid w:val="004340BD"/>
    <w:rsid w:val="0043686B"/>
    <w:rsid w:val="004392BA"/>
    <w:rsid w:val="004403FE"/>
    <w:rsid w:val="00441224"/>
    <w:rsid w:val="00441663"/>
    <w:rsid w:val="004438CF"/>
    <w:rsid w:val="00444472"/>
    <w:rsid w:val="00445FBE"/>
    <w:rsid w:val="00447A37"/>
    <w:rsid w:val="004505CC"/>
    <w:rsid w:val="00455B7A"/>
    <w:rsid w:val="00456381"/>
    <w:rsid w:val="00460E5A"/>
    <w:rsid w:val="00461726"/>
    <w:rsid w:val="00462EAC"/>
    <w:rsid w:val="004647B3"/>
    <w:rsid w:val="0046512E"/>
    <w:rsid w:val="00467C5A"/>
    <w:rsid w:val="0047206A"/>
    <w:rsid w:val="00472AB2"/>
    <w:rsid w:val="00474434"/>
    <w:rsid w:val="004755FE"/>
    <w:rsid w:val="0047579E"/>
    <w:rsid w:val="0047671D"/>
    <w:rsid w:val="00477C82"/>
    <w:rsid w:val="0047F464"/>
    <w:rsid w:val="00480BF5"/>
    <w:rsid w:val="00481E0E"/>
    <w:rsid w:val="0048312F"/>
    <w:rsid w:val="00483302"/>
    <w:rsid w:val="00485FFA"/>
    <w:rsid w:val="0048780D"/>
    <w:rsid w:val="00492E54"/>
    <w:rsid w:val="00493CB2"/>
    <w:rsid w:val="004A1430"/>
    <w:rsid w:val="004A145A"/>
    <w:rsid w:val="004A1AD7"/>
    <w:rsid w:val="004A2A97"/>
    <w:rsid w:val="004A2AD9"/>
    <w:rsid w:val="004A37BF"/>
    <w:rsid w:val="004A597D"/>
    <w:rsid w:val="004A64F1"/>
    <w:rsid w:val="004B1F5C"/>
    <w:rsid w:val="004B7960"/>
    <w:rsid w:val="004B7ED4"/>
    <w:rsid w:val="004C0E6A"/>
    <w:rsid w:val="004C2C57"/>
    <w:rsid w:val="004C3653"/>
    <w:rsid w:val="004C3FCA"/>
    <w:rsid w:val="004C52D4"/>
    <w:rsid w:val="004C6B26"/>
    <w:rsid w:val="004C7247"/>
    <w:rsid w:val="004D0351"/>
    <w:rsid w:val="004D0B54"/>
    <w:rsid w:val="004D460F"/>
    <w:rsid w:val="004D5A19"/>
    <w:rsid w:val="004D6E35"/>
    <w:rsid w:val="004E0082"/>
    <w:rsid w:val="004E0159"/>
    <w:rsid w:val="004E150C"/>
    <w:rsid w:val="004E276E"/>
    <w:rsid w:val="004E39F2"/>
    <w:rsid w:val="004E50A4"/>
    <w:rsid w:val="004E5EF1"/>
    <w:rsid w:val="004E671A"/>
    <w:rsid w:val="004E6FD1"/>
    <w:rsid w:val="004E79DF"/>
    <w:rsid w:val="004F233C"/>
    <w:rsid w:val="004F6501"/>
    <w:rsid w:val="004F7AC1"/>
    <w:rsid w:val="0050063C"/>
    <w:rsid w:val="00500A10"/>
    <w:rsid w:val="00500DC4"/>
    <w:rsid w:val="00501CB1"/>
    <w:rsid w:val="00502963"/>
    <w:rsid w:val="00502A9A"/>
    <w:rsid w:val="0050552A"/>
    <w:rsid w:val="00505AE7"/>
    <w:rsid w:val="00506D3C"/>
    <w:rsid w:val="005110CB"/>
    <w:rsid w:val="005115F9"/>
    <w:rsid w:val="005120CA"/>
    <w:rsid w:val="00514B9F"/>
    <w:rsid w:val="00515DD9"/>
    <w:rsid w:val="00517945"/>
    <w:rsid w:val="00517E67"/>
    <w:rsid w:val="005205CC"/>
    <w:rsid w:val="00521192"/>
    <w:rsid w:val="00521AA6"/>
    <w:rsid w:val="00521AC2"/>
    <w:rsid w:val="005236C5"/>
    <w:rsid w:val="005243C4"/>
    <w:rsid w:val="00524B97"/>
    <w:rsid w:val="00526538"/>
    <w:rsid w:val="0052675B"/>
    <w:rsid w:val="00526C79"/>
    <w:rsid w:val="00526D62"/>
    <w:rsid w:val="00527444"/>
    <w:rsid w:val="0052769A"/>
    <w:rsid w:val="005302E6"/>
    <w:rsid w:val="00532A84"/>
    <w:rsid w:val="005354A2"/>
    <w:rsid w:val="00539E24"/>
    <w:rsid w:val="00540006"/>
    <w:rsid w:val="005407EC"/>
    <w:rsid w:val="00543197"/>
    <w:rsid w:val="0054323A"/>
    <w:rsid w:val="005434F6"/>
    <w:rsid w:val="00545874"/>
    <w:rsid w:val="0054691F"/>
    <w:rsid w:val="00546B82"/>
    <w:rsid w:val="00551160"/>
    <w:rsid w:val="005525F4"/>
    <w:rsid w:val="0055485B"/>
    <w:rsid w:val="00561203"/>
    <w:rsid w:val="005617F0"/>
    <w:rsid w:val="00562546"/>
    <w:rsid w:val="00564ED1"/>
    <w:rsid w:val="00564F4B"/>
    <w:rsid w:val="00565A1A"/>
    <w:rsid w:val="00565D38"/>
    <w:rsid w:val="00566078"/>
    <w:rsid w:val="00572006"/>
    <w:rsid w:val="0057274B"/>
    <w:rsid w:val="0057336D"/>
    <w:rsid w:val="00573948"/>
    <w:rsid w:val="00574A79"/>
    <w:rsid w:val="00581687"/>
    <w:rsid w:val="00581EC1"/>
    <w:rsid w:val="00582848"/>
    <w:rsid w:val="00583123"/>
    <w:rsid w:val="00583931"/>
    <w:rsid w:val="00584EDA"/>
    <w:rsid w:val="00585048"/>
    <w:rsid w:val="005854DC"/>
    <w:rsid w:val="005865DE"/>
    <w:rsid w:val="0058799E"/>
    <w:rsid w:val="00587E01"/>
    <w:rsid w:val="005952F5"/>
    <w:rsid w:val="005962DD"/>
    <w:rsid w:val="005A1C7E"/>
    <w:rsid w:val="005A4A42"/>
    <w:rsid w:val="005A74A2"/>
    <w:rsid w:val="005B0624"/>
    <w:rsid w:val="005B13EA"/>
    <w:rsid w:val="005B2CFD"/>
    <w:rsid w:val="005B659A"/>
    <w:rsid w:val="005B71D7"/>
    <w:rsid w:val="005B7F3F"/>
    <w:rsid w:val="005C0463"/>
    <w:rsid w:val="005C11ED"/>
    <w:rsid w:val="005C1A7D"/>
    <w:rsid w:val="005C2F94"/>
    <w:rsid w:val="005C2FA0"/>
    <w:rsid w:val="005C3B95"/>
    <w:rsid w:val="005C4358"/>
    <w:rsid w:val="005C4BBE"/>
    <w:rsid w:val="005C4DA7"/>
    <w:rsid w:val="005C664F"/>
    <w:rsid w:val="005C69CD"/>
    <w:rsid w:val="005C6E86"/>
    <w:rsid w:val="005D43CC"/>
    <w:rsid w:val="005D6901"/>
    <w:rsid w:val="005D6D4E"/>
    <w:rsid w:val="005D769D"/>
    <w:rsid w:val="005D770C"/>
    <w:rsid w:val="005E353B"/>
    <w:rsid w:val="005E40EE"/>
    <w:rsid w:val="005E7F1D"/>
    <w:rsid w:val="005F028E"/>
    <w:rsid w:val="005F0B58"/>
    <w:rsid w:val="005F1C08"/>
    <w:rsid w:val="005F39A0"/>
    <w:rsid w:val="005F43D8"/>
    <w:rsid w:val="005F500B"/>
    <w:rsid w:val="005F7281"/>
    <w:rsid w:val="0060310F"/>
    <w:rsid w:val="006039C9"/>
    <w:rsid w:val="00606907"/>
    <w:rsid w:val="00607C1B"/>
    <w:rsid w:val="00610857"/>
    <w:rsid w:val="0061089C"/>
    <w:rsid w:val="00611316"/>
    <w:rsid w:val="00611BA4"/>
    <w:rsid w:val="00611F5B"/>
    <w:rsid w:val="00613995"/>
    <w:rsid w:val="0061411F"/>
    <w:rsid w:val="00614831"/>
    <w:rsid w:val="0061523D"/>
    <w:rsid w:val="00615325"/>
    <w:rsid w:val="00616F4D"/>
    <w:rsid w:val="00620A36"/>
    <w:rsid w:val="006211FD"/>
    <w:rsid w:val="006217F0"/>
    <w:rsid w:val="00621B31"/>
    <w:rsid w:val="00621BAF"/>
    <w:rsid w:val="00621F3E"/>
    <w:rsid w:val="006220E2"/>
    <w:rsid w:val="0062444B"/>
    <w:rsid w:val="0062559B"/>
    <w:rsid w:val="00625704"/>
    <w:rsid w:val="0062690A"/>
    <w:rsid w:val="00626B0A"/>
    <w:rsid w:val="0062715A"/>
    <w:rsid w:val="006275DF"/>
    <w:rsid w:val="00627731"/>
    <w:rsid w:val="00627C94"/>
    <w:rsid w:val="00632A91"/>
    <w:rsid w:val="00632DD5"/>
    <w:rsid w:val="00634CC0"/>
    <w:rsid w:val="00635606"/>
    <w:rsid w:val="0063622D"/>
    <w:rsid w:val="00639213"/>
    <w:rsid w:val="00640E5E"/>
    <w:rsid w:val="006453B4"/>
    <w:rsid w:val="00646375"/>
    <w:rsid w:val="00651F66"/>
    <w:rsid w:val="00652379"/>
    <w:rsid w:val="00654A97"/>
    <w:rsid w:val="00654E08"/>
    <w:rsid w:val="00661437"/>
    <w:rsid w:val="00662482"/>
    <w:rsid w:val="00663BBD"/>
    <w:rsid w:val="00663D27"/>
    <w:rsid w:val="00664FAC"/>
    <w:rsid w:val="00665630"/>
    <w:rsid w:val="0066567D"/>
    <w:rsid w:val="006679E1"/>
    <w:rsid w:val="00670E20"/>
    <w:rsid w:val="006712E0"/>
    <w:rsid w:val="006722ED"/>
    <w:rsid w:val="0067419A"/>
    <w:rsid w:val="00674242"/>
    <w:rsid w:val="0067432A"/>
    <w:rsid w:val="00674BF8"/>
    <w:rsid w:val="006759D3"/>
    <w:rsid w:val="00676DAB"/>
    <w:rsid w:val="0067787F"/>
    <w:rsid w:val="0067FC59"/>
    <w:rsid w:val="006805C1"/>
    <w:rsid w:val="00681683"/>
    <w:rsid w:val="0068182D"/>
    <w:rsid w:val="006838B9"/>
    <w:rsid w:val="0068508E"/>
    <w:rsid w:val="00686E81"/>
    <w:rsid w:val="00692348"/>
    <w:rsid w:val="0069321A"/>
    <w:rsid w:val="00694430"/>
    <w:rsid w:val="00695490"/>
    <w:rsid w:val="006A275A"/>
    <w:rsid w:val="006A278B"/>
    <w:rsid w:val="006A2B2A"/>
    <w:rsid w:val="006A37A4"/>
    <w:rsid w:val="006A8A1A"/>
    <w:rsid w:val="006B00ED"/>
    <w:rsid w:val="006B1F40"/>
    <w:rsid w:val="006B3674"/>
    <w:rsid w:val="006B4CD7"/>
    <w:rsid w:val="006B66C5"/>
    <w:rsid w:val="006B6EED"/>
    <w:rsid w:val="006BEC46"/>
    <w:rsid w:val="006C235D"/>
    <w:rsid w:val="006C6B46"/>
    <w:rsid w:val="006D07A7"/>
    <w:rsid w:val="006D0975"/>
    <w:rsid w:val="006D0B3E"/>
    <w:rsid w:val="006D1370"/>
    <w:rsid w:val="006D37F5"/>
    <w:rsid w:val="006D4C2E"/>
    <w:rsid w:val="006D4D81"/>
    <w:rsid w:val="006D4DE9"/>
    <w:rsid w:val="006DFF45"/>
    <w:rsid w:val="006E1AC5"/>
    <w:rsid w:val="006E3FB3"/>
    <w:rsid w:val="006E52C9"/>
    <w:rsid w:val="006E5546"/>
    <w:rsid w:val="006E5AB2"/>
    <w:rsid w:val="006E6EC8"/>
    <w:rsid w:val="006E730D"/>
    <w:rsid w:val="006E7391"/>
    <w:rsid w:val="006E7495"/>
    <w:rsid w:val="006E7A4D"/>
    <w:rsid w:val="006F249B"/>
    <w:rsid w:val="006F2C40"/>
    <w:rsid w:val="006F3A56"/>
    <w:rsid w:val="006F4025"/>
    <w:rsid w:val="006F43A4"/>
    <w:rsid w:val="006F5202"/>
    <w:rsid w:val="006F5B4C"/>
    <w:rsid w:val="006F6987"/>
    <w:rsid w:val="0070073C"/>
    <w:rsid w:val="0070184C"/>
    <w:rsid w:val="00704B63"/>
    <w:rsid w:val="00705C32"/>
    <w:rsid w:val="00706BE0"/>
    <w:rsid w:val="00707917"/>
    <w:rsid w:val="00707B52"/>
    <w:rsid w:val="00707D86"/>
    <w:rsid w:val="00710A8D"/>
    <w:rsid w:val="00716BE6"/>
    <w:rsid w:val="00717166"/>
    <w:rsid w:val="007177AC"/>
    <w:rsid w:val="0071792D"/>
    <w:rsid w:val="00717CC8"/>
    <w:rsid w:val="0072000E"/>
    <w:rsid w:val="007201FC"/>
    <w:rsid w:val="00720E53"/>
    <w:rsid w:val="00723D49"/>
    <w:rsid w:val="00724748"/>
    <w:rsid w:val="00725186"/>
    <w:rsid w:val="00725FEF"/>
    <w:rsid w:val="007266ED"/>
    <w:rsid w:val="00726EE2"/>
    <w:rsid w:val="00726FC8"/>
    <w:rsid w:val="0072777C"/>
    <w:rsid w:val="00730252"/>
    <w:rsid w:val="00730D10"/>
    <w:rsid w:val="0073215B"/>
    <w:rsid w:val="00732486"/>
    <w:rsid w:val="0073493E"/>
    <w:rsid w:val="00734BDA"/>
    <w:rsid w:val="007351EC"/>
    <w:rsid w:val="0074032B"/>
    <w:rsid w:val="0074310E"/>
    <w:rsid w:val="00744B76"/>
    <w:rsid w:val="00744D10"/>
    <w:rsid w:val="00744E53"/>
    <w:rsid w:val="00745A0E"/>
    <w:rsid w:val="00746743"/>
    <w:rsid w:val="00751032"/>
    <w:rsid w:val="00751036"/>
    <w:rsid w:val="00752AF3"/>
    <w:rsid w:val="00753594"/>
    <w:rsid w:val="007578DE"/>
    <w:rsid w:val="00757D08"/>
    <w:rsid w:val="007604A7"/>
    <w:rsid w:val="00760715"/>
    <w:rsid w:val="0076290E"/>
    <w:rsid w:val="0076337A"/>
    <w:rsid w:val="007634B1"/>
    <w:rsid w:val="007641C7"/>
    <w:rsid w:val="00764DFF"/>
    <w:rsid w:val="0076727A"/>
    <w:rsid w:val="00770FF8"/>
    <w:rsid w:val="0077122A"/>
    <w:rsid w:val="00772A12"/>
    <w:rsid w:val="00773FAF"/>
    <w:rsid w:val="00777125"/>
    <w:rsid w:val="007776DC"/>
    <w:rsid w:val="007805B4"/>
    <w:rsid w:val="007815D2"/>
    <w:rsid w:val="0078266C"/>
    <w:rsid w:val="0078799B"/>
    <w:rsid w:val="00790D0E"/>
    <w:rsid w:val="007956BC"/>
    <w:rsid w:val="00795BE1"/>
    <w:rsid w:val="007A0D4D"/>
    <w:rsid w:val="007A212C"/>
    <w:rsid w:val="007A4A1C"/>
    <w:rsid w:val="007A6508"/>
    <w:rsid w:val="007A7F51"/>
    <w:rsid w:val="007B02FD"/>
    <w:rsid w:val="007B227A"/>
    <w:rsid w:val="007B25FD"/>
    <w:rsid w:val="007B3E99"/>
    <w:rsid w:val="007B4910"/>
    <w:rsid w:val="007B4F07"/>
    <w:rsid w:val="007B595A"/>
    <w:rsid w:val="007B6388"/>
    <w:rsid w:val="007B7585"/>
    <w:rsid w:val="007B7648"/>
    <w:rsid w:val="007B76E4"/>
    <w:rsid w:val="007C0616"/>
    <w:rsid w:val="007C0B8E"/>
    <w:rsid w:val="007C34DE"/>
    <w:rsid w:val="007C3831"/>
    <w:rsid w:val="007D0E59"/>
    <w:rsid w:val="007D278D"/>
    <w:rsid w:val="007D2B87"/>
    <w:rsid w:val="007D5741"/>
    <w:rsid w:val="007D5D51"/>
    <w:rsid w:val="007D7A87"/>
    <w:rsid w:val="007E0238"/>
    <w:rsid w:val="007E02BC"/>
    <w:rsid w:val="007E1107"/>
    <w:rsid w:val="007E2803"/>
    <w:rsid w:val="007E3FEC"/>
    <w:rsid w:val="007E6664"/>
    <w:rsid w:val="007E6807"/>
    <w:rsid w:val="007F0DC0"/>
    <w:rsid w:val="007F2AA4"/>
    <w:rsid w:val="007F3BFA"/>
    <w:rsid w:val="007F45D5"/>
    <w:rsid w:val="007F7A22"/>
    <w:rsid w:val="007F7E68"/>
    <w:rsid w:val="008000C7"/>
    <w:rsid w:val="00801542"/>
    <w:rsid w:val="00801B64"/>
    <w:rsid w:val="00801BA3"/>
    <w:rsid w:val="00801F94"/>
    <w:rsid w:val="00804297"/>
    <w:rsid w:val="00805D87"/>
    <w:rsid w:val="00809D97"/>
    <w:rsid w:val="0080CF61"/>
    <w:rsid w:val="008107D1"/>
    <w:rsid w:val="00812AB3"/>
    <w:rsid w:val="00815831"/>
    <w:rsid w:val="00816CBE"/>
    <w:rsid w:val="00817069"/>
    <w:rsid w:val="00817A48"/>
    <w:rsid w:val="008210B0"/>
    <w:rsid w:val="00821362"/>
    <w:rsid w:val="00821B3E"/>
    <w:rsid w:val="008224BC"/>
    <w:rsid w:val="008224D2"/>
    <w:rsid w:val="008227B8"/>
    <w:rsid w:val="00822F3E"/>
    <w:rsid w:val="00823916"/>
    <w:rsid w:val="00824C79"/>
    <w:rsid w:val="00824DE0"/>
    <w:rsid w:val="00826755"/>
    <w:rsid w:val="00827C2C"/>
    <w:rsid w:val="008301F4"/>
    <w:rsid w:val="008311B3"/>
    <w:rsid w:val="008317BB"/>
    <w:rsid w:val="0083180A"/>
    <w:rsid w:val="00833619"/>
    <w:rsid w:val="008345CC"/>
    <w:rsid w:val="00835742"/>
    <w:rsid w:val="00835953"/>
    <w:rsid w:val="008417F5"/>
    <w:rsid w:val="00841D6C"/>
    <w:rsid w:val="00842DAB"/>
    <w:rsid w:val="008430D7"/>
    <w:rsid w:val="00843BD6"/>
    <w:rsid w:val="00845548"/>
    <w:rsid w:val="00846E46"/>
    <w:rsid w:val="0085094A"/>
    <w:rsid w:val="0085197B"/>
    <w:rsid w:val="00860784"/>
    <w:rsid w:val="00862609"/>
    <w:rsid w:val="008628A8"/>
    <w:rsid w:val="00865203"/>
    <w:rsid w:val="008667E0"/>
    <w:rsid w:val="00866973"/>
    <w:rsid w:val="00867F50"/>
    <w:rsid w:val="00870CB7"/>
    <w:rsid w:val="00871972"/>
    <w:rsid w:val="00871B60"/>
    <w:rsid w:val="00874DB8"/>
    <w:rsid w:val="008754F5"/>
    <w:rsid w:val="00875778"/>
    <w:rsid w:val="008764CF"/>
    <w:rsid w:val="00876531"/>
    <w:rsid w:val="00881938"/>
    <w:rsid w:val="008819D8"/>
    <w:rsid w:val="00882180"/>
    <w:rsid w:val="00883222"/>
    <w:rsid w:val="0088339E"/>
    <w:rsid w:val="00883AA0"/>
    <w:rsid w:val="00884D9C"/>
    <w:rsid w:val="00890258"/>
    <w:rsid w:val="0089257C"/>
    <w:rsid w:val="00893078"/>
    <w:rsid w:val="00897AFF"/>
    <w:rsid w:val="008A0A26"/>
    <w:rsid w:val="008A12AB"/>
    <w:rsid w:val="008A2D17"/>
    <w:rsid w:val="008A5CB8"/>
    <w:rsid w:val="008A6BE3"/>
    <w:rsid w:val="008A6D25"/>
    <w:rsid w:val="008A7355"/>
    <w:rsid w:val="008A7DDE"/>
    <w:rsid w:val="008B2CDC"/>
    <w:rsid w:val="008B3CF2"/>
    <w:rsid w:val="008B5F7C"/>
    <w:rsid w:val="008C05AE"/>
    <w:rsid w:val="008C15FE"/>
    <w:rsid w:val="008C414C"/>
    <w:rsid w:val="008C47BF"/>
    <w:rsid w:val="008C61B6"/>
    <w:rsid w:val="008C6932"/>
    <w:rsid w:val="008C70D0"/>
    <w:rsid w:val="008D1234"/>
    <w:rsid w:val="008D2677"/>
    <w:rsid w:val="008D28BB"/>
    <w:rsid w:val="008D7155"/>
    <w:rsid w:val="008DEC65"/>
    <w:rsid w:val="008E10D9"/>
    <w:rsid w:val="008E1199"/>
    <w:rsid w:val="008E1B1A"/>
    <w:rsid w:val="008E21A1"/>
    <w:rsid w:val="008E2735"/>
    <w:rsid w:val="008E329C"/>
    <w:rsid w:val="008E51A1"/>
    <w:rsid w:val="008E70DF"/>
    <w:rsid w:val="008E7349"/>
    <w:rsid w:val="008E763E"/>
    <w:rsid w:val="008E798C"/>
    <w:rsid w:val="008F03BC"/>
    <w:rsid w:val="008F0B41"/>
    <w:rsid w:val="008F1044"/>
    <w:rsid w:val="008F3801"/>
    <w:rsid w:val="008F459B"/>
    <w:rsid w:val="008F5FC8"/>
    <w:rsid w:val="008F708E"/>
    <w:rsid w:val="008F7176"/>
    <w:rsid w:val="008F7DCD"/>
    <w:rsid w:val="00900660"/>
    <w:rsid w:val="00901961"/>
    <w:rsid w:val="00902CCE"/>
    <w:rsid w:val="009034B3"/>
    <w:rsid w:val="00903896"/>
    <w:rsid w:val="00905661"/>
    <w:rsid w:val="00905B02"/>
    <w:rsid w:val="00905CD2"/>
    <w:rsid w:val="00905E47"/>
    <w:rsid w:val="00906B9C"/>
    <w:rsid w:val="00911284"/>
    <w:rsid w:val="00912945"/>
    <w:rsid w:val="00912E04"/>
    <w:rsid w:val="009147F7"/>
    <w:rsid w:val="00915101"/>
    <w:rsid w:val="0092277A"/>
    <w:rsid w:val="0092590C"/>
    <w:rsid w:val="009274BD"/>
    <w:rsid w:val="00930B4F"/>
    <w:rsid w:val="00932515"/>
    <w:rsid w:val="00932E14"/>
    <w:rsid w:val="0093411D"/>
    <w:rsid w:val="00934453"/>
    <w:rsid w:val="009344D1"/>
    <w:rsid w:val="0093469B"/>
    <w:rsid w:val="00934C28"/>
    <w:rsid w:val="00935299"/>
    <w:rsid w:val="00936FCD"/>
    <w:rsid w:val="00937602"/>
    <w:rsid w:val="00942BF2"/>
    <w:rsid w:val="0094347F"/>
    <w:rsid w:val="0094395A"/>
    <w:rsid w:val="00944590"/>
    <w:rsid w:val="00944F29"/>
    <w:rsid w:val="00952A2A"/>
    <w:rsid w:val="00955B02"/>
    <w:rsid w:val="0095D649"/>
    <w:rsid w:val="0096009E"/>
    <w:rsid w:val="00963D42"/>
    <w:rsid w:val="00963FDB"/>
    <w:rsid w:val="009640B7"/>
    <w:rsid w:val="009666F0"/>
    <w:rsid w:val="00966F16"/>
    <w:rsid w:val="009701AF"/>
    <w:rsid w:val="00970B73"/>
    <w:rsid w:val="00971615"/>
    <w:rsid w:val="0097385A"/>
    <w:rsid w:val="00975DD1"/>
    <w:rsid w:val="00981D37"/>
    <w:rsid w:val="00983854"/>
    <w:rsid w:val="00987222"/>
    <w:rsid w:val="00987784"/>
    <w:rsid w:val="00987DA1"/>
    <w:rsid w:val="00992B4F"/>
    <w:rsid w:val="009947CE"/>
    <w:rsid w:val="00996018"/>
    <w:rsid w:val="0099673B"/>
    <w:rsid w:val="009A0120"/>
    <w:rsid w:val="009A1710"/>
    <w:rsid w:val="009A1A5A"/>
    <w:rsid w:val="009A2B57"/>
    <w:rsid w:val="009A2D97"/>
    <w:rsid w:val="009A5F68"/>
    <w:rsid w:val="009A6CA9"/>
    <w:rsid w:val="009B2349"/>
    <w:rsid w:val="009B2448"/>
    <w:rsid w:val="009B3F2C"/>
    <w:rsid w:val="009B43BC"/>
    <w:rsid w:val="009B57FB"/>
    <w:rsid w:val="009B6A2A"/>
    <w:rsid w:val="009C2561"/>
    <w:rsid w:val="009C3332"/>
    <w:rsid w:val="009C3B54"/>
    <w:rsid w:val="009C4433"/>
    <w:rsid w:val="009C48B0"/>
    <w:rsid w:val="009C54F7"/>
    <w:rsid w:val="009C6849"/>
    <w:rsid w:val="009C6E35"/>
    <w:rsid w:val="009D0A0A"/>
    <w:rsid w:val="009D2D42"/>
    <w:rsid w:val="009D43CB"/>
    <w:rsid w:val="009D6ADB"/>
    <w:rsid w:val="009D6FFE"/>
    <w:rsid w:val="009E0150"/>
    <w:rsid w:val="009E0735"/>
    <w:rsid w:val="009E2874"/>
    <w:rsid w:val="009F1E15"/>
    <w:rsid w:val="009F2814"/>
    <w:rsid w:val="009F28E2"/>
    <w:rsid w:val="009F4E81"/>
    <w:rsid w:val="009F649A"/>
    <w:rsid w:val="009F6CFA"/>
    <w:rsid w:val="009FAC9D"/>
    <w:rsid w:val="00A02F20"/>
    <w:rsid w:val="00A03573"/>
    <w:rsid w:val="00A07897"/>
    <w:rsid w:val="00A0DAEF"/>
    <w:rsid w:val="00A10FA3"/>
    <w:rsid w:val="00A116CA"/>
    <w:rsid w:val="00A119A9"/>
    <w:rsid w:val="00A11D87"/>
    <w:rsid w:val="00A12538"/>
    <w:rsid w:val="00A1352C"/>
    <w:rsid w:val="00A148F8"/>
    <w:rsid w:val="00A1604D"/>
    <w:rsid w:val="00A20173"/>
    <w:rsid w:val="00A2119D"/>
    <w:rsid w:val="00A21417"/>
    <w:rsid w:val="00A2170C"/>
    <w:rsid w:val="00A22B47"/>
    <w:rsid w:val="00A239B6"/>
    <w:rsid w:val="00A23B49"/>
    <w:rsid w:val="00A241D2"/>
    <w:rsid w:val="00A254E0"/>
    <w:rsid w:val="00A30C38"/>
    <w:rsid w:val="00A310B8"/>
    <w:rsid w:val="00A31A7F"/>
    <w:rsid w:val="00A32280"/>
    <w:rsid w:val="00A330C0"/>
    <w:rsid w:val="00A34194"/>
    <w:rsid w:val="00A3471F"/>
    <w:rsid w:val="00A36619"/>
    <w:rsid w:val="00A3721E"/>
    <w:rsid w:val="00A4007F"/>
    <w:rsid w:val="00A41559"/>
    <w:rsid w:val="00A42C4E"/>
    <w:rsid w:val="00A46DF1"/>
    <w:rsid w:val="00A47214"/>
    <w:rsid w:val="00A47979"/>
    <w:rsid w:val="00A5005C"/>
    <w:rsid w:val="00A51C2D"/>
    <w:rsid w:val="00A608FE"/>
    <w:rsid w:val="00A617F5"/>
    <w:rsid w:val="00A6210B"/>
    <w:rsid w:val="00A621E0"/>
    <w:rsid w:val="00A6360D"/>
    <w:rsid w:val="00A63A50"/>
    <w:rsid w:val="00A66033"/>
    <w:rsid w:val="00A705CD"/>
    <w:rsid w:val="00A70BE2"/>
    <w:rsid w:val="00A70ED5"/>
    <w:rsid w:val="00A7495A"/>
    <w:rsid w:val="00A74F62"/>
    <w:rsid w:val="00A76276"/>
    <w:rsid w:val="00A771CB"/>
    <w:rsid w:val="00A77DDE"/>
    <w:rsid w:val="00A7AF04"/>
    <w:rsid w:val="00A82FE5"/>
    <w:rsid w:val="00A83AA7"/>
    <w:rsid w:val="00A872BB"/>
    <w:rsid w:val="00A876CD"/>
    <w:rsid w:val="00A90924"/>
    <w:rsid w:val="00A91935"/>
    <w:rsid w:val="00A93B4B"/>
    <w:rsid w:val="00A95D86"/>
    <w:rsid w:val="00A97B8F"/>
    <w:rsid w:val="00A97E21"/>
    <w:rsid w:val="00A984C9"/>
    <w:rsid w:val="00AA1214"/>
    <w:rsid w:val="00AA1A34"/>
    <w:rsid w:val="00AA1E0F"/>
    <w:rsid w:val="00AA1EBC"/>
    <w:rsid w:val="00AA362C"/>
    <w:rsid w:val="00AA40E3"/>
    <w:rsid w:val="00AA49F4"/>
    <w:rsid w:val="00AA4AFF"/>
    <w:rsid w:val="00AA5527"/>
    <w:rsid w:val="00AA5F14"/>
    <w:rsid w:val="00AA6365"/>
    <w:rsid w:val="00AA7955"/>
    <w:rsid w:val="00AB05E5"/>
    <w:rsid w:val="00AB0ED3"/>
    <w:rsid w:val="00AB14A0"/>
    <w:rsid w:val="00AB1AB0"/>
    <w:rsid w:val="00AB2BC6"/>
    <w:rsid w:val="00AB519A"/>
    <w:rsid w:val="00AB5E2D"/>
    <w:rsid w:val="00AC1A79"/>
    <w:rsid w:val="00AC2583"/>
    <w:rsid w:val="00AC3FF5"/>
    <w:rsid w:val="00AC6D87"/>
    <w:rsid w:val="00AC742E"/>
    <w:rsid w:val="00AD0704"/>
    <w:rsid w:val="00AD1771"/>
    <w:rsid w:val="00AD1874"/>
    <w:rsid w:val="00AD4511"/>
    <w:rsid w:val="00AD49CF"/>
    <w:rsid w:val="00AD6B6C"/>
    <w:rsid w:val="00AE2B74"/>
    <w:rsid w:val="00AE30A7"/>
    <w:rsid w:val="00AE3615"/>
    <w:rsid w:val="00AE617F"/>
    <w:rsid w:val="00AE62FF"/>
    <w:rsid w:val="00AE761F"/>
    <w:rsid w:val="00AF00AB"/>
    <w:rsid w:val="00AF1126"/>
    <w:rsid w:val="00AF4176"/>
    <w:rsid w:val="00AF42D2"/>
    <w:rsid w:val="00AF508D"/>
    <w:rsid w:val="00AF5208"/>
    <w:rsid w:val="00AF5386"/>
    <w:rsid w:val="00AF687F"/>
    <w:rsid w:val="00AF7DCD"/>
    <w:rsid w:val="00B002CE"/>
    <w:rsid w:val="00B00A49"/>
    <w:rsid w:val="00B00D95"/>
    <w:rsid w:val="00B02AA3"/>
    <w:rsid w:val="00B02D40"/>
    <w:rsid w:val="00B03E68"/>
    <w:rsid w:val="00B0497B"/>
    <w:rsid w:val="00B04DE5"/>
    <w:rsid w:val="00B052A9"/>
    <w:rsid w:val="00B07C8E"/>
    <w:rsid w:val="00B126DD"/>
    <w:rsid w:val="00B151FA"/>
    <w:rsid w:val="00B15EDA"/>
    <w:rsid w:val="00B1640D"/>
    <w:rsid w:val="00B17087"/>
    <w:rsid w:val="00B20DD0"/>
    <w:rsid w:val="00B23581"/>
    <w:rsid w:val="00B24038"/>
    <w:rsid w:val="00B25907"/>
    <w:rsid w:val="00B313EB"/>
    <w:rsid w:val="00B3184C"/>
    <w:rsid w:val="00B31C75"/>
    <w:rsid w:val="00B33595"/>
    <w:rsid w:val="00B34357"/>
    <w:rsid w:val="00B352DE"/>
    <w:rsid w:val="00B35ECE"/>
    <w:rsid w:val="00B361D8"/>
    <w:rsid w:val="00B36B4C"/>
    <w:rsid w:val="00B36ED1"/>
    <w:rsid w:val="00B41912"/>
    <w:rsid w:val="00B41F58"/>
    <w:rsid w:val="00B4415B"/>
    <w:rsid w:val="00B44C21"/>
    <w:rsid w:val="00B465E8"/>
    <w:rsid w:val="00B46C5F"/>
    <w:rsid w:val="00B50B86"/>
    <w:rsid w:val="00B51ED7"/>
    <w:rsid w:val="00B52EF9"/>
    <w:rsid w:val="00B53739"/>
    <w:rsid w:val="00B53852"/>
    <w:rsid w:val="00B56F8F"/>
    <w:rsid w:val="00B60787"/>
    <w:rsid w:val="00B61BA6"/>
    <w:rsid w:val="00B62CB4"/>
    <w:rsid w:val="00B63B66"/>
    <w:rsid w:val="00B650C9"/>
    <w:rsid w:val="00B65A23"/>
    <w:rsid w:val="00B7086C"/>
    <w:rsid w:val="00B716DA"/>
    <w:rsid w:val="00B75686"/>
    <w:rsid w:val="00B8057C"/>
    <w:rsid w:val="00B80FBC"/>
    <w:rsid w:val="00B811F4"/>
    <w:rsid w:val="00B82F14"/>
    <w:rsid w:val="00B8494B"/>
    <w:rsid w:val="00B859C5"/>
    <w:rsid w:val="00B8706A"/>
    <w:rsid w:val="00B87FFB"/>
    <w:rsid w:val="00B88931"/>
    <w:rsid w:val="00B92525"/>
    <w:rsid w:val="00B95A79"/>
    <w:rsid w:val="00B961A2"/>
    <w:rsid w:val="00B96AB1"/>
    <w:rsid w:val="00B97E28"/>
    <w:rsid w:val="00BA06A2"/>
    <w:rsid w:val="00BA45C6"/>
    <w:rsid w:val="00BA51FD"/>
    <w:rsid w:val="00BA52EE"/>
    <w:rsid w:val="00BA5399"/>
    <w:rsid w:val="00BB06E0"/>
    <w:rsid w:val="00BB0A99"/>
    <w:rsid w:val="00BB1A64"/>
    <w:rsid w:val="00BB1DF7"/>
    <w:rsid w:val="00BB46F0"/>
    <w:rsid w:val="00BB51F3"/>
    <w:rsid w:val="00BB5B0C"/>
    <w:rsid w:val="00BB5B31"/>
    <w:rsid w:val="00BB6132"/>
    <w:rsid w:val="00BB7FEB"/>
    <w:rsid w:val="00BC16B5"/>
    <w:rsid w:val="00BC390F"/>
    <w:rsid w:val="00BC6181"/>
    <w:rsid w:val="00BC630A"/>
    <w:rsid w:val="00BC6E15"/>
    <w:rsid w:val="00BD00DF"/>
    <w:rsid w:val="00BD05B4"/>
    <w:rsid w:val="00BD1C08"/>
    <w:rsid w:val="00BD2BC9"/>
    <w:rsid w:val="00BD5CAB"/>
    <w:rsid w:val="00BD7201"/>
    <w:rsid w:val="00BD7992"/>
    <w:rsid w:val="00BE103E"/>
    <w:rsid w:val="00BE14F8"/>
    <w:rsid w:val="00BE2842"/>
    <w:rsid w:val="00BE330F"/>
    <w:rsid w:val="00BE37A9"/>
    <w:rsid w:val="00BE78DA"/>
    <w:rsid w:val="00BF0380"/>
    <w:rsid w:val="00BF05B6"/>
    <w:rsid w:val="00BF3818"/>
    <w:rsid w:val="00BF3D56"/>
    <w:rsid w:val="00BF7016"/>
    <w:rsid w:val="00BF72E3"/>
    <w:rsid w:val="00C02660"/>
    <w:rsid w:val="00C02E74"/>
    <w:rsid w:val="00C11392"/>
    <w:rsid w:val="00C12571"/>
    <w:rsid w:val="00C14569"/>
    <w:rsid w:val="00C14EBF"/>
    <w:rsid w:val="00C17B39"/>
    <w:rsid w:val="00C207D4"/>
    <w:rsid w:val="00C2170F"/>
    <w:rsid w:val="00C222A1"/>
    <w:rsid w:val="00C23A35"/>
    <w:rsid w:val="00C23DD3"/>
    <w:rsid w:val="00C2463A"/>
    <w:rsid w:val="00C24CEA"/>
    <w:rsid w:val="00C253CA"/>
    <w:rsid w:val="00C260FA"/>
    <w:rsid w:val="00C26180"/>
    <w:rsid w:val="00C27CC6"/>
    <w:rsid w:val="00C2A957"/>
    <w:rsid w:val="00C300DE"/>
    <w:rsid w:val="00C33387"/>
    <w:rsid w:val="00C366BB"/>
    <w:rsid w:val="00C370FD"/>
    <w:rsid w:val="00C40CDE"/>
    <w:rsid w:val="00C41ED2"/>
    <w:rsid w:val="00C443CF"/>
    <w:rsid w:val="00C45A56"/>
    <w:rsid w:val="00C472E0"/>
    <w:rsid w:val="00C506CC"/>
    <w:rsid w:val="00C55BC5"/>
    <w:rsid w:val="00C607CE"/>
    <w:rsid w:val="00C62E47"/>
    <w:rsid w:val="00C63727"/>
    <w:rsid w:val="00C63DCB"/>
    <w:rsid w:val="00C63E83"/>
    <w:rsid w:val="00C6404E"/>
    <w:rsid w:val="00C6682D"/>
    <w:rsid w:val="00C70C13"/>
    <w:rsid w:val="00C7142C"/>
    <w:rsid w:val="00C7169B"/>
    <w:rsid w:val="00C732D6"/>
    <w:rsid w:val="00C74623"/>
    <w:rsid w:val="00C74B4A"/>
    <w:rsid w:val="00C75113"/>
    <w:rsid w:val="00C75278"/>
    <w:rsid w:val="00C76CA7"/>
    <w:rsid w:val="00C76EDA"/>
    <w:rsid w:val="00C77C23"/>
    <w:rsid w:val="00C80D91"/>
    <w:rsid w:val="00C83EFC"/>
    <w:rsid w:val="00C842DF"/>
    <w:rsid w:val="00C84309"/>
    <w:rsid w:val="00C8466E"/>
    <w:rsid w:val="00C860CE"/>
    <w:rsid w:val="00C8698E"/>
    <w:rsid w:val="00C87855"/>
    <w:rsid w:val="00C87B0E"/>
    <w:rsid w:val="00C911DE"/>
    <w:rsid w:val="00C91590"/>
    <w:rsid w:val="00C91D14"/>
    <w:rsid w:val="00C92048"/>
    <w:rsid w:val="00C937C9"/>
    <w:rsid w:val="00C94345"/>
    <w:rsid w:val="00C96A58"/>
    <w:rsid w:val="00C9704E"/>
    <w:rsid w:val="00C97AD0"/>
    <w:rsid w:val="00C97B5E"/>
    <w:rsid w:val="00CA0315"/>
    <w:rsid w:val="00CA0A7D"/>
    <w:rsid w:val="00CA0D58"/>
    <w:rsid w:val="00CA1FDC"/>
    <w:rsid w:val="00CA6449"/>
    <w:rsid w:val="00CA64FD"/>
    <w:rsid w:val="00CA75A2"/>
    <w:rsid w:val="00CA7B21"/>
    <w:rsid w:val="00CB4FAB"/>
    <w:rsid w:val="00CB797F"/>
    <w:rsid w:val="00CBFD2E"/>
    <w:rsid w:val="00CC0789"/>
    <w:rsid w:val="00CC0A52"/>
    <w:rsid w:val="00CC1F94"/>
    <w:rsid w:val="00CC238E"/>
    <w:rsid w:val="00CC262A"/>
    <w:rsid w:val="00CC334A"/>
    <w:rsid w:val="00CC5D18"/>
    <w:rsid w:val="00CC62B1"/>
    <w:rsid w:val="00CC6343"/>
    <w:rsid w:val="00CC7AF5"/>
    <w:rsid w:val="00CC7D30"/>
    <w:rsid w:val="00CC7F5D"/>
    <w:rsid w:val="00CD09BE"/>
    <w:rsid w:val="00CD14AA"/>
    <w:rsid w:val="00CD444E"/>
    <w:rsid w:val="00CD5483"/>
    <w:rsid w:val="00CD6917"/>
    <w:rsid w:val="00CD777D"/>
    <w:rsid w:val="00CE03A2"/>
    <w:rsid w:val="00CE2CC1"/>
    <w:rsid w:val="00CE3E96"/>
    <w:rsid w:val="00CE4491"/>
    <w:rsid w:val="00CE6695"/>
    <w:rsid w:val="00CE66DE"/>
    <w:rsid w:val="00CE66E3"/>
    <w:rsid w:val="00CE729E"/>
    <w:rsid w:val="00CE9349"/>
    <w:rsid w:val="00CF2D12"/>
    <w:rsid w:val="00CF690A"/>
    <w:rsid w:val="00CF6D76"/>
    <w:rsid w:val="00CF702A"/>
    <w:rsid w:val="00CF73DE"/>
    <w:rsid w:val="00CFB38D"/>
    <w:rsid w:val="00D0194A"/>
    <w:rsid w:val="00D02152"/>
    <w:rsid w:val="00D026CC"/>
    <w:rsid w:val="00D0423A"/>
    <w:rsid w:val="00D04379"/>
    <w:rsid w:val="00D04ED6"/>
    <w:rsid w:val="00D0548F"/>
    <w:rsid w:val="00D06377"/>
    <w:rsid w:val="00D06568"/>
    <w:rsid w:val="00D069DE"/>
    <w:rsid w:val="00D121A9"/>
    <w:rsid w:val="00D1295E"/>
    <w:rsid w:val="00D146CA"/>
    <w:rsid w:val="00D16C8A"/>
    <w:rsid w:val="00D17ED9"/>
    <w:rsid w:val="00D217CA"/>
    <w:rsid w:val="00D219EF"/>
    <w:rsid w:val="00D21D33"/>
    <w:rsid w:val="00D24378"/>
    <w:rsid w:val="00D24B06"/>
    <w:rsid w:val="00D24E91"/>
    <w:rsid w:val="00D254A8"/>
    <w:rsid w:val="00D277DC"/>
    <w:rsid w:val="00D3142B"/>
    <w:rsid w:val="00D31B8E"/>
    <w:rsid w:val="00D344B9"/>
    <w:rsid w:val="00D34FAE"/>
    <w:rsid w:val="00D41465"/>
    <w:rsid w:val="00D41C55"/>
    <w:rsid w:val="00D424DC"/>
    <w:rsid w:val="00D431E8"/>
    <w:rsid w:val="00D43458"/>
    <w:rsid w:val="00D46C57"/>
    <w:rsid w:val="00D46D73"/>
    <w:rsid w:val="00D50A4D"/>
    <w:rsid w:val="00D52616"/>
    <w:rsid w:val="00D53470"/>
    <w:rsid w:val="00D53798"/>
    <w:rsid w:val="00D55C5F"/>
    <w:rsid w:val="00D55C76"/>
    <w:rsid w:val="00D60F87"/>
    <w:rsid w:val="00D615F7"/>
    <w:rsid w:val="00D62AFB"/>
    <w:rsid w:val="00D6331B"/>
    <w:rsid w:val="00D63BC9"/>
    <w:rsid w:val="00D67BB5"/>
    <w:rsid w:val="00D71D3C"/>
    <w:rsid w:val="00D74447"/>
    <w:rsid w:val="00D7578E"/>
    <w:rsid w:val="00D759D9"/>
    <w:rsid w:val="00D7700C"/>
    <w:rsid w:val="00D80109"/>
    <w:rsid w:val="00D81046"/>
    <w:rsid w:val="00D84264"/>
    <w:rsid w:val="00D85059"/>
    <w:rsid w:val="00D85E43"/>
    <w:rsid w:val="00D86901"/>
    <w:rsid w:val="00D9142F"/>
    <w:rsid w:val="00D924EF"/>
    <w:rsid w:val="00D93804"/>
    <w:rsid w:val="00D947D5"/>
    <w:rsid w:val="00D9588A"/>
    <w:rsid w:val="00D9682D"/>
    <w:rsid w:val="00DA002D"/>
    <w:rsid w:val="00DA13A9"/>
    <w:rsid w:val="00DA26E3"/>
    <w:rsid w:val="00DA37AD"/>
    <w:rsid w:val="00DB4783"/>
    <w:rsid w:val="00DB7EC7"/>
    <w:rsid w:val="00DC154E"/>
    <w:rsid w:val="00DC156D"/>
    <w:rsid w:val="00DC15F0"/>
    <w:rsid w:val="00DC1B46"/>
    <w:rsid w:val="00DC1E7F"/>
    <w:rsid w:val="00DC3629"/>
    <w:rsid w:val="00DC501A"/>
    <w:rsid w:val="00DC68C0"/>
    <w:rsid w:val="00DD0593"/>
    <w:rsid w:val="00DD0CD4"/>
    <w:rsid w:val="00DD1981"/>
    <w:rsid w:val="00DD2E7D"/>
    <w:rsid w:val="00DD3398"/>
    <w:rsid w:val="00DD5116"/>
    <w:rsid w:val="00DD5D49"/>
    <w:rsid w:val="00DD75FF"/>
    <w:rsid w:val="00DD7AB4"/>
    <w:rsid w:val="00DE0BF5"/>
    <w:rsid w:val="00DE2296"/>
    <w:rsid w:val="00DE3872"/>
    <w:rsid w:val="00DE4649"/>
    <w:rsid w:val="00DE5305"/>
    <w:rsid w:val="00DE66E6"/>
    <w:rsid w:val="00DE683E"/>
    <w:rsid w:val="00DF0DF3"/>
    <w:rsid w:val="00DF0E55"/>
    <w:rsid w:val="00DF0EB7"/>
    <w:rsid w:val="00DF129B"/>
    <w:rsid w:val="00DF1B06"/>
    <w:rsid w:val="00DF1C1D"/>
    <w:rsid w:val="00DF30F5"/>
    <w:rsid w:val="00DF49F0"/>
    <w:rsid w:val="00DF4A61"/>
    <w:rsid w:val="00DF4C04"/>
    <w:rsid w:val="00DF5D0A"/>
    <w:rsid w:val="00DF6F92"/>
    <w:rsid w:val="00DF7F59"/>
    <w:rsid w:val="00E011D7"/>
    <w:rsid w:val="00E032A3"/>
    <w:rsid w:val="00E076B7"/>
    <w:rsid w:val="00E1075A"/>
    <w:rsid w:val="00E129DC"/>
    <w:rsid w:val="00E13C8E"/>
    <w:rsid w:val="00E15432"/>
    <w:rsid w:val="00E17F4A"/>
    <w:rsid w:val="00E21557"/>
    <w:rsid w:val="00E21AB7"/>
    <w:rsid w:val="00E23E09"/>
    <w:rsid w:val="00E244D5"/>
    <w:rsid w:val="00E24CC4"/>
    <w:rsid w:val="00E2719D"/>
    <w:rsid w:val="00E305D5"/>
    <w:rsid w:val="00E3280D"/>
    <w:rsid w:val="00E329EC"/>
    <w:rsid w:val="00E34134"/>
    <w:rsid w:val="00E34337"/>
    <w:rsid w:val="00E425EF"/>
    <w:rsid w:val="00E45E31"/>
    <w:rsid w:val="00E4646D"/>
    <w:rsid w:val="00E50E02"/>
    <w:rsid w:val="00E511B4"/>
    <w:rsid w:val="00E52ED5"/>
    <w:rsid w:val="00E53B3A"/>
    <w:rsid w:val="00E54F8B"/>
    <w:rsid w:val="00E55093"/>
    <w:rsid w:val="00E55D3B"/>
    <w:rsid w:val="00E596D1"/>
    <w:rsid w:val="00E600F4"/>
    <w:rsid w:val="00E60545"/>
    <w:rsid w:val="00E60CE1"/>
    <w:rsid w:val="00E62FF8"/>
    <w:rsid w:val="00E642FA"/>
    <w:rsid w:val="00E66D2F"/>
    <w:rsid w:val="00E67AE5"/>
    <w:rsid w:val="00E67C9E"/>
    <w:rsid w:val="00E808E9"/>
    <w:rsid w:val="00E828EE"/>
    <w:rsid w:val="00E83200"/>
    <w:rsid w:val="00E8E89F"/>
    <w:rsid w:val="00E91C91"/>
    <w:rsid w:val="00E9442B"/>
    <w:rsid w:val="00E94D20"/>
    <w:rsid w:val="00E94FCA"/>
    <w:rsid w:val="00E95102"/>
    <w:rsid w:val="00EA3333"/>
    <w:rsid w:val="00EA5F7B"/>
    <w:rsid w:val="00EA72A4"/>
    <w:rsid w:val="00EB1F4F"/>
    <w:rsid w:val="00EB2FAB"/>
    <w:rsid w:val="00EB47B6"/>
    <w:rsid w:val="00EB47CA"/>
    <w:rsid w:val="00EB64A3"/>
    <w:rsid w:val="00EC1955"/>
    <w:rsid w:val="00EC3BCC"/>
    <w:rsid w:val="00EC40BA"/>
    <w:rsid w:val="00EC41C9"/>
    <w:rsid w:val="00ED0D80"/>
    <w:rsid w:val="00ED292E"/>
    <w:rsid w:val="00ED2AFF"/>
    <w:rsid w:val="00ED327F"/>
    <w:rsid w:val="00ED32DD"/>
    <w:rsid w:val="00ED3738"/>
    <w:rsid w:val="00ED40B2"/>
    <w:rsid w:val="00ED6272"/>
    <w:rsid w:val="00ED6849"/>
    <w:rsid w:val="00ED6C95"/>
    <w:rsid w:val="00EDCB1E"/>
    <w:rsid w:val="00EE1079"/>
    <w:rsid w:val="00EE2B99"/>
    <w:rsid w:val="00EE30D2"/>
    <w:rsid w:val="00EE5451"/>
    <w:rsid w:val="00EE61CB"/>
    <w:rsid w:val="00EE76D2"/>
    <w:rsid w:val="00EE7DD8"/>
    <w:rsid w:val="00EE8816"/>
    <w:rsid w:val="00EF18DE"/>
    <w:rsid w:val="00EF44A7"/>
    <w:rsid w:val="00F009D5"/>
    <w:rsid w:val="00F030BB"/>
    <w:rsid w:val="00F048F2"/>
    <w:rsid w:val="00F06167"/>
    <w:rsid w:val="00F072FC"/>
    <w:rsid w:val="00F078E6"/>
    <w:rsid w:val="00F07DF7"/>
    <w:rsid w:val="00F105C2"/>
    <w:rsid w:val="00F11CF9"/>
    <w:rsid w:val="00F12C0F"/>
    <w:rsid w:val="00F13DF6"/>
    <w:rsid w:val="00F1467F"/>
    <w:rsid w:val="00F148B2"/>
    <w:rsid w:val="00F14B2C"/>
    <w:rsid w:val="00F16072"/>
    <w:rsid w:val="00F1644C"/>
    <w:rsid w:val="00F223ED"/>
    <w:rsid w:val="00F23A1B"/>
    <w:rsid w:val="00F23C39"/>
    <w:rsid w:val="00F25CA4"/>
    <w:rsid w:val="00F27688"/>
    <w:rsid w:val="00F27B8F"/>
    <w:rsid w:val="00F2D5B5"/>
    <w:rsid w:val="00F30A71"/>
    <w:rsid w:val="00F312FA"/>
    <w:rsid w:val="00F326C5"/>
    <w:rsid w:val="00F33C44"/>
    <w:rsid w:val="00F36988"/>
    <w:rsid w:val="00F37049"/>
    <w:rsid w:val="00F37F28"/>
    <w:rsid w:val="00F42417"/>
    <w:rsid w:val="00F43BE9"/>
    <w:rsid w:val="00F44AA3"/>
    <w:rsid w:val="00F45BA7"/>
    <w:rsid w:val="00F518DB"/>
    <w:rsid w:val="00F531FD"/>
    <w:rsid w:val="00F54365"/>
    <w:rsid w:val="00F54EAF"/>
    <w:rsid w:val="00F562CB"/>
    <w:rsid w:val="00F56918"/>
    <w:rsid w:val="00F56985"/>
    <w:rsid w:val="00F575FD"/>
    <w:rsid w:val="00F57C7C"/>
    <w:rsid w:val="00F60EF4"/>
    <w:rsid w:val="00F62D37"/>
    <w:rsid w:val="00F63EA8"/>
    <w:rsid w:val="00F641F8"/>
    <w:rsid w:val="00F6668A"/>
    <w:rsid w:val="00F66799"/>
    <w:rsid w:val="00F67478"/>
    <w:rsid w:val="00F67F29"/>
    <w:rsid w:val="00F70946"/>
    <w:rsid w:val="00F718CB"/>
    <w:rsid w:val="00F724C8"/>
    <w:rsid w:val="00F74E32"/>
    <w:rsid w:val="00F803DE"/>
    <w:rsid w:val="00F82019"/>
    <w:rsid w:val="00F823B1"/>
    <w:rsid w:val="00F85200"/>
    <w:rsid w:val="00F85ACA"/>
    <w:rsid w:val="00F8618A"/>
    <w:rsid w:val="00F86B76"/>
    <w:rsid w:val="00F8A355"/>
    <w:rsid w:val="00F91CC0"/>
    <w:rsid w:val="00F94C05"/>
    <w:rsid w:val="00F95809"/>
    <w:rsid w:val="00F9602B"/>
    <w:rsid w:val="00F9653A"/>
    <w:rsid w:val="00F9706C"/>
    <w:rsid w:val="00F972AA"/>
    <w:rsid w:val="00F975F0"/>
    <w:rsid w:val="00F97680"/>
    <w:rsid w:val="00F9D338"/>
    <w:rsid w:val="00FA00C3"/>
    <w:rsid w:val="00FA0B63"/>
    <w:rsid w:val="00FA117C"/>
    <w:rsid w:val="00FA144A"/>
    <w:rsid w:val="00FA2929"/>
    <w:rsid w:val="00FA4171"/>
    <w:rsid w:val="00FB09E9"/>
    <w:rsid w:val="00FB28C5"/>
    <w:rsid w:val="00FB33FD"/>
    <w:rsid w:val="00FB5A6E"/>
    <w:rsid w:val="00FB6F58"/>
    <w:rsid w:val="00FB7DED"/>
    <w:rsid w:val="00FC15E3"/>
    <w:rsid w:val="00FC1C54"/>
    <w:rsid w:val="00FC4A15"/>
    <w:rsid w:val="00FC4BC7"/>
    <w:rsid w:val="00FC5A0F"/>
    <w:rsid w:val="00FC7EC8"/>
    <w:rsid w:val="00FC7FC1"/>
    <w:rsid w:val="00FD33BB"/>
    <w:rsid w:val="00FD3C49"/>
    <w:rsid w:val="00FD7F4C"/>
    <w:rsid w:val="00FE284B"/>
    <w:rsid w:val="00FE448A"/>
    <w:rsid w:val="00FE4670"/>
    <w:rsid w:val="00FE4D96"/>
    <w:rsid w:val="00FE59B8"/>
    <w:rsid w:val="00FE616D"/>
    <w:rsid w:val="00FE6C1D"/>
    <w:rsid w:val="00FE748E"/>
    <w:rsid w:val="00FE786F"/>
    <w:rsid w:val="00FF097E"/>
    <w:rsid w:val="00FF1621"/>
    <w:rsid w:val="00FF409A"/>
    <w:rsid w:val="00FF4283"/>
    <w:rsid w:val="00FF43C8"/>
    <w:rsid w:val="00FF59CD"/>
    <w:rsid w:val="00FF663F"/>
    <w:rsid w:val="00FF7D02"/>
    <w:rsid w:val="0101B995"/>
    <w:rsid w:val="0103658B"/>
    <w:rsid w:val="010A4F47"/>
    <w:rsid w:val="010AD851"/>
    <w:rsid w:val="010D30F4"/>
    <w:rsid w:val="010F16D6"/>
    <w:rsid w:val="0115B49C"/>
    <w:rsid w:val="011B68E1"/>
    <w:rsid w:val="011B93DA"/>
    <w:rsid w:val="012187DE"/>
    <w:rsid w:val="012550D9"/>
    <w:rsid w:val="0125F75F"/>
    <w:rsid w:val="01276C2B"/>
    <w:rsid w:val="012C77A6"/>
    <w:rsid w:val="012D21AC"/>
    <w:rsid w:val="013A7CD3"/>
    <w:rsid w:val="013AB0F8"/>
    <w:rsid w:val="013F4C76"/>
    <w:rsid w:val="013F888E"/>
    <w:rsid w:val="0144DC17"/>
    <w:rsid w:val="0146B0AB"/>
    <w:rsid w:val="0147AF40"/>
    <w:rsid w:val="014EDCEA"/>
    <w:rsid w:val="01532A62"/>
    <w:rsid w:val="015778FF"/>
    <w:rsid w:val="0158B0EB"/>
    <w:rsid w:val="0158B340"/>
    <w:rsid w:val="0158E22E"/>
    <w:rsid w:val="015C1F8D"/>
    <w:rsid w:val="015D471C"/>
    <w:rsid w:val="015E4666"/>
    <w:rsid w:val="0165007E"/>
    <w:rsid w:val="01672761"/>
    <w:rsid w:val="01686D37"/>
    <w:rsid w:val="016AA9F9"/>
    <w:rsid w:val="016ADC42"/>
    <w:rsid w:val="01713C71"/>
    <w:rsid w:val="0179A0C7"/>
    <w:rsid w:val="01838A1C"/>
    <w:rsid w:val="0187C938"/>
    <w:rsid w:val="018A2E0E"/>
    <w:rsid w:val="018D46EC"/>
    <w:rsid w:val="018E7B3F"/>
    <w:rsid w:val="018F0BC1"/>
    <w:rsid w:val="0195B882"/>
    <w:rsid w:val="01968F1E"/>
    <w:rsid w:val="0199E9CC"/>
    <w:rsid w:val="019A00E5"/>
    <w:rsid w:val="019A0E20"/>
    <w:rsid w:val="019E8797"/>
    <w:rsid w:val="01A09584"/>
    <w:rsid w:val="01A31951"/>
    <w:rsid w:val="01A83F7C"/>
    <w:rsid w:val="01AA38BF"/>
    <w:rsid w:val="01AC1546"/>
    <w:rsid w:val="01AF2434"/>
    <w:rsid w:val="01B0E231"/>
    <w:rsid w:val="01B6BB7F"/>
    <w:rsid w:val="01B84FFB"/>
    <w:rsid w:val="01B95728"/>
    <w:rsid w:val="01BC383C"/>
    <w:rsid w:val="01BCDF20"/>
    <w:rsid w:val="01BEB552"/>
    <w:rsid w:val="01C2E3DB"/>
    <w:rsid w:val="01C66F34"/>
    <w:rsid w:val="01C7E78E"/>
    <w:rsid w:val="01CBC5C9"/>
    <w:rsid w:val="01CDDC91"/>
    <w:rsid w:val="01D81224"/>
    <w:rsid w:val="01D9032D"/>
    <w:rsid w:val="01D907D6"/>
    <w:rsid w:val="01DC8BED"/>
    <w:rsid w:val="01DE823A"/>
    <w:rsid w:val="01DF92BB"/>
    <w:rsid w:val="01E2583C"/>
    <w:rsid w:val="01E2E9B2"/>
    <w:rsid w:val="01E42F6C"/>
    <w:rsid w:val="01E58CE7"/>
    <w:rsid w:val="01E5A02B"/>
    <w:rsid w:val="01E84A98"/>
    <w:rsid w:val="01EF44BE"/>
    <w:rsid w:val="01F0D92B"/>
    <w:rsid w:val="01F1A0C8"/>
    <w:rsid w:val="01F7EC2A"/>
    <w:rsid w:val="01FB1D3D"/>
    <w:rsid w:val="01FC4C9A"/>
    <w:rsid w:val="01FF1320"/>
    <w:rsid w:val="02034795"/>
    <w:rsid w:val="0209FFA1"/>
    <w:rsid w:val="020CA3A8"/>
    <w:rsid w:val="020E09C3"/>
    <w:rsid w:val="02124F33"/>
    <w:rsid w:val="021311CF"/>
    <w:rsid w:val="0216F78F"/>
    <w:rsid w:val="02171BD8"/>
    <w:rsid w:val="021BFE23"/>
    <w:rsid w:val="0220F52A"/>
    <w:rsid w:val="0225B13C"/>
    <w:rsid w:val="022B8AE3"/>
    <w:rsid w:val="022BC5F7"/>
    <w:rsid w:val="023472E0"/>
    <w:rsid w:val="0239F2D2"/>
    <w:rsid w:val="023A56F3"/>
    <w:rsid w:val="023CBEF2"/>
    <w:rsid w:val="02445B73"/>
    <w:rsid w:val="024469FE"/>
    <w:rsid w:val="0248EEC4"/>
    <w:rsid w:val="0249DDEC"/>
    <w:rsid w:val="025FB713"/>
    <w:rsid w:val="0265604D"/>
    <w:rsid w:val="0265676C"/>
    <w:rsid w:val="026C790B"/>
    <w:rsid w:val="02700083"/>
    <w:rsid w:val="0279280C"/>
    <w:rsid w:val="027D9966"/>
    <w:rsid w:val="02822D52"/>
    <w:rsid w:val="02852678"/>
    <w:rsid w:val="028D8DD4"/>
    <w:rsid w:val="0291B9B8"/>
    <w:rsid w:val="0299016E"/>
    <w:rsid w:val="0299B2A9"/>
    <w:rsid w:val="02A5C0AD"/>
    <w:rsid w:val="02A77AF8"/>
    <w:rsid w:val="02A89466"/>
    <w:rsid w:val="02AF30B1"/>
    <w:rsid w:val="02AF74B8"/>
    <w:rsid w:val="02B034D2"/>
    <w:rsid w:val="02B50073"/>
    <w:rsid w:val="02B508E6"/>
    <w:rsid w:val="02BA4CE3"/>
    <w:rsid w:val="02C43463"/>
    <w:rsid w:val="02C8F2FB"/>
    <w:rsid w:val="02C9170C"/>
    <w:rsid w:val="02CA9F91"/>
    <w:rsid w:val="02CCED07"/>
    <w:rsid w:val="02CD6DD4"/>
    <w:rsid w:val="02DC54E2"/>
    <w:rsid w:val="02E41AAC"/>
    <w:rsid w:val="02E5CA6E"/>
    <w:rsid w:val="02E7D99E"/>
    <w:rsid w:val="02F0EE9D"/>
    <w:rsid w:val="02F3CF75"/>
    <w:rsid w:val="02F53C1C"/>
    <w:rsid w:val="02F9023F"/>
    <w:rsid w:val="02FAA6DD"/>
    <w:rsid w:val="02FBFB2C"/>
    <w:rsid w:val="02FD86D7"/>
    <w:rsid w:val="02FFAA4E"/>
    <w:rsid w:val="030010DA"/>
    <w:rsid w:val="0301D2C7"/>
    <w:rsid w:val="03054D83"/>
    <w:rsid w:val="0305545E"/>
    <w:rsid w:val="0309296F"/>
    <w:rsid w:val="0309C205"/>
    <w:rsid w:val="030EDB2F"/>
    <w:rsid w:val="031224C4"/>
    <w:rsid w:val="031234A8"/>
    <w:rsid w:val="031B2586"/>
    <w:rsid w:val="031D3D03"/>
    <w:rsid w:val="0322B3B8"/>
    <w:rsid w:val="0326F230"/>
    <w:rsid w:val="03328EF8"/>
    <w:rsid w:val="03342D29"/>
    <w:rsid w:val="03349E19"/>
    <w:rsid w:val="03365410"/>
    <w:rsid w:val="033E8539"/>
    <w:rsid w:val="0340A933"/>
    <w:rsid w:val="03429BD4"/>
    <w:rsid w:val="03467FFA"/>
    <w:rsid w:val="034CA370"/>
    <w:rsid w:val="03526DE5"/>
    <w:rsid w:val="0354C61C"/>
    <w:rsid w:val="0356117E"/>
    <w:rsid w:val="0357F1DA"/>
    <w:rsid w:val="035A2236"/>
    <w:rsid w:val="035C66B6"/>
    <w:rsid w:val="03626D16"/>
    <w:rsid w:val="03664A47"/>
    <w:rsid w:val="036AAC00"/>
    <w:rsid w:val="036AD3A0"/>
    <w:rsid w:val="036DCF6B"/>
    <w:rsid w:val="036DE1C3"/>
    <w:rsid w:val="03710118"/>
    <w:rsid w:val="0371AB5B"/>
    <w:rsid w:val="037383D5"/>
    <w:rsid w:val="03751576"/>
    <w:rsid w:val="03763D0A"/>
    <w:rsid w:val="03774331"/>
    <w:rsid w:val="037A5852"/>
    <w:rsid w:val="037C14CA"/>
    <w:rsid w:val="03825E08"/>
    <w:rsid w:val="03831E63"/>
    <w:rsid w:val="0383789C"/>
    <w:rsid w:val="0383E6FA"/>
    <w:rsid w:val="03856745"/>
    <w:rsid w:val="0385DE7D"/>
    <w:rsid w:val="0385F76A"/>
    <w:rsid w:val="0387AE6E"/>
    <w:rsid w:val="0389A87B"/>
    <w:rsid w:val="0389BDAA"/>
    <w:rsid w:val="038FCCDA"/>
    <w:rsid w:val="03900496"/>
    <w:rsid w:val="0396403E"/>
    <w:rsid w:val="0396A9E3"/>
    <w:rsid w:val="03A0AD3A"/>
    <w:rsid w:val="03A337AB"/>
    <w:rsid w:val="03AEA3A8"/>
    <w:rsid w:val="03B2CF02"/>
    <w:rsid w:val="03B7A05D"/>
    <w:rsid w:val="03B7E8EC"/>
    <w:rsid w:val="03B9C6C9"/>
    <w:rsid w:val="03BAF91D"/>
    <w:rsid w:val="03BBDC0B"/>
    <w:rsid w:val="03C06504"/>
    <w:rsid w:val="03C13373"/>
    <w:rsid w:val="03C3EEC9"/>
    <w:rsid w:val="03C78ECF"/>
    <w:rsid w:val="03CD2A62"/>
    <w:rsid w:val="03D279A9"/>
    <w:rsid w:val="03D36910"/>
    <w:rsid w:val="03D6A33C"/>
    <w:rsid w:val="03DA8495"/>
    <w:rsid w:val="03DB23B5"/>
    <w:rsid w:val="03DDAB10"/>
    <w:rsid w:val="03DE3720"/>
    <w:rsid w:val="03E0A433"/>
    <w:rsid w:val="03E399CD"/>
    <w:rsid w:val="03EAC9F6"/>
    <w:rsid w:val="03EED136"/>
    <w:rsid w:val="03F1F8B1"/>
    <w:rsid w:val="03F48B7B"/>
    <w:rsid w:val="03FBF6A3"/>
    <w:rsid w:val="03FF5067"/>
    <w:rsid w:val="0408AF43"/>
    <w:rsid w:val="0413B2E3"/>
    <w:rsid w:val="04162252"/>
    <w:rsid w:val="041A0554"/>
    <w:rsid w:val="041AD3C9"/>
    <w:rsid w:val="041B694E"/>
    <w:rsid w:val="042135B3"/>
    <w:rsid w:val="04251000"/>
    <w:rsid w:val="042741F2"/>
    <w:rsid w:val="042E3E0B"/>
    <w:rsid w:val="0431E802"/>
    <w:rsid w:val="04365DDE"/>
    <w:rsid w:val="0439CD4E"/>
    <w:rsid w:val="043C2EA0"/>
    <w:rsid w:val="043C5F10"/>
    <w:rsid w:val="043EF986"/>
    <w:rsid w:val="04424029"/>
    <w:rsid w:val="0443F6FC"/>
    <w:rsid w:val="044CB148"/>
    <w:rsid w:val="04525D03"/>
    <w:rsid w:val="04547E4C"/>
    <w:rsid w:val="0456B669"/>
    <w:rsid w:val="0456BB54"/>
    <w:rsid w:val="04579682"/>
    <w:rsid w:val="0459153F"/>
    <w:rsid w:val="045960C4"/>
    <w:rsid w:val="045D3E96"/>
    <w:rsid w:val="045DFF4A"/>
    <w:rsid w:val="0460216A"/>
    <w:rsid w:val="04626942"/>
    <w:rsid w:val="0462A11B"/>
    <w:rsid w:val="0467DEBE"/>
    <w:rsid w:val="04723002"/>
    <w:rsid w:val="0477CF4B"/>
    <w:rsid w:val="047A506B"/>
    <w:rsid w:val="047B1905"/>
    <w:rsid w:val="047CC1B9"/>
    <w:rsid w:val="047CF2E6"/>
    <w:rsid w:val="047E385B"/>
    <w:rsid w:val="04831C8F"/>
    <w:rsid w:val="048382AD"/>
    <w:rsid w:val="048A682F"/>
    <w:rsid w:val="048C3BE8"/>
    <w:rsid w:val="048E20C1"/>
    <w:rsid w:val="0490EDC7"/>
    <w:rsid w:val="0496F83C"/>
    <w:rsid w:val="04978A7C"/>
    <w:rsid w:val="04A06BAC"/>
    <w:rsid w:val="04AB1427"/>
    <w:rsid w:val="04B11412"/>
    <w:rsid w:val="04B7C226"/>
    <w:rsid w:val="04B9207F"/>
    <w:rsid w:val="04BFF890"/>
    <w:rsid w:val="04C30249"/>
    <w:rsid w:val="04C31864"/>
    <w:rsid w:val="04C853BC"/>
    <w:rsid w:val="04C93A8F"/>
    <w:rsid w:val="04C95E5E"/>
    <w:rsid w:val="04CCD61A"/>
    <w:rsid w:val="04CEB0BB"/>
    <w:rsid w:val="04D6DA44"/>
    <w:rsid w:val="04D9CF36"/>
    <w:rsid w:val="04E55588"/>
    <w:rsid w:val="04E5B69D"/>
    <w:rsid w:val="04E67D40"/>
    <w:rsid w:val="04EAF108"/>
    <w:rsid w:val="04F08151"/>
    <w:rsid w:val="04F6F192"/>
    <w:rsid w:val="04F942FF"/>
    <w:rsid w:val="04FEE1F7"/>
    <w:rsid w:val="0503236A"/>
    <w:rsid w:val="0504722F"/>
    <w:rsid w:val="0506AAAD"/>
    <w:rsid w:val="050C1664"/>
    <w:rsid w:val="0511AC41"/>
    <w:rsid w:val="05129C7F"/>
    <w:rsid w:val="051981FF"/>
    <w:rsid w:val="052124FF"/>
    <w:rsid w:val="05221850"/>
    <w:rsid w:val="053044BE"/>
    <w:rsid w:val="053448A2"/>
    <w:rsid w:val="0534798F"/>
    <w:rsid w:val="0537B059"/>
    <w:rsid w:val="053E435E"/>
    <w:rsid w:val="0544F355"/>
    <w:rsid w:val="0546168C"/>
    <w:rsid w:val="0547B104"/>
    <w:rsid w:val="054977B1"/>
    <w:rsid w:val="054A9D90"/>
    <w:rsid w:val="054F1848"/>
    <w:rsid w:val="055265B8"/>
    <w:rsid w:val="055C3565"/>
    <w:rsid w:val="055C946C"/>
    <w:rsid w:val="0561185D"/>
    <w:rsid w:val="056F1772"/>
    <w:rsid w:val="05755961"/>
    <w:rsid w:val="057A8963"/>
    <w:rsid w:val="057D0F1E"/>
    <w:rsid w:val="05807D95"/>
    <w:rsid w:val="0582C411"/>
    <w:rsid w:val="05835EBF"/>
    <w:rsid w:val="05840E93"/>
    <w:rsid w:val="05858C92"/>
    <w:rsid w:val="0585E0A9"/>
    <w:rsid w:val="058A4B4B"/>
    <w:rsid w:val="058EF108"/>
    <w:rsid w:val="058F07D9"/>
    <w:rsid w:val="058F84AD"/>
    <w:rsid w:val="05970718"/>
    <w:rsid w:val="0599E93A"/>
    <w:rsid w:val="059AE53A"/>
    <w:rsid w:val="059B2070"/>
    <w:rsid w:val="059CE2F1"/>
    <w:rsid w:val="059FE0E4"/>
    <w:rsid w:val="05A09C38"/>
    <w:rsid w:val="05A3FEB3"/>
    <w:rsid w:val="05A522EF"/>
    <w:rsid w:val="05A5310B"/>
    <w:rsid w:val="05A70146"/>
    <w:rsid w:val="05AD22E3"/>
    <w:rsid w:val="05B80869"/>
    <w:rsid w:val="05B80A02"/>
    <w:rsid w:val="05BE36D9"/>
    <w:rsid w:val="05BF5A8E"/>
    <w:rsid w:val="05C0B6B9"/>
    <w:rsid w:val="05C13E03"/>
    <w:rsid w:val="05C16A66"/>
    <w:rsid w:val="05C67013"/>
    <w:rsid w:val="05CE5CD1"/>
    <w:rsid w:val="05D1D9A5"/>
    <w:rsid w:val="05D380F7"/>
    <w:rsid w:val="05D5CBCA"/>
    <w:rsid w:val="05D639EA"/>
    <w:rsid w:val="05D68A45"/>
    <w:rsid w:val="05DC2E83"/>
    <w:rsid w:val="05E27A35"/>
    <w:rsid w:val="05E7EACA"/>
    <w:rsid w:val="05E839E1"/>
    <w:rsid w:val="05EBB1AD"/>
    <w:rsid w:val="05EC2C93"/>
    <w:rsid w:val="05F14552"/>
    <w:rsid w:val="05F3ECC3"/>
    <w:rsid w:val="05F61C73"/>
    <w:rsid w:val="05F75D6E"/>
    <w:rsid w:val="05FE7C67"/>
    <w:rsid w:val="05FFC1DB"/>
    <w:rsid w:val="0609EE5D"/>
    <w:rsid w:val="060B7240"/>
    <w:rsid w:val="060DCE07"/>
    <w:rsid w:val="06102F11"/>
    <w:rsid w:val="061063E0"/>
    <w:rsid w:val="0614650C"/>
    <w:rsid w:val="06155A78"/>
    <w:rsid w:val="0615682F"/>
    <w:rsid w:val="0620FB03"/>
    <w:rsid w:val="06288F5F"/>
    <w:rsid w:val="0629D10C"/>
    <w:rsid w:val="062BC96A"/>
    <w:rsid w:val="062E3286"/>
    <w:rsid w:val="063178A4"/>
    <w:rsid w:val="0637CD11"/>
    <w:rsid w:val="06380AC0"/>
    <w:rsid w:val="06431E85"/>
    <w:rsid w:val="0648774D"/>
    <w:rsid w:val="064D2CF2"/>
    <w:rsid w:val="064F18A6"/>
    <w:rsid w:val="0650162D"/>
    <w:rsid w:val="0650351B"/>
    <w:rsid w:val="0652AA41"/>
    <w:rsid w:val="065808C4"/>
    <w:rsid w:val="0659E489"/>
    <w:rsid w:val="066412BB"/>
    <w:rsid w:val="0664F2A8"/>
    <w:rsid w:val="066AC49A"/>
    <w:rsid w:val="066F3D45"/>
    <w:rsid w:val="0674DD7D"/>
    <w:rsid w:val="0676151E"/>
    <w:rsid w:val="06762D8A"/>
    <w:rsid w:val="067692AA"/>
    <w:rsid w:val="067E57C5"/>
    <w:rsid w:val="067EC8EE"/>
    <w:rsid w:val="068077CE"/>
    <w:rsid w:val="0684C6E4"/>
    <w:rsid w:val="06853FB7"/>
    <w:rsid w:val="06856C0A"/>
    <w:rsid w:val="06865F5E"/>
    <w:rsid w:val="06869C95"/>
    <w:rsid w:val="0689E725"/>
    <w:rsid w:val="068B4BDD"/>
    <w:rsid w:val="068C6A8D"/>
    <w:rsid w:val="068F22E8"/>
    <w:rsid w:val="06905260"/>
    <w:rsid w:val="0696187B"/>
    <w:rsid w:val="069687D5"/>
    <w:rsid w:val="069CD9EB"/>
    <w:rsid w:val="069D3438"/>
    <w:rsid w:val="069E5686"/>
    <w:rsid w:val="069E729D"/>
    <w:rsid w:val="069EDD5D"/>
    <w:rsid w:val="06A14D4A"/>
    <w:rsid w:val="06A1CC80"/>
    <w:rsid w:val="06A22634"/>
    <w:rsid w:val="06A280BB"/>
    <w:rsid w:val="06AA85F7"/>
    <w:rsid w:val="06AA9B8D"/>
    <w:rsid w:val="06AB057C"/>
    <w:rsid w:val="06AE7CFB"/>
    <w:rsid w:val="06AF36B0"/>
    <w:rsid w:val="06BEEBD7"/>
    <w:rsid w:val="06C516BC"/>
    <w:rsid w:val="06C6896A"/>
    <w:rsid w:val="06C6E4C5"/>
    <w:rsid w:val="06C71BF3"/>
    <w:rsid w:val="06C9B772"/>
    <w:rsid w:val="06D116C1"/>
    <w:rsid w:val="06D3532C"/>
    <w:rsid w:val="06D52C26"/>
    <w:rsid w:val="06D85F06"/>
    <w:rsid w:val="06D8F459"/>
    <w:rsid w:val="06DA9A26"/>
    <w:rsid w:val="06E507EB"/>
    <w:rsid w:val="06E5920C"/>
    <w:rsid w:val="06EC8861"/>
    <w:rsid w:val="06F099FB"/>
    <w:rsid w:val="06F224FD"/>
    <w:rsid w:val="06F244FA"/>
    <w:rsid w:val="06F93EF5"/>
    <w:rsid w:val="07012F29"/>
    <w:rsid w:val="07017723"/>
    <w:rsid w:val="0701B8A9"/>
    <w:rsid w:val="070458AD"/>
    <w:rsid w:val="070C2C12"/>
    <w:rsid w:val="070E5F6A"/>
    <w:rsid w:val="07143CBD"/>
    <w:rsid w:val="071991E4"/>
    <w:rsid w:val="071AC231"/>
    <w:rsid w:val="0725A402"/>
    <w:rsid w:val="072A91B2"/>
    <w:rsid w:val="072C1B92"/>
    <w:rsid w:val="0731DB28"/>
    <w:rsid w:val="07321821"/>
    <w:rsid w:val="0735F0DB"/>
    <w:rsid w:val="0738B5D1"/>
    <w:rsid w:val="0739C469"/>
    <w:rsid w:val="07495C57"/>
    <w:rsid w:val="0749821A"/>
    <w:rsid w:val="074E70E8"/>
    <w:rsid w:val="074F01FF"/>
    <w:rsid w:val="0752579E"/>
    <w:rsid w:val="0752C6A4"/>
    <w:rsid w:val="07533D56"/>
    <w:rsid w:val="07561A98"/>
    <w:rsid w:val="075F7D4D"/>
    <w:rsid w:val="07645721"/>
    <w:rsid w:val="076541E3"/>
    <w:rsid w:val="0766EA4F"/>
    <w:rsid w:val="076BA399"/>
    <w:rsid w:val="076CE680"/>
    <w:rsid w:val="07715133"/>
    <w:rsid w:val="07716694"/>
    <w:rsid w:val="077174A8"/>
    <w:rsid w:val="07789E2A"/>
    <w:rsid w:val="077AE570"/>
    <w:rsid w:val="0781693C"/>
    <w:rsid w:val="07841E1D"/>
    <w:rsid w:val="07850F7C"/>
    <w:rsid w:val="0785B44D"/>
    <w:rsid w:val="0788B409"/>
    <w:rsid w:val="078CB909"/>
    <w:rsid w:val="078DB01F"/>
    <w:rsid w:val="07901380"/>
    <w:rsid w:val="07911528"/>
    <w:rsid w:val="07967EAD"/>
    <w:rsid w:val="0796AAA9"/>
    <w:rsid w:val="07972E6F"/>
    <w:rsid w:val="079B9433"/>
    <w:rsid w:val="079E41E7"/>
    <w:rsid w:val="07A03832"/>
    <w:rsid w:val="07A3E7EF"/>
    <w:rsid w:val="07AA1AB2"/>
    <w:rsid w:val="07AE073F"/>
    <w:rsid w:val="07AF0144"/>
    <w:rsid w:val="07B05403"/>
    <w:rsid w:val="07B102B0"/>
    <w:rsid w:val="07B14474"/>
    <w:rsid w:val="07B48048"/>
    <w:rsid w:val="07B9690C"/>
    <w:rsid w:val="07BA578A"/>
    <w:rsid w:val="07BAE2DF"/>
    <w:rsid w:val="07C6850E"/>
    <w:rsid w:val="07D8318F"/>
    <w:rsid w:val="07D936A0"/>
    <w:rsid w:val="07D9AB47"/>
    <w:rsid w:val="07DACC4B"/>
    <w:rsid w:val="07DF1DD7"/>
    <w:rsid w:val="07E288C6"/>
    <w:rsid w:val="07E831A1"/>
    <w:rsid w:val="07E98B63"/>
    <w:rsid w:val="07EA2784"/>
    <w:rsid w:val="07EE1FCF"/>
    <w:rsid w:val="07EFB94D"/>
    <w:rsid w:val="07F2EEBC"/>
    <w:rsid w:val="07FBC896"/>
    <w:rsid w:val="07FC9A04"/>
    <w:rsid w:val="07FD9B02"/>
    <w:rsid w:val="080490EF"/>
    <w:rsid w:val="0804F684"/>
    <w:rsid w:val="08097E47"/>
    <w:rsid w:val="080A7037"/>
    <w:rsid w:val="08136865"/>
    <w:rsid w:val="081773A4"/>
    <w:rsid w:val="08203A20"/>
    <w:rsid w:val="0820A375"/>
    <w:rsid w:val="08224574"/>
    <w:rsid w:val="08243EB5"/>
    <w:rsid w:val="0824EFE8"/>
    <w:rsid w:val="08290E69"/>
    <w:rsid w:val="08298597"/>
    <w:rsid w:val="082E2852"/>
    <w:rsid w:val="0830885B"/>
    <w:rsid w:val="0830C31E"/>
    <w:rsid w:val="08330E1B"/>
    <w:rsid w:val="0833EE34"/>
    <w:rsid w:val="08350BD2"/>
    <w:rsid w:val="0837CE8C"/>
    <w:rsid w:val="083CC4E9"/>
    <w:rsid w:val="083DC6E9"/>
    <w:rsid w:val="083F4564"/>
    <w:rsid w:val="083FDB1C"/>
    <w:rsid w:val="08407963"/>
    <w:rsid w:val="0840F08D"/>
    <w:rsid w:val="08419DA9"/>
    <w:rsid w:val="0841FF6E"/>
    <w:rsid w:val="0843B2D1"/>
    <w:rsid w:val="08488E25"/>
    <w:rsid w:val="08490563"/>
    <w:rsid w:val="084CA987"/>
    <w:rsid w:val="084D77A3"/>
    <w:rsid w:val="084FDD02"/>
    <w:rsid w:val="085132A5"/>
    <w:rsid w:val="08521481"/>
    <w:rsid w:val="08529F7C"/>
    <w:rsid w:val="0853EEAF"/>
    <w:rsid w:val="0854647C"/>
    <w:rsid w:val="08574573"/>
    <w:rsid w:val="0858396A"/>
    <w:rsid w:val="085E9F33"/>
    <w:rsid w:val="086AD378"/>
    <w:rsid w:val="086CAACB"/>
    <w:rsid w:val="086E810E"/>
    <w:rsid w:val="086EBA7C"/>
    <w:rsid w:val="086FE374"/>
    <w:rsid w:val="08761EC6"/>
    <w:rsid w:val="087A573C"/>
    <w:rsid w:val="08826557"/>
    <w:rsid w:val="08827C35"/>
    <w:rsid w:val="08881B65"/>
    <w:rsid w:val="088C6FFA"/>
    <w:rsid w:val="089511FB"/>
    <w:rsid w:val="08A144D4"/>
    <w:rsid w:val="08A41346"/>
    <w:rsid w:val="08A8304C"/>
    <w:rsid w:val="08A8FF37"/>
    <w:rsid w:val="08ABCFE5"/>
    <w:rsid w:val="08B3584E"/>
    <w:rsid w:val="08B638A7"/>
    <w:rsid w:val="08C397BF"/>
    <w:rsid w:val="08C8E95D"/>
    <w:rsid w:val="08D3880A"/>
    <w:rsid w:val="08D5AF96"/>
    <w:rsid w:val="08D67449"/>
    <w:rsid w:val="08DB9D11"/>
    <w:rsid w:val="08E02B36"/>
    <w:rsid w:val="08E64ACB"/>
    <w:rsid w:val="08EA092D"/>
    <w:rsid w:val="08ED67F6"/>
    <w:rsid w:val="08F2465A"/>
    <w:rsid w:val="08F72635"/>
    <w:rsid w:val="08FB8216"/>
    <w:rsid w:val="0903022F"/>
    <w:rsid w:val="0905F35B"/>
    <w:rsid w:val="090661B3"/>
    <w:rsid w:val="0906DEB9"/>
    <w:rsid w:val="0911D3E8"/>
    <w:rsid w:val="0913B3ED"/>
    <w:rsid w:val="09143776"/>
    <w:rsid w:val="0918913B"/>
    <w:rsid w:val="091BD1D4"/>
    <w:rsid w:val="092415C9"/>
    <w:rsid w:val="09245419"/>
    <w:rsid w:val="0926A3C2"/>
    <w:rsid w:val="09288152"/>
    <w:rsid w:val="092A1B54"/>
    <w:rsid w:val="092ACC70"/>
    <w:rsid w:val="092BF230"/>
    <w:rsid w:val="09304064"/>
    <w:rsid w:val="09310B3B"/>
    <w:rsid w:val="09389F8A"/>
    <w:rsid w:val="093EDEAA"/>
    <w:rsid w:val="093FD349"/>
    <w:rsid w:val="0941CE04"/>
    <w:rsid w:val="094CF61E"/>
    <w:rsid w:val="09508B48"/>
    <w:rsid w:val="095C215C"/>
    <w:rsid w:val="095E1223"/>
    <w:rsid w:val="095F1856"/>
    <w:rsid w:val="0961198A"/>
    <w:rsid w:val="096303EB"/>
    <w:rsid w:val="0964D7A7"/>
    <w:rsid w:val="096700B7"/>
    <w:rsid w:val="0968B68C"/>
    <w:rsid w:val="096F6E5F"/>
    <w:rsid w:val="09703A5E"/>
    <w:rsid w:val="09725AE0"/>
    <w:rsid w:val="09731E5A"/>
    <w:rsid w:val="097552D5"/>
    <w:rsid w:val="097A36B7"/>
    <w:rsid w:val="097B252B"/>
    <w:rsid w:val="097D1D55"/>
    <w:rsid w:val="097D612A"/>
    <w:rsid w:val="097D8B8F"/>
    <w:rsid w:val="09821D18"/>
    <w:rsid w:val="098827C2"/>
    <w:rsid w:val="098AF8AD"/>
    <w:rsid w:val="098BE7E9"/>
    <w:rsid w:val="098DB6C0"/>
    <w:rsid w:val="09914A7A"/>
    <w:rsid w:val="0991C7E6"/>
    <w:rsid w:val="099612CD"/>
    <w:rsid w:val="09A21E4C"/>
    <w:rsid w:val="09A3E27E"/>
    <w:rsid w:val="09A407BB"/>
    <w:rsid w:val="09AB020E"/>
    <w:rsid w:val="09AC7E69"/>
    <w:rsid w:val="09ACD410"/>
    <w:rsid w:val="09ADB215"/>
    <w:rsid w:val="09AE7923"/>
    <w:rsid w:val="09AE9052"/>
    <w:rsid w:val="09B3ED57"/>
    <w:rsid w:val="09B9D116"/>
    <w:rsid w:val="09BA52F1"/>
    <w:rsid w:val="09BDC62A"/>
    <w:rsid w:val="09CBB4F1"/>
    <w:rsid w:val="09CE1E4C"/>
    <w:rsid w:val="09D26E85"/>
    <w:rsid w:val="09D86BD6"/>
    <w:rsid w:val="09DB154B"/>
    <w:rsid w:val="09DF446F"/>
    <w:rsid w:val="09E9298C"/>
    <w:rsid w:val="09EB52CE"/>
    <w:rsid w:val="09EC22A6"/>
    <w:rsid w:val="09F5645A"/>
    <w:rsid w:val="09F596F4"/>
    <w:rsid w:val="09FB9CDE"/>
    <w:rsid w:val="09FE9D09"/>
    <w:rsid w:val="0A008E6D"/>
    <w:rsid w:val="0A01A8A1"/>
    <w:rsid w:val="0A03BD71"/>
    <w:rsid w:val="0A086320"/>
    <w:rsid w:val="0A0EF52F"/>
    <w:rsid w:val="0A109048"/>
    <w:rsid w:val="0A12D736"/>
    <w:rsid w:val="0A1537C8"/>
    <w:rsid w:val="0A19C730"/>
    <w:rsid w:val="0A1CB33A"/>
    <w:rsid w:val="0A1F3D48"/>
    <w:rsid w:val="0A23F671"/>
    <w:rsid w:val="0A25C266"/>
    <w:rsid w:val="0A2D8319"/>
    <w:rsid w:val="0A2FA688"/>
    <w:rsid w:val="0A3334DC"/>
    <w:rsid w:val="0A362701"/>
    <w:rsid w:val="0A36BCCF"/>
    <w:rsid w:val="0A37360C"/>
    <w:rsid w:val="0A396B25"/>
    <w:rsid w:val="0A398570"/>
    <w:rsid w:val="0A3E84A7"/>
    <w:rsid w:val="0A40A72B"/>
    <w:rsid w:val="0A429826"/>
    <w:rsid w:val="0A442845"/>
    <w:rsid w:val="0A465381"/>
    <w:rsid w:val="0A467782"/>
    <w:rsid w:val="0A485B22"/>
    <w:rsid w:val="0A49D1E3"/>
    <w:rsid w:val="0A56F2E4"/>
    <w:rsid w:val="0A57FA92"/>
    <w:rsid w:val="0A5A3EFC"/>
    <w:rsid w:val="0A5A6570"/>
    <w:rsid w:val="0A5A6E63"/>
    <w:rsid w:val="0A5C9ACC"/>
    <w:rsid w:val="0A5CF691"/>
    <w:rsid w:val="0A5F6820"/>
    <w:rsid w:val="0A606A0C"/>
    <w:rsid w:val="0A66BBA1"/>
    <w:rsid w:val="0A6ACC0D"/>
    <w:rsid w:val="0A6C7687"/>
    <w:rsid w:val="0A7253F7"/>
    <w:rsid w:val="0A73F82C"/>
    <w:rsid w:val="0A746E94"/>
    <w:rsid w:val="0A7798CB"/>
    <w:rsid w:val="0A811155"/>
    <w:rsid w:val="0A8A58A4"/>
    <w:rsid w:val="0A8E7F31"/>
    <w:rsid w:val="0A942E56"/>
    <w:rsid w:val="0A957B3C"/>
    <w:rsid w:val="0A957C81"/>
    <w:rsid w:val="0A966860"/>
    <w:rsid w:val="0A9782D6"/>
    <w:rsid w:val="0A98D897"/>
    <w:rsid w:val="0AA2E344"/>
    <w:rsid w:val="0AA3CEFC"/>
    <w:rsid w:val="0AA84BAC"/>
    <w:rsid w:val="0AACF307"/>
    <w:rsid w:val="0AB34AED"/>
    <w:rsid w:val="0AB42F1C"/>
    <w:rsid w:val="0AB78234"/>
    <w:rsid w:val="0ABA5C61"/>
    <w:rsid w:val="0ABD5485"/>
    <w:rsid w:val="0ACA747D"/>
    <w:rsid w:val="0ACC84CD"/>
    <w:rsid w:val="0ACE5A89"/>
    <w:rsid w:val="0AD7EE67"/>
    <w:rsid w:val="0ADD39E4"/>
    <w:rsid w:val="0ADFA1A6"/>
    <w:rsid w:val="0AE35702"/>
    <w:rsid w:val="0AE78EEE"/>
    <w:rsid w:val="0AE7F82E"/>
    <w:rsid w:val="0AE8AC52"/>
    <w:rsid w:val="0AECF62C"/>
    <w:rsid w:val="0AF0D322"/>
    <w:rsid w:val="0AF491AA"/>
    <w:rsid w:val="0AF575A7"/>
    <w:rsid w:val="0AF6A2EF"/>
    <w:rsid w:val="0AFD9459"/>
    <w:rsid w:val="0B00D784"/>
    <w:rsid w:val="0B00E8A9"/>
    <w:rsid w:val="0B02DE94"/>
    <w:rsid w:val="0B056FBC"/>
    <w:rsid w:val="0B05884E"/>
    <w:rsid w:val="0B0637B0"/>
    <w:rsid w:val="0B067A51"/>
    <w:rsid w:val="0B07AF9D"/>
    <w:rsid w:val="0B186C68"/>
    <w:rsid w:val="0B1B953A"/>
    <w:rsid w:val="0B214DF4"/>
    <w:rsid w:val="0B243E2C"/>
    <w:rsid w:val="0B24ED1F"/>
    <w:rsid w:val="0B27E390"/>
    <w:rsid w:val="0B2E52B9"/>
    <w:rsid w:val="0B30E8F4"/>
    <w:rsid w:val="0B32D8C1"/>
    <w:rsid w:val="0B3ADA2D"/>
    <w:rsid w:val="0B3F1D3B"/>
    <w:rsid w:val="0B4246F3"/>
    <w:rsid w:val="0B4E957C"/>
    <w:rsid w:val="0B4F2417"/>
    <w:rsid w:val="0B4F94F8"/>
    <w:rsid w:val="0B542D05"/>
    <w:rsid w:val="0B56CC7D"/>
    <w:rsid w:val="0B58F554"/>
    <w:rsid w:val="0B5C372B"/>
    <w:rsid w:val="0B5D4919"/>
    <w:rsid w:val="0B5E2737"/>
    <w:rsid w:val="0B5FB686"/>
    <w:rsid w:val="0B6554FD"/>
    <w:rsid w:val="0B665762"/>
    <w:rsid w:val="0B66BB96"/>
    <w:rsid w:val="0B685B65"/>
    <w:rsid w:val="0B69A18B"/>
    <w:rsid w:val="0B716113"/>
    <w:rsid w:val="0B72F8CB"/>
    <w:rsid w:val="0B732C8F"/>
    <w:rsid w:val="0B74A0B8"/>
    <w:rsid w:val="0B844775"/>
    <w:rsid w:val="0B88CC1D"/>
    <w:rsid w:val="0B8CA5D8"/>
    <w:rsid w:val="0B96A3D1"/>
    <w:rsid w:val="0B99CE04"/>
    <w:rsid w:val="0B9D824E"/>
    <w:rsid w:val="0B9FF17D"/>
    <w:rsid w:val="0BA2464A"/>
    <w:rsid w:val="0BABA7A1"/>
    <w:rsid w:val="0BAE5498"/>
    <w:rsid w:val="0BB1C7C3"/>
    <w:rsid w:val="0BB68FFF"/>
    <w:rsid w:val="0BB9A849"/>
    <w:rsid w:val="0BBBFBA3"/>
    <w:rsid w:val="0BC21A06"/>
    <w:rsid w:val="0BC32AA5"/>
    <w:rsid w:val="0BC6158F"/>
    <w:rsid w:val="0BC8DB74"/>
    <w:rsid w:val="0BCEB330"/>
    <w:rsid w:val="0BD828EE"/>
    <w:rsid w:val="0BDCFC11"/>
    <w:rsid w:val="0BE62FA2"/>
    <w:rsid w:val="0BEA872B"/>
    <w:rsid w:val="0BEF4644"/>
    <w:rsid w:val="0BF29353"/>
    <w:rsid w:val="0BFAAC55"/>
    <w:rsid w:val="0BFDE40C"/>
    <w:rsid w:val="0C039162"/>
    <w:rsid w:val="0C11817E"/>
    <w:rsid w:val="0C14F1EB"/>
    <w:rsid w:val="0C1C63AD"/>
    <w:rsid w:val="0C1EB78D"/>
    <w:rsid w:val="0C253776"/>
    <w:rsid w:val="0C29F1FC"/>
    <w:rsid w:val="0C2AE2BE"/>
    <w:rsid w:val="0C309B4A"/>
    <w:rsid w:val="0C340F3B"/>
    <w:rsid w:val="0C3630D9"/>
    <w:rsid w:val="0C36B59D"/>
    <w:rsid w:val="0C390F71"/>
    <w:rsid w:val="0C3E5D5F"/>
    <w:rsid w:val="0C3E6CF5"/>
    <w:rsid w:val="0C3F2DB4"/>
    <w:rsid w:val="0C44D3C7"/>
    <w:rsid w:val="0C480CBD"/>
    <w:rsid w:val="0C4D199C"/>
    <w:rsid w:val="0C504421"/>
    <w:rsid w:val="0C553CB9"/>
    <w:rsid w:val="0C55B7B7"/>
    <w:rsid w:val="0C56C6B2"/>
    <w:rsid w:val="0C57F564"/>
    <w:rsid w:val="0C5D3CE4"/>
    <w:rsid w:val="0C653117"/>
    <w:rsid w:val="0C655EBE"/>
    <w:rsid w:val="0C659713"/>
    <w:rsid w:val="0C670D0E"/>
    <w:rsid w:val="0C69B36E"/>
    <w:rsid w:val="0C6C97F7"/>
    <w:rsid w:val="0C6EB7C1"/>
    <w:rsid w:val="0C7131A0"/>
    <w:rsid w:val="0C7B32A0"/>
    <w:rsid w:val="0C7C35D0"/>
    <w:rsid w:val="0C7F0C02"/>
    <w:rsid w:val="0C851401"/>
    <w:rsid w:val="0C88E75A"/>
    <w:rsid w:val="0C898A9F"/>
    <w:rsid w:val="0C8D6714"/>
    <w:rsid w:val="0C8EAEE7"/>
    <w:rsid w:val="0C926CC5"/>
    <w:rsid w:val="0C93F5D4"/>
    <w:rsid w:val="0C9455B8"/>
    <w:rsid w:val="0C94C279"/>
    <w:rsid w:val="0C94FB2E"/>
    <w:rsid w:val="0C951119"/>
    <w:rsid w:val="0C9ADDA7"/>
    <w:rsid w:val="0CA652D2"/>
    <w:rsid w:val="0CA76BA0"/>
    <w:rsid w:val="0CB05AB6"/>
    <w:rsid w:val="0CBC82D6"/>
    <w:rsid w:val="0CC0C3AD"/>
    <w:rsid w:val="0CC16B89"/>
    <w:rsid w:val="0CC248A0"/>
    <w:rsid w:val="0CC6574D"/>
    <w:rsid w:val="0CCFBC74"/>
    <w:rsid w:val="0CD074B3"/>
    <w:rsid w:val="0CD22129"/>
    <w:rsid w:val="0CD59711"/>
    <w:rsid w:val="0CD68DFE"/>
    <w:rsid w:val="0CD916E6"/>
    <w:rsid w:val="0CF1504C"/>
    <w:rsid w:val="0CF21924"/>
    <w:rsid w:val="0CF3D043"/>
    <w:rsid w:val="0CF4E230"/>
    <w:rsid w:val="0D003856"/>
    <w:rsid w:val="0D05D2AC"/>
    <w:rsid w:val="0D063C1F"/>
    <w:rsid w:val="0D083803"/>
    <w:rsid w:val="0D0AF08A"/>
    <w:rsid w:val="0D0CB465"/>
    <w:rsid w:val="0D10B835"/>
    <w:rsid w:val="0D140CB3"/>
    <w:rsid w:val="0D1B3D68"/>
    <w:rsid w:val="0D1D7797"/>
    <w:rsid w:val="0D234FA2"/>
    <w:rsid w:val="0D26A999"/>
    <w:rsid w:val="0D2B012D"/>
    <w:rsid w:val="0D3413C1"/>
    <w:rsid w:val="0D3ABD08"/>
    <w:rsid w:val="0D3D1055"/>
    <w:rsid w:val="0D3DB9F2"/>
    <w:rsid w:val="0D3F643A"/>
    <w:rsid w:val="0D4103B0"/>
    <w:rsid w:val="0D45843E"/>
    <w:rsid w:val="0D4A97CA"/>
    <w:rsid w:val="0D4BBF24"/>
    <w:rsid w:val="0D4C0223"/>
    <w:rsid w:val="0D4EA190"/>
    <w:rsid w:val="0D4EDD33"/>
    <w:rsid w:val="0D532032"/>
    <w:rsid w:val="0D589B78"/>
    <w:rsid w:val="0D5C4790"/>
    <w:rsid w:val="0D610857"/>
    <w:rsid w:val="0D6677BF"/>
    <w:rsid w:val="0D677623"/>
    <w:rsid w:val="0D68CC2F"/>
    <w:rsid w:val="0D6F4370"/>
    <w:rsid w:val="0D7029B0"/>
    <w:rsid w:val="0D70D9D2"/>
    <w:rsid w:val="0D712A5D"/>
    <w:rsid w:val="0D74BA3C"/>
    <w:rsid w:val="0D76328B"/>
    <w:rsid w:val="0D78F2F3"/>
    <w:rsid w:val="0D7EF070"/>
    <w:rsid w:val="0D821E01"/>
    <w:rsid w:val="0D82FC22"/>
    <w:rsid w:val="0D86483D"/>
    <w:rsid w:val="0D8E603E"/>
    <w:rsid w:val="0D901A5D"/>
    <w:rsid w:val="0D9A31EB"/>
    <w:rsid w:val="0D9A3EEB"/>
    <w:rsid w:val="0D9A4215"/>
    <w:rsid w:val="0D9FA0DD"/>
    <w:rsid w:val="0DA29D81"/>
    <w:rsid w:val="0DA2FD56"/>
    <w:rsid w:val="0DA47395"/>
    <w:rsid w:val="0DA64209"/>
    <w:rsid w:val="0DAA271A"/>
    <w:rsid w:val="0DABB8D3"/>
    <w:rsid w:val="0DB02321"/>
    <w:rsid w:val="0DB23A26"/>
    <w:rsid w:val="0DB759AB"/>
    <w:rsid w:val="0DB8DC31"/>
    <w:rsid w:val="0DBCFFE2"/>
    <w:rsid w:val="0DC08459"/>
    <w:rsid w:val="0DC225CF"/>
    <w:rsid w:val="0DC25983"/>
    <w:rsid w:val="0DC35EF2"/>
    <w:rsid w:val="0DC4E359"/>
    <w:rsid w:val="0DC55E88"/>
    <w:rsid w:val="0DC63D24"/>
    <w:rsid w:val="0DC8BC5F"/>
    <w:rsid w:val="0DCB60C7"/>
    <w:rsid w:val="0DCBEC65"/>
    <w:rsid w:val="0DCD0F85"/>
    <w:rsid w:val="0DCF771D"/>
    <w:rsid w:val="0DD7A9B8"/>
    <w:rsid w:val="0DDCDAF4"/>
    <w:rsid w:val="0DDEC3BB"/>
    <w:rsid w:val="0DE8464C"/>
    <w:rsid w:val="0DF0717B"/>
    <w:rsid w:val="0DF7D626"/>
    <w:rsid w:val="0E0195EC"/>
    <w:rsid w:val="0E036236"/>
    <w:rsid w:val="0E04F474"/>
    <w:rsid w:val="0E0A9386"/>
    <w:rsid w:val="0E0BAC5D"/>
    <w:rsid w:val="0E0F5A11"/>
    <w:rsid w:val="0E0F5B91"/>
    <w:rsid w:val="0E128D2C"/>
    <w:rsid w:val="0E1675A6"/>
    <w:rsid w:val="0E16A2F8"/>
    <w:rsid w:val="0E19C7A2"/>
    <w:rsid w:val="0E1A7F80"/>
    <w:rsid w:val="0E2066C8"/>
    <w:rsid w:val="0E21F384"/>
    <w:rsid w:val="0E23D6D3"/>
    <w:rsid w:val="0E27A307"/>
    <w:rsid w:val="0E30017E"/>
    <w:rsid w:val="0E3246FC"/>
    <w:rsid w:val="0E356F7A"/>
    <w:rsid w:val="0E36EAEE"/>
    <w:rsid w:val="0E3C47FA"/>
    <w:rsid w:val="0E3DE010"/>
    <w:rsid w:val="0E408E0C"/>
    <w:rsid w:val="0E4190B3"/>
    <w:rsid w:val="0E48A9A1"/>
    <w:rsid w:val="0E4CE8A8"/>
    <w:rsid w:val="0E569272"/>
    <w:rsid w:val="0E61DB04"/>
    <w:rsid w:val="0E63C7D5"/>
    <w:rsid w:val="0E66182E"/>
    <w:rsid w:val="0E799BC4"/>
    <w:rsid w:val="0E7A4323"/>
    <w:rsid w:val="0E7B2C85"/>
    <w:rsid w:val="0E7BDF23"/>
    <w:rsid w:val="0E80BD54"/>
    <w:rsid w:val="0E813225"/>
    <w:rsid w:val="0E81718C"/>
    <w:rsid w:val="0E8437CF"/>
    <w:rsid w:val="0E86113C"/>
    <w:rsid w:val="0E888FBE"/>
    <w:rsid w:val="0E8B36C1"/>
    <w:rsid w:val="0E8CB5E5"/>
    <w:rsid w:val="0E915F39"/>
    <w:rsid w:val="0EA8978B"/>
    <w:rsid w:val="0EB31DA7"/>
    <w:rsid w:val="0EB8CF70"/>
    <w:rsid w:val="0EBF48AA"/>
    <w:rsid w:val="0ECF4B41"/>
    <w:rsid w:val="0ED24495"/>
    <w:rsid w:val="0ED4AF7B"/>
    <w:rsid w:val="0EDA694A"/>
    <w:rsid w:val="0EE06BFD"/>
    <w:rsid w:val="0EE6D244"/>
    <w:rsid w:val="0EEB69ED"/>
    <w:rsid w:val="0EEC260C"/>
    <w:rsid w:val="0EF1FED4"/>
    <w:rsid w:val="0EF492FC"/>
    <w:rsid w:val="0EF630FC"/>
    <w:rsid w:val="0EF77E39"/>
    <w:rsid w:val="0EF7AFD2"/>
    <w:rsid w:val="0EF8E372"/>
    <w:rsid w:val="0EF93046"/>
    <w:rsid w:val="0EFDB5B4"/>
    <w:rsid w:val="0EFED403"/>
    <w:rsid w:val="0F00B9F7"/>
    <w:rsid w:val="0F04563B"/>
    <w:rsid w:val="0F08BBD3"/>
    <w:rsid w:val="0F0AA72F"/>
    <w:rsid w:val="0F0BF4A0"/>
    <w:rsid w:val="0F152EE5"/>
    <w:rsid w:val="0F15E84F"/>
    <w:rsid w:val="0F1B23FC"/>
    <w:rsid w:val="0F1CA4AF"/>
    <w:rsid w:val="0F1E1F81"/>
    <w:rsid w:val="0F26DA57"/>
    <w:rsid w:val="0F2A8EFD"/>
    <w:rsid w:val="0F2B4B62"/>
    <w:rsid w:val="0F2E117A"/>
    <w:rsid w:val="0F3115AF"/>
    <w:rsid w:val="0F32F4C7"/>
    <w:rsid w:val="0F343547"/>
    <w:rsid w:val="0F38CAF1"/>
    <w:rsid w:val="0F39590B"/>
    <w:rsid w:val="0F3B341D"/>
    <w:rsid w:val="0F3E3C0C"/>
    <w:rsid w:val="0F42CEAA"/>
    <w:rsid w:val="0F431D71"/>
    <w:rsid w:val="0F441B2D"/>
    <w:rsid w:val="0F45A65B"/>
    <w:rsid w:val="0F511138"/>
    <w:rsid w:val="0F53471C"/>
    <w:rsid w:val="0F56E8B4"/>
    <w:rsid w:val="0F5B3B0E"/>
    <w:rsid w:val="0F5BD919"/>
    <w:rsid w:val="0F63D81D"/>
    <w:rsid w:val="0F6713C8"/>
    <w:rsid w:val="0F6A77CE"/>
    <w:rsid w:val="0F6BE120"/>
    <w:rsid w:val="0F70DD3D"/>
    <w:rsid w:val="0F8B5EB6"/>
    <w:rsid w:val="0F9DFFB2"/>
    <w:rsid w:val="0F9EE888"/>
    <w:rsid w:val="0F9F6C94"/>
    <w:rsid w:val="0FA6C2A3"/>
    <w:rsid w:val="0FAD6F3F"/>
    <w:rsid w:val="0FAF5F44"/>
    <w:rsid w:val="0FB1194B"/>
    <w:rsid w:val="0FB3EE59"/>
    <w:rsid w:val="0FB7B6B7"/>
    <w:rsid w:val="0FC569FD"/>
    <w:rsid w:val="0FC8CE5C"/>
    <w:rsid w:val="0FCACC9C"/>
    <w:rsid w:val="0FCB5E9F"/>
    <w:rsid w:val="0FCEC164"/>
    <w:rsid w:val="0FD2F521"/>
    <w:rsid w:val="0FD37DBD"/>
    <w:rsid w:val="0FD396AD"/>
    <w:rsid w:val="0FD3A1B9"/>
    <w:rsid w:val="0FD5D883"/>
    <w:rsid w:val="0FD95A32"/>
    <w:rsid w:val="0FDA9CA0"/>
    <w:rsid w:val="0FEA26E2"/>
    <w:rsid w:val="0FEB5E90"/>
    <w:rsid w:val="0FEBD42D"/>
    <w:rsid w:val="0FF10D08"/>
    <w:rsid w:val="0FF38773"/>
    <w:rsid w:val="10008356"/>
    <w:rsid w:val="100A64CF"/>
    <w:rsid w:val="100D24F2"/>
    <w:rsid w:val="100DE56E"/>
    <w:rsid w:val="100EC8B2"/>
    <w:rsid w:val="100FA191"/>
    <w:rsid w:val="101034D5"/>
    <w:rsid w:val="10150AE1"/>
    <w:rsid w:val="101565B4"/>
    <w:rsid w:val="101BD9B6"/>
    <w:rsid w:val="101CA710"/>
    <w:rsid w:val="101DF1CD"/>
    <w:rsid w:val="10239E58"/>
    <w:rsid w:val="10280D71"/>
    <w:rsid w:val="102A504C"/>
    <w:rsid w:val="102A982C"/>
    <w:rsid w:val="102D3E2D"/>
    <w:rsid w:val="103033C1"/>
    <w:rsid w:val="1030F74A"/>
    <w:rsid w:val="1035D87A"/>
    <w:rsid w:val="10366447"/>
    <w:rsid w:val="1038BE83"/>
    <w:rsid w:val="10391CAB"/>
    <w:rsid w:val="10398790"/>
    <w:rsid w:val="103BC3BA"/>
    <w:rsid w:val="103D1FBB"/>
    <w:rsid w:val="103DF2B4"/>
    <w:rsid w:val="103E87CA"/>
    <w:rsid w:val="10442183"/>
    <w:rsid w:val="1046165C"/>
    <w:rsid w:val="1057AA87"/>
    <w:rsid w:val="105FF1FC"/>
    <w:rsid w:val="1061EE1B"/>
    <w:rsid w:val="1062B6EC"/>
    <w:rsid w:val="1066369D"/>
    <w:rsid w:val="106987D4"/>
    <w:rsid w:val="106C7FC3"/>
    <w:rsid w:val="106E879E"/>
    <w:rsid w:val="10737CC2"/>
    <w:rsid w:val="107A3CE1"/>
    <w:rsid w:val="10822A67"/>
    <w:rsid w:val="1084D75D"/>
    <w:rsid w:val="10851472"/>
    <w:rsid w:val="108D4240"/>
    <w:rsid w:val="108F6575"/>
    <w:rsid w:val="10908F6D"/>
    <w:rsid w:val="1092A6BD"/>
    <w:rsid w:val="109687A7"/>
    <w:rsid w:val="1097425D"/>
    <w:rsid w:val="109E45C3"/>
    <w:rsid w:val="10AB4D2C"/>
    <w:rsid w:val="10ADB90B"/>
    <w:rsid w:val="10B0D08E"/>
    <w:rsid w:val="10B1528F"/>
    <w:rsid w:val="10B33277"/>
    <w:rsid w:val="10B6992D"/>
    <w:rsid w:val="10B75F58"/>
    <w:rsid w:val="10BAC096"/>
    <w:rsid w:val="10C1F5AF"/>
    <w:rsid w:val="10C6641C"/>
    <w:rsid w:val="10C688B9"/>
    <w:rsid w:val="10D5A4A9"/>
    <w:rsid w:val="10D5D275"/>
    <w:rsid w:val="10D7ACE6"/>
    <w:rsid w:val="10D889D2"/>
    <w:rsid w:val="10E0F28A"/>
    <w:rsid w:val="10E5D3FE"/>
    <w:rsid w:val="10E62BC7"/>
    <w:rsid w:val="10E684B4"/>
    <w:rsid w:val="10EAED75"/>
    <w:rsid w:val="10F05E88"/>
    <w:rsid w:val="10F7CB5D"/>
    <w:rsid w:val="10F90521"/>
    <w:rsid w:val="10F9C40B"/>
    <w:rsid w:val="1102565A"/>
    <w:rsid w:val="1102776A"/>
    <w:rsid w:val="11040825"/>
    <w:rsid w:val="110470F6"/>
    <w:rsid w:val="1107DB75"/>
    <w:rsid w:val="110AE9DB"/>
    <w:rsid w:val="110C80AF"/>
    <w:rsid w:val="110E374C"/>
    <w:rsid w:val="11107F1F"/>
    <w:rsid w:val="11127870"/>
    <w:rsid w:val="1112E078"/>
    <w:rsid w:val="1115827F"/>
    <w:rsid w:val="11164D00"/>
    <w:rsid w:val="111B65E2"/>
    <w:rsid w:val="11285BC1"/>
    <w:rsid w:val="112BACE2"/>
    <w:rsid w:val="112D233D"/>
    <w:rsid w:val="112EF3B3"/>
    <w:rsid w:val="113128D4"/>
    <w:rsid w:val="1131C9D9"/>
    <w:rsid w:val="1137775F"/>
    <w:rsid w:val="1138EB03"/>
    <w:rsid w:val="113C17E3"/>
    <w:rsid w:val="113DF249"/>
    <w:rsid w:val="113F93E2"/>
    <w:rsid w:val="11474460"/>
    <w:rsid w:val="114E5AD0"/>
    <w:rsid w:val="115460D1"/>
    <w:rsid w:val="1154858F"/>
    <w:rsid w:val="11551D31"/>
    <w:rsid w:val="1158A63B"/>
    <w:rsid w:val="115A88E9"/>
    <w:rsid w:val="1165B774"/>
    <w:rsid w:val="1166D70B"/>
    <w:rsid w:val="11677F0D"/>
    <w:rsid w:val="1173CABB"/>
    <w:rsid w:val="1182F25E"/>
    <w:rsid w:val="1184F02B"/>
    <w:rsid w:val="11852460"/>
    <w:rsid w:val="118820C7"/>
    <w:rsid w:val="118D24DA"/>
    <w:rsid w:val="118FF7B5"/>
    <w:rsid w:val="11922314"/>
    <w:rsid w:val="11971417"/>
    <w:rsid w:val="1197210B"/>
    <w:rsid w:val="1197A938"/>
    <w:rsid w:val="119E7F35"/>
    <w:rsid w:val="119ECE61"/>
    <w:rsid w:val="11A2BE0D"/>
    <w:rsid w:val="11A3ED23"/>
    <w:rsid w:val="11A50208"/>
    <w:rsid w:val="11AB05ED"/>
    <w:rsid w:val="11ACC944"/>
    <w:rsid w:val="11AE5F35"/>
    <w:rsid w:val="11AF9117"/>
    <w:rsid w:val="11B11C57"/>
    <w:rsid w:val="11B2AB98"/>
    <w:rsid w:val="11B39E1A"/>
    <w:rsid w:val="11B95F08"/>
    <w:rsid w:val="11BBBDDB"/>
    <w:rsid w:val="11BCBCE7"/>
    <w:rsid w:val="11BCC353"/>
    <w:rsid w:val="11BDA603"/>
    <w:rsid w:val="11C22B7B"/>
    <w:rsid w:val="11C92E14"/>
    <w:rsid w:val="11CE65C2"/>
    <w:rsid w:val="11D02E28"/>
    <w:rsid w:val="11D0CA7D"/>
    <w:rsid w:val="11D2CEE1"/>
    <w:rsid w:val="11D3F96F"/>
    <w:rsid w:val="11D4DC7D"/>
    <w:rsid w:val="11D4F795"/>
    <w:rsid w:val="11DA7F4E"/>
    <w:rsid w:val="11DB592F"/>
    <w:rsid w:val="11DD13A5"/>
    <w:rsid w:val="11DDDE6B"/>
    <w:rsid w:val="11E1FC57"/>
    <w:rsid w:val="11E69555"/>
    <w:rsid w:val="11F2A6DD"/>
    <w:rsid w:val="11F327E0"/>
    <w:rsid w:val="11F6133F"/>
    <w:rsid w:val="11FD7186"/>
    <w:rsid w:val="11FD8369"/>
    <w:rsid w:val="11FFE71C"/>
    <w:rsid w:val="11FFE812"/>
    <w:rsid w:val="1202BDF2"/>
    <w:rsid w:val="1203C6ED"/>
    <w:rsid w:val="120B0D6F"/>
    <w:rsid w:val="120E5D12"/>
    <w:rsid w:val="1212D8D9"/>
    <w:rsid w:val="1217AAB8"/>
    <w:rsid w:val="121A9876"/>
    <w:rsid w:val="121BC1CF"/>
    <w:rsid w:val="121D065F"/>
    <w:rsid w:val="12226C78"/>
    <w:rsid w:val="12288750"/>
    <w:rsid w:val="122913BE"/>
    <w:rsid w:val="12297163"/>
    <w:rsid w:val="122B194A"/>
    <w:rsid w:val="122D6B1A"/>
    <w:rsid w:val="12306274"/>
    <w:rsid w:val="12328C01"/>
    <w:rsid w:val="12343BF4"/>
    <w:rsid w:val="12384CF9"/>
    <w:rsid w:val="123C52E4"/>
    <w:rsid w:val="123EAA7F"/>
    <w:rsid w:val="123F6BDD"/>
    <w:rsid w:val="124371CF"/>
    <w:rsid w:val="1244E826"/>
    <w:rsid w:val="1244EF40"/>
    <w:rsid w:val="12474FDC"/>
    <w:rsid w:val="1247C868"/>
    <w:rsid w:val="125326AF"/>
    <w:rsid w:val="125A1DFF"/>
    <w:rsid w:val="125DBDAA"/>
    <w:rsid w:val="12681A48"/>
    <w:rsid w:val="126A23F6"/>
    <w:rsid w:val="127191DA"/>
    <w:rsid w:val="127483B8"/>
    <w:rsid w:val="1275E5CE"/>
    <w:rsid w:val="127C8454"/>
    <w:rsid w:val="128255D1"/>
    <w:rsid w:val="1286D947"/>
    <w:rsid w:val="128A6DE6"/>
    <w:rsid w:val="128D8A98"/>
    <w:rsid w:val="1290D112"/>
    <w:rsid w:val="1291065C"/>
    <w:rsid w:val="129376AE"/>
    <w:rsid w:val="12957046"/>
    <w:rsid w:val="129940F6"/>
    <w:rsid w:val="129C8E00"/>
    <w:rsid w:val="12A02DB9"/>
    <w:rsid w:val="12A3E96E"/>
    <w:rsid w:val="12A4D925"/>
    <w:rsid w:val="12A8BEAE"/>
    <w:rsid w:val="12ADFF55"/>
    <w:rsid w:val="12AE07A5"/>
    <w:rsid w:val="12AEB78F"/>
    <w:rsid w:val="12AED912"/>
    <w:rsid w:val="12B7145C"/>
    <w:rsid w:val="12B8416C"/>
    <w:rsid w:val="12BCB9C7"/>
    <w:rsid w:val="12C07C8C"/>
    <w:rsid w:val="12CA269E"/>
    <w:rsid w:val="12CE84F8"/>
    <w:rsid w:val="12CEE310"/>
    <w:rsid w:val="12CFF496"/>
    <w:rsid w:val="12D10DCB"/>
    <w:rsid w:val="12D38FFF"/>
    <w:rsid w:val="12D5DD32"/>
    <w:rsid w:val="12D89E74"/>
    <w:rsid w:val="12DC10A4"/>
    <w:rsid w:val="12DCBC7B"/>
    <w:rsid w:val="12E01CFE"/>
    <w:rsid w:val="12E2082F"/>
    <w:rsid w:val="12E504C0"/>
    <w:rsid w:val="12E725BA"/>
    <w:rsid w:val="12EF4901"/>
    <w:rsid w:val="12EF5963"/>
    <w:rsid w:val="12F40677"/>
    <w:rsid w:val="12F45303"/>
    <w:rsid w:val="12F5091E"/>
    <w:rsid w:val="12F79D05"/>
    <w:rsid w:val="12F96A3F"/>
    <w:rsid w:val="12FBF6AB"/>
    <w:rsid w:val="12FD1D0E"/>
    <w:rsid w:val="12FFE48C"/>
    <w:rsid w:val="130F0FE4"/>
    <w:rsid w:val="131268B1"/>
    <w:rsid w:val="131368FC"/>
    <w:rsid w:val="1317B12D"/>
    <w:rsid w:val="131EC64D"/>
    <w:rsid w:val="1321826F"/>
    <w:rsid w:val="1324B3CA"/>
    <w:rsid w:val="132A176F"/>
    <w:rsid w:val="132DA293"/>
    <w:rsid w:val="1334033F"/>
    <w:rsid w:val="1336D100"/>
    <w:rsid w:val="133979EC"/>
    <w:rsid w:val="1343C5AB"/>
    <w:rsid w:val="13477B46"/>
    <w:rsid w:val="13486945"/>
    <w:rsid w:val="134C6487"/>
    <w:rsid w:val="134D650A"/>
    <w:rsid w:val="134E3B54"/>
    <w:rsid w:val="135613E9"/>
    <w:rsid w:val="13568549"/>
    <w:rsid w:val="1362EFFF"/>
    <w:rsid w:val="1368C50F"/>
    <w:rsid w:val="1369C81E"/>
    <w:rsid w:val="136AA139"/>
    <w:rsid w:val="136C6F76"/>
    <w:rsid w:val="136E57C6"/>
    <w:rsid w:val="136F7C50"/>
    <w:rsid w:val="136FF5C4"/>
    <w:rsid w:val="13705850"/>
    <w:rsid w:val="13753DC2"/>
    <w:rsid w:val="1375DFCF"/>
    <w:rsid w:val="13761F18"/>
    <w:rsid w:val="1376D0CF"/>
    <w:rsid w:val="1377EDE0"/>
    <w:rsid w:val="13795D8D"/>
    <w:rsid w:val="13797B9C"/>
    <w:rsid w:val="1383889F"/>
    <w:rsid w:val="138522D9"/>
    <w:rsid w:val="138ECD2A"/>
    <w:rsid w:val="1390E003"/>
    <w:rsid w:val="13981160"/>
    <w:rsid w:val="139A5080"/>
    <w:rsid w:val="139C5D0B"/>
    <w:rsid w:val="13A303B0"/>
    <w:rsid w:val="13A4D945"/>
    <w:rsid w:val="13A57C79"/>
    <w:rsid w:val="13A7479B"/>
    <w:rsid w:val="13A8E601"/>
    <w:rsid w:val="13B0F57D"/>
    <w:rsid w:val="13B21FC5"/>
    <w:rsid w:val="13B4A315"/>
    <w:rsid w:val="13B78274"/>
    <w:rsid w:val="13B950CA"/>
    <w:rsid w:val="13BA7B08"/>
    <w:rsid w:val="13C22FE8"/>
    <w:rsid w:val="13CA68AE"/>
    <w:rsid w:val="13CD029E"/>
    <w:rsid w:val="13CDC25A"/>
    <w:rsid w:val="13D089D1"/>
    <w:rsid w:val="13D588C1"/>
    <w:rsid w:val="13D87687"/>
    <w:rsid w:val="13DCC4C0"/>
    <w:rsid w:val="13E05730"/>
    <w:rsid w:val="13E66C48"/>
    <w:rsid w:val="13EF18FB"/>
    <w:rsid w:val="13EF3BCF"/>
    <w:rsid w:val="13F1A7F6"/>
    <w:rsid w:val="13F3580E"/>
    <w:rsid w:val="13F4051F"/>
    <w:rsid w:val="13FBE255"/>
    <w:rsid w:val="140091FE"/>
    <w:rsid w:val="1404A7BC"/>
    <w:rsid w:val="140F1C59"/>
    <w:rsid w:val="14131D76"/>
    <w:rsid w:val="14132233"/>
    <w:rsid w:val="1413CCCD"/>
    <w:rsid w:val="1416B7D3"/>
    <w:rsid w:val="1419CABC"/>
    <w:rsid w:val="141BC58C"/>
    <w:rsid w:val="14226BA7"/>
    <w:rsid w:val="1422719E"/>
    <w:rsid w:val="14239C4A"/>
    <w:rsid w:val="14279C58"/>
    <w:rsid w:val="14293C29"/>
    <w:rsid w:val="142AFA88"/>
    <w:rsid w:val="142CDEC3"/>
    <w:rsid w:val="142F1DFE"/>
    <w:rsid w:val="14300E50"/>
    <w:rsid w:val="1432BAC7"/>
    <w:rsid w:val="14383713"/>
    <w:rsid w:val="143C0908"/>
    <w:rsid w:val="1442AAFE"/>
    <w:rsid w:val="1446C43E"/>
    <w:rsid w:val="144FA3A5"/>
    <w:rsid w:val="144FF952"/>
    <w:rsid w:val="14535144"/>
    <w:rsid w:val="145C1149"/>
    <w:rsid w:val="145CD4F7"/>
    <w:rsid w:val="145F4DA9"/>
    <w:rsid w:val="14600A7C"/>
    <w:rsid w:val="146051BA"/>
    <w:rsid w:val="1462F090"/>
    <w:rsid w:val="14644070"/>
    <w:rsid w:val="147064D3"/>
    <w:rsid w:val="1471D959"/>
    <w:rsid w:val="147D079C"/>
    <w:rsid w:val="14869223"/>
    <w:rsid w:val="1486FAA1"/>
    <w:rsid w:val="148764E8"/>
    <w:rsid w:val="14897138"/>
    <w:rsid w:val="148DC8E3"/>
    <w:rsid w:val="1493F60B"/>
    <w:rsid w:val="149486ED"/>
    <w:rsid w:val="14971B1A"/>
    <w:rsid w:val="149B8535"/>
    <w:rsid w:val="14B106E7"/>
    <w:rsid w:val="14B62FCA"/>
    <w:rsid w:val="14B768E0"/>
    <w:rsid w:val="14BAB78D"/>
    <w:rsid w:val="14BAC1DC"/>
    <w:rsid w:val="14BF14F8"/>
    <w:rsid w:val="14C25D56"/>
    <w:rsid w:val="14C63F1A"/>
    <w:rsid w:val="14C641EA"/>
    <w:rsid w:val="14C7E15D"/>
    <w:rsid w:val="14CDA63D"/>
    <w:rsid w:val="14D09D87"/>
    <w:rsid w:val="14D0E9BE"/>
    <w:rsid w:val="14D2D07F"/>
    <w:rsid w:val="14D67035"/>
    <w:rsid w:val="14D90CFF"/>
    <w:rsid w:val="14D93C2E"/>
    <w:rsid w:val="14DBF2D6"/>
    <w:rsid w:val="14DF63A3"/>
    <w:rsid w:val="14E13530"/>
    <w:rsid w:val="14E1D767"/>
    <w:rsid w:val="14E29185"/>
    <w:rsid w:val="14E4533B"/>
    <w:rsid w:val="14E5262E"/>
    <w:rsid w:val="14E537E1"/>
    <w:rsid w:val="14E5811C"/>
    <w:rsid w:val="14EA6962"/>
    <w:rsid w:val="14EABCFE"/>
    <w:rsid w:val="14F11B4E"/>
    <w:rsid w:val="14F1258D"/>
    <w:rsid w:val="14F2DF14"/>
    <w:rsid w:val="14F7FA0E"/>
    <w:rsid w:val="14F8BD8A"/>
    <w:rsid w:val="14FA7CBF"/>
    <w:rsid w:val="14FCD79C"/>
    <w:rsid w:val="14FDE044"/>
    <w:rsid w:val="14FED8C7"/>
    <w:rsid w:val="14FF1037"/>
    <w:rsid w:val="15024BE0"/>
    <w:rsid w:val="1503F376"/>
    <w:rsid w:val="150BD7E6"/>
    <w:rsid w:val="150C44D3"/>
    <w:rsid w:val="151B3F6F"/>
    <w:rsid w:val="1521A63C"/>
    <w:rsid w:val="152A9992"/>
    <w:rsid w:val="152DA430"/>
    <w:rsid w:val="152FC296"/>
    <w:rsid w:val="1530EDEE"/>
    <w:rsid w:val="1530F575"/>
    <w:rsid w:val="1531FD38"/>
    <w:rsid w:val="1531FE02"/>
    <w:rsid w:val="153216FD"/>
    <w:rsid w:val="15338249"/>
    <w:rsid w:val="1533B45A"/>
    <w:rsid w:val="15345028"/>
    <w:rsid w:val="153692D2"/>
    <w:rsid w:val="15385BFA"/>
    <w:rsid w:val="1538C6D8"/>
    <w:rsid w:val="15417677"/>
    <w:rsid w:val="15421312"/>
    <w:rsid w:val="154B9C7B"/>
    <w:rsid w:val="154C97A1"/>
    <w:rsid w:val="154D3DB5"/>
    <w:rsid w:val="154E04ED"/>
    <w:rsid w:val="15533B1D"/>
    <w:rsid w:val="15559B8A"/>
    <w:rsid w:val="15589767"/>
    <w:rsid w:val="155ACBE5"/>
    <w:rsid w:val="155E5AC6"/>
    <w:rsid w:val="156807F0"/>
    <w:rsid w:val="156FCA0C"/>
    <w:rsid w:val="1570988B"/>
    <w:rsid w:val="15748FB8"/>
    <w:rsid w:val="157E872C"/>
    <w:rsid w:val="1581D0EE"/>
    <w:rsid w:val="15834603"/>
    <w:rsid w:val="158D8AD1"/>
    <w:rsid w:val="158ED5C9"/>
    <w:rsid w:val="1596529B"/>
    <w:rsid w:val="1597A255"/>
    <w:rsid w:val="1597B429"/>
    <w:rsid w:val="1597E9C2"/>
    <w:rsid w:val="159A386A"/>
    <w:rsid w:val="15A08F3F"/>
    <w:rsid w:val="15AA3809"/>
    <w:rsid w:val="15B4ED28"/>
    <w:rsid w:val="15B9479C"/>
    <w:rsid w:val="15C18287"/>
    <w:rsid w:val="15D073C0"/>
    <w:rsid w:val="15D349D6"/>
    <w:rsid w:val="15D420D7"/>
    <w:rsid w:val="15D6F9E7"/>
    <w:rsid w:val="15D8B4EA"/>
    <w:rsid w:val="15E07AC5"/>
    <w:rsid w:val="15E5A8D6"/>
    <w:rsid w:val="15E8E7EE"/>
    <w:rsid w:val="15EDD774"/>
    <w:rsid w:val="15EE5678"/>
    <w:rsid w:val="15F1588B"/>
    <w:rsid w:val="15FB11A6"/>
    <w:rsid w:val="15FE58E4"/>
    <w:rsid w:val="15FF99BB"/>
    <w:rsid w:val="1601E9A9"/>
    <w:rsid w:val="16036AFA"/>
    <w:rsid w:val="160DB2E2"/>
    <w:rsid w:val="160F394A"/>
    <w:rsid w:val="16127556"/>
    <w:rsid w:val="1613A289"/>
    <w:rsid w:val="161A8DC4"/>
    <w:rsid w:val="161AFE84"/>
    <w:rsid w:val="161B7AEA"/>
    <w:rsid w:val="161DE49E"/>
    <w:rsid w:val="161DF0EF"/>
    <w:rsid w:val="161F4EB2"/>
    <w:rsid w:val="16245CAA"/>
    <w:rsid w:val="1624E3D2"/>
    <w:rsid w:val="1625BDBA"/>
    <w:rsid w:val="1627178A"/>
    <w:rsid w:val="1628489A"/>
    <w:rsid w:val="162936BC"/>
    <w:rsid w:val="162D6EE6"/>
    <w:rsid w:val="162F55AE"/>
    <w:rsid w:val="16317A2E"/>
    <w:rsid w:val="1634523A"/>
    <w:rsid w:val="16350760"/>
    <w:rsid w:val="16375121"/>
    <w:rsid w:val="16429B87"/>
    <w:rsid w:val="16442F07"/>
    <w:rsid w:val="164D1BFE"/>
    <w:rsid w:val="16583FA2"/>
    <w:rsid w:val="1659C6D6"/>
    <w:rsid w:val="165AB0EC"/>
    <w:rsid w:val="16627A8D"/>
    <w:rsid w:val="1663B00F"/>
    <w:rsid w:val="1668AE16"/>
    <w:rsid w:val="166944A4"/>
    <w:rsid w:val="166F8968"/>
    <w:rsid w:val="16737CD2"/>
    <w:rsid w:val="16747509"/>
    <w:rsid w:val="1678714A"/>
    <w:rsid w:val="167BFC18"/>
    <w:rsid w:val="167CADD9"/>
    <w:rsid w:val="167F1295"/>
    <w:rsid w:val="16842E89"/>
    <w:rsid w:val="16845376"/>
    <w:rsid w:val="168CD02B"/>
    <w:rsid w:val="168E19A5"/>
    <w:rsid w:val="16907DC5"/>
    <w:rsid w:val="16940890"/>
    <w:rsid w:val="169581B7"/>
    <w:rsid w:val="1695F1B9"/>
    <w:rsid w:val="169745BB"/>
    <w:rsid w:val="169B0700"/>
    <w:rsid w:val="169DD955"/>
    <w:rsid w:val="16A043B8"/>
    <w:rsid w:val="16A29408"/>
    <w:rsid w:val="16A30184"/>
    <w:rsid w:val="16A3572C"/>
    <w:rsid w:val="16A57CBA"/>
    <w:rsid w:val="16A5BF84"/>
    <w:rsid w:val="16A8D862"/>
    <w:rsid w:val="16AA5D83"/>
    <w:rsid w:val="16B34F3D"/>
    <w:rsid w:val="16B84D90"/>
    <w:rsid w:val="16B9BE83"/>
    <w:rsid w:val="16BA68F3"/>
    <w:rsid w:val="16C551F6"/>
    <w:rsid w:val="16C6E306"/>
    <w:rsid w:val="16CB4D4A"/>
    <w:rsid w:val="16D1A4A2"/>
    <w:rsid w:val="16D612B3"/>
    <w:rsid w:val="16D90C3A"/>
    <w:rsid w:val="16DC6BAB"/>
    <w:rsid w:val="16DD82B7"/>
    <w:rsid w:val="16DF3877"/>
    <w:rsid w:val="16E44560"/>
    <w:rsid w:val="16EF0191"/>
    <w:rsid w:val="16F06717"/>
    <w:rsid w:val="16F1C4DE"/>
    <w:rsid w:val="16F1E316"/>
    <w:rsid w:val="16F31014"/>
    <w:rsid w:val="16F4C8A8"/>
    <w:rsid w:val="16F76B2E"/>
    <w:rsid w:val="16F9FFB3"/>
    <w:rsid w:val="16FDB290"/>
    <w:rsid w:val="16FDC69C"/>
    <w:rsid w:val="16FFFB35"/>
    <w:rsid w:val="170E0170"/>
    <w:rsid w:val="17133CCD"/>
    <w:rsid w:val="1718AF93"/>
    <w:rsid w:val="1719212B"/>
    <w:rsid w:val="171935A8"/>
    <w:rsid w:val="171971C4"/>
    <w:rsid w:val="171F5D33"/>
    <w:rsid w:val="17230B23"/>
    <w:rsid w:val="1728FF0E"/>
    <w:rsid w:val="173046A6"/>
    <w:rsid w:val="17359B3F"/>
    <w:rsid w:val="17386210"/>
    <w:rsid w:val="17389696"/>
    <w:rsid w:val="1738A9C6"/>
    <w:rsid w:val="17396C64"/>
    <w:rsid w:val="1739C9FC"/>
    <w:rsid w:val="173E94BE"/>
    <w:rsid w:val="173FCC2C"/>
    <w:rsid w:val="17461374"/>
    <w:rsid w:val="174A014A"/>
    <w:rsid w:val="174F830C"/>
    <w:rsid w:val="17510AE7"/>
    <w:rsid w:val="175370A2"/>
    <w:rsid w:val="1754195E"/>
    <w:rsid w:val="17574D3D"/>
    <w:rsid w:val="17586236"/>
    <w:rsid w:val="175C2017"/>
    <w:rsid w:val="1760C73D"/>
    <w:rsid w:val="176374DF"/>
    <w:rsid w:val="176503DA"/>
    <w:rsid w:val="1775C608"/>
    <w:rsid w:val="1776EAB0"/>
    <w:rsid w:val="177AA3B1"/>
    <w:rsid w:val="177B6378"/>
    <w:rsid w:val="178331D6"/>
    <w:rsid w:val="178A4308"/>
    <w:rsid w:val="178A5116"/>
    <w:rsid w:val="179369AC"/>
    <w:rsid w:val="1795856E"/>
    <w:rsid w:val="179E3EB6"/>
    <w:rsid w:val="17A456C3"/>
    <w:rsid w:val="17A488AD"/>
    <w:rsid w:val="17A684AD"/>
    <w:rsid w:val="17A88CB1"/>
    <w:rsid w:val="17AD122B"/>
    <w:rsid w:val="17B28BCE"/>
    <w:rsid w:val="17B370CD"/>
    <w:rsid w:val="17B3F76D"/>
    <w:rsid w:val="17B4112B"/>
    <w:rsid w:val="17B4664E"/>
    <w:rsid w:val="17BB2D5E"/>
    <w:rsid w:val="17BBF6C5"/>
    <w:rsid w:val="17BD2945"/>
    <w:rsid w:val="17BDCD17"/>
    <w:rsid w:val="17C167DE"/>
    <w:rsid w:val="17C4D692"/>
    <w:rsid w:val="17C5141C"/>
    <w:rsid w:val="17C60DC1"/>
    <w:rsid w:val="17D49C1F"/>
    <w:rsid w:val="17D721CA"/>
    <w:rsid w:val="17D86BDE"/>
    <w:rsid w:val="17DE20D1"/>
    <w:rsid w:val="17E059BC"/>
    <w:rsid w:val="17E33973"/>
    <w:rsid w:val="17E38776"/>
    <w:rsid w:val="17E46E2B"/>
    <w:rsid w:val="17E8EC5F"/>
    <w:rsid w:val="17ECC68F"/>
    <w:rsid w:val="17EFF0A1"/>
    <w:rsid w:val="17F131CE"/>
    <w:rsid w:val="17F13FBE"/>
    <w:rsid w:val="17F2F1DC"/>
    <w:rsid w:val="17F58E28"/>
    <w:rsid w:val="17F9253D"/>
    <w:rsid w:val="17F95E4E"/>
    <w:rsid w:val="17FCC7CD"/>
    <w:rsid w:val="17FCE78E"/>
    <w:rsid w:val="17FD1168"/>
    <w:rsid w:val="17FE832B"/>
    <w:rsid w:val="17FF9235"/>
    <w:rsid w:val="18030707"/>
    <w:rsid w:val="18032853"/>
    <w:rsid w:val="18059E1E"/>
    <w:rsid w:val="18076F4C"/>
    <w:rsid w:val="1809F0FA"/>
    <w:rsid w:val="180CEBBA"/>
    <w:rsid w:val="1819D80E"/>
    <w:rsid w:val="181A3AAD"/>
    <w:rsid w:val="181A4F06"/>
    <w:rsid w:val="181D2385"/>
    <w:rsid w:val="182037C3"/>
    <w:rsid w:val="1820F0A2"/>
    <w:rsid w:val="18233CB9"/>
    <w:rsid w:val="18303887"/>
    <w:rsid w:val="18305FB8"/>
    <w:rsid w:val="18307C59"/>
    <w:rsid w:val="18321E2A"/>
    <w:rsid w:val="183279A6"/>
    <w:rsid w:val="183DAD52"/>
    <w:rsid w:val="184553D3"/>
    <w:rsid w:val="1848003E"/>
    <w:rsid w:val="184EE0B7"/>
    <w:rsid w:val="18549330"/>
    <w:rsid w:val="18575BF5"/>
    <w:rsid w:val="185A9A13"/>
    <w:rsid w:val="185D0EAD"/>
    <w:rsid w:val="18606EC3"/>
    <w:rsid w:val="186385C2"/>
    <w:rsid w:val="18658C6B"/>
    <w:rsid w:val="1867026A"/>
    <w:rsid w:val="1869AA0B"/>
    <w:rsid w:val="1869F77C"/>
    <w:rsid w:val="186DE113"/>
    <w:rsid w:val="1870FF12"/>
    <w:rsid w:val="1871A6E9"/>
    <w:rsid w:val="1871ED53"/>
    <w:rsid w:val="187317D0"/>
    <w:rsid w:val="18753675"/>
    <w:rsid w:val="187642C0"/>
    <w:rsid w:val="187BADC4"/>
    <w:rsid w:val="18804121"/>
    <w:rsid w:val="188BDD30"/>
    <w:rsid w:val="188C838B"/>
    <w:rsid w:val="188D979A"/>
    <w:rsid w:val="1896ABF6"/>
    <w:rsid w:val="189B796A"/>
    <w:rsid w:val="18A07D80"/>
    <w:rsid w:val="18A1A2FC"/>
    <w:rsid w:val="18B14269"/>
    <w:rsid w:val="18B1E522"/>
    <w:rsid w:val="18B57FAB"/>
    <w:rsid w:val="18B5DAC4"/>
    <w:rsid w:val="18B6AAC5"/>
    <w:rsid w:val="18BC157B"/>
    <w:rsid w:val="18BE6142"/>
    <w:rsid w:val="18C3C478"/>
    <w:rsid w:val="18C3F716"/>
    <w:rsid w:val="18C521C0"/>
    <w:rsid w:val="18C72BC4"/>
    <w:rsid w:val="18CAC745"/>
    <w:rsid w:val="18CDD75D"/>
    <w:rsid w:val="18D0BABD"/>
    <w:rsid w:val="18D11B79"/>
    <w:rsid w:val="18D2950F"/>
    <w:rsid w:val="18D3A587"/>
    <w:rsid w:val="18D6B23E"/>
    <w:rsid w:val="18D96755"/>
    <w:rsid w:val="18E0ABA7"/>
    <w:rsid w:val="18E11215"/>
    <w:rsid w:val="18E58B4B"/>
    <w:rsid w:val="18E9AD8B"/>
    <w:rsid w:val="18EB5B49"/>
    <w:rsid w:val="18F3CB8B"/>
    <w:rsid w:val="18F46450"/>
    <w:rsid w:val="18F5C345"/>
    <w:rsid w:val="18F77192"/>
    <w:rsid w:val="18F80BF9"/>
    <w:rsid w:val="18FA31D6"/>
    <w:rsid w:val="18FAEDB4"/>
    <w:rsid w:val="18FB3CEF"/>
    <w:rsid w:val="18FBC12E"/>
    <w:rsid w:val="18FC8346"/>
    <w:rsid w:val="18FE08F9"/>
    <w:rsid w:val="18FFEF02"/>
    <w:rsid w:val="1904F8E8"/>
    <w:rsid w:val="19050039"/>
    <w:rsid w:val="190839E3"/>
    <w:rsid w:val="1908B168"/>
    <w:rsid w:val="1908F222"/>
    <w:rsid w:val="19090587"/>
    <w:rsid w:val="190A77EA"/>
    <w:rsid w:val="19178621"/>
    <w:rsid w:val="19190787"/>
    <w:rsid w:val="191B79DD"/>
    <w:rsid w:val="192A9A59"/>
    <w:rsid w:val="192E5076"/>
    <w:rsid w:val="19380BDC"/>
    <w:rsid w:val="1939803A"/>
    <w:rsid w:val="193A4D16"/>
    <w:rsid w:val="193C9FD0"/>
    <w:rsid w:val="193F9D7E"/>
    <w:rsid w:val="19410D2E"/>
    <w:rsid w:val="194661B7"/>
    <w:rsid w:val="19486DCA"/>
    <w:rsid w:val="19498F65"/>
    <w:rsid w:val="194A7713"/>
    <w:rsid w:val="1955F59B"/>
    <w:rsid w:val="195E052C"/>
    <w:rsid w:val="1960D439"/>
    <w:rsid w:val="19645893"/>
    <w:rsid w:val="1964C33E"/>
    <w:rsid w:val="1969AB99"/>
    <w:rsid w:val="196ABF1F"/>
    <w:rsid w:val="196CD3B9"/>
    <w:rsid w:val="196EA689"/>
    <w:rsid w:val="19709B1E"/>
    <w:rsid w:val="19715FBD"/>
    <w:rsid w:val="197FD712"/>
    <w:rsid w:val="198118E8"/>
    <w:rsid w:val="19832718"/>
    <w:rsid w:val="19849487"/>
    <w:rsid w:val="19888A48"/>
    <w:rsid w:val="198FE408"/>
    <w:rsid w:val="19950890"/>
    <w:rsid w:val="199B1AE6"/>
    <w:rsid w:val="199BCE6F"/>
    <w:rsid w:val="199D603D"/>
    <w:rsid w:val="199EC908"/>
    <w:rsid w:val="19A3AF07"/>
    <w:rsid w:val="19A48F3E"/>
    <w:rsid w:val="19A4D201"/>
    <w:rsid w:val="19A51FB8"/>
    <w:rsid w:val="19A543DF"/>
    <w:rsid w:val="19A7CE5C"/>
    <w:rsid w:val="19A932E5"/>
    <w:rsid w:val="19AAA071"/>
    <w:rsid w:val="19AC8DF4"/>
    <w:rsid w:val="19B09AFE"/>
    <w:rsid w:val="19B65B37"/>
    <w:rsid w:val="19C5DF4B"/>
    <w:rsid w:val="19C69249"/>
    <w:rsid w:val="19C71E7D"/>
    <w:rsid w:val="19C8DABB"/>
    <w:rsid w:val="19CD6481"/>
    <w:rsid w:val="19D68C28"/>
    <w:rsid w:val="19DFC119"/>
    <w:rsid w:val="19E7F963"/>
    <w:rsid w:val="19E8887E"/>
    <w:rsid w:val="19EA88B3"/>
    <w:rsid w:val="19EB4BA8"/>
    <w:rsid w:val="19EB69A5"/>
    <w:rsid w:val="19ED5CE3"/>
    <w:rsid w:val="19EEAC62"/>
    <w:rsid w:val="19F26BC0"/>
    <w:rsid w:val="19FAA9BA"/>
    <w:rsid w:val="19FC19AE"/>
    <w:rsid w:val="19FF39D6"/>
    <w:rsid w:val="1A00148C"/>
    <w:rsid w:val="1A03565C"/>
    <w:rsid w:val="1A074669"/>
    <w:rsid w:val="1A0B069A"/>
    <w:rsid w:val="1A111803"/>
    <w:rsid w:val="1A11642D"/>
    <w:rsid w:val="1A158E82"/>
    <w:rsid w:val="1A168B90"/>
    <w:rsid w:val="1A16A36B"/>
    <w:rsid w:val="1A1D939E"/>
    <w:rsid w:val="1A1E33F1"/>
    <w:rsid w:val="1A27B633"/>
    <w:rsid w:val="1A31A2D6"/>
    <w:rsid w:val="1A36BCBE"/>
    <w:rsid w:val="1A3A3AF5"/>
    <w:rsid w:val="1A3CFECA"/>
    <w:rsid w:val="1A41A171"/>
    <w:rsid w:val="1A42D6B4"/>
    <w:rsid w:val="1A43B67F"/>
    <w:rsid w:val="1A44DA83"/>
    <w:rsid w:val="1A456381"/>
    <w:rsid w:val="1A4B3D44"/>
    <w:rsid w:val="1A4D5C20"/>
    <w:rsid w:val="1A4DCF68"/>
    <w:rsid w:val="1A4FE7D3"/>
    <w:rsid w:val="1A56D51D"/>
    <w:rsid w:val="1A59C38E"/>
    <w:rsid w:val="1A60C01F"/>
    <w:rsid w:val="1A61CBB1"/>
    <w:rsid w:val="1A76A3B2"/>
    <w:rsid w:val="1A7E0E80"/>
    <w:rsid w:val="1A7F942D"/>
    <w:rsid w:val="1A810513"/>
    <w:rsid w:val="1A840011"/>
    <w:rsid w:val="1A840D8B"/>
    <w:rsid w:val="1A86279F"/>
    <w:rsid w:val="1A868D96"/>
    <w:rsid w:val="1A87DC30"/>
    <w:rsid w:val="1A9154A0"/>
    <w:rsid w:val="1A93502B"/>
    <w:rsid w:val="1AB1DBB7"/>
    <w:rsid w:val="1AB3C12B"/>
    <w:rsid w:val="1AB91B51"/>
    <w:rsid w:val="1ABFD169"/>
    <w:rsid w:val="1AC47809"/>
    <w:rsid w:val="1AC5A4CD"/>
    <w:rsid w:val="1AC61D05"/>
    <w:rsid w:val="1AC7949A"/>
    <w:rsid w:val="1ACAA6BC"/>
    <w:rsid w:val="1ACCA4CF"/>
    <w:rsid w:val="1ACFB02F"/>
    <w:rsid w:val="1AD36948"/>
    <w:rsid w:val="1AD51EED"/>
    <w:rsid w:val="1ADA0324"/>
    <w:rsid w:val="1ADBF22D"/>
    <w:rsid w:val="1AE49D9E"/>
    <w:rsid w:val="1AECC29C"/>
    <w:rsid w:val="1AED55FD"/>
    <w:rsid w:val="1AF0051B"/>
    <w:rsid w:val="1AF2D9FE"/>
    <w:rsid w:val="1AF8B756"/>
    <w:rsid w:val="1AFAA61B"/>
    <w:rsid w:val="1AFC51A9"/>
    <w:rsid w:val="1B008F98"/>
    <w:rsid w:val="1B012EAC"/>
    <w:rsid w:val="1B04A357"/>
    <w:rsid w:val="1B0633C4"/>
    <w:rsid w:val="1B0B6D99"/>
    <w:rsid w:val="1B179CEC"/>
    <w:rsid w:val="1B1C069E"/>
    <w:rsid w:val="1B208D21"/>
    <w:rsid w:val="1B232E26"/>
    <w:rsid w:val="1B276DDA"/>
    <w:rsid w:val="1B2AC226"/>
    <w:rsid w:val="1B32861E"/>
    <w:rsid w:val="1B32D175"/>
    <w:rsid w:val="1B33F252"/>
    <w:rsid w:val="1B38066E"/>
    <w:rsid w:val="1B398D45"/>
    <w:rsid w:val="1B3DB8D5"/>
    <w:rsid w:val="1B49164C"/>
    <w:rsid w:val="1B4B6435"/>
    <w:rsid w:val="1B4DC9F8"/>
    <w:rsid w:val="1B4FBBC1"/>
    <w:rsid w:val="1B579B6A"/>
    <w:rsid w:val="1B5B4CFF"/>
    <w:rsid w:val="1B64DB59"/>
    <w:rsid w:val="1B67A7D8"/>
    <w:rsid w:val="1B68E707"/>
    <w:rsid w:val="1B6DD7F4"/>
    <w:rsid w:val="1B6ECCF2"/>
    <w:rsid w:val="1B726F41"/>
    <w:rsid w:val="1B72D4BB"/>
    <w:rsid w:val="1B753859"/>
    <w:rsid w:val="1B7C2DED"/>
    <w:rsid w:val="1B7E196B"/>
    <w:rsid w:val="1B888504"/>
    <w:rsid w:val="1B8E87FA"/>
    <w:rsid w:val="1B94F5F9"/>
    <w:rsid w:val="1B966B0A"/>
    <w:rsid w:val="1B98FEDD"/>
    <w:rsid w:val="1B9A31F5"/>
    <w:rsid w:val="1B9C7FCA"/>
    <w:rsid w:val="1B9D91A3"/>
    <w:rsid w:val="1B9FD8CA"/>
    <w:rsid w:val="1BA147AA"/>
    <w:rsid w:val="1BA1F7AC"/>
    <w:rsid w:val="1BB81594"/>
    <w:rsid w:val="1BBD2C63"/>
    <w:rsid w:val="1BC18660"/>
    <w:rsid w:val="1BC55816"/>
    <w:rsid w:val="1BC6532D"/>
    <w:rsid w:val="1BC83952"/>
    <w:rsid w:val="1BD332D9"/>
    <w:rsid w:val="1BD5A4E1"/>
    <w:rsid w:val="1BD6D58B"/>
    <w:rsid w:val="1BE242C9"/>
    <w:rsid w:val="1BE2A24E"/>
    <w:rsid w:val="1BE30818"/>
    <w:rsid w:val="1BE9C564"/>
    <w:rsid w:val="1BF09991"/>
    <w:rsid w:val="1BF0D23A"/>
    <w:rsid w:val="1BF11284"/>
    <w:rsid w:val="1BF21C6E"/>
    <w:rsid w:val="1BF2E5DB"/>
    <w:rsid w:val="1BF9E8AB"/>
    <w:rsid w:val="1BFC2E50"/>
    <w:rsid w:val="1C017FF8"/>
    <w:rsid w:val="1C0BB46C"/>
    <w:rsid w:val="1C168296"/>
    <w:rsid w:val="1C17295B"/>
    <w:rsid w:val="1C1D94FD"/>
    <w:rsid w:val="1C2469F8"/>
    <w:rsid w:val="1C259237"/>
    <w:rsid w:val="1C25C1E5"/>
    <w:rsid w:val="1C2A1DD8"/>
    <w:rsid w:val="1C2BBD43"/>
    <w:rsid w:val="1C37798D"/>
    <w:rsid w:val="1C378EED"/>
    <w:rsid w:val="1C394CC5"/>
    <w:rsid w:val="1C3A5DD2"/>
    <w:rsid w:val="1C3F7982"/>
    <w:rsid w:val="1C418801"/>
    <w:rsid w:val="1C41F995"/>
    <w:rsid w:val="1C43A6D0"/>
    <w:rsid w:val="1C484473"/>
    <w:rsid w:val="1C597172"/>
    <w:rsid w:val="1C5A4966"/>
    <w:rsid w:val="1C611A53"/>
    <w:rsid w:val="1C62253F"/>
    <w:rsid w:val="1C62FA78"/>
    <w:rsid w:val="1C6544D5"/>
    <w:rsid w:val="1C6C60B0"/>
    <w:rsid w:val="1C6C7E07"/>
    <w:rsid w:val="1C6D99CC"/>
    <w:rsid w:val="1C6E2604"/>
    <w:rsid w:val="1C783D03"/>
    <w:rsid w:val="1C790AC6"/>
    <w:rsid w:val="1C79E97F"/>
    <w:rsid w:val="1C7F34E3"/>
    <w:rsid w:val="1C80661A"/>
    <w:rsid w:val="1C8412C2"/>
    <w:rsid w:val="1C8A4397"/>
    <w:rsid w:val="1C8DCD19"/>
    <w:rsid w:val="1C8E8698"/>
    <w:rsid w:val="1C916ABE"/>
    <w:rsid w:val="1C943D00"/>
    <w:rsid w:val="1C945C0F"/>
    <w:rsid w:val="1C94A11D"/>
    <w:rsid w:val="1C9727F1"/>
    <w:rsid w:val="1C9756AA"/>
    <w:rsid w:val="1C978D6E"/>
    <w:rsid w:val="1C995010"/>
    <w:rsid w:val="1CA0D862"/>
    <w:rsid w:val="1CA0FD0A"/>
    <w:rsid w:val="1CA5FEDE"/>
    <w:rsid w:val="1CA83EA3"/>
    <w:rsid w:val="1CB48935"/>
    <w:rsid w:val="1CB97F89"/>
    <w:rsid w:val="1CBB6549"/>
    <w:rsid w:val="1CBD75E5"/>
    <w:rsid w:val="1CBD7EE7"/>
    <w:rsid w:val="1CC043D3"/>
    <w:rsid w:val="1CC06A72"/>
    <w:rsid w:val="1CC1FB08"/>
    <w:rsid w:val="1CC811E6"/>
    <w:rsid w:val="1CCAF04B"/>
    <w:rsid w:val="1CCE03C5"/>
    <w:rsid w:val="1CDA089C"/>
    <w:rsid w:val="1CE1E084"/>
    <w:rsid w:val="1CE1FF1F"/>
    <w:rsid w:val="1CE2054A"/>
    <w:rsid w:val="1CE47CD3"/>
    <w:rsid w:val="1CE564A3"/>
    <w:rsid w:val="1CE9A725"/>
    <w:rsid w:val="1CF8C999"/>
    <w:rsid w:val="1CFA64A2"/>
    <w:rsid w:val="1CFD91B8"/>
    <w:rsid w:val="1CFECF62"/>
    <w:rsid w:val="1D010BE6"/>
    <w:rsid w:val="1D04DCB6"/>
    <w:rsid w:val="1D07C0D9"/>
    <w:rsid w:val="1D1242F0"/>
    <w:rsid w:val="1D1258E9"/>
    <w:rsid w:val="1D1319E0"/>
    <w:rsid w:val="1D1760E3"/>
    <w:rsid w:val="1D1D57A7"/>
    <w:rsid w:val="1D234D4C"/>
    <w:rsid w:val="1D262403"/>
    <w:rsid w:val="1D2D66C8"/>
    <w:rsid w:val="1D32980E"/>
    <w:rsid w:val="1D386526"/>
    <w:rsid w:val="1D3D376B"/>
    <w:rsid w:val="1D44BD40"/>
    <w:rsid w:val="1D4D3DE0"/>
    <w:rsid w:val="1D4F02E4"/>
    <w:rsid w:val="1D5581C8"/>
    <w:rsid w:val="1D585E01"/>
    <w:rsid w:val="1D615752"/>
    <w:rsid w:val="1D690DA0"/>
    <w:rsid w:val="1D6F37D1"/>
    <w:rsid w:val="1D78281F"/>
    <w:rsid w:val="1D7C11F6"/>
    <w:rsid w:val="1D7E6F73"/>
    <w:rsid w:val="1D84828B"/>
    <w:rsid w:val="1D85589A"/>
    <w:rsid w:val="1D875731"/>
    <w:rsid w:val="1D8A0BE8"/>
    <w:rsid w:val="1D8C2E4C"/>
    <w:rsid w:val="1D8C743B"/>
    <w:rsid w:val="1D90CB12"/>
    <w:rsid w:val="1D9131DD"/>
    <w:rsid w:val="1D999218"/>
    <w:rsid w:val="1D9DC03E"/>
    <w:rsid w:val="1DA36E31"/>
    <w:rsid w:val="1DA4D894"/>
    <w:rsid w:val="1DAF6E61"/>
    <w:rsid w:val="1DB7DDCF"/>
    <w:rsid w:val="1DB86E62"/>
    <w:rsid w:val="1DB8929B"/>
    <w:rsid w:val="1DC033FB"/>
    <w:rsid w:val="1DC118D7"/>
    <w:rsid w:val="1DCB6E32"/>
    <w:rsid w:val="1DCC0FDD"/>
    <w:rsid w:val="1DCD462E"/>
    <w:rsid w:val="1DCD6147"/>
    <w:rsid w:val="1DCDE6C3"/>
    <w:rsid w:val="1DCF8E00"/>
    <w:rsid w:val="1DD3FF70"/>
    <w:rsid w:val="1DD85938"/>
    <w:rsid w:val="1DDEF248"/>
    <w:rsid w:val="1DDFFD4D"/>
    <w:rsid w:val="1DE0ABDC"/>
    <w:rsid w:val="1DE53A18"/>
    <w:rsid w:val="1DED36E7"/>
    <w:rsid w:val="1DEFCFAE"/>
    <w:rsid w:val="1DF2C310"/>
    <w:rsid w:val="1DF2F46D"/>
    <w:rsid w:val="1DF5DD3B"/>
    <w:rsid w:val="1DF9DE16"/>
    <w:rsid w:val="1DFC971F"/>
    <w:rsid w:val="1E038310"/>
    <w:rsid w:val="1E04E856"/>
    <w:rsid w:val="1E05D4D1"/>
    <w:rsid w:val="1E06AEA6"/>
    <w:rsid w:val="1E1060EE"/>
    <w:rsid w:val="1E127071"/>
    <w:rsid w:val="1E12B976"/>
    <w:rsid w:val="1E19AD5B"/>
    <w:rsid w:val="1E1B1296"/>
    <w:rsid w:val="1E21F416"/>
    <w:rsid w:val="1E224F24"/>
    <w:rsid w:val="1E246672"/>
    <w:rsid w:val="1E28CEA5"/>
    <w:rsid w:val="1E31AC03"/>
    <w:rsid w:val="1E32334C"/>
    <w:rsid w:val="1E32E0DC"/>
    <w:rsid w:val="1E342F60"/>
    <w:rsid w:val="1E3F5393"/>
    <w:rsid w:val="1E4313EF"/>
    <w:rsid w:val="1E43BAF1"/>
    <w:rsid w:val="1E45FD3F"/>
    <w:rsid w:val="1E4DEF74"/>
    <w:rsid w:val="1E4E827F"/>
    <w:rsid w:val="1E601B30"/>
    <w:rsid w:val="1E66F617"/>
    <w:rsid w:val="1E69F301"/>
    <w:rsid w:val="1E6CDD6E"/>
    <w:rsid w:val="1E6E96F3"/>
    <w:rsid w:val="1E77F561"/>
    <w:rsid w:val="1E7A0F5D"/>
    <w:rsid w:val="1E7E733C"/>
    <w:rsid w:val="1E805D19"/>
    <w:rsid w:val="1E8ABB0B"/>
    <w:rsid w:val="1E8F3E70"/>
    <w:rsid w:val="1E941EDD"/>
    <w:rsid w:val="1E95E1F1"/>
    <w:rsid w:val="1E9620E1"/>
    <w:rsid w:val="1E96A1ED"/>
    <w:rsid w:val="1E983DAB"/>
    <w:rsid w:val="1E9C0113"/>
    <w:rsid w:val="1E9C739B"/>
    <w:rsid w:val="1E9DFE2C"/>
    <w:rsid w:val="1EA0F197"/>
    <w:rsid w:val="1EA15821"/>
    <w:rsid w:val="1EA52388"/>
    <w:rsid w:val="1EA57F97"/>
    <w:rsid w:val="1EA5A78D"/>
    <w:rsid w:val="1EA93468"/>
    <w:rsid w:val="1EA979D1"/>
    <w:rsid w:val="1EAA4810"/>
    <w:rsid w:val="1EAE3622"/>
    <w:rsid w:val="1EB353BE"/>
    <w:rsid w:val="1EB455C9"/>
    <w:rsid w:val="1EB794BB"/>
    <w:rsid w:val="1EB83FC6"/>
    <w:rsid w:val="1EB8B171"/>
    <w:rsid w:val="1EBDABC1"/>
    <w:rsid w:val="1EBF63B5"/>
    <w:rsid w:val="1EC961D5"/>
    <w:rsid w:val="1EC988A8"/>
    <w:rsid w:val="1ECC07C3"/>
    <w:rsid w:val="1ECC1BC6"/>
    <w:rsid w:val="1ED262C4"/>
    <w:rsid w:val="1EDD4960"/>
    <w:rsid w:val="1EE0ECA8"/>
    <w:rsid w:val="1EE3BE2B"/>
    <w:rsid w:val="1EE6D6ED"/>
    <w:rsid w:val="1EE8B8A9"/>
    <w:rsid w:val="1EE984B1"/>
    <w:rsid w:val="1EEE2EC7"/>
    <w:rsid w:val="1EFFB4B0"/>
    <w:rsid w:val="1F04E79F"/>
    <w:rsid w:val="1F0878A8"/>
    <w:rsid w:val="1F0D5D33"/>
    <w:rsid w:val="1F0E0723"/>
    <w:rsid w:val="1F0EBA18"/>
    <w:rsid w:val="1F124D53"/>
    <w:rsid w:val="1F1A0F4B"/>
    <w:rsid w:val="1F1BE052"/>
    <w:rsid w:val="1F1C10DD"/>
    <w:rsid w:val="1F1CB158"/>
    <w:rsid w:val="1F204118"/>
    <w:rsid w:val="1F212C4C"/>
    <w:rsid w:val="1F225815"/>
    <w:rsid w:val="1F22CF11"/>
    <w:rsid w:val="1F22F83C"/>
    <w:rsid w:val="1F27D74A"/>
    <w:rsid w:val="1F2E814A"/>
    <w:rsid w:val="1F32C879"/>
    <w:rsid w:val="1F371311"/>
    <w:rsid w:val="1F3D6CA0"/>
    <w:rsid w:val="1F3D7CA0"/>
    <w:rsid w:val="1F408B15"/>
    <w:rsid w:val="1F45904A"/>
    <w:rsid w:val="1F47068A"/>
    <w:rsid w:val="1F47450E"/>
    <w:rsid w:val="1F47A2BF"/>
    <w:rsid w:val="1F490744"/>
    <w:rsid w:val="1F49A1C4"/>
    <w:rsid w:val="1F4D4E88"/>
    <w:rsid w:val="1F4F9C0B"/>
    <w:rsid w:val="1F508B85"/>
    <w:rsid w:val="1F521A63"/>
    <w:rsid w:val="1F521D8D"/>
    <w:rsid w:val="1F535809"/>
    <w:rsid w:val="1F554783"/>
    <w:rsid w:val="1F56CA43"/>
    <w:rsid w:val="1F5A1E14"/>
    <w:rsid w:val="1F5AFADA"/>
    <w:rsid w:val="1F5E1326"/>
    <w:rsid w:val="1F635984"/>
    <w:rsid w:val="1F63BDE8"/>
    <w:rsid w:val="1F6C7EB5"/>
    <w:rsid w:val="1F6F592D"/>
    <w:rsid w:val="1F719471"/>
    <w:rsid w:val="1F76AEC1"/>
    <w:rsid w:val="1F7FAFCB"/>
    <w:rsid w:val="1F890B31"/>
    <w:rsid w:val="1F8A21E4"/>
    <w:rsid w:val="1F8A61ED"/>
    <w:rsid w:val="1F8B247E"/>
    <w:rsid w:val="1F8B62E1"/>
    <w:rsid w:val="1F8C1105"/>
    <w:rsid w:val="1F91ABE1"/>
    <w:rsid w:val="1F9960EA"/>
    <w:rsid w:val="1F9DF692"/>
    <w:rsid w:val="1F9E1143"/>
    <w:rsid w:val="1F9F5767"/>
    <w:rsid w:val="1FA10E93"/>
    <w:rsid w:val="1FA56229"/>
    <w:rsid w:val="1FA66160"/>
    <w:rsid w:val="1FB0330A"/>
    <w:rsid w:val="1FB0AE5D"/>
    <w:rsid w:val="1FB579A3"/>
    <w:rsid w:val="1FB6E2F7"/>
    <w:rsid w:val="1FB72A1B"/>
    <w:rsid w:val="1FB78262"/>
    <w:rsid w:val="1FBD43E7"/>
    <w:rsid w:val="1FC0369C"/>
    <w:rsid w:val="1FC166DD"/>
    <w:rsid w:val="1FC322DC"/>
    <w:rsid w:val="1FC5AAB9"/>
    <w:rsid w:val="1FC672B4"/>
    <w:rsid w:val="1FC92A79"/>
    <w:rsid w:val="1FCAD35C"/>
    <w:rsid w:val="1FCC1114"/>
    <w:rsid w:val="1FCE9D1C"/>
    <w:rsid w:val="1FCEE781"/>
    <w:rsid w:val="1FD29748"/>
    <w:rsid w:val="1FDAA058"/>
    <w:rsid w:val="1FE94E61"/>
    <w:rsid w:val="1FED5E8B"/>
    <w:rsid w:val="1FEE578C"/>
    <w:rsid w:val="1FF0CA0C"/>
    <w:rsid w:val="1FF1A554"/>
    <w:rsid w:val="1FF3CEDD"/>
    <w:rsid w:val="1FF4FF4C"/>
    <w:rsid w:val="1FF557DE"/>
    <w:rsid w:val="1FF82DC8"/>
    <w:rsid w:val="1FFFB862"/>
    <w:rsid w:val="200681B9"/>
    <w:rsid w:val="200EBAF0"/>
    <w:rsid w:val="201A7B64"/>
    <w:rsid w:val="201B4242"/>
    <w:rsid w:val="201E2A88"/>
    <w:rsid w:val="20214919"/>
    <w:rsid w:val="202183EE"/>
    <w:rsid w:val="202328DD"/>
    <w:rsid w:val="2028EB4A"/>
    <w:rsid w:val="202AF255"/>
    <w:rsid w:val="202D3CF0"/>
    <w:rsid w:val="20300EF8"/>
    <w:rsid w:val="20314DCD"/>
    <w:rsid w:val="2035D4C1"/>
    <w:rsid w:val="2037B180"/>
    <w:rsid w:val="2038109D"/>
    <w:rsid w:val="203B09CD"/>
    <w:rsid w:val="204114A1"/>
    <w:rsid w:val="204886B5"/>
    <w:rsid w:val="204A32FE"/>
    <w:rsid w:val="204BF7E0"/>
    <w:rsid w:val="205867F0"/>
    <w:rsid w:val="205A2D2A"/>
    <w:rsid w:val="205DDAA6"/>
    <w:rsid w:val="20620C94"/>
    <w:rsid w:val="20621A1B"/>
    <w:rsid w:val="206CC288"/>
    <w:rsid w:val="206D5E7F"/>
    <w:rsid w:val="207516C1"/>
    <w:rsid w:val="20752E37"/>
    <w:rsid w:val="2078EDD6"/>
    <w:rsid w:val="20792075"/>
    <w:rsid w:val="20798046"/>
    <w:rsid w:val="207B13A5"/>
    <w:rsid w:val="207E0EE4"/>
    <w:rsid w:val="20834767"/>
    <w:rsid w:val="208554C6"/>
    <w:rsid w:val="20858AB0"/>
    <w:rsid w:val="2087EE58"/>
    <w:rsid w:val="2088BE98"/>
    <w:rsid w:val="2088CDEF"/>
    <w:rsid w:val="2089CEB2"/>
    <w:rsid w:val="208A459C"/>
    <w:rsid w:val="2092331A"/>
    <w:rsid w:val="209304E7"/>
    <w:rsid w:val="2094063C"/>
    <w:rsid w:val="20A1F172"/>
    <w:rsid w:val="20A2AE85"/>
    <w:rsid w:val="20A3D8D6"/>
    <w:rsid w:val="20A6A3FC"/>
    <w:rsid w:val="20A75CA1"/>
    <w:rsid w:val="20AC8C41"/>
    <w:rsid w:val="20ACA9A0"/>
    <w:rsid w:val="20B12671"/>
    <w:rsid w:val="20B167D6"/>
    <w:rsid w:val="20B36952"/>
    <w:rsid w:val="20BC2140"/>
    <w:rsid w:val="20BC821C"/>
    <w:rsid w:val="20BCB32F"/>
    <w:rsid w:val="20BD087F"/>
    <w:rsid w:val="20BE7735"/>
    <w:rsid w:val="20BED340"/>
    <w:rsid w:val="20C1CF9F"/>
    <w:rsid w:val="20C406A4"/>
    <w:rsid w:val="20C75E43"/>
    <w:rsid w:val="20D912DB"/>
    <w:rsid w:val="20DFFC86"/>
    <w:rsid w:val="20E2B7FE"/>
    <w:rsid w:val="20E39AEC"/>
    <w:rsid w:val="20E5AB74"/>
    <w:rsid w:val="20E715D0"/>
    <w:rsid w:val="20EE9BE5"/>
    <w:rsid w:val="20F0D4BA"/>
    <w:rsid w:val="20F36486"/>
    <w:rsid w:val="20FB1AA9"/>
    <w:rsid w:val="21064775"/>
    <w:rsid w:val="21084EE9"/>
    <w:rsid w:val="210EC577"/>
    <w:rsid w:val="210F9E93"/>
    <w:rsid w:val="210FE9E5"/>
    <w:rsid w:val="21118875"/>
    <w:rsid w:val="2112086F"/>
    <w:rsid w:val="2113EC73"/>
    <w:rsid w:val="211FE728"/>
    <w:rsid w:val="212A3C17"/>
    <w:rsid w:val="212BF12C"/>
    <w:rsid w:val="212FC976"/>
    <w:rsid w:val="2130F1C8"/>
    <w:rsid w:val="21320A7C"/>
    <w:rsid w:val="213264DF"/>
    <w:rsid w:val="2133B114"/>
    <w:rsid w:val="2133B43C"/>
    <w:rsid w:val="213B034D"/>
    <w:rsid w:val="213DB97A"/>
    <w:rsid w:val="213DCF92"/>
    <w:rsid w:val="213FEBEB"/>
    <w:rsid w:val="21439754"/>
    <w:rsid w:val="214C0C08"/>
    <w:rsid w:val="214E9AD6"/>
    <w:rsid w:val="21509018"/>
    <w:rsid w:val="21514F60"/>
    <w:rsid w:val="2154AF00"/>
    <w:rsid w:val="21591448"/>
    <w:rsid w:val="2159FC48"/>
    <w:rsid w:val="215A817F"/>
    <w:rsid w:val="215C645E"/>
    <w:rsid w:val="215D4983"/>
    <w:rsid w:val="215DD972"/>
    <w:rsid w:val="2160E729"/>
    <w:rsid w:val="2163B7D8"/>
    <w:rsid w:val="2168C34D"/>
    <w:rsid w:val="216AA7AA"/>
    <w:rsid w:val="216DC772"/>
    <w:rsid w:val="2170D25A"/>
    <w:rsid w:val="21713BAB"/>
    <w:rsid w:val="21714D19"/>
    <w:rsid w:val="21757FA2"/>
    <w:rsid w:val="2175A199"/>
    <w:rsid w:val="2178200D"/>
    <w:rsid w:val="2178D589"/>
    <w:rsid w:val="21791E54"/>
    <w:rsid w:val="2179F11B"/>
    <w:rsid w:val="217CEA30"/>
    <w:rsid w:val="217CEA79"/>
    <w:rsid w:val="217DF9EB"/>
    <w:rsid w:val="2180179C"/>
    <w:rsid w:val="218225FE"/>
    <w:rsid w:val="2183D6FE"/>
    <w:rsid w:val="21842138"/>
    <w:rsid w:val="218C0765"/>
    <w:rsid w:val="2192A88B"/>
    <w:rsid w:val="2193D31F"/>
    <w:rsid w:val="2195CCCF"/>
    <w:rsid w:val="21989B59"/>
    <w:rsid w:val="2199BE64"/>
    <w:rsid w:val="219CB26B"/>
    <w:rsid w:val="219CC46A"/>
    <w:rsid w:val="21A24E33"/>
    <w:rsid w:val="21A36D2F"/>
    <w:rsid w:val="21A71FA6"/>
    <w:rsid w:val="21A90FF9"/>
    <w:rsid w:val="21A94202"/>
    <w:rsid w:val="21AA0FBB"/>
    <w:rsid w:val="21AB0B87"/>
    <w:rsid w:val="21ADB7F9"/>
    <w:rsid w:val="21B0598E"/>
    <w:rsid w:val="21B6883F"/>
    <w:rsid w:val="21B912B7"/>
    <w:rsid w:val="21BA6D86"/>
    <w:rsid w:val="21BBEAB6"/>
    <w:rsid w:val="21C0C437"/>
    <w:rsid w:val="21C16093"/>
    <w:rsid w:val="21C3027D"/>
    <w:rsid w:val="21C7FA47"/>
    <w:rsid w:val="21CD0826"/>
    <w:rsid w:val="21D31715"/>
    <w:rsid w:val="21DC1763"/>
    <w:rsid w:val="21E85FBB"/>
    <w:rsid w:val="21E9D91E"/>
    <w:rsid w:val="21F3AE35"/>
    <w:rsid w:val="21F52E86"/>
    <w:rsid w:val="21F9358D"/>
    <w:rsid w:val="21FA3B5D"/>
    <w:rsid w:val="22019BBA"/>
    <w:rsid w:val="2202574C"/>
    <w:rsid w:val="220745EA"/>
    <w:rsid w:val="22113051"/>
    <w:rsid w:val="22113930"/>
    <w:rsid w:val="2216C02B"/>
    <w:rsid w:val="221815F3"/>
    <w:rsid w:val="221E4585"/>
    <w:rsid w:val="221FA99F"/>
    <w:rsid w:val="22200934"/>
    <w:rsid w:val="222D7142"/>
    <w:rsid w:val="222F0869"/>
    <w:rsid w:val="2237CFD3"/>
    <w:rsid w:val="22383E7F"/>
    <w:rsid w:val="2238EB51"/>
    <w:rsid w:val="223D3440"/>
    <w:rsid w:val="223F471C"/>
    <w:rsid w:val="223FB8C7"/>
    <w:rsid w:val="2242D85E"/>
    <w:rsid w:val="224757B2"/>
    <w:rsid w:val="22488316"/>
    <w:rsid w:val="224C4653"/>
    <w:rsid w:val="224EFDB6"/>
    <w:rsid w:val="225A8288"/>
    <w:rsid w:val="225BABD5"/>
    <w:rsid w:val="225C9DEC"/>
    <w:rsid w:val="225E8254"/>
    <w:rsid w:val="22657E77"/>
    <w:rsid w:val="2267DDA5"/>
    <w:rsid w:val="226A6B65"/>
    <w:rsid w:val="228205D1"/>
    <w:rsid w:val="22824EA6"/>
    <w:rsid w:val="22849678"/>
    <w:rsid w:val="22860C71"/>
    <w:rsid w:val="2286C755"/>
    <w:rsid w:val="22897B8B"/>
    <w:rsid w:val="228A2E47"/>
    <w:rsid w:val="228EC515"/>
    <w:rsid w:val="22A151B3"/>
    <w:rsid w:val="22A17FD6"/>
    <w:rsid w:val="22A183EA"/>
    <w:rsid w:val="22A53A8D"/>
    <w:rsid w:val="22A859C5"/>
    <w:rsid w:val="22A92086"/>
    <w:rsid w:val="22AA1E1D"/>
    <w:rsid w:val="22ABA735"/>
    <w:rsid w:val="22AC8628"/>
    <w:rsid w:val="22B1C8CC"/>
    <w:rsid w:val="22B8BC83"/>
    <w:rsid w:val="22BC783A"/>
    <w:rsid w:val="22C5D9CB"/>
    <w:rsid w:val="22C62D5E"/>
    <w:rsid w:val="22CCC229"/>
    <w:rsid w:val="22CE6218"/>
    <w:rsid w:val="22D1B1F4"/>
    <w:rsid w:val="22D39C96"/>
    <w:rsid w:val="22DD4508"/>
    <w:rsid w:val="22DDD8D1"/>
    <w:rsid w:val="22E33364"/>
    <w:rsid w:val="22E57C91"/>
    <w:rsid w:val="22E61D91"/>
    <w:rsid w:val="22E72DEA"/>
    <w:rsid w:val="22EAF0C8"/>
    <w:rsid w:val="22ECDCDD"/>
    <w:rsid w:val="22F3780D"/>
    <w:rsid w:val="22FB165F"/>
    <w:rsid w:val="22FD2342"/>
    <w:rsid w:val="22FDDD03"/>
    <w:rsid w:val="22FEEF8B"/>
    <w:rsid w:val="23076FF9"/>
    <w:rsid w:val="230799EC"/>
    <w:rsid w:val="230BDA48"/>
    <w:rsid w:val="230CDD6B"/>
    <w:rsid w:val="2311EBE9"/>
    <w:rsid w:val="2315216D"/>
    <w:rsid w:val="2317A5D7"/>
    <w:rsid w:val="231B3039"/>
    <w:rsid w:val="231F83C0"/>
    <w:rsid w:val="2322A30D"/>
    <w:rsid w:val="232392CC"/>
    <w:rsid w:val="23253C1C"/>
    <w:rsid w:val="23289CBE"/>
    <w:rsid w:val="232AB78E"/>
    <w:rsid w:val="232C82F3"/>
    <w:rsid w:val="232FD201"/>
    <w:rsid w:val="23322E8F"/>
    <w:rsid w:val="233648D3"/>
    <w:rsid w:val="23382157"/>
    <w:rsid w:val="23398097"/>
    <w:rsid w:val="2339EB8A"/>
    <w:rsid w:val="233E722F"/>
    <w:rsid w:val="233F2EC0"/>
    <w:rsid w:val="23465F08"/>
    <w:rsid w:val="2347C67E"/>
    <w:rsid w:val="2349537E"/>
    <w:rsid w:val="234E4395"/>
    <w:rsid w:val="2352511E"/>
    <w:rsid w:val="23541BD6"/>
    <w:rsid w:val="2358018C"/>
    <w:rsid w:val="235A4DCE"/>
    <w:rsid w:val="235B9F34"/>
    <w:rsid w:val="235CF6E2"/>
    <w:rsid w:val="2361702C"/>
    <w:rsid w:val="236188B9"/>
    <w:rsid w:val="23664DE6"/>
    <w:rsid w:val="236A6D54"/>
    <w:rsid w:val="2372EA12"/>
    <w:rsid w:val="23776E5A"/>
    <w:rsid w:val="2387B927"/>
    <w:rsid w:val="238B9AEC"/>
    <w:rsid w:val="2391FE1E"/>
    <w:rsid w:val="23A3765F"/>
    <w:rsid w:val="23A45534"/>
    <w:rsid w:val="23A45FF6"/>
    <w:rsid w:val="23AB6530"/>
    <w:rsid w:val="23AEC9B8"/>
    <w:rsid w:val="23AEF557"/>
    <w:rsid w:val="23AF9B4C"/>
    <w:rsid w:val="23B94E24"/>
    <w:rsid w:val="23BAF7B4"/>
    <w:rsid w:val="23C1EC33"/>
    <w:rsid w:val="23C3478F"/>
    <w:rsid w:val="23C70F52"/>
    <w:rsid w:val="23C7E252"/>
    <w:rsid w:val="23C88370"/>
    <w:rsid w:val="23CA11A0"/>
    <w:rsid w:val="23CA57AA"/>
    <w:rsid w:val="23CB91A4"/>
    <w:rsid w:val="23D00128"/>
    <w:rsid w:val="23D2EB97"/>
    <w:rsid w:val="23D440B1"/>
    <w:rsid w:val="23D5B255"/>
    <w:rsid w:val="23E4270D"/>
    <w:rsid w:val="23E46D7F"/>
    <w:rsid w:val="23E556A1"/>
    <w:rsid w:val="23EAFA40"/>
    <w:rsid w:val="23EB7F8F"/>
    <w:rsid w:val="23ED113F"/>
    <w:rsid w:val="23F1A853"/>
    <w:rsid w:val="23F20557"/>
    <w:rsid w:val="23FE2CC5"/>
    <w:rsid w:val="23FFBCF5"/>
    <w:rsid w:val="24010576"/>
    <w:rsid w:val="24064D90"/>
    <w:rsid w:val="24080D79"/>
    <w:rsid w:val="240C7ACA"/>
    <w:rsid w:val="2412BE73"/>
    <w:rsid w:val="2413A93B"/>
    <w:rsid w:val="2419DCB0"/>
    <w:rsid w:val="24279E62"/>
    <w:rsid w:val="2435F6D4"/>
    <w:rsid w:val="243989D9"/>
    <w:rsid w:val="243F4502"/>
    <w:rsid w:val="2441AAD7"/>
    <w:rsid w:val="2445ED94"/>
    <w:rsid w:val="24484C35"/>
    <w:rsid w:val="244BD58D"/>
    <w:rsid w:val="244C9ADB"/>
    <w:rsid w:val="24530DAE"/>
    <w:rsid w:val="24543A27"/>
    <w:rsid w:val="24563B56"/>
    <w:rsid w:val="2456ED9C"/>
    <w:rsid w:val="2457FF00"/>
    <w:rsid w:val="2458650C"/>
    <w:rsid w:val="2458E11C"/>
    <w:rsid w:val="2459FEEA"/>
    <w:rsid w:val="245A59A3"/>
    <w:rsid w:val="245C4BFD"/>
    <w:rsid w:val="245D271C"/>
    <w:rsid w:val="24649197"/>
    <w:rsid w:val="246D3E57"/>
    <w:rsid w:val="247C80F0"/>
    <w:rsid w:val="24809311"/>
    <w:rsid w:val="2481E261"/>
    <w:rsid w:val="248705EB"/>
    <w:rsid w:val="24885206"/>
    <w:rsid w:val="248E4CE9"/>
    <w:rsid w:val="248FAF53"/>
    <w:rsid w:val="24942418"/>
    <w:rsid w:val="24961206"/>
    <w:rsid w:val="24975B5C"/>
    <w:rsid w:val="249F9672"/>
    <w:rsid w:val="24A0BE14"/>
    <w:rsid w:val="24A2CF1B"/>
    <w:rsid w:val="24A3859B"/>
    <w:rsid w:val="24A678C0"/>
    <w:rsid w:val="24A71F83"/>
    <w:rsid w:val="24A7FBDC"/>
    <w:rsid w:val="24A8CE26"/>
    <w:rsid w:val="24AC1213"/>
    <w:rsid w:val="24BA348C"/>
    <w:rsid w:val="24BBD453"/>
    <w:rsid w:val="24BE9D50"/>
    <w:rsid w:val="24C34F54"/>
    <w:rsid w:val="24C6C9FB"/>
    <w:rsid w:val="24C7C96D"/>
    <w:rsid w:val="24C9F154"/>
    <w:rsid w:val="24CEECE8"/>
    <w:rsid w:val="24CF9B66"/>
    <w:rsid w:val="24D80868"/>
    <w:rsid w:val="24E45FC6"/>
    <w:rsid w:val="24E5127F"/>
    <w:rsid w:val="24EAC174"/>
    <w:rsid w:val="24EBBE9F"/>
    <w:rsid w:val="24F1A974"/>
    <w:rsid w:val="24F4DA93"/>
    <w:rsid w:val="24F4F769"/>
    <w:rsid w:val="24FB9082"/>
    <w:rsid w:val="24FBAD35"/>
    <w:rsid w:val="24FF2A1A"/>
    <w:rsid w:val="2504B05E"/>
    <w:rsid w:val="25071F3B"/>
    <w:rsid w:val="2507211C"/>
    <w:rsid w:val="2509C2DC"/>
    <w:rsid w:val="2509D5B8"/>
    <w:rsid w:val="250A3C37"/>
    <w:rsid w:val="250E2688"/>
    <w:rsid w:val="250ED2AC"/>
    <w:rsid w:val="250F3824"/>
    <w:rsid w:val="251033EB"/>
    <w:rsid w:val="25160F3A"/>
    <w:rsid w:val="25179D15"/>
    <w:rsid w:val="251B7FBC"/>
    <w:rsid w:val="2525824D"/>
    <w:rsid w:val="25273DC5"/>
    <w:rsid w:val="25293A0D"/>
    <w:rsid w:val="252A2E41"/>
    <w:rsid w:val="253091BC"/>
    <w:rsid w:val="2530A583"/>
    <w:rsid w:val="2534F482"/>
    <w:rsid w:val="2537BA5C"/>
    <w:rsid w:val="25406959"/>
    <w:rsid w:val="2540E510"/>
    <w:rsid w:val="2540EC6C"/>
    <w:rsid w:val="25461823"/>
    <w:rsid w:val="2546C9E6"/>
    <w:rsid w:val="2547ADA7"/>
    <w:rsid w:val="254A4AA1"/>
    <w:rsid w:val="254D1026"/>
    <w:rsid w:val="2559DBBC"/>
    <w:rsid w:val="2569748A"/>
    <w:rsid w:val="256B2180"/>
    <w:rsid w:val="2571A451"/>
    <w:rsid w:val="257439FE"/>
    <w:rsid w:val="25750940"/>
    <w:rsid w:val="25784628"/>
    <w:rsid w:val="257DF396"/>
    <w:rsid w:val="257EB009"/>
    <w:rsid w:val="2581369F"/>
    <w:rsid w:val="25838322"/>
    <w:rsid w:val="258CF708"/>
    <w:rsid w:val="258F39E1"/>
    <w:rsid w:val="25906A7F"/>
    <w:rsid w:val="2591246C"/>
    <w:rsid w:val="2596371E"/>
    <w:rsid w:val="25990F76"/>
    <w:rsid w:val="259AABA8"/>
    <w:rsid w:val="25A2EEA5"/>
    <w:rsid w:val="25ACB284"/>
    <w:rsid w:val="25B0D50A"/>
    <w:rsid w:val="25B12679"/>
    <w:rsid w:val="25B2E28B"/>
    <w:rsid w:val="25B6702B"/>
    <w:rsid w:val="25C3224F"/>
    <w:rsid w:val="25CBCC08"/>
    <w:rsid w:val="25CEEE00"/>
    <w:rsid w:val="25CF0F1F"/>
    <w:rsid w:val="25D2A028"/>
    <w:rsid w:val="25D647E2"/>
    <w:rsid w:val="25D9E627"/>
    <w:rsid w:val="25DA3133"/>
    <w:rsid w:val="25DD25A2"/>
    <w:rsid w:val="25E33B82"/>
    <w:rsid w:val="25E50283"/>
    <w:rsid w:val="25E8D82A"/>
    <w:rsid w:val="25EF2689"/>
    <w:rsid w:val="25EFD922"/>
    <w:rsid w:val="25F026FC"/>
    <w:rsid w:val="25F181C4"/>
    <w:rsid w:val="25F5AF92"/>
    <w:rsid w:val="25FB4FFC"/>
    <w:rsid w:val="25FC5445"/>
    <w:rsid w:val="25FE7EB5"/>
    <w:rsid w:val="260291EB"/>
    <w:rsid w:val="260B5EC7"/>
    <w:rsid w:val="260C6BDB"/>
    <w:rsid w:val="2616F03C"/>
    <w:rsid w:val="261A9857"/>
    <w:rsid w:val="2620B290"/>
    <w:rsid w:val="2621F04E"/>
    <w:rsid w:val="262E59A6"/>
    <w:rsid w:val="2630B8EB"/>
    <w:rsid w:val="2632B7B3"/>
    <w:rsid w:val="26354E90"/>
    <w:rsid w:val="2638A9E9"/>
    <w:rsid w:val="263A1AF2"/>
    <w:rsid w:val="263A6CF0"/>
    <w:rsid w:val="263B9924"/>
    <w:rsid w:val="263F341E"/>
    <w:rsid w:val="26414BD4"/>
    <w:rsid w:val="2641C210"/>
    <w:rsid w:val="26443C7B"/>
    <w:rsid w:val="2644B4CF"/>
    <w:rsid w:val="2645716E"/>
    <w:rsid w:val="264650BB"/>
    <w:rsid w:val="2646ED02"/>
    <w:rsid w:val="26481AFE"/>
    <w:rsid w:val="264C9F90"/>
    <w:rsid w:val="264CB019"/>
    <w:rsid w:val="26507122"/>
    <w:rsid w:val="265339B4"/>
    <w:rsid w:val="26586A5C"/>
    <w:rsid w:val="2658848B"/>
    <w:rsid w:val="26599C57"/>
    <w:rsid w:val="2666CC55"/>
    <w:rsid w:val="266ED360"/>
    <w:rsid w:val="2672248F"/>
    <w:rsid w:val="26815C1D"/>
    <w:rsid w:val="2685879A"/>
    <w:rsid w:val="268A3E33"/>
    <w:rsid w:val="268C019C"/>
    <w:rsid w:val="268D50CA"/>
    <w:rsid w:val="2695DFB2"/>
    <w:rsid w:val="2695F445"/>
    <w:rsid w:val="269939CA"/>
    <w:rsid w:val="26998BC0"/>
    <w:rsid w:val="2699D8C5"/>
    <w:rsid w:val="2699FF21"/>
    <w:rsid w:val="269BCC0F"/>
    <w:rsid w:val="269D4AD3"/>
    <w:rsid w:val="26A70B31"/>
    <w:rsid w:val="26A77D39"/>
    <w:rsid w:val="26A796C8"/>
    <w:rsid w:val="26A7EA77"/>
    <w:rsid w:val="26A8B2A5"/>
    <w:rsid w:val="26A8BC68"/>
    <w:rsid w:val="26A9AAB1"/>
    <w:rsid w:val="26ABBCF3"/>
    <w:rsid w:val="26ADCD5B"/>
    <w:rsid w:val="26B0C88F"/>
    <w:rsid w:val="26B2334F"/>
    <w:rsid w:val="26B8781F"/>
    <w:rsid w:val="26BC3314"/>
    <w:rsid w:val="26BC456E"/>
    <w:rsid w:val="26C03A32"/>
    <w:rsid w:val="26C24968"/>
    <w:rsid w:val="26C64B25"/>
    <w:rsid w:val="26C8B250"/>
    <w:rsid w:val="26CA544E"/>
    <w:rsid w:val="26CC81FC"/>
    <w:rsid w:val="26CD07B3"/>
    <w:rsid w:val="26CE8ED9"/>
    <w:rsid w:val="26CEB6B7"/>
    <w:rsid w:val="26CF62E2"/>
    <w:rsid w:val="26D192A6"/>
    <w:rsid w:val="26D41017"/>
    <w:rsid w:val="26D6744F"/>
    <w:rsid w:val="26E4E443"/>
    <w:rsid w:val="26E8E2C2"/>
    <w:rsid w:val="26EF4D8F"/>
    <w:rsid w:val="26F02615"/>
    <w:rsid w:val="26F0A400"/>
    <w:rsid w:val="26F8C52B"/>
    <w:rsid w:val="26FF180C"/>
    <w:rsid w:val="270126D1"/>
    <w:rsid w:val="2706793D"/>
    <w:rsid w:val="2706D651"/>
    <w:rsid w:val="2707FCE0"/>
    <w:rsid w:val="2709DBF1"/>
    <w:rsid w:val="270E1CA6"/>
    <w:rsid w:val="27171075"/>
    <w:rsid w:val="2717A8CD"/>
    <w:rsid w:val="27195FA6"/>
    <w:rsid w:val="27203F99"/>
    <w:rsid w:val="27216B71"/>
    <w:rsid w:val="2725B5C2"/>
    <w:rsid w:val="27282355"/>
    <w:rsid w:val="272C3AE0"/>
    <w:rsid w:val="27324FA3"/>
    <w:rsid w:val="2732A513"/>
    <w:rsid w:val="27371F61"/>
    <w:rsid w:val="27375BC2"/>
    <w:rsid w:val="27386788"/>
    <w:rsid w:val="2738DD51"/>
    <w:rsid w:val="273CA525"/>
    <w:rsid w:val="273D1B14"/>
    <w:rsid w:val="273DDA5E"/>
    <w:rsid w:val="273E3C73"/>
    <w:rsid w:val="273E5917"/>
    <w:rsid w:val="2741E326"/>
    <w:rsid w:val="274B3279"/>
    <w:rsid w:val="274B3DCD"/>
    <w:rsid w:val="274DA48A"/>
    <w:rsid w:val="274E5F86"/>
    <w:rsid w:val="2750E0F7"/>
    <w:rsid w:val="27522C14"/>
    <w:rsid w:val="2752EF04"/>
    <w:rsid w:val="2757C514"/>
    <w:rsid w:val="275EF31E"/>
    <w:rsid w:val="27612991"/>
    <w:rsid w:val="2764207A"/>
    <w:rsid w:val="2769220A"/>
    <w:rsid w:val="276A14B9"/>
    <w:rsid w:val="276E0C73"/>
    <w:rsid w:val="276EC286"/>
    <w:rsid w:val="27806BAF"/>
    <w:rsid w:val="2782518C"/>
    <w:rsid w:val="2786FD2B"/>
    <w:rsid w:val="2787B088"/>
    <w:rsid w:val="278F7F33"/>
    <w:rsid w:val="27927BCB"/>
    <w:rsid w:val="2796E1C7"/>
    <w:rsid w:val="27995110"/>
    <w:rsid w:val="279AA398"/>
    <w:rsid w:val="279E776B"/>
    <w:rsid w:val="27A3CF33"/>
    <w:rsid w:val="27A655F2"/>
    <w:rsid w:val="27A8FD5F"/>
    <w:rsid w:val="27AC2C71"/>
    <w:rsid w:val="27B080D0"/>
    <w:rsid w:val="27B3630D"/>
    <w:rsid w:val="27B8D4E5"/>
    <w:rsid w:val="27BCA0D1"/>
    <w:rsid w:val="27C1BA79"/>
    <w:rsid w:val="27C78B95"/>
    <w:rsid w:val="27C82B12"/>
    <w:rsid w:val="27CA9883"/>
    <w:rsid w:val="27D03AB6"/>
    <w:rsid w:val="27D22879"/>
    <w:rsid w:val="27D4AB7C"/>
    <w:rsid w:val="27D91F8F"/>
    <w:rsid w:val="27D961FF"/>
    <w:rsid w:val="27DCA818"/>
    <w:rsid w:val="27E323EE"/>
    <w:rsid w:val="27F6CBE6"/>
    <w:rsid w:val="27F6CF90"/>
    <w:rsid w:val="27F74DB0"/>
    <w:rsid w:val="27F77D83"/>
    <w:rsid w:val="27F9955F"/>
    <w:rsid w:val="27FBF8D8"/>
    <w:rsid w:val="27FCFFD8"/>
    <w:rsid w:val="27FE15BF"/>
    <w:rsid w:val="27FEE93E"/>
    <w:rsid w:val="2804C5C6"/>
    <w:rsid w:val="280FE04D"/>
    <w:rsid w:val="2811310B"/>
    <w:rsid w:val="281351C3"/>
    <w:rsid w:val="281679B5"/>
    <w:rsid w:val="281BAAA0"/>
    <w:rsid w:val="281BFF90"/>
    <w:rsid w:val="281E2FCB"/>
    <w:rsid w:val="2828DEC7"/>
    <w:rsid w:val="2831ED35"/>
    <w:rsid w:val="2832AC2E"/>
    <w:rsid w:val="283671FC"/>
    <w:rsid w:val="283B15BC"/>
    <w:rsid w:val="283E682F"/>
    <w:rsid w:val="283F617E"/>
    <w:rsid w:val="283FC567"/>
    <w:rsid w:val="284240DA"/>
    <w:rsid w:val="28434F60"/>
    <w:rsid w:val="2848EB7B"/>
    <w:rsid w:val="2849C9FD"/>
    <w:rsid w:val="284FEC77"/>
    <w:rsid w:val="28522F89"/>
    <w:rsid w:val="2852FBFF"/>
    <w:rsid w:val="28577700"/>
    <w:rsid w:val="285A8AC8"/>
    <w:rsid w:val="285FED80"/>
    <w:rsid w:val="286022C5"/>
    <w:rsid w:val="2860645C"/>
    <w:rsid w:val="28624D3C"/>
    <w:rsid w:val="2863A560"/>
    <w:rsid w:val="28667769"/>
    <w:rsid w:val="286A5193"/>
    <w:rsid w:val="286FC1FA"/>
    <w:rsid w:val="287266B7"/>
    <w:rsid w:val="28729EEE"/>
    <w:rsid w:val="2877C6B5"/>
    <w:rsid w:val="28793E04"/>
    <w:rsid w:val="287983A5"/>
    <w:rsid w:val="28875A75"/>
    <w:rsid w:val="288C697E"/>
    <w:rsid w:val="288CEDAD"/>
    <w:rsid w:val="2897F313"/>
    <w:rsid w:val="289E0AB7"/>
    <w:rsid w:val="289F1490"/>
    <w:rsid w:val="28A05E43"/>
    <w:rsid w:val="28A18D44"/>
    <w:rsid w:val="28A450F7"/>
    <w:rsid w:val="28AEF2D7"/>
    <w:rsid w:val="28B0D217"/>
    <w:rsid w:val="28B1BA2A"/>
    <w:rsid w:val="28B8D2DF"/>
    <w:rsid w:val="28BA29E3"/>
    <w:rsid w:val="28BBDCAD"/>
    <w:rsid w:val="28BC2C30"/>
    <w:rsid w:val="28BF7758"/>
    <w:rsid w:val="28C60685"/>
    <w:rsid w:val="28CB1CF4"/>
    <w:rsid w:val="28CF1202"/>
    <w:rsid w:val="28CF5FEA"/>
    <w:rsid w:val="28D9AABF"/>
    <w:rsid w:val="28E297AD"/>
    <w:rsid w:val="28E46EBD"/>
    <w:rsid w:val="28E55BF3"/>
    <w:rsid w:val="28E6E435"/>
    <w:rsid w:val="28EEDFDA"/>
    <w:rsid w:val="28F21405"/>
    <w:rsid w:val="28F430A7"/>
    <w:rsid w:val="28F9174D"/>
    <w:rsid w:val="28F940A3"/>
    <w:rsid w:val="28FA7A54"/>
    <w:rsid w:val="2901DA1A"/>
    <w:rsid w:val="290531BD"/>
    <w:rsid w:val="291002D6"/>
    <w:rsid w:val="2910916F"/>
    <w:rsid w:val="29121078"/>
    <w:rsid w:val="2913B8B0"/>
    <w:rsid w:val="2917C9BF"/>
    <w:rsid w:val="2918E752"/>
    <w:rsid w:val="291EAF14"/>
    <w:rsid w:val="292133D1"/>
    <w:rsid w:val="2921D439"/>
    <w:rsid w:val="2924E9CE"/>
    <w:rsid w:val="2931CFF2"/>
    <w:rsid w:val="293231FB"/>
    <w:rsid w:val="29335E2F"/>
    <w:rsid w:val="293775BA"/>
    <w:rsid w:val="29386553"/>
    <w:rsid w:val="293A3928"/>
    <w:rsid w:val="293A4496"/>
    <w:rsid w:val="293AE613"/>
    <w:rsid w:val="2940327B"/>
    <w:rsid w:val="29403F92"/>
    <w:rsid w:val="29410256"/>
    <w:rsid w:val="29493A03"/>
    <w:rsid w:val="294998D8"/>
    <w:rsid w:val="294ADA80"/>
    <w:rsid w:val="29504834"/>
    <w:rsid w:val="2950ED92"/>
    <w:rsid w:val="295554B8"/>
    <w:rsid w:val="2959FD33"/>
    <w:rsid w:val="295DE988"/>
    <w:rsid w:val="295DFAF5"/>
    <w:rsid w:val="295EDE02"/>
    <w:rsid w:val="2962D86F"/>
    <w:rsid w:val="29646D71"/>
    <w:rsid w:val="2967FFF3"/>
    <w:rsid w:val="296A3887"/>
    <w:rsid w:val="296BC80A"/>
    <w:rsid w:val="296ED3D1"/>
    <w:rsid w:val="2972FE6D"/>
    <w:rsid w:val="2973A27A"/>
    <w:rsid w:val="2976836E"/>
    <w:rsid w:val="297AF50F"/>
    <w:rsid w:val="297EA756"/>
    <w:rsid w:val="29806AEE"/>
    <w:rsid w:val="2981B82D"/>
    <w:rsid w:val="2985B5CB"/>
    <w:rsid w:val="299047FD"/>
    <w:rsid w:val="29928E29"/>
    <w:rsid w:val="2993AD68"/>
    <w:rsid w:val="299CEC1B"/>
    <w:rsid w:val="29A04AC9"/>
    <w:rsid w:val="29A247D5"/>
    <w:rsid w:val="29A54437"/>
    <w:rsid w:val="29A7BDDD"/>
    <w:rsid w:val="29AC929C"/>
    <w:rsid w:val="29AD71FC"/>
    <w:rsid w:val="29AE5F1B"/>
    <w:rsid w:val="29B7B4A7"/>
    <w:rsid w:val="29BAE80F"/>
    <w:rsid w:val="29BCBAD5"/>
    <w:rsid w:val="29C17ED5"/>
    <w:rsid w:val="29C213A4"/>
    <w:rsid w:val="29C7FA2E"/>
    <w:rsid w:val="29CA240F"/>
    <w:rsid w:val="29CDB8EA"/>
    <w:rsid w:val="29CEBD8F"/>
    <w:rsid w:val="29D7240F"/>
    <w:rsid w:val="29D7994F"/>
    <w:rsid w:val="29E175AD"/>
    <w:rsid w:val="29E24584"/>
    <w:rsid w:val="29E765E5"/>
    <w:rsid w:val="29E9CDFC"/>
    <w:rsid w:val="29EB226A"/>
    <w:rsid w:val="29F95957"/>
    <w:rsid w:val="29FBCF64"/>
    <w:rsid w:val="29FFCCA5"/>
    <w:rsid w:val="2A017031"/>
    <w:rsid w:val="2A042BF4"/>
    <w:rsid w:val="2A0593DA"/>
    <w:rsid w:val="2A11F566"/>
    <w:rsid w:val="2A13F578"/>
    <w:rsid w:val="2A146FE3"/>
    <w:rsid w:val="2A1DBA43"/>
    <w:rsid w:val="2A2958AA"/>
    <w:rsid w:val="2A30D800"/>
    <w:rsid w:val="2A31BB4C"/>
    <w:rsid w:val="2A3780E2"/>
    <w:rsid w:val="2A386F83"/>
    <w:rsid w:val="2A3CA9DC"/>
    <w:rsid w:val="2A400276"/>
    <w:rsid w:val="2A427F02"/>
    <w:rsid w:val="2A510068"/>
    <w:rsid w:val="2A520AFD"/>
    <w:rsid w:val="2A577D59"/>
    <w:rsid w:val="2A596DC8"/>
    <w:rsid w:val="2A5B5474"/>
    <w:rsid w:val="2A5E7B3D"/>
    <w:rsid w:val="2A613088"/>
    <w:rsid w:val="2A6154AE"/>
    <w:rsid w:val="2A6390D8"/>
    <w:rsid w:val="2A647818"/>
    <w:rsid w:val="2A6507E9"/>
    <w:rsid w:val="2A671FF5"/>
    <w:rsid w:val="2A673688"/>
    <w:rsid w:val="2A6807D8"/>
    <w:rsid w:val="2A6DD987"/>
    <w:rsid w:val="2A6EE107"/>
    <w:rsid w:val="2A730BA4"/>
    <w:rsid w:val="2A7364F5"/>
    <w:rsid w:val="2A78D3CA"/>
    <w:rsid w:val="2A78F032"/>
    <w:rsid w:val="2A8252B9"/>
    <w:rsid w:val="2A83F237"/>
    <w:rsid w:val="2A844354"/>
    <w:rsid w:val="2A854389"/>
    <w:rsid w:val="2A8C4262"/>
    <w:rsid w:val="2A8D74EB"/>
    <w:rsid w:val="2A9068DA"/>
    <w:rsid w:val="2A922749"/>
    <w:rsid w:val="2AA12DC9"/>
    <w:rsid w:val="2AA1E2D5"/>
    <w:rsid w:val="2AABABE4"/>
    <w:rsid w:val="2AB2705C"/>
    <w:rsid w:val="2AB3B329"/>
    <w:rsid w:val="2AB86D13"/>
    <w:rsid w:val="2ABD8987"/>
    <w:rsid w:val="2ABE13BD"/>
    <w:rsid w:val="2AC32FFC"/>
    <w:rsid w:val="2ACDA31C"/>
    <w:rsid w:val="2ACEB349"/>
    <w:rsid w:val="2AD013DE"/>
    <w:rsid w:val="2AD16B9A"/>
    <w:rsid w:val="2AD48DF1"/>
    <w:rsid w:val="2AD5258A"/>
    <w:rsid w:val="2AD619BE"/>
    <w:rsid w:val="2AD9E414"/>
    <w:rsid w:val="2ADA7A6B"/>
    <w:rsid w:val="2ADC8BDD"/>
    <w:rsid w:val="2ADD785B"/>
    <w:rsid w:val="2ADDDB26"/>
    <w:rsid w:val="2ADE14B5"/>
    <w:rsid w:val="2ADE46D3"/>
    <w:rsid w:val="2ADEB154"/>
    <w:rsid w:val="2AE14A87"/>
    <w:rsid w:val="2AE95591"/>
    <w:rsid w:val="2AECFFE7"/>
    <w:rsid w:val="2AEF4039"/>
    <w:rsid w:val="2AF249F3"/>
    <w:rsid w:val="2AFB95BC"/>
    <w:rsid w:val="2AFD3AB4"/>
    <w:rsid w:val="2AFDA6C5"/>
    <w:rsid w:val="2B00A2B0"/>
    <w:rsid w:val="2B01601A"/>
    <w:rsid w:val="2B05AA10"/>
    <w:rsid w:val="2B08CC4D"/>
    <w:rsid w:val="2B0EEADF"/>
    <w:rsid w:val="2B0F4C16"/>
    <w:rsid w:val="2B11942D"/>
    <w:rsid w:val="2B137173"/>
    <w:rsid w:val="2B1A9FEE"/>
    <w:rsid w:val="2B1D888E"/>
    <w:rsid w:val="2B1DF8E6"/>
    <w:rsid w:val="2B1E1AF3"/>
    <w:rsid w:val="2B1E8EE1"/>
    <w:rsid w:val="2B2170B9"/>
    <w:rsid w:val="2B28D9DA"/>
    <w:rsid w:val="2B29F2B6"/>
    <w:rsid w:val="2B2A944A"/>
    <w:rsid w:val="2B2BE635"/>
    <w:rsid w:val="2B313BA9"/>
    <w:rsid w:val="2B3147C1"/>
    <w:rsid w:val="2B33EFD7"/>
    <w:rsid w:val="2B409540"/>
    <w:rsid w:val="2B431882"/>
    <w:rsid w:val="2B507EFA"/>
    <w:rsid w:val="2B522FDC"/>
    <w:rsid w:val="2B5B2ADB"/>
    <w:rsid w:val="2B5DBB62"/>
    <w:rsid w:val="2B604586"/>
    <w:rsid w:val="2B611A75"/>
    <w:rsid w:val="2B62B474"/>
    <w:rsid w:val="2B65E2EF"/>
    <w:rsid w:val="2B6779C2"/>
    <w:rsid w:val="2B6853F3"/>
    <w:rsid w:val="2B6854BB"/>
    <w:rsid w:val="2B6B6840"/>
    <w:rsid w:val="2B6D519F"/>
    <w:rsid w:val="2B73F80E"/>
    <w:rsid w:val="2B7E33F8"/>
    <w:rsid w:val="2B801CF1"/>
    <w:rsid w:val="2B808FCD"/>
    <w:rsid w:val="2B842246"/>
    <w:rsid w:val="2B866200"/>
    <w:rsid w:val="2B8A5505"/>
    <w:rsid w:val="2B8D3591"/>
    <w:rsid w:val="2B96FF6F"/>
    <w:rsid w:val="2B97E6EF"/>
    <w:rsid w:val="2B9BB45D"/>
    <w:rsid w:val="2B9E859B"/>
    <w:rsid w:val="2B9EB822"/>
    <w:rsid w:val="2BA216F5"/>
    <w:rsid w:val="2BA2F72D"/>
    <w:rsid w:val="2BA3790D"/>
    <w:rsid w:val="2BA3D005"/>
    <w:rsid w:val="2BA6799E"/>
    <w:rsid w:val="2BA75A46"/>
    <w:rsid w:val="2BA8114E"/>
    <w:rsid w:val="2BAAD9C7"/>
    <w:rsid w:val="2BAAFD86"/>
    <w:rsid w:val="2BAC6BEC"/>
    <w:rsid w:val="2BAE6517"/>
    <w:rsid w:val="2BB02DF0"/>
    <w:rsid w:val="2BB0C17D"/>
    <w:rsid w:val="2BB28AFB"/>
    <w:rsid w:val="2BB3C1DC"/>
    <w:rsid w:val="2BB9AA90"/>
    <w:rsid w:val="2BB9C863"/>
    <w:rsid w:val="2BBD073D"/>
    <w:rsid w:val="2BC1D132"/>
    <w:rsid w:val="2BC1FB4D"/>
    <w:rsid w:val="2BC2CA6C"/>
    <w:rsid w:val="2BC350F4"/>
    <w:rsid w:val="2BC4708B"/>
    <w:rsid w:val="2BC96C31"/>
    <w:rsid w:val="2BC99C04"/>
    <w:rsid w:val="2BCAAC32"/>
    <w:rsid w:val="2BD0220B"/>
    <w:rsid w:val="2BD38C6B"/>
    <w:rsid w:val="2BDA1141"/>
    <w:rsid w:val="2BDBAB99"/>
    <w:rsid w:val="2BDEB058"/>
    <w:rsid w:val="2BDFBA2D"/>
    <w:rsid w:val="2BE0C2DA"/>
    <w:rsid w:val="2BE30F31"/>
    <w:rsid w:val="2BE683A6"/>
    <w:rsid w:val="2BF12F7D"/>
    <w:rsid w:val="2BF30C60"/>
    <w:rsid w:val="2BF336BF"/>
    <w:rsid w:val="2BF48B9F"/>
    <w:rsid w:val="2BF50772"/>
    <w:rsid w:val="2BFB6C0F"/>
    <w:rsid w:val="2BFFAC03"/>
    <w:rsid w:val="2C0299B5"/>
    <w:rsid w:val="2C04AB03"/>
    <w:rsid w:val="2C05F724"/>
    <w:rsid w:val="2C0836CD"/>
    <w:rsid w:val="2C09DD51"/>
    <w:rsid w:val="2C0DCA54"/>
    <w:rsid w:val="2C124D04"/>
    <w:rsid w:val="2C182CE3"/>
    <w:rsid w:val="2C1A7938"/>
    <w:rsid w:val="2C1E6B3C"/>
    <w:rsid w:val="2C248AD9"/>
    <w:rsid w:val="2C2708F2"/>
    <w:rsid w:val="2C273530"/>
    <w:rsid w:val="2C29A977"/>
    <w:rsid w:val="2C29B6AD"/>
    <w:rsid w:val="2C2B3271"/>
    <w:rsid w:val="2C2D02A7"/>
    <w:rsid w:val="2C2DFA14"/>
    <w:rsid w:val="2C30A079"/>
    <w:rsid w:val="2C3B6679"/>
    <w:rsid w:val="2C3E016F"/>
    <w:rsid w:val="2C437414"/>
    <w:rsid w:val="2C48AE9B"/>
    <w:rsid w:val="2C492308"/>
    <w:rsid w:val="2C4B98E7"/>
    <w:rsid w:val="2C4C00B9"/>
    <w:rsid w:val="2C4DA2DC"/>
    <w:rsid w:val="2C519334"/>
    <w:rsid w:val="2C5363E7"/>
    <w:rsid w:val="2C5738FE"/>
    <w:rsid w:val="2C58DC02"/>
    <w:rsid w:val="2C5A09EE"/>
    <w:rsid w:val="2C5BE362"/>
    <w:rsid w:val="2C6A5AA8"/>
    <w:rsid w:val="2C6D9284"/>
    <w:rsid w:val="2C6FA7EE"/>
    <w:rsid w:val="2C731A01"/>
    <w:rsid w:val="2C77D6C0"/>
    <w:rsid w:val="2C79E1F0"/>
    <w:rsid w:val="2C7C4B24"/>
    <w:rsid w:val="2C849ACB"/>
    <w:rsid w:val="2C870ADB"/>
    <w:rsid w:val="2C88D048"/>
    <w:rsid w:val="2C8F580C"/>
    <w:rsid w:val="2C93CF4B"/>
    <w:rsid w:val="2C969EDB"/>
    <w:rsid w:val="2C97DD6C"/>
    <w:rsid w:val="2C9824AC"/>
    <w:rsid w:val="2C99714A"/>
    <w:rsid w:val="2C9AC534"/>
    <w:rsid w:val="2C9DC084"/>
    <w:rsid w:val="2CA09659"/>
    <w:rsid w:val="2CA26F4B"/>
    <w:rsid w:val="2CA40A67"/>
    <w:rsid w:val="2CACF19C"/>
    <w:rsid w:val="2CAF8E5C"/>
    <w:rsid w:val="2CBA525D"/>
    <w:rsid w:val="2CBF2203"/>
    <w:rsid w:val="2CC00127"/>
    <w:rsid w:val="2CC0828B"/>
    <w:rsid w:val="2CC6E3AE"/>
    <w:rsid w:val="2CC8631A"/>
    <w:rsid w:val="2CCB26FC"/>
    <w:rsid w:val="2CD19747"/>
    <w:rsid w:val="2CD3F0BE"/>
    <w:rsid w:val="2CD63788"/>
    <w:rsid w:val="2CD779EF"/>
    <w:rsid w:val="2CD8AF07"/>
    <w:rsid w:val="2CDE0204"/>
    <w:rsid w:val="2CE1C111"/>
    <w:rsid w:val="2CE211C8"/>
    <w:rsid w:val="2CE7ACE5"/>
    <w:rsid w:val="2CE7CCBF"/>
    <w:rsid w:val="2CE849DD"/>
    <w:rsid w:val="2CE89CA8"/>
    <w:rsid w:val="2CE957D9"/>
    <w:rsid w:val="2CEBE2DC"/>
    <w:rsid w:val="2CEBE617"/>
    <w:rsid w:val="2CEC023B"/>
    <w:rsid w:val="2CEEBB2D"/>
    <w:rsid w:val="2D021418"/>
    <w:rsid w:val="2D02B979"/>
    <w:rsid w:val="2D02DEAA"/>
    <w:rsid w:val="2D051CC1"/>
    <w:rsid w:val="2D05AEC9"/>
    <w:rsid w:val="2D07E80F"/>
    <w:rsid w:val="2D0A0CE1"/>
    <w:rsid w:val="2D0C169E"/>
    <w:rsid w:val="2D11C964"/>
    <w:rsid w:val="2D17F3B6"/>
    <w:rsid w:val="2D1AADB5"/>
    <w:rsid w:val="2D20CB6E"/>
    <w:rsid w:val="2D26622E"/>
    <w:rsid w:val="2D278B2C"/>
    <w:rsid w:val="2D278D9F"/>
    <w:rsid w:val="2D2DA4D5"/>
    <w:rsid w:val="2D31BC06"/>
    <w:rsid w:val="2D336315"/>
    <w:rsid w:val="2D365313"/>
    <w:rsid w:val="2D37627A"/>
    <w:rsid w:val="2D44958C"/>
    <w:rsid w:val="2D4679B8"/>
    <w:rsid w:val="2D475564"/>
    <w:rsid w:val="2D4852F1"/>
    <w:rsid w:val="2D4ED6C2"/>
    <w:rsid w:val="2D550AB8"/>
    <w:rsid w:val="2D570312"/>
    <w:rsid w:val="2D593780"/>
    <w:rsid w:val="2D5BC5AE"/>
    <w:rsid w:val="2D5CC007"/>
    <w:rsid w:val="2D61AF33"/>
    <w:rsid w:val="2D626A86"/>
    <w:rsid w:val="2D6AE9AA"/>
    <w:rsid w:val="2D6B1C67"/>
    <w:rsid w:val="2D6BFEA7"/>
    <w:rsid w:val="2D7E14BD"/>
    <w:rsid w:val="2D7F0793"/>
    <w:rsid w:val="2D80A74B"/>
    <w:rsid w:val="2D815E1B"/>
    <w:rsid w:val="2D86BB6F"/>
    <w:rsid w:val="2D871E8B"/>
    <w:rsid w:val="2D88042E"/>
    <w:rsid w:val="2D8ABCE2"/>
    <w:rsid w:val="2D93E7A0"/>
    <w:rsid w:val="2D96A827"/>
    <w:rsid w:val="2D9FD421"/>
    <w:rsid w:val="2DA0A0BC"/>
    <w:rsid w:val="2DA0D26D"/>
    <w:rsid w:val="2DAA7533"/>
    <w:rsid w:val="2DB1C054"/>
    <w:rsid w:val="2DB2ED58"/>
    <w:rsid w:val="2DB4FB8F"/>
    <w:rsid w:val="2DB81D0D"/>
    <w:rsid w:val="2DBCDA49"/>
    <w:rsid w:val="2DBF3D52"/>
    <w:rsid w:val="2DC2850A"/>
    <w:rsid w:val="2DC4B94D"/>
    <w:rsid w:val="2DCAA834"/>
    <w:rsid w:val="2DCACF82"/>
    <w:rsid w:val="2DCD6346"/>
    <w:rsid w:val="2DD0E585"/>
    <w:rsid w:val="2DD23DFE"/>
    <w:rsid w:val="2DD44432"/>
    <w:rsid w:val="2DDDE92A"/>
    <w:rsid w:val="2DE47801"/>
    <w:rsid w:val="2DEC517F"/>
    <w:rsid w:val="2DEF4D0F"/>
    <w:rsid w:val="2DEFF025"/>
    <w:rsid w:val="2DF9D6DA"/>
    <w:rsid w:val="2DFE187E"/>
    <w:rsid w:val="2E03C3CF"/>
    <w:rsid w:val="2E047754"/>
    <w:rsid w:val="2E09718B"/>
    <w:rsid w:val="2E099786"/>
    <w:rsid w:val="2E0A5441"/>
    <w:rsid w:val="2E10A2D1"/>
    <w:rsid w:val="2E10D948"/>
    <w:rsid w:val="2E1250EE"/>
    <w:rsid w:val="2E228CA0"/>
    <w:rsid w:val="2E24D5F8"/>
    <w:rsid w:val="2E32E39B"/>
    <w:rsid w:val="2E391853"/>
    <w:rsid w:val="2E3988BD"/>
    <w:rsid w:val="2E4194D0"/>
    <w:rsid w:val="2E438B61"/>
    <w:rsid w:val="2E49EA11"/>
    <w:rsid w:val="2E504BA3"/>
    <w:rsid w:val="2E50E0C6"/>
    <w:rsid w:val="2E5240B0"/>
    <w:rsid w:val="2E53C93A"/>
    <w:rsid w:val="2E53D0CB"/>
    <w:rsid w:val="2E559D37"/>
    <w:rsid w:val="2E5AA1C4"/>
    <w:rsid w:val="2E5ACEE3"/>
    <w:rsid w:val="2E5C76B8"/>
    <w:rsid w:val="2E63104D"/>
    <w:rsid w:val="2E64165E"/>
    <w:rsid w:val="2E64B77F"/>
    <w:rsid w:val="2E664D3E"/>
    <w:rsid w:val="2E6652D4"/>
    <w:rsid w:val="2E6909AB"/>
    <w:rsid w:val="2E694B8D"/>
    <w:rsid w:val="2E6A7000"/>
    <w:rsid w:val="2E6BDF0A"/>
    <w:rsid w:val="2E6C5779"/>
    <w:rsid w:val="2E6F5A76"/>
    <w:rsid w:val="2E6FD7A4"/>
    <w:rsid w:val="2E726615"/>
    <w:rsid w:val="2E73029C"/>
    <w:rsid w:val="2E76C291"/>
    <w:rsid w:val="2E7A78F6"/>
    <w:rsid w:val="2E7DDC30"/>
    <w:rsid w:val="2E7F0C3A"/>
    <w:rsid w:val="2E864534"/>
    <w:rsid w:val="2E973833"/>
    <w:rsid w:val="2E984514"/>
    <w:rsid w:val="2E9A50E0"/>
    <w:rsid w:val="2E9C37C3"/>
    <w:rsid w:val="2E9CD5D1"/>
    <w:rsid w:val="2E9D4932"/>
    <w:rsid w:val="2EA42111"/>
    <w:rsid w:val="2EA7ACB8"/>
    <w:rsid w:val="2EA7DC29"/>
    <w:rsid w:val="2EA808AB"/>
    <w:rsid w:val="2EA96F3E"/>
    <w:rsid w:val="2EAEBD18"/>
    <w:rsid w:val="2EAF7059"/>
    <w:rsid w:val="2EB07152"/>
    <w:rsid w:val="2EB1119D"/>
    <w:rsid w:val="2EB21664"/>
    <w:rsid w:val="2EB2A807"/>
    <w:rsid w:val="2EB2E9F0"/>
    <w:rsid w:val="2EB33ED4"/>
    <w:rsid w:val="2EB49066"/>
    <w:rsid w:val="2EB4ECE1"/>
    <w:rsid w:val="2EB843B0"/>
    <w:rsid w:val="2EC15A72"/>
    <w:rsid w:val="2EC17ABB"/>
    <w:rsid w:val="2EC2AA76"/>
    <w:rsid w:val="2EC2AA95"/>
    <w:rsid w:val="2EC78C99"/>
    <w:rsid w:val="2EC8ACA9"/>
    <w:rsid w:val="2ECDAEA0"/>
    <w:rsid w:val="2ECF080C"/>
    <w:rsid w:val="2ECF1A1C"/>
    <w:rsid w:val="2ED18F4B"/>
    <w:rsid w:val="2ED792B4"/>
    <w:rsid w:val="2EDAA772"/>
    <w:rsid w:val="2EDD3C03"/>
    <w:rsid w:val="2EDE2058"/>
    <w:rsid w:val="2EE2FC6B"/>
    <w:rsid w:val="2EE4196E"/>
    <w:rsid w:val="2EE54AF1"/>
    <w:rsid w:val="2EE5EF75"/>
    <w:rsid w:val="2EE614E1"/>
    <w:rsid w:val="2EF0886D"/>
    <w:rsid w:val="2EF62158"/>
    <w:rsid w:val="2EFC3E08"/>
    <w:rsid w:val="2EFC7246"/>
    <w:rsid w:val="2EFF9F36"/>
    <w:rsid w:val="2F006C32"/>
    <w:rsid w:val="2F026582"/>
    <w:rsid w:val="2F088DA5"/>
    <w:rsid w:val="2F0AB958"/>
    <w:rsid w:val="2F0BD463"/>
    <w:rsid w:val="2F0DDEB0"/>
    <w:rsid w:val="2F0F6B45"/>
    <w:rsid w:val="2F213EAA"/>
    <w:rsid w:val="2F2464F8"/>
    <w:rsid w:val="2F2654C1"/>
    <w:rsid w:val="2F2A6E1D"/>
    <w:rsid w:val="2F2C1700"/>
    <w:rsid w:val="2F2E011F"/>
    <w:rsid w:val="2F36EFAD"/>
    <w:rsid w:val="2F425029"/>
    <w:rsid w:val="2F445EC0"/>
    <w:rsid w:val="2F4799DB"/>
    <w:rsid w:val="2F47F090"/>
    <w:rsid w:val="2F489C46"/>
    <w:rsid w:val="2F4906F5"/>
    <w:rsid w:val="2F501BDE"/>
    <w:rsid w:val="2F52341C"/>
    <w:rsid w:val="2F5418A4"/>
    <w:rsid w:val="2F55CD97"/>
    <w:rsid w:val="2F56D6B1"/>
    <w:rsid w:val="2F580CED"/>
    <w:rsid w:val="2F59848B"/>
    <w:rsid w:val="2F5FEFAB"/>
    <w:rsid w:val="2F6220BB"/>
    <w:rsid w:val="2F62AC95"/>
    <w:rsid w:val="2F66BD43"/>
    <w:rsid w:val="2F6943DD"/>
    <w:rsid w:val="2F6B6D38"/>
    <w:rsid w:val="2F6DCECF"/>
    <w:rsid w:val="2F71E254"/>
    <w:rsid w:val="2F756460"/>
    <w:rsid w:val="2F794089"/>
    <w:rsid w:val="2F82839E"/>
    <w:rsid w:val="2F83EB96"/>
    <w:rsid w:val="2F843D18"/>
    <w:rsid w:val="2F8811E0"/>
    <w:rsid w:val="2F8B1450"/>
    <w:rsid w:val="2F8B1B28"/>
    <w:rsid w:val="2F92C50E"/>
    <w:rsid w:val="2F947853"/>
    <w:rsid w:val="2F9E388D"/>
    <w:rsid w:val="2FA3E948"/>
    <w:rsid w:val="2FA56A96"/>
    <w:rsid w:val="2FA92795"/>
    <w:rsid w:val="2FA97431"/>
    <w:rsid w:val="2FA9B36B"/>
    <w:rsid w:val="2FAB431B"/>
    <w:rsid w:val="2FAE1754"/>
    <w:rsid w:val="2FBB686F"/>
    <w:rsid w:val="2FBC47D1"/>
    <w:rsid w:val="2FBEB930"/>
    <w:rsid w:val="2FC85E90"/>
    <w:rsid w:val="2FD1DAC7"/>
    <w:rsid w:val="2FD413D3"/>
    <w:rsid w:val="2FD4E8B4"/>
    <w:rsid w:val="2FD51F5A"/>
    <w:rsid w:val="2FD88346"/>
    <w:rsid w:val="2FDACA6C"/>
    <w:rsid w:val="2FE28404"/>
    <w:rsid w:val="2FE66146"/>
    <w:rsid w:val="2FE74C5A"/>
    <w:rsid w:val="2FEE52D6"/>
    <w:rsid w:val="2FF0A2E5"/>
    <w:rsid w:val="2FF3B968"/>
    <w:rsid w:val="2FF90BF1"/>
    <w:rsid w:val="2FFBA8E8"/>
    <w:rsid w:val="2FFC363B"/>
    <w:rsid w:val="30085101"/>
    <w:rsid w:val="3008FDFA"/>
    <w:rsid w:val="300D4959"/>
    <w:rsid w:val="300E666C"/>
    <w:rsid w:val="30119D2F"/>
    <w:rsid w:val="301284DC"/>
    <w:rsid w:val="3014FBBC"/>
    <w:rsid w:val="30163FE8"/>
    <w:rsid w:val="301EA1E4"/>
    <w:rsid w:val="3020EF5B"/>
    <w:rsid w:val="3022C697"/>
    <w:rsid w:val="3022EA9A"/>
    <w:rsid w:val="302620C3"/>
    <w:rsid w:val="3028EEA2"/>
    <w:rsid w:val="3030F730"/>
    <w:rsid w:val="3035C0D7"/>
    <w:rsid w:val="3037A64D"/>
    <w:rsid w:val="303B7A8D"/>
    <w:rsid w:val="303DB973"/>
    <w:rsid w:val="303FFB10"/>
    <w:rsid w:val="3040791E"/>
    <w:rsid w:val="3044FA6F"/>
    <w:rsid w:val="304C3216"/>
    <w:rsid w:val="3052FF3B"/>
    <w:rsid w:val="30594FDD"/>
    <w:rsid w:val="305CD72B"/>
    <w:rsid w:val="305D8E8F"/>
    <w:rsid w:val="30626308"/>
    <w:rsid w:val="3062E101"/>
    <w:rsid w:val="30638989"/>
    <w:rsid w:val="3063B7D6"/>
    <w:rsid w:val="30650558"/>
    <w:rsid w:val="30679BBD"/>
    <w:rsid w:val="306D047D"/>
    <w:rsid w:val="306EF665"/>
    <w:rsid w:val="3071D85F"/>
    <w:rsid w:val="3073AFCB"/>
    <w:rsid w:val="30752E2A"/>
    <w:rsid w:val="3077D706"/>
    <w:rsid w:val="30786258"/>
    <w:rsid w:val="307BCA7E"/>
    <w:rsid w:val="30839F13"/>
    <w:rsid w:val="30851582"/>
    <w:rsid w:val="308AD29A"/>
    <w:rsid w:val="308B8E87"/>
    <w:rsid w:val="308BE016"/>
    <w:rsid w:val="308F4516"/>
    <w:rsid w:val="30944B62"/>
    <w:rsid w:val="30981490"/>
    <w:rsid w:val="30997F3A"/>
    <w:rsid w:val="309B986D"/>
    <w:rsid w:val="309C8E22"/>
    <w:rsid w:val="309CA664"/>
    <w:rsid w:val="309D1719"/>
    <w:rsid w:val="309F6019"/>
    <w:rsid w:val="309FDBAF"/>
    <w:rsid w:val="30A0901F"/>
    <w:rsid w:val="30A424B9"/>
    <w:rsid w:val="30A48D7A"/>
    <w:rsid w:val="30A59FC9"/>
    <w:rsid w:val="30A6A877"/>
    <w:rsid w:val="30A7198F"/>
    <w:rsid w:val="30A7F637"/>
    <w:rsid w:val="30ADF267"/>
    <w:rsid w:val="30AF1F1A"/>
    <w:rsid w:val="30AFBC90"/>
    <w:rsid w:val="30B258DF"/>
    <w:rsid w:val="30B4176A"/>
    <w:rsid w:val="30BAB733"/>
    <w:rsid w:val="30BCD463"/>
    <w:rsid w:val="30C28519"/>
    <w:rsid w:val="30C36A64"/>
    <w:rsid w:val="30C5B09B"/>
    <w:rsid w:val="30C8058E"/>
    <w:rsid w:val="30C84ED5"/>
    <w:rsid w:val="30CB9E4D"/>
    <w:rsid w:val="30D114A3"/>
    <w:rsid w:val="30D32E29"/>
    <w:rsid w:val="30D441F5"/>
    <w:rsid w:val="30D93541"/>
    <w:rsid w:val="30DE010B"/>
    <w:rsid w:val="30DE6028"/>
    <w:rsid w:val="30E166A4"/>
    <w:rsid w:val="30E1F473"/>
    <w:rsid w:val="30E34029"/>
    <w:rsid w:val="30ECB7A0"/>
    <w:rsid w:val="30F2ECD3"/>
    <w:rsid w:val="30F4D231"/>
    <w:rsid w:val="30F7CF76"/>
    <w:rsid w:val="30FEF37D"/>
    <w:rsid w:val="310956C3"/>
    <w:rsid w:val="3113D88E"/>
    <w:rsid w:val="3114FCFA"/>
    <w:rsid w:val="31187531"/>
    <w:rsid w:val="311A8175"/>
    <w:rsid w:val="311B4EA5"/>
    <w:rsid w:val="31204CE9"/>
    <w:rsid w:val="31293308"/>
    <w:rsid w:val="3129DEC7"/>
    <w:rsid w:val="313E75B3"/>
    <w:rsid w:val="314136B3"/>
    <w:rsid w:val="3146B5C1"/>
    <w:rsid w:val="314A30A9"/>
    <w:rsid w:val="314AD091"/>
    <w:rsid w:val="314F1F70"/>
    <w:rsid w:val="315A2099"/>
    <w:rsid w:val="315A5AF8"/>
    <w:rsid w:val="315A62AB"/>
    <w:rsid w:val="3160DDF4"/>
    <w:rsid w:val="3163CBF5"/>
    <w:rsid w:val="3163DE6B"/>
    <w:rsid w:val="31642EF1"/>
    <w:rsid w:val="3165331F"/>
    <w:rsid w:val="3169249A"/>
    <w:rsid w:val="3169E7EC"/>
    <w:rsid w:val="316BB10C"/>
    <w:rsid w:val="3170AB6C"/>
    <w:rsid w:val="31713E3F"/>
    <w:rsid w:val="31715CE1"/>
    <w:rsid w:val="31796D90"/>
    <w:rsid w:val="3181A23F"/>
    <w:rsid w:val="3188350C"/>
    <w:rsid w:val="318D5CCB"/>
    <w:rsid w:val="3191DC84"/>
    <w:rsid w:val="3195BDDD"/>
    <w:rsid w:val="319A8902"/>
    <w:rsid w:val="319FBB4F"/>
    <w:rsid w:val="31A03681"/>
    <w:rsid w:val="31A2DD37"/>
    <w:rsid w:val="31A60222"/>
    <w:rsid w:val="31A8FECA"/>
    <w:rsid w:val="31B96D78"/>
    <w:rsid w:val="31B9BFD2"/>
    <w:rsid w:val="31BA0E16"/>
    <w:rsid w:val="31BC984D"/>
    <w:rsid w:val="31BE9927"/>
    <w:rsid w:val="31BF6EBE"/>
    <w:rsid w:val="31C0C371"/>
    <w:rsid w:val="31C58392"/>
    <w:rsid w:val="31C7F23E"/>
    <w:rsid w:val="31CA153B"/>
    <w:rsid w:val="31CC8DD8"/>
    <w:rsid w:val="31CCE526"/>
    <w:rsid w:val="31CDEE9C"/>
    <w:rsid w:val="31D7644B"/>
    <w:rsid w:val="31D87F97"/>
    <w:rsid w:val="31D933BC"/>
    <w:rsid w:val="31DC9165"/>
    <w:rsid w:val="31E2BB74"/>
    <w:rsid w:val="31F067B4"/>
    <w:rsid w:val="31F0FB33"/>
    <w:rsid w:val="31F87CBF"/>
    <w:rsid w:val="31FAF411"/>
    <w:rsid w:val="31FD315E"/>
    <w:rsid w:val="3200FAA3"/>
    <w:rsid w:val="32019E06"/>
    <w:rsid w:val="320229D8"/>
    <w:rsid w:val="3202D194"/>
    <w:rsid w:val="32059ADC"/>
    <w:rsid w:val="320934D7"/>
    <w:rsid w:val="320AA310"/>
    <w:rsid w:val="320C249B"/>
    <w:rsid w:val="3216F21B"/>
    <w:rsid w:val="321DA521"/>
    <w:rsid w:val="32217617"/>
    <w:rsid w:val="322329E5"/>
    <w:rsid w:val="3227D414"/>
    <w:rsid w:val="322C2DC4"/>
    <w:rsid w:val="322E4736"/>
    <w:rsid w:val="32375F29"/>
    <w:rsid w:val="3237B912"/>
    <w:rsid w:val="32403E77"/>
    <w:rsid w:val="324575FB"/>
    <w:rsid w:val="32469F1B"/>
    <w:rsid w:val="324D577C"/>
    <w:rsid w:val="325ABA3A"/>
    <w:rsid w:val="325E5AF3"/>
    <w:rsid w:val="325E6D4F"/>
    <w:rsid w:val="3269E345"/>
    <w:rsid w:val="326C4BC4"/>
    <w:rsid w:val="326EED87"/>
    <w:rsid w:val="326EF953"/>
    <w:rsid w:val="32750C3B"/>
    <w:rsid w:val="32788338"/>
    <w:rsid w:val="327A11B6"/>
    <w:rsid w:val="327C18C2"/>
    <w:rsid w:val="3285A544"/>
    <w:rsid w:val="3289116A"/>
    <w:rsid w:val="3289CA68"/>
    <w:rsid w:val="328C3A96"/>
    <w:rsid w:val="328DC1A2"/>
    <w:rsid w:val="329063DB"/>
    <w:rsid w:val="3294FC24"/>
    <w:rsid w:val="3295A677"/>
    <w:rsid w:val="3299F7D5"/>
    <w:rsid w:val="32A58AA0"/>
    <w:rsid w:val="32A71114"/>
    <w:rsid w:val="32AD5576"/>
    <w:rsid w:val="32AD5E13"/>
    <w:rsid w:val="32AEA50B"/>
    <w:rsid w:val="32B09494"/>
    <w:rsid w:val="32B538BA"/>
    <w:rsid w:val="32B588DC"/>
    <w:rsid w:val="32BE2C0E"/>
    <w:rsid w:val="32BE76C1"/>
    <w:rsid w:val="32BEE539"/>
    <w:rsid w:val="32C41D51"/>
    <w:rsid w:val="32C67B5E"/>
    <w:rsid w:val="32C6F790"/>
    <w:rsid w:val="32CF6186"/>
    <w:rsid w:val="32D01D18"/>
    <w:rsid w:val="32D11B02"/>
    <w:rsid w:val="32D169B4"/>
    <w:rsid w:val="32D7F365"/>
    <w:rsid w:val="32D7FFED"/>
    <w:rsid w:val="32D88209"/>
    <w:rsid w:val="32DBFFE5"/>
    <w:rsid w:val="32E2EF18"/>
    <w:rsid w:val="32ECC9C3"/>
    <w:rsid w:val="32ED71D2"/>
    <w:rsid w:val="32EFEC68"/>
    <w:rsid w:val="32F1D684"/>
    <w:rsid w:val="32F1EA8E"/>
    <w:rsid w:val="32F1EC7E"/>
    <w:rsid w:val="32F2A6FC"/>
    <w:rsid w:val="32F2DD91"/>
    <w:rsid w:val="32F9CD9C"/>
    <w:rsid w:val="33021B41"/>
    <w:rsid w:val="3304A53C"/>
    <w:rsid w:val="33082E15"/>
    <w:rsid w:val="3308BCC8"/>
    <w:rsid w:val="3310C80C"/>
    <w:rsid w:val="331267AB"/>
    <w:rsid w:val="33127652"/>
    <w:rsid w:val="33155A76"/>
    <w:rsid w:val="331566FD"/>
    <w:rsid w:val="3317B1BF"/>
    <w:rsid w:val="33199649"/>
    <w:rsid w:val="331A00C1"/>
    <w:rsid w:val="331CDC40"/>
    <w:rsid w:val="331DB7DD"/>
    <w:rsid w:val="33278754"/>
    <w:rsid w:val="3329527F"/>
    <w:rsid w:val="3329C817"/>
    <w:rsid w:val="332AF532"/>
    <w:rsid w:val="332EBFB2"/>
    <w:rsid w:val="3335B36B"/>
    <w:rsid w:val="333E43CC"/>
    <w:rsid w:val="33419A97"/>
    <w:rsid w:val="334EE7E7"/>
    <w:rsid w:val="3355695A"/>
    <w:rsid w:val="335909F0"/>
    <w:rsid w:val="335D1C93"/>
    <w:rsid w:val="3361DC77"/>
    <w:rsid w:val="3361FAE3"/>
    <w:rsid w:val="336480D5"/>
    <w:rsid w:val="33676678"/>
    <w:rsid w:val="3368807C"/>
    <w:rsid w:val="3368E639"/>
    <w:rsid w:val="3369758A"/>
    <w:rsid w:val="336D5935"/>
    <w:rsid w:val="337127EC"/>
    <w:rsid w:val="3371F1A8"/>
    <w:rsid w:val="3374E0A4"/>
    <w:rsid w:val="3379F23E"/>
    <w:rsid w:val="33819644"/>
    <w:rsid w:val="3384C488"/>
    <w:rsid w:val="338A5867"/>
    <w:rsid w:val="338C19FE"/>
    <w:rsid w:val="338FB2C8"/>
    <w:rsid w:val="33916E16"/>
    <w:rsid w:val="339303C5"/>
    <w:rsid w:val="3393A567"/>
    <w:rsid w:val="339729F7"/>
    <w:rsid w:val="33ADB6E9"/>
    <w:rsid w:val="33B48B3A"/>
    <w:rsid w:val="33B9FEA6"/>
    <w:rsid w:val="33BA0BE0"/>
    <w:rsid w:val="33C04233"/>
    <w:rsid w:val="33C186BF"/>
    <w:rsid w:val="33C232F2"/>
    <w:rsid w:val="33C33C1F"/>
    <w:rsid w:val="33C602D1"/>
    <w:rsid w:val="33CCEA60"/>
    <w:rsid w:val="33CD3043"/>
    <w:rsid w:val="33CD5984"/>
    <w:rsid w:val="33CDE233"/>
    <w:rsid w:val="33D25D30"/>
    <w:rsid w:val="33D2B62D"/>
    <w:rsid w:val="33D5939C"/>
    <w:rsid w:val="33DEE600"/>
    <w:rsid w:val="33E200C6"/>
    <w:rsid w:val="33E69148"/>
    <w:rsid w:val="33E76C98"/>
    <w:rsid w:val="33E89E13"/>
    <w:rsid w:val="33E9937D"/>
    <w:rsid w:val="33EC09BE"/>
    <w:rsid w:val="33F10F07"/>
    <w:rsid w:val="33F32292"/>
    <w:rsid w:val="33F38484"/>
    <w:rsid w:val="33F631C8"/>
    <w:rsid w:val="33FACCE1"/>
    <w:rsid w:val="33FB3E0E"/>
    <w:rsid w:val="340135B9"/>
    <w:rsid w:val="34039664"/>
    <w:rsid w:val="340823D8"/>
    <w:rsid w:val="340DE7F6"/>
    <w:rsid w:val="340F0D6C"/>
    <w:rsid w:val="341229FA"/>
    <w:rsid w:val="341268CA"/>
    <w:rsid w:val="3414FD40"/>
    <w:rsid w:val="34257B47"/>
    <w:rsid w:val="34291A53"/>
    <w:rsid w:val="3429ED2A"/>
    <w:rsid w:val="342A248F"/>
    <w:rsid w:val="342C25C2"/>
    <w:rsid w:val="3435844F"/>
    <w:rsid w:val="3436352A"/>
    <w:rsid w:val="343EB147"/>
    <w:rsid w:val="343F2A5F"/>
    <w:rsid w:val="34444DF7"/>
    <w:rsid w:val="344957AD"/>
    <w:rsid w:val="344C5FC8"/>
    <w:rsid w:val="345096B5"/>
    <w:rsid w:val="3450A83C"/>
    <w:rsid w:val="3453EEB7"/>
    <w:rsid w:val="3456D83F"/>
    <w:rsid w:val="3458EA89"/>
    <w:rsid w:val="346002FE"/>
    <w:rsid w:val="3462D442"/>
    <w:rsid w:val="3464FDE8"/>
    <w:rsid w:val="3465C5DE"/>
    <w:rsid w:val="3466127C"/>
    <w:rsid w:val="346997CF"/>
    <w:rsid w:val="34704333"/>
    <w:rsid w:val="34720E81"/>
    <w:rsid w:val="3477B539"/>
    <w:rsid w:val="347CEABD"/>
    <w:rsid w:val="347E3DD8"/>
    <w:rsid w:val="3481AA4C"/>
    <w:rsid w:val="3481F880"/>
    <w:rsid w:val="3484F09A"/>
    <w:rsid w:val="34866140"/>
    <w:rsid w:val="3486D798"/>
    <w:rsid w:val="34878C79"/>
    <w:rsid w:val="34888FCF"/>
    <w:rsid w:val="3488F27E"/>
    <w:rsid w:val="348D611E"/>
    <w:rsid w:val="349A0245"/>
    <w:rsid w:val="349B3E85"/>
    <w:rsid w:val="349BEDCD"/>
    <w:rsid w:val="349DA89C"/>
    <w:rsid w:val="34A65568"/>
    <w:rsid w:val="34A8655A"/>
    <w:rsid w:val="34A92120"/>
    <w:rsid w:val="34ADE438"/>
    <w:rsid w:val="34AE6C89"/>
    <w:rsid w:val="34B1551F"/>
    <w:rsid w:val="34B3DCFF"/>
    <w:rsid w:val="34BB27DB"/>
    <w:rsid w:val="34C4A7EF"/>
    <w:rsid w:val="34C9F5C0"/>
    <w:rsid w:val="34CD25C3"/>
    <w:rsid w:val="34CE5B7D"/>
    <w:rsid w:val="34CEB545"/>
    <w:rsid w:val="34CF29FA"/>
    <w:rsid w:val="34D50084"/>
    <w:rsid w:val="34D98095"/>
    <w:rsid w:val="34DA09E8"/>
    <w:rsid w:val="34DD02F0"/>
    <w:rsid w:val="34E05E5A"/>
    <w:rsid w:val="34E1900E"/>
    <w:rsid w:val="34E8F45A"/>
    <w:rsid w:val="34ED0CF8"/>
    <w:rsid w:val="34ED9974"/>
    <w:rsid w:val="34FA19F1"/>
    <w:rsid w:val="35061F38"/>
    <w:rsid w:val="35071D69"/>
    <w:rsid w:val="350A3859"/>
    <w:rsid w:val="350A8EFE"/>
    <w:rsid w:val="35107382"/>
    <w:rsid w:val="351AB8DE"/>
    <w:rsid w:val="3522A9C2"/>
    <w:rsid w:val="3528279E"/>
    <w:rsid w:val="35299A70"/>
    <w:rsid w:val="352E32E1"/>
    <w:rsid w:val="35307E5B"/>
    <w:rsid w:val="35308008"/>
    <w:rsid w:val="3535C817"/>
    <w:rsid w:val="35386340"/>
    <w:rsid w:val="353CC026"/>
    <w:rsid w:val="353DE45F"/>
    <w:rsid w:val="353F12DE"/>
    <w:rsid w:val="35407BBC"/>
    <w:rsid w:val="35415726"/>
    <w:rsid w:val="35436C45"/>
    <w:rsid w:val="35496F12"/>
    <w:rsid w:val="3549B189"/>
    <w:rsid w:val="3549C11F"/>
    <w:rsid w:val="354C4989"/>
    <w:rsid w:val="354DC2E5"/>
    <w:rsid w:val="354E168E"/>
    <w:rsid w:val="354F1766"/>
    <w:rsid w:val="3550EF74"/>
    <w:rsid w:val="355353FA"/>
    <w:rsid w:val="3555C871"/>
    <w:rsid w:val="355627B2"/>
    <w:rsid w:val="355749EC"/>
    <w:rsid w:val="355A635E"/>
    <w:rsid w:val="356316F8"/>
    <w:rsid w:val="3567AAE5"/>
    <w:rsid w:val="3568BAC1"/>
    <w:rsid w:val="356D88CE"/>
    <w:rsid w:val="3572DFB6"/>
    <w:rsid w:val="357499E3"/>
    <w:rsid w:val="3576A780"/>
    <w:rsid w:val="35774F90"/>
    <w:rsid w:val="35785B23"/>
    <w:rsid w:val="357A615C"/>
    <w:rsid w:val="357B675A"/>
    <w:rsid w:val="358051EA"/>
    <w:rsid w:val="358373D9"/>
    <w:rsid w:val="35843EBF"/>
    <w:rsid w:val="3584F83E"/>
    <w:rsid w:val="35859D81"/>
    <w:rsid w:val="35910C9D"/>
    <w:rsid w:val="3597AE19"/>
    <w:rsid w:val="359A791B"/>
    <w:rsid w:val="359F4F22"/>
    <w:rsid w:val="359F9960"/>
    <w:rsid w:val="35A11C5E"/>
    <w:rsid w:val="35A305D1"/>
    <w:rsid w:val="35A5EA2A"/>
    <w:rsid w:val="35AA8479"/>
    <w:rsid w:val="35AD5037"/>
    <w:rsid w:val="35AE6C4D"/>
    <w:rsid w:val="35AEB0C6"/>
    <w:rsid w:val="35B18466"/>
    <w:rsid w:val="35B4EAAE"/>
    <w:rsid w:val="35B716D7"/>
    <w:rsid w:val="35B82DC7"/>
    <w:rsid w:val="35B9654D"/>
    <w:rsid w:val="35B97100"/>
    <w:rsid w:val="35BA1868"/>
    <w:rsid w:val="35BE291A"/>
    <w:rsid w:val="35BF4D1B"/>
    <w:rsid w:val="35C4D769"/>
    <w:rsid w:val="35C5106E"/>
    <w:rsid w:val="35C5AB1D"/>
    <w:rsid w:val="35CE2296"/>
    <w:rsid w:val="35D6BB26"/>
    <w:rsid w:val="35DE7E09"/>
    <w:rsid w:val="35E03046"/>
    <w:rsid w:val="35E20124"/>
    <w:rsid w:val="35E64838"/>
    <w:rsid w:val="35EED783"/>
    <w:rsid w:val="35F2C709"/>
    <w:rsid w:val="35F3A8E4"/>
    <w:rsid w:val="35F480A0"/>
    <w:rsid w:val="35FC9346"/>
    <w:rsid w:val="35FD8CC7"/>
    <w:rsid w:val="3602F69E"/>
    <w:rsid w:val="36046631"/>
    <w:rsid w:val="3605B5DD"/>
    <w:rsid w:val="360F34A2"/>
    <w:rsid w:val="3610EA74"/>
    <w:rsid w:val="3618BB1E"/>
    <w:rsid w:val="361A9DD6"/>
    <w:rsid w:val="361FC95F"/>
    <w:rsid w:val="36206AE0"/>
    <w:rsid w:val="3621A64E"/>
    <w:rsid w:val="3625119C"/>
    <w:rsid w:val="36266F22"/>
    <w:rsid w:val="36278BB3"/>
    <w:rsid w:val="3628C9EB"/>
    <w:rsid w:val="363448C2"/>
    <w:rsid w:val="3639C57E"/>
    <w:rsid w:val="36416F6A"/>
    <w:rsid w:val="364ED3A1"/>
    <w:rsid w:val="365044AF"/>
    <w:rsid w:val="36511808"/>
    <w:rsid w:val="3651EE4E"/>
    <w:rsid w:val="3652191C"/>
    <w:rsid w:val="3652900E"/>
    <w:rsid w:val="3654A329"/>
    <w:rsid w:val="3657DDB5"/>
    <w:rsid w:val="365D8B4B"/>
    <w:rsid w:val="365E4AE1"/>
    <w:rsid w:val="36680082"/>
    <w:rsid w:val="36702711"/>
    <w:rsid w:val="3674E87C"/>
    <w:rsid w:val="367FAAC9"/>
    <w:rsid w:val="36800C1F"/>
    <w:rsid w:val="36816728"/>
    <w:rsid w:val="36854E43"/>
    <w:rsid w:val="368C8B4E"/>
    <w:rsid w:val="368C9160"/>
    <w:rsid w:val="368DC3D3"/>
    <w:rsid w:val="369475FB"/>
    <w:rsid w:val="369A071E"/>
    <w:rsid w:val="369B4FCA"/>
    <w:rsid w:val="369BC0ED"/>
    <w:rsid w:val="369D36D0"/>
    <w:rsid w:val="369D5019"/>
    <w:rsid w:val="369F32A2"/>
    <w:rsid w:val="369F5D38"/>
    <w:rsid w:val="36A07F18"/>
    <w:rsid w:val="36A39E51"/>
    <w:rsid w:val="36A84324"/>
    <w:rsid w:val="36B3CE80"/>
    <w:rsid w:val="36B4DF33"/>
    <w:rsid w:val="36B4DF49"/>
    <w:rsid w:val="36B53742"/>
    <w:rsid w:val="36B680D6"/>
    <w:rsid w:val="36B7BEF6"/>
    <w:rsid w:val="36B80A87"/>
    <w:rsid w:val="36BB8711"/>
    <w:rsid w:val="36BF3B98"/>
    <w:rsid w:val="36BF3CE7"/>
    <w:rsid w:val="36C1BF20"/>
    <w:rsid w:val="36C1F230"/>
    <w:rsid w:val="36C5AA73"/>
    <w:rsid w:val="36C88C4F"/>
    <w:rsid w:val="36C98CDD"/>
    <w:rsid w:val="36D2B379"/>
    <w:rsid w:val="36D767CB"/>
    <w:rsid w:val="36D970DF"/>
    <w:rsid w:val="36DCE89D"/>
    <w:rsid w:val="36E414A1"/>
    <w:rsid w:val="36EA2C7D"/>
    <w:rsid w:val="36EBA4E7"/>
    <w:rsid w:val="36EF1AEC"/>
    <w:rsid w:val="36F0F1B1"/>
    <w:rsid w:val="36F10496"/>
    <w:rsid w:val="36F309F2"/>
    <w:rsid w:val="36F767FB"/>
    <w:rsid w:val="36FB7E30"/>
    <w:rsid w:val="36FC9C29"/>
    <w:rsid w:val="3706791A"/>
    <w:rsid w:val="370AED56"/>
    <w:rsid w:val="370E0E04"/>
    <w:rsid w:val="3713D788"/>
    <w:rsid w:val="3717141A"/>
    <w:rsid w:val="371B28C3"/>
    <w:rsid w:val="371C8B7B"/>
    <w:rsid w:val="371D5C4C"/>
    <w:rsid w:val="371F7FA2"/>
    <w:rsid w:val="372307C6"/>
    <w:rsid w:val="3723D962"/>
    <w:rsid w:val="37256F6D"/>
    <w:rsid w:val="372D1C77"/>
    <w:rsid w:val="372F6B9A"/>
    <w:rsid w:val="37310D02"/>
    <w:rsid w:val="3733F1D5"/>
    <w:rsid w:val="373C22C9"/>
    <w:rsid w:val="373D1DF2"/>
    <w:rsid w:val="374089E1"/>
    <w:rsid w:val="374A3D5F"/>
    <w:rsid w:val="37518B85"/>
    <w:rsid w:val="3755B13F"/>
    <w:rsid w:val="376025F7"/>
    <w:rsid w:val="3764E908"/>
    <w:rsid w:val="3764F5B4"/>
    <w:rsid w:val="37670005"/>
    <w:rsid w:val="376A4CE6"/>
    <w:rsid w:val="376D87C1"/>
    <w:rsid w:val="376EBD50"/>
    <w:rsid w:val="376F3C7D"/>
    <w:rsid w:val="37778C5F"/>
    <w:rsid w:val="3777EC66"/>
    <w:rsid w:val="3780B781"/>
    <w:rsid w:val="3787CEE4"/>
    <w:rsid w:val="378B78CA"/>
    <w:rsid w:val="378C4A59"/>
    <w:rsid w:val="378C8B95"/>
    <w:rsid w:val="378E88F7"/>
    <w:rsid w:val="378F9208"/>
    <w:rsid w:val="3791BF5A"/>
    <w:rsid w:val="379834B5"/>
    <w:rsid w:val="37A00861"/>
    <w:rsid w:val="37AB2AA4"/>
    <w:rsid w:val="37ADA432"/>
    <w:rsid w:val="37B0BE1A"/>
    <w:rsid w:val="37B3E4B1"/>
    <w:rsid w:val="37B41AE9"/>
    <w:rsid w:val="37B51DDC"/>
    <w:rsid w:val="37B921EF"/>
    <w:rsid w:val="37BFF0B7"/>
    <w:rsid w:val="37C84ECC"/>
    <w:rsid w:val="37CDB1E1"/>
    <w:rsid w:val="37DA271E"/>
    <w:rsid w:val="37EA4D8D"/>
    <w:rsid w:val="37F05196"/>
    <w:rsid w:val="37F2794B"/>
    <w:rsid w:val="37F4C45C"/>
    <w:rsid w:val="37F56F93"/>
    <w:rsid w:val="37F76D0B"/>
    <w:rsid w:val="37FF1B11"/>
    <w:rsid w:val="3804DE91"/>
    <w:rsid w:val="38148158"/>
    <w:rsid w:val="3815902C"/>
    <w:rsid w:val="381F45F6"/>
    <w:rsid w:val="3823919F"/>
    <w:rsid w:val="3827AD36"/>
    <w:rsid w:val="382BF424"/>
    <w:rsid w:val="382ED9CF"/>
    <w:rsid w:val="383932D2"/>
    <w:rsid w:val="3839DFBC"/>
    <w:rsid w:val="383A5CEC"/>
    <w:rsid w:val="383BF134"/>
    <w:rsid w:val="38498ED0"/>
    <w:rsid w:val="3849F01C"/>
    <w:rsid w:val="384CF699"/>
    <w:rsid w:val="385978B5"/>
    <w:rsid w:val="385BD0C6"/>
    <w:rsid w:val="385D1514"/>
    <w:rsid w:val="385E576B"/>
    <w:rsid w:val="38604B9A"/>
    <w:rsid w:val="38654708"/>
    <w:rsid w:val="386691A5"/>
    <w:rsid w:val="38671EDA"/>
    <w:rsid w:val="38678A97"/>
    <w:rsid w:val="3868AE93"/>
    <w:rsid w:val="386CB54E"/>
    <w:rsid w:val="386D9A0D"/>
    <w:rsid w:val="3871FAB2"/>
    <w:rsid w:val="38780EE5"/>
    <w:rsid w:val="387CC636"/>
    <w:rsid w:val="387D7621"/>
    <w:rsid w:val="387E8B65"/>
    <w:rsid w:val="38869079"/>
    <w:rsid w:val="3888C722"/>
    <w:rsid w:val="388AD5E5"/>
    <w:rsid w:val="388B454F"/>
    <w:rsid w:val="388F20AC"/>
    <w:rsid w:val="388F9628"/>
    <w:rsid w:val="389117B7"/>
    <w:rsid w:val="38999B7C"/>
    <w:rsid w:val="389D0B45"/>
    <w:rsid w:val="38A03D4C"/>
    <w:rsid w:val="38A05B83"/>
    <w:rsid w:val="38ACE57A"/>
    <w:rsid w:val="38ADD91F"/>
    <w:rsid w:val="38B0C400"/>
    <w:rsid w:val="38B16BF7"/>
    <w:rsid w:val="38B3CD1F"/>
    <w:rsid w:val="38BA3BE5"/>
    <w:rsid w:val="38BE273F"/>
    <w:rsid w:val="38C04453"/>
    <w:rsid w:val="38C0CCA6"/>
    <w:rsid w:val="38C29907"/>
    <w:rsid w:val="38C55035"/>
    <w:rsid w:val="38CEED90"/>
    <w:rsid w:val="38D0467F"/>
    <w:rsid w:val="38D50B3E"/>
    <w:rsid w:val="38D532C9"/>
    <w:rsid w:val="38D69D43"/>
    <w:rsid w:val="38D6A62C"/>
    <w:rsid w:val="38DDBD09"/>
    <w:rsid w:val="38E55C25"/>
    <w:rsid w:val="38E7FEF0"/>
    <w:rsid w:val="38EA8385"/>
    <w:rsid w:val="38EA9BAD"/>
    <w:rsid w:val="38EB3C42"/>
    <w:rsid w:val="38ED96BE"/>
    <w:rsid w:val="38EDAA75"/>
    <w:rsid w:val="38F7B4CF"/>
    <w:rsid w:val="38F8D7C7"/>
    <w:rsid w:val="38FD1B53"/>
    <w:rsid w:val="3903AB3F"/>
    <w:rsid w:val="3904F4CD"/>
    <w:rsid w:val="39054B41"/>
    <w:rsid w:val="3905B372"/>
    <w:rsid w:val="391238C9"/>
    <w:rsid w:val="39142812"/>
    <w:rsid w:val="392822FC"/>
    <w:rsid w:val="392E6589"/>
    <w:rsid w:val="39332F2E"/>
    <w:rsid w:val="3934E56C"/>
    <w:rsid w:val="39368299"/>
    <w:rsid w:val="393B4A08"/>
    <w:rsid w:val="39422D18"/>
    <w:rsid w:val="3942F42F"/>
    <w:rsid w:val="3946E201"/>
    <w:rsid w:val="394A543F"/>
    <w:rsid w:val="394D910A"/>
    <w:rsid w:val="3958C406"/>
    <w:rsid w:val="395D6F62"/>
    <w:rsid w:val="39614F8D"/>
    <w:rsid w:val="3965E260"/>
    <w:rsid w:val="39690F20"/>
    <w:rsid w:val="39699738"/>
    <w:rsid w:val="396BF3C5"/>
    <w:rsid w:val="396F201D"/>
    <w:rsid w:val="39709D8D"/>
    <w:rsid w:val="3970F0D0"/>
    <w:rsid w:val="397386D7"/>
    <w:rsid w:val="39746BF6"/>
    <w:rsid w:val="397D4E88"/>
    <w:rsid w:val="397DB26F"/>
    <w:rsid w:val="3982558B"/>
    <w:rsid w:val="3986DE65"/>
    <w:rsid w:val="39896711"/>
    <w:rsid w:val="3990BFD8"/>
    <w:rsid w:val="399768BB"/>
    <w:rsid w:val="399FC75F"/>
    <w:rsid w:val="39A0C902"/>
    <w:rsid w:val="39A1F1B7"/>
    <w:rsid w:val="39A33C67"/>
    <w:rsid w:val="39A6507A"/>
    <w:rsid w:val="39A7B2CD"/>
    <w:rsid w:val="39A92AE5"/>
    <w:rsid w:val="39AADE74"/>
    <w:rsid w:val="39AF0B21"/>
    <w:rsid w:val="39B0DA09"/>
    <w:rsid w:val="39B50113"/>
    <w:rsid w:val="39B61173"/>
    <w:rsid w:val="39BB4FB5"/>
    <w:rsid w:val="39BDD796"/>
    <w:rsid w:val="39C16CE1"/>
    <w:rsid w:val="39C4318B"/>
    <w:rsid w:val="39C75B19"/>
    <w:rsid w:val="39CB573D"/>
    <w:rsid w:val="39CBA840"/>
    <w:rsid w:val="39CFDFE2"/>
    <w:rsid w:val="39D44379"/>
    <w:rsid w:val="39D8C44A"/>
    <w:rsid w:val="39DA9F50"/>
    <w:rsid w:val="39DAAF73"/>
    <w:rsid w:val="39DF13EF"/>
    <w:rsid w:val="39DFA0E2"/>
    <w:rsid w:val="39E26A79"/>
    <w:rsid w:val="39E905E8"/>
    <w:rsid w:val="39E9FE3E"/>
    <w:rsid w:val="39EDF345"/>
    <w:rsid w:val="39F9B592"/>
    <w:rsid w:val="39FCB754"/>
    <w:rsid w:val="39FEAE7B"/>
    <w:rsid w:val="3A01C478"/>
    <w:rsid w:val="3A0BD463"/>
    <w:rsid w:val="3A0CBA7F"/>
    <w:rsid w:val="3A0D7A4B"/>
    <w:rsid w:val="3A2546FA"/>
    <w:rsid w:val="3A262868"/>
    <w:rsid w:val="3A27DAB1"/>
    <w:rsid w:val="3A296407"/>
    <w:rsid w:val="3A2AF10D"/>
    <w:rsid w:val="3A2AFF2B"/>
    <w:rsid w:val="3A30749D"/>
    <w:rsid w:val="3A359BE8"/>
    <w:rsid w:val="3A36EBF8"/>
    <w:rsid w:val="3A38F34B"/>
    <w:rsid w:val="3A3F8B6F"/>
    <w:rsid w:val="3A44504A"/>
    <w:rsid w:val="3A4638F5"/>
    <w:rsid w:val="3A496D1E"/>
    <w:rsid w:val="3A4A47E1"/>
    <w:rsid w:val="3A4FACA0"/>
    <w:rsid w:val="3A53C37D"/>
    <w:rsid w:val="3A564E25"/>
    <w:rsid w:val="3A5D890C"/>
    <w:rsid w:val="3A5DDFB7"/>
    <w:rsid w:val="3A62F2A0"/>
    <w:rsid w:val="3A667B29"/>
    <w:rsid w:val="3A673C1F"/>
    <w:rsid w:val="3A6A289E"/>
    <w:rsid w:val="3A6E693C"/>
    <w:rsid w:val="3A732C13"/>
    <w:rsid w:val="3A759097"/>
    <w:rsid w:val="3A759B7B"/>
    <w:rsid w:val="3A75C556"/>
    <w:rsid w:val="3A78BD86"/>
    <w:rsid w:val="3A797053"/>
    <w:rsid w:val="3A7CC7A7"/>
    <w:rsid w:val="3A8603EB"/>
    <w:rsid w:val="3A8A4DBA"/>
    <w:rsid w:val="3A947BB9"/>
    <w:rsid w:val="3A9799A5"/>
    <w:rsid w:val="3A9B898C"/>
    <w:rsid w:val="3AA0A785"/>
    <w:rsid w:val="3AA4BF4B"/>
    <w:rsid w:val="3AA59216"/>
    <w:rsid w:val="3AA5AF01"/>
    <w:rsid w:val="3AAFBC76"/>
    <w:rsid w:val="3AB89590"/>
    <w:rsid w:val="3ABA1E69"/>
    <w:rsid w:val="3AC0654A"/>
    <w:rsid w:val="3AC25424"/>
    <w:rsid w:val="3AC3B003"/>
    <w:rsid w:val="3AC92AD8"/>
    <w:rsid w:val="3ACA7451"/>
    <w:rsid w:val="3ACBCABB"/>
    <w:rsid w:val="3ACBCCD8"/>
    <w:rsid w:val="3AD177D0"/>
    <w:rsid w:val="3AD313FA"/>
    <w:rsid w:val="3AD4D685"/>
    <w:rsid w:val="3AD57EF6"/>
    <w:rsid w:val="3AD5F57F"/>
    <w:rsid w:val="3AD6698D"/>
    <w:rsid w:val="3AD78334"/>
    <w:rsid w:val="3ADE03AF"/>
    <w:rsid w:val="3AE8D271"/>
    <w:rsid w:val="3AE91511"/>
    <w:rsid w:val="3AEBE368"/>
    <w:rsid w:val="3AECF2E5"/>
    <w:rsid w:val="3AECFBED"/>
    <w:rsid w:val="3AEF1ED4"/>
    <w:rsid w:val="3AF4846A"/>
    <w:rsid w:val="3AF5733D"/>
    <w:rsid w:val="3AFBA99F"/>
    <w:rsid w:val="3B004686"/>
    <w:rsid w:val="3B0491E5"/>
    <w:rsid w:val="3B04A1D5"/>
    <w:rsid w:val="3B04DF81"/>
    <w:rsid w:val="3B0AE484"/>
    <w:rsid w:val="3B0D10D3"/>
    <w:rsid w:val="3B0D4983"/>
    <w:rsid w:val="3B12153E"/>
    <w:rsid w:val="3B144064"/>
    <w:rsid w:val="3B179B5B"/>
    <w:rsid w:val="3B188910"/>
    <w:rsid w:val="3B19B772"/>
    <w:rsid w:val="3B19D11A"/>
    <w:rsid w:val="3B1F638A"/>
    <w:rsid w:val="3B20FB14"/>
    <w:rsid w:val="3B239904"/>
    <w:rsid w:val="3B2C0599"/>
    <w:rsid w:val="3B2D4C09"/>
    <w:rsid w:val="3B2E3962"/>
    <w:rsid w:val="3B320258"/>
    <w:rsid w:val="3B34F81B"/>
    <w:rsid w:val="3B355FB2"/>
    <w:rsid w:val="3B3986B3"/>
    <w:rsid w:val="3B3A3126"/>
    <w:rsid w:val="3B4B749F"/>
    <w:rsid w:val="3B5042A8"/>
    <w:rsid w:val="3B52EAEB"/>
    <w:rsid w:val="3B531FD1"/>
    <w:rsid w:val="3B5C2986"/>
    <w:rsid w:val="3B620712"/>
    <w:rsid w:val="3B64ED46"/>
    <w:rsid w:val="3B665530"/>
    <w:rsid w:val="3B6A41B2"/>
    <w:rsid w:val="3B6E0D87"/>
    <w:rsid w:val="3B6E24B8"/>
    <w:rsid w:val="3B6E2706"/>
    <w:rsid w:val="3B700B9F"/>
    <w:rsid w:val="3B72E171"/>
    <w:rsid w:val="3B740595"/>
    <w:rsid w:val="3B797C1B"/>
    <w:rsid w:val="3B7BF269"/>
    <w:rsid w:val="3B7D5F9B"/>
    <w:rsid w:val="3B85E480"/>
    <w:rsid w:val="3B891F3C"/>
    <w:rsid w:val="3B8E6A55"/>
    <w:rsid w:val="3B925196"/>
    <w:rsid w:val="3B9490DC"/>
    <w:rsid w:val="3B958AD8"/>
    <w:rsid w:val="3B985D0F"/>
    <w:rsid w:val="3B9F6D0B"/>
    <w:rsid w:val="3BA2FF10"/>
    <w:rsid w:val="3BA5DA9C"/>
    <w:rsid w:val="3BA664D5"/>
    <w:rsid w:val="3BA73E0F"/>
    <w:rsid w:val="3BA774B0"/>
    <w:rsid w:val="3BACF4A3"/>
    <w:rsid w:val="3BB1EA09"/>
    <w:rsid w:val="3BBD343E"/>
    <w:rsid w:val="3BBDBE25"/>
    <w:rsid w:val="3BBDE8F4"/>
    <w:rsid w:val="3BBF23C6"/>
    <w:rsid w:val="3BCA34E2"/>
    <w:rsid w:val="3BCA6B51"/>
    <w:rsid w:val="3BCF4B75"/>
    <w:rsid w:val="3BD2F1D2"/>
    <w:rsid w:val="3BD4CCE3"/>
    <w:rsid w:val="3BD6C19D"/>
    <w:rsid w:val="3BDA5E03"/>
    <w:rsid w:val="3BDC4536"/>
    <w:rsid w:val="3BDFA371"/>
    <w:rsid w:val="3BE4DDDD"/>
    <w:rsid w:val="3BE61608"/>
    <w:rsid w:val="3BECB0C1"/>
    <w:rsid w:val="3BEDC807"/>
    <w:rsid w:val="3BF209ED"/>
    <w:rsid w:val="3BF26A45"/>
    <w:rsid w:val="3BF29257"/>
    <w:rsid w:val="3BF431A2"/>
    <w:rsid w:val="3BFB40A6"/>
    <w:rsid w:val="3BFC86D7"/>
    <w:rsid w:val="3BFDFA47"/>
    <w:rsid w:val="3C03F21C"/>
    <w:rsid w:val="3C0D9AB3"/>
    <w:rsid w:val="3C0E853F"/>
    <w:rsid w:val="3C121AB1"/>
    <w:rsid w:val="3C1959A6"/>
    <w:rsid w:val="3C1F1BD5"/>
    <w:rsid w:val="3C2651EA"/>
    <w:rsid w:val="3C325B09"/>
    <w:rsid w:val="3C32AC71"/>
    <w:rsid w:val="3C34D83D"/>
    <w:rsid w:val="3C3621F6"/>
    <w:rsid w:val="3C376BDA"/>
    <w:rsid w:val="3C416F40"/>
    <w:rsid w:val="3C42A009"/>
    <w:rsid w:val="3C656D62"/>
    <w:rsid w:val="3C68DD96"/>
    <w:rsid w:val="3C6B6619"/>
    <w:rsid w:val="3C6C01FD"/>
    <w:rsid w:val="3C6F10FE"/>
    <w:rsid w:val="3C706D1D"/>
    <w:rsid w:val="3C729DD4"/>
    <w:rsid w:val="3C74C485"/>
    <w:rsid w:val="3C78CFCA"/>
    <w:rsid w:val="3C7C846F"/>
    <w:rsid w:val="3C81E3A8"/>
    <w:rsid w:val="3C8466DE"/>
    <w:rsid w:val="3C84D11B"/>
    <w:rsid w:val="3C866428"/>
    <w:rsid w:val="3C867495"/>
    <w:rsid w:val="3C8E776A"/>
    <w:rsid w:val="3C8F58C6"/>
    <w:rsid w:val="3C995D43"/>
    <w:rsid w:val="3CA6B38C"/>
    <w:rsid w:val="3CA6D0E8"/>
    <w:rsid w:val="3CA6EE27"/>
    <w:rsid w:val="3CADC066"/>
    <w:rsid w:val="3CAFEA55"/>
    <w:rsid w:val="3CB28D7A"/>
    <w:rsid w:val="3CB296DB"/>
    <w:rsid w:val="3CB36BBC"/>
    <w:rsid w:val="3CB9DDF1"/>
    <w:rsid w:val="3CB9F77E"/>
    <w:rsid w:val="3CBA2B5A"/>
    <w:rsid w:val="3CBA773E"/>
    <w:rsid w:val="3CBAAB50"/>
    <w:rsid w:val="3CBFD2AA"/>
    <w:rsid w:val="3CCAA213"/>
    <w:rsid w:val="3CCB18BA"/>
    <w:rsid w:val="3CCBBF38"/>
    <w:rsid w:val="3CD27D16"/>
    <w:rsid w:val="3CD659B4"/>
    <w:rsid w:val="3CE6E3D1"/>
    <w:rsid w:val="3CF1019F"/>
    <w:rsid w:val="3CF1ECE3"/>
    <w:rsid w:val="3CF6E479"/>
    <w:rsid w:val="3CF99E2C"/>
    <w:rsid w:val="3CFC1FAA"/>
    <w:rsid w:val="3D00FDCB"/>
    <w:rsid w:val="3D07418C"/>
    <w:rsid w:val="3D0BC61F"/>
    <w:rsid w:val="3D0BE049"/>
    <w:rsid w:val="3D159082"/>
    <w:rsid w:val="3D1598F1"/>
    <w:rsid w:val="3D15DA94"/>
    <w:rsid w:val="3D16AF22"/>
    <w:rsid w:val="3D16C39A"/>
    <w:rsid w:val="3D1798E2"/>
    <w:rsid w:val="3D1B1E3B"/>
    <w:rsid w:val="3D1B7FE8"/>
    <w:rsid w:val="3D1CCDE8"/>
    <w:rsid w:val="3D22C100"/>
    <w:rsid w:val="3D29DEC7"/>
    <w:rsid w:val="3D2F34ED"/>
    <w:rsid w:val="3D30FA6F"/>
    <w:rsid w:val="3D32FE76"/>
    <w:rsid w:val="3D36891A"/>
    <w:rsid w:val="3D3871C4"/>
    <w:rsid w:val="3D39473E"/>
    <w:rsid w:val="3D3AA6A6"/>
    <w:rsid w:val="3D3D4967"/>
    <w:rsid w:val="3D3E173E"/>
    <w:rsid w:val="3D41EA9D"/>
    <w:rsid w:val="3D439D53"/>
    <w:rsid w:val="3D4982F8"/>
    <w:rsid w:val="3D49D338"/>
    <w:rsid w:val="3D4B921E"/>
    <w:rsid w:val="3D4F86C9"/>
    <w:rsid w:val="3D555E07"/>
    <w:rsid w:val="3D571D1E"/>
    <w:rsid w:val="3D58A7FF"/>
    <w:rsid w:val="3D5B6797"/>
    <w:rsid w:val="3D5BD79C"/>
    <w:rsid w:val="3D5F7758"/>
    <w:rsid w:val="3D60B9B0"/>
    <w:rsid w:val="3D62221B"/>
    <w:rsid w:val="3D63535A"/>
    <w:rsid w:val="3D6AB417"/>
    <w:rsid w:val="3D6FE65A"/>
    <w:rsid w:val="3D751EB8"/>
    <w:rsid w:val="3D7533AE"/>
    <w:rsid w:val="3D775253"/>
    <w:rsid w:val="3D80ADA1"/>
    <w:rsid w:val="3D86245F"/>
    <w:rsid w:val="3D893D79"/>
    <w:rsid w:val="3D910592"/>
    <w:rsid w:val="3D91D334"/>
    <w:rsid w:val="3D925B2F"/>
    <w:rsid w:val="3D9306F7"/>
    <w:rsid w:val="3D93B2DB"/>
    <w:rsid w:val="3D970ECD"/>
    <w:rsid w:val="3D9E4068"/>
    <w:rsid w:val="3D9EB615"/>
    <w:rsid w:val="3DA5594F"/>
    <w:rsid w:val="3DA635D7"/>
    <w:rsid w:val="3DA92099"/>
    <w:rsid w:val="3DAEEB85"/>
    <w:rsid w:val="3DB2D6E9"/>
    <w:rsid w:val="3DB58CF7"/>
    <w:rsid w:val="3DB98470"/>
    <w:rsid w:val="3DBF822B"/>
    <w:rsid w:val="3DC7414F"/>
    <w:rsid w:val="3DC809C0"/>
    <w:rsid w:val="3DC8E886"/>
    <w:rsid w:val="3DD1A649"/>
    <w:rsid w:val="3DD1E6F7"/>
    <w:rsid w:val="3DD533F0"/>
    <w:rsid w:val="3DD74364"/>
    <w:rsid w:val="3DD8CA83"/>
    <w:rsid w:val="3DDE91DC"/>
    <w:rsid w:val="3DE49BA7"/>
    <w:rsid w:val="3DEE2C3C"/>
    <w:rsid w:val="3DEF4B0E"/>
    <w:rsid w:val="3DF29ADB"/>
    <w:rsid w:val="3DF2E0CA"/>
    <w:rsid w:val="3DF617AA"/>
    <w:rsid w:val="3DFDC521"/>
    <w:rsid w:val="3DFE24CB"/>
    <w:rsid w:val="3DFF41A1"/>
    <w:rsid w:val="3E02022F"/>
    <w:rsid w:val="3E035AC5"/>
    <w:rsid w:val="3E0C3D9B"/>
    <w:rsid w:val="3E124DF3"/>
    <w:rsid w:val="3E1C4E0D"/>
    <w:rsid w:val="3E1CE237"/>
    <w:rsid w:val="3E1D1F14"/>
    <w:rsid w:val="3E1FAA86"/>
    <w:rsid w:val="3E26DE9D"/>
    <w:rsid w:val="3E29B787"/>
    <w:rsid w:val="3E2B428F"/>
    <w:rsid w:val="3E2CFEAC"/>
    <w:rsid w:val="3E2F6B6B"/>
    <w:rsid w:val="3E3464D2"/>
    <w:rsid w:val="3E379196"/>
    <w:rsid w:val="3E3A7EB3"/>
    <w:rsid w:val="3E3C8043"/>
    <w:rsid w:val="3E42B1F9"/>
    <w:rsid w:val="3E45D096"/>
    <w:rsid w:val="3E49DDC7"/>
    <w:rsid w:val="3E4BDDEE"/>
    <w:rsid w:val="3E4EF37A"/>
    <w:rsid w:val="3E51CA04"/>
    <w:rsid w:val="3E52B031"/>
    <w:rsid w:val="3E530DBC"/>
    <w:rsid w:val="3E533D68"/>
    <w:rsid w:val="3E539B7E"/>
    <w:rsid w:val="3E564846"/>
    <w:rsid w:val="3E568ED1"/>
    <w:rsid w:val="3E58E218"/>
    <w:rsid w:val="3E5B35EA"/>
    <w:rsid w:val="3E660E9F"/>
    <w:rsid w:val="3E66C3EA"/>
    <w:rsid w:val="3E69D791"/>
    <w:rsid w:val="3E6AA1BE"/>
    <w:rsid w:val="3E6AB9FB"/>
    <w:rsid w:val="3E75BE96"/>
    <w:rsid w:val="3E75D9E5"/>
    <w:rsid w:val="3E7AA1EB"/>
    <w:rsid w:val="3E7C17E3"/>
    <w:rsid w:val="3E7DB495"/>
    <w:rsid w:val="3E87C0AF"/>
    <w:rsid w:val="3E8B42E3"/>
    <w:rsid w:val="3E8C6B89"/>
    <w:rsid w:val="3E93CA31"/>
    <w:rsid w:val="3E9B8CD8"/>
    <w:rsid w:val="3E9CCF09"/>
    <w:rsid w:val="3E9EF9DE"/>
    <w:rsid w:val="3EA200F1"/>
    <w:rsid w:val="3EA4D832"/>
    <w:rsid w:val="3EA67268"/>
    <w:rsid w:val="3EA98030"/>
    <w:rsid w:val="3EB14770"/>
    <w:rsid w:val="3EB45086"/>
    <w:rsid w:val="3EB6FFDB"/>
    <w:rsid w:val="3EBF13F4"/>
    <w:rsid w:val="3EBF59DA"/>
    <w:rsid w:val="3EC05C45"/>
    <w:rsid w:val="3EC0B91E"/>
    <w:rsid w:val="3EC25520"/>
    <w:rsid w:val="3EC8C160"/>
    <w:rsid w:val="3EC956B2"/>
    <w:rsid w:val="3ED137BD"/>
    <w:rsid w:val="3ED1F6F9"/>
    <w:rsid w:val="3EDBE392"/>
    <w:rsid w:val="3EDCC2DE"/>
    <w:rsid w:val="3EDEF8D3"/>
    <w:rsid w:val="3EDF73CF"/>
    <w:rsid w:val="3EDFEDFD"/>
    <w:rsid w:val="3EE07F25"/>
    <w:rsid w:val="3EE0B820"/>
    <w:rsid w:val="3EE0FBE8"/>
    <w:rsid w:val="3EE4A968"/>
    <w:rsid w:val="3EE7315A"/>
    <w:rsid w:val="3EE93308"/>
    <w:rsid w:val="3EEB56A7"/>
    <w:rsid w:val="3EECF0D7"/>
    <w:rsid w:val="3EEE2288"/>
    <w:rsid w:val="3EF012F9"/>
    <w:rsid w:val="3EF2C03E"/>
    <w:rsid w:val="3EF4C4BD"/>
    <w:rsid w:val="3EF59D4A"/>
    <w:rsid w:val="3EF9E8BC"/>
    <w:rsid w:val="3EFACBC7"/>
    <w:rsid w:val="3EFCD6BD"/>
    <w:rsid w:val="3F030097"/>
    <w:rsid w:val="3F05E002"/>
    <w:rsid w:val="3F06BAA1"/>
    <w:rsid w:val="3F092C07"/>
    <w:rsid w:val="3F09B06C"/>
    <w:rsid w:val="3F0D22DE"/>
    <w:rsid w:val="3F128A28"/>
    <w:rsid w:val="3F193A14"/>
    <w:rsid w:val="3F27FECA"/>
    <w:rsid w:val="3F294BEE"/>
    <w:rsid w:val="3F2A354F"/>
    <w:rsid w:val="3F320E67"/>
    <w:rsid w:val="3F3504BC"/>
    <w:rsid w:val="3F36113D"/>
    <w:rsid w:val="3F364AB5"/>
    <w:rsid w:val="3F3DAC03"/>
    <w:rsid w:val="3F41B7FC"/>
    <w:rsid w:val="3F44A3FD"/>
    <w:rsid w:val="3F46269F"/>
    <w:rsid w:val="3F4B423B"/>
    <w:rsid w:val="3F4B8F34"/>
    <w:rsid w:val="3F4BFF2A"/>
    <w:rsid w:val="3F4D1340"/>
    <w:rsid w:val="3F4E0580"/>
    <w:rsid w:val="3F4E222D"/>
    <w:rsid w:val="3F562198"/>
    <w:rsid w:val="3F57E0B2"/>
    <w:rsid w:val="3F5EFC1A"/>
    <w:rsid w:val="3F636924"/>
    <w:rsid w:val="3F65FD3E"/>
    <w:rsid w:val="3F661446"/>
    <w:rsid w:val="3F69024C"/>
    <w:rsid w:val="3F7F97C8"/>
    <w:rsid w:val="3F81836B"/>
    <w:rsid w:val="3F8333C8"/>
    <w:rsid w:val="3F879E3A"/>
    <w:rsid w:val="3F8BC5DA"/>
    <w:rsid w:val="3F8EFD0F"/>
    <w:rsid w:val="3F8F71A5"/>
    <w:rsid w:val="3F980EE0"/>
    <w:rsid w:val="3F98E811"/>
    <w:rsid w:val="3F99323E"/>
    <w:rsid w:val="3F9FFC89"/>
    <w:rsid w:val="3FA2D5A5"/>
    <w:rsid w:val="3FAC02EB"/>
    <w:rsid w:val="3FADE4FE"/>
    <w:rsid w:val="3FB6D69C"/>
    <w:rsid w:val="3FBAA9DC"/>
    <w:rsid w:val="3FBB2A20"/>
    <w:rsid w:val="3FBB8604"/>
    <w:rsid w:val="3FBE1E05"/>
    <w:rsid w:val="3FC39D8B"/>
    <w:rsid w:val="3FC81AA1"/>
    <w:rsid w:val="3FCB4C1D"/>
    <w:rsid w:val="3FCDCE7F"/>
    <w:rsid w:val="3FCE0203"/>
    <w:rsid w:val="3FDB1FCE"/>
    <w:rsid w:val="3FDE6F1E"/>
    <w:rsid w:val="3FDF1447"/>
    <w:rsid w:val="3FE11D71"/>
    <w:rsid w:val="3FE44447"/>
    <w:rsid w:val="3FEB0C7E"/>
    <w:rsid w:val="3FEC4061"/>
    <w:rsid w:val="3FEDFCA6"/>
    <w:rsid w:val="3FEE8A56"/>
    <w:rsid w:val="3FF541DA"/>
    <w:rsid w:val="3FF68094"/>
    <w:rsid w:val="3FF7EA19"/>
    <w:rsid w:val="40035FFA"/>
    <w:rsid w:val="401110B3"/>
    <w:rsid w:val="40147BBB"/>
    <w:rsid w:val="40159F36"/>
    <w:rsid w:val="4015E284"/>
    <w:rsid w:val="40183938"/>
    <w:rsid w:val="40194619"/>
    <w:rsid w:val="4019E9F8"/>
    <w:rsid w:val="402092D7"/>
    <w:rsid w:val="4023B8A9"/>
    <w:rsid w:val="4023CFD5"/>
    <w:rsid w:val="4034E966"/>
    <w:rsid w:val="403B3376"/>
    <w:rsid w:val="403E446E"/>
    <w:rsid w:val="403EC0E3"/>
    <w:rsid w:val="403EF62D"/>
    <w:rsid w:val="4040916C"/>
    <w:rsid w:val="40425801"/>
    <w:rsid w:val="4043BF40"/>
    <w:rsid w:val="404940FA"/>
    <w:rsid w:val="404B19B3"/>
    <w:rsid w:val="404F94D4"/>
    <w:rsid w:val="404FC8E5"/>
    <w:rsid w:val="404FDC08"/>
    <w:rsid w:val="4050D037"/>
    <w:rsid w:val="405118D6"/>
    <w:rsid w:val="4056FE03"/>
    <w:rsid w:val="40589DD0"/>
    <w:rsid w:val="405CDC4D"/>
    <w:rsid w:val="405DB7A2"/>
    <w:rsid w:val="405E3D6F"/>
    <w:rsid w:val="40652FA2"/>
    <w:rsid w:val="40667DD1"/>
    <w:rsid w:val="4067C9F7"/>
    <w:rsid w:val="406BC228"/>
    <w:rsid w:val="406D3F1B"/>
    <w:rsid w:val="406FEEE2"/>
    <w:rsid w:val="4077E72F"/>
    <w:rsid w:val="408689FB"/>
    <w:rsid w:val="40888806"/>
    <w:rsid w:val="408B285C"/>
    <w:rsid w:val="408EFC0F"/>
    <w:rsid w:val="4090EAA9"/>
    <w:rsid w:val="40948364"/>
    <w:rsid w:val="40998C8A"/>
    <w:rsid w:val="4099C2DD"/>
    <w:rsid w:val="409C64E7"/>
    <w:rsid w:val="409DEA3F"/>
    <w:rsid w:val="40A1FD1F"/>
    <w:rsid w:val="40A70554"/>
    <w:rsid w:val="40AF269E"/>
    <w:rsid w:val="40BAC9DB"/>
    <w:rsid w:val="40BBA4D4"/>
    <w:rsid w:val="40BEF9FE"/>
    <w:rsid w:val="40C47BF1"/>
    <w:rsid w:val="40C532EE"/>
    <w:rsid w:val="40C56040"/>
    <w:rsid w:val="40C93FE5"/>
    <w:rsid w:val="40CA57C7"/>
    <w:rsid w:val="40CC26FC"/>
    <w:rsid w:val="40D45FBF"/>
    <w:rsid w:val="40D7EB83"/>
    <w:rsid w:val="40D814F8"/>
    <w:rsid w:val="40DD5D3A"/>
    <w:rsid w:val="40E31526"/>
    <w:rsid w:val="40E5C000"/>
    <w:rsid w:val="40EC6F27"/>
    <w:rsid w:val="40EE39EA"/>
    <w:rsid w:val="40EE3D4C"/>
    <w:rsid w:val="40F4B20B"/>
    <w:rsid w:val="40F8AC04"/>
    <w:rsid w:val="40FA156B"/>
    <w:rsid w:val="4101506A"/>
    <w:rsid w:val="4102CAD9"/>
    <w:rsid w:val="41041356"/>
    <w:rsid w:val="4105EC7C"/>
    <w:rsid w:val="410B65C5"/>
    <w:rsid w:val="410DBC2F"/>
    <w:rsid w:val="41119628"/>
    <w:rsid w:val="41133B59"/>
    <w:rsid w:val="41167954"/>
    <w:rsid w:val="41167D9E"/>
    <w:rsid w:val="411756D5"/>
    <w:rsid w:val="411772B5"/>
    <w:rsid w:val="4117E39B"/>
    <w:rsid w:val="4118BA0C"/>
    <w:rsid w:val="411A434E"/>
    <w:rsid w:val="41265118"/>
    <w:rsid w:val="413045A6"/>
    <w:rsid w:val="4135C54A"/>
    <w:rsid w:val="4136CB15"/>
    <w:rsid w:val="4137EA02"/>
    <w:rsid w:val="413CA57E"/>
    <w:rsid w:val="413D9C85"/>
    <w:rsid w:val="4143EB84"/>
    <w:rsid w:val="4145BDB0"/>
    <w:rsid w:val="41479183"/>
    <w:rsid w:val="41490CF7"/>
    <w:rsid w:val="414A3764"/>
    <w:rsid w:val="415532A3"/>
    <w:rsid w:val="4157F6E0"/>
    <w:rsid w:val="41589E50"/>
    <w:rsid w:val="415B3AE6"/>
    <w:rsid w:val="415BBD98"/>
    <w:rsid w:val="4162334C"/>
    <w:rsid w:val="41633EC0"/>
    <w:rsid w:val="4164E3EC"/>
    <w:rsid w:val="41663986"/>
    <w:rsid w:val="416CA567"/>
    <w:rsid w:val="416ECBF9"/>
    <w:rsid w:val="417133FE"/>
    <w:rsid w:val="4171940B"/>
    <w:rsid w:val="4173C8B5"/>
    <w:rsid w:val="417E28CB"/>
    <w:rsid w:val="417E3F83"/>
    <w:rsid w:val="41812416"/>
    <w:rsid w:val="41835E58"/>
    <w:rsid w:val="4183E7CD"/>
    <w:rsid w:val="4187A36D"/>
    <w:rsid w:val="418A25AA"/>
    <w:rsid w:val="418BFAE5"/>
    <w:rsid w:val="41933228"/>
    <w:rsid w:val="4195426F"/>
    <w:rsid w:val="419607A1"/>
    <w:rsid w:val="41986F67"/>
    <w:rsid w:val="419CD186"/>
    <w:rsid w:val="41A18F76"/>
    <w:rsid w:val="41A30BA7"/>
    <w:rsid w:val="41A96D97"/>
    <w:rsid w:val="41AA0C99"/>
    <w:rsid w:val="41AD10AA"/>
    <w:rsid w:val="41B211DB"/>
    <w:rsid w:val="41B3DC48"/>
    <w:rsid w:val="41B8C90F"/>
    <w:rsid w:val="41B9EFFB"/>
    <w:rsid w:val="41BBB0BA"/>
    <w:rsid w:val="41C1AF8D"/>
    <w:rsid w:val="41CB6B0A"/>
    <w:rsid w:val="41D0170A"/>
    <w:rsid w:val="41D0500D"/>
    <w:rsid w:val="41D99773"/>
    <w:rsid w:val="41D9B025"/>
    <w:rsid w:val="41E2D39B"/>
    <w:rsid w:val="41F13584"/>
    <w:rsid w:val="41FD570F"/>
    <w:rsid w:val="41FDDE95"/>
    <w:rsid w:val="41FE50DD"/>
    <w:rsid w:val="41FF464F"/>
    <w:rsid w:val="42006F3C"/>
    <w:rsid w:val="4201E193"/>
    <w:rsid w:val="42091DE8"/>
    <w:rsid w:val="42103550"/>
    <w:rsid w:val="4210EC78"/>
    <w:rsid w:val="421A3F13"/>
    <w:rsid w:val="421D8009"/>
    <w:rsid w:val="421DBFAF"/>
    <w:rsid w:val="42235211"/>
    <w:rsid w:val="4224C6AF"/>
    <w:rsid w:val="42262B92"/>
    <w:rsid w:val="42277E90"/>
    <w:rsid w:val="42282284"/>
    <w:rsid w:val="4228488D"/>
    <w:rsid w:val="422BADB2"/>
    <w:rsid w:val="42300C03"/>
    <w:rsid w:val="4231A0FD"/>
    <w:rsid w:val="42399B73"/>
    <w:rsid w:val="423A847D"/>
    <w:rsid w:val="423C3AFF"/>
    <w:rsid w:val="423D026B"/>
    <w:rsid w:val="4240C821"/>
    <w:rsid w:val="42419799"/>
    <w:rsid w:val="4242D7FA"/>
    <w:rsid w:val="4247E195"/>
    <w:rsid w:val="424A3DF3"/>
    <w:rsid w:val="424B3E20"/>
    <w:rsid w:val="4256E58F"/>
    <w:rsid w:val="4260BC61"/>
    <w:rsid w:val="42624C7A"/>
    <w:rsid w:val="426BDA79"/>
    <w:rsid w:val="426CB29D"/>
    <w:rsid w:val="42731C75"/>
    <w:rsid w:val="42734247"/>
    <w:rsid w:val="427536E3"/>
    <w:rsid w:val="42770D23"/>
    <w:rsid w:val="427813C2"/>
    <w:rsid w:val="42783C68"/>
    <w:rsid w:val="42784D06"/>
    <w:rsid w:val="427B8574"/>
    <w:rsid w:val="427BF0A6"/>
    <w:rsid w:val="427E5E01"/>
    <w:rsid w:val="428186F2"/>
    <w:rsid w:val="4283E28B"/>
    <w:rsid w:val="42866538"/>
    <w:rsid w:val="4287E826"/>
    <w:rsid w:val="428D475B"/>
    <w:rsid w:val="42931F17"/>
    <w:rsid w:val="42936A43"/>
    <w:rsid w:val="42966A70"/>
    <w:rsid w:val="42A08529"/>
    <w:rsid w:val="42A3AD26"/>
    <w:rsid w:val="42A488BD"/>
    <w:rsid w:val="42A5DA5D"/>
    <w:rsid w:val="42AA1419"/>
    <w:rsid w:val="42AB07E7"/>
    <w:rsid w:val="42AE7F05"/>
    <w:rsid w:val="42AEEAF6"/>
    <w:rsid w:val="42AFFCE6"/>
    <w:rsid w:val="42B01637"/>
    <w:rsid w:val="42BAA347"/>
    <w:rsid w:val="42C5893D"/>
    <w:rsid w:val="42C64F47"/>
    <w:rsid w:val="42C65B49"/>
    <w:rsid w:val="42C75EFD"/>
    <w:rsid w:val="42C91D3D"/>
    <w:rsid w:val="42D2435C"/>
    <w:rsid w:val="42D79457"/>
    <w:rsid w:val="42D8E8BC"/>
    <w:rsid w:val="42DCDAC7"/>
    <w:rsid w:val="42DCEF88"/>
    <w:rsid w:val="42E17643"/>
    <w:rsid w:val="42E302D2"/>
    <w:rsid w:val="42EA8778"/>
    <w:rsid w:val="42EC4E32"/>
    <w:rsid w:val="42ED542D"/>
    <w:rsid w:val="42EF1D35"/>
    <w:rsid w:val="42F336FB"/>
    <w:rsid w:val="42F3A5E8"/>
    <w:rsid w:val="42F7566D"/>
    <w:rsid w:val="42F8E473"/>
    <w:rsid w:val="42FABDF5"/>
    <w:rsid w:val="42FF0F92"/>
    <w:rsid w:val="4306F847"/>
    <w:rsid w:val="43092C49"/>
    <w:rsid w:val="430A359C"/>
    <w:rsid w:val="430A759E"/>
    <w:rsid w:val="430C1A48"/>
    <w:rsid w:val="430C5F3A"/>
    <w:rsid w:val="430D438B"/>
    <w:rsid w:val="43196BD8"/>
    <w:rsid w:val="431C8CAB"/>
    <w:rsid w:val="432268F5"/>
    <w:rsid w:val="4322D565"/>
    <w:rsid w:val="4325C046"/>
    <w:rsid w:val="43295631"/>
    <w:rsid w:val="432DD638"/>
    <w:rsid w:val="433728E5"/>
    <w:rsid w:val="433906AD"/>
    <w:rsid w:val="43395468"/>
    <w:rsid w:val="4339730E"/>
    <w:rsid w:val="433974B4"/>
    <w:rsid w:val="4340A00D"/>
    <w:rsid w:val="43448451"/>
    <w:rsid w:val="4345595B"/>
    <w:rsid w:val="434B85A6"/>
    <w:rsid w:val="434D80D0"/>
    <w:rsid w:val="434E9D89"/>
    <w:rsid w:val="4353F71C"/>
    <w:rsid w:val="435B8AEE"/>
    <w:rsid w:val="435B920D"/>
    <w:rsid w:val="435BC0D3"/>
    <w:rsid w:val="4360108E"/>
    <w:rsid w:val="43687B0B"/>
    <w:rsid w:val="4368EF7F"/>
    <w:rsid w:val="4369B224"/>
    <w:rsid w:val="436B2538"/>
    <w:rsid w:val="4376E758"/>
    <w:rsid w:val="437B118B"/>
    <w:rsid w:val="437B2C76"/>
    <w:rsid w:val="43825B52"/>
    <w:rsid w:val="43839CAE"/>
    <w:rsid w:val="4385F187"/>
    <w:rsid w:val="43896B50"/>
    <w:rsid w:val="438C56F3"/>
    <w:rsid w:val="438E9447"/>
    <w:rsid w:val="438F47B8"/>
    <w:rsid w:val="4390EFE8"/>
    <w:rsid w:val="439114C6"/>
    <w:rsid w:val="4392AC76"/>
    <w:rsid w:val="439317EA"/>
    <w:rsid w:val="43962CCC"/>
    <w:rsid w:val="439D019D"/>
    <w:rsid w:val="439D707D"/>
    <w:rsid w:val="439EA5A8"/>
    <w:rsid w:val="439F62BF"/>
    <w:rsid w:val="439F9A74"/>
    <w:rsid w:val="43A16203"/>
    <w:rsid w:val="43A871AF"/>
    <w:rsid w:val="43AB15AD"/>
    <w:rsid w:val="43AFE632"/>
    <w:rsid w:val="43B2ED6A"/>
    <w:rsid w:val="43B43CC8"/>
    <w:rsid w:val="43B6320D"/>
    <w:rsid w:val="43B7C0BC"/>
    <w:rsid w:val="43B91370"/>
    <w:rsid w:val="43BBBED9"/>
    <w:rsid w:val="43BF383D"/>
    <w:rsid w:val="43C2105B"/>
    <w:rsid w:val="43C73365"/>
    <w:rsid w:val="43CDB208"/>
    <w:rsid w:val="43CDFBC9"/>
    <w:rsid w:val="43D28C2B"/>
    <w:rsid w:val="43D48305"/>
    <w:rsid w:val="43D6149D"/>
    <w:rsid w:val="43D63949"/>
    <w:rsid w:val="43D8DF9C"/>
    <w:rsid w:val="43DC1822"/>
    <w:rsid w:val="43DD29A9"/>
    <w:rsid w:val="43DDC9D0"/>
    <w:rsid w:val="43DE31A0"/>
    <w:rsid w:val="43E869D1"/>
    <w:rsid w:val="43E8F189"/>
    <w:rsid w:val="43EAC4E7"/>
    <w:rsid w:val="43EF111C"/>
    <w:rsid w:val="43F8C603"/>
    <w:rsid w:val="43FBC7CB"/>
    <w:rsid w:val="43FEA5E4"/>
    <w:rsid w:val="44006959"/>
    <w:rsid w:val="4400BD54"/>
    <w:rsid w:val="44021CEC"/>
    <w:rsid w:val="44074CD0"/>
    <w:rsid w:val="4409BACC"/>
    <w:rsid w:val="440A5A2B"/>
    <w:rsid w:val="44108D3C"/>
    <w:rsid w:val="44112D24"/>
    <w:rsid w:val="4411DDC2"/>
    <w:rsid w:val="4416DE98"/>
    <w:rsid w:val="4417424F"/>
    <w:rsid w:val="441846AE"/>
    <w:rsid w:val="441F055A"/>
    <w:rsid w:val="442505C0"/>
    <w:rsid w:val="4426D629"/>
    <w:rsid w:val="44278188"/>
    <w:rsid w:val="44300E8D"/>
    <w:rsid w:val="4431AD3B"/>
    <w:rsid w:val="44327409"/>
    <w:rsid w:val="443AFC2A"/>
    <w:rsid w:val="443B2786"/>
    <w:rsid w:val="443B343C"/>
    <w:rsid w:val="443DB656"/>
    <w:rsid w:val="443FF132"/>
    <w:rsid w:val="444579F7"/>
    <w:rsid w:val="444F92E7"/>
    <w:rsid w:val="44520594"/>
    <w:rsid w:val="4454C0C3"/>
    <w:rsid w:val="4458FB51"/>
    <w:rsid w:val="4458FC6A"/>
    <w:rsid w:val="445EDD6F"/>
    <w:rsid w:val="4464BA2D"/>
    <w:rsid w:val="44655BE7"/>
    <w:rsid w:val="446A5285"/>
    <w:rsid w:val="446D48F1"/>
    <w:rsid w:val="446DAFE4"/>
    <w:rsid w:val="446E14B1"/>
    <w:rsid w:val="446EC514"/>
    <w:rsid w:val="446F0FFD"/>
    <w:rsid w:val="4470BB71"/>
    <w:rsid w:val="4474B226"/>
    <w:rsid w:val="447A081B"/>
    <w:rsid w:val="447CA8DB"/>
    <w:rsid w:val="447D7DD7"/>
    <w:rsid w:val="447E6E26"/>
    <w:rsid w:val="447EF498"/>
    <w:rsid w:val="4480FE53"/>
    <w:rsid w:val="44847AE6"/>
    <w:rsid w:val="448DDCFE"/>
    <w:rsid w:val="4490AED9"/>
    <w:rsid w:val="44934B40"/>
    <w:rsid w:val="44950B71"/>
    <w:rsid w:val="449B8C62"/>
    <w:rsid w:val="449C5C1B"/>
    <w:rsid w:val="449D849F"/>
    <w:rsid w:val="44A1B797"/>
    <w:rsid w:val="44A41FE4"/>
    <w:rsid w:val="44A95C76"/>
    <w:rsid w:val="44A9BD09"/>
    <w:rsid w:val="44AAD907"/>
    <w:rsid w:val="44AB7FF3"/>
    <w:rsid w:val="44B7133E"/>
    <w:rsid w:val="44BC9ACD"/>
    <w:rsid w:val="44BD37F5"/>
    <w:rsid w:val="44CACECF"/>
    <w:rsid w:val="44CF0080"/>
    <w:rsid w:val="44D0CD96"/>
    <w:rsid w:val="44D1F631"/>
    <w:rsid w:val="44D2ED55"/>
    <w:rsid w:val="44D317DE"/>
    <w:rsid w:val="44D7E8B5"/>
    <w:rsid w:val="44E0CC82"/>
    <w:rsid w:val="44E1ABF9"/>
    <w:rsid w:val="44E57C77"/>
    <w:rsid w:val="44E5EA2C"/>
    <w:rsid w:val="44EA55FE"/>
    <w:rsid w:val="44EC7606"/>
    <w:rsid w:val="44F15F5C"/>
    <w:rsid w:val="44F385F5"/>
    <w:rsid w:val="44F456DC"/>
    <w:rsid w:val="44F4AA64"/>
    <w:rsid w:val="44F550DA"/>
    <w:rsid w:val="44F6B3FE"/>
    <w:rsid w:val="44FCFAFA"/>
    <w:rsid w:val="4500E837"/>
    <w:rsid w:val="45011CFA"/>
    <w:rsid w:val="4503CD60"/>
    <w:rsid w:val="45066507"/>
    <w:rsid w:val="450998B9"/>
    <w:rsid w:val="450C6AA0"/>
    <w:rsid w:val="450D8898"/>
    <w:rsid w:val="451315EF"/>
    <w:rsid w:val="4515F095"/>
    <w:rsid w:val="45160CDA"/>
    <w:rsid w:val="45185AE8"/>
    <w:rsid w:val="451B2534"/>
    <w:rsid w:val="451B9272"/>
    <w:rsid w:val="451EC175"/>
    <w:rsid w:val="45225F19"/>
    <w:rsid w:val="45248E53"/>
    <w:rsid w:val="45261360"/>
    <w:rsid w:val="4527E9AF"/>
    <w:rsid w:val="4529A477"/>
    <w:rsid w:val="452F6E09"/>
    <w:rsid w:val="45301644"/>
    <w:rsid w:val="4530367B"/>
    <w:rsid w:val="4532B417"/>
    <w:rsid w:val="4533F271"/>
    <w:rsid w:val="45395AF4"/>
    <w:rsid w:val="453A31A9"/>
    <w:rsid w:val="453B8587"/>
    <w:rsid w:val="453E0B00"/>
    <w:rsid w:val="4547440E"/>
    <w:rsid w:val="4547EE29"/>
    <w:rsid w:val="454CF895"/>
    <w:rsid w:val="455313E4"/>
    <w:rsid w:val="455F64B7"/>
    <w:rsid w:val="45629404"/>
    <w:rsid w:val="4565374C"/>
    <w:rsid w:val="456D35D5"/>
    <w:rsid w:val="456EFE96"/>
    <w:rsid w:val="457278C5"/>
    <w:rsid w:val="457527F7"/>
    <w:rsid w:val="45788C07"/>
    <w:rsid w:val="457AD881"/>
    <w:rsid w:val="4581AE9F"/>
    <w:rsid w:val="4588626E"/>
    <w:rsid w:val="458896AA"/>
    <w:rsid w:val="458DB4A0"/>
    <w:rsid w:val="458F487D"/>
    <w:rsid w:val="45924F09"/>
    <w:rsid w:val="459A2517"/>
    <w:rsid w:val="45A9FFAC"/>
    <w:rsid w:val="45AB1782"/>
    <w:rsid w:val="45AB905C"/>
    <w:rsid w:val="45ABC265"/>
    <w:rsid w:val="45B24094"/>
    <w:rsid w:val="45B4C4F2"/>
    <w:rsid w:val="45B6F8F8"/>
    <w:rsid w:val="45B8A85C"/>
    <w:rsid w:val="45B8E799"/>
    <w:rsid w:val="45BBA3A1"/>
    <w:rsid w:val="45C16D39"/>
    <w:rsid w:val="45C221AA"/>
    <w:rsid w:val="45C36BE9"/>
    <w:rsid w:val="45C68455"/>
    <w:rsid w:val="45CBAB15"/>
    <w:rsid w:val="45CE711A"/>
    <w:rsid w:val="45CF0177"/>
    <w:rsid w:val="45D7C35E"/>
    <w:rsid w:val="45DA0891"/>
    <w:rsid w:val="45DDA7EF"/>
    <w:rsid w:val="45DEF3FB"/>
    <w:rsid w:val="45E2FFDD"/>
    <w:rsid w:val="45E8FAE4"/>
    <w:rsid w:val="45E9716F"/>
    <w:rsid w:val="45EA4C72"/>
    <w:rsid w:val="45EB7F65"/>
    <w:rsid w:val="45EC2857"/>
    <w:rsid w:val="45F4A74C"/>
    <w:rsid w:val="45FA0DD9"/>
    <w:rsid w:val="46019945"/>
    <w:rsid w:val="46049CE4"/>
    <w:rsid w:val="4606C671"/>
    <w:rsid w:val="46073B92"/>
    <w:rsid w:val="460A3E58"/>
    <w:rsid w:val="460ADE5D"/>
    <w:rsid w:val="460F434F"/>
    <w:rsid w:val="460F4D6D"/>
    <w:rsid w:val="46124F20"/>
    <w:rsid w:val="4612E183"/>
    <w:rsid w:val="461A5AF7"/>
    <w:rsid w:val="461C2D12"/>
    <w:rsid w:val="4626DB1D"/>
    <w:rsid w:val="462864B2"/>
    <w:rsid w:val="46288883"/>
    <w:rsid w:val="46292152"/>
    <w:rsid w:val="46299FD5"/>
    <w:rsid w:val="463139A4"/>
    <w:rsid w:val="46321959"/>
    <w:rsid w:val="46321F31"/>
    <w:rsid w:val="4634423C"/>
    <w:rsid w:val="4635E002"/>
    <w:rsid w:val="463A6371"/>
    <w:rsid w:val="463AF4E5"/>
    <w:rsid w:val="46430241"/>
    <w:rsid w:val="4643CF44"/>
    <w:rsid w:val="4644F324"/>
    <w:rsid w:val="464DC3DE"/>
    <w:rsid w:val="46557300"/>
    <w:rsid w:val="4656B470"/>
    <w:rsid w:val="4659CD23"/>
    <w:rsid w:val="465A09C4"/>
    <w:rsid w:val="465F9708"/>
    <w:rsid w:val="4665BF0A"/>
    <w:rsid w:val="4668D446"/>
    <w:rsid w:val="466C5FE4"/>
    <w:rsid w:val="466D6F6F"/>
    <w:rsid w:val="466E69C4"/>
    <w:rsid w:val="4673F06D"/>
    <w:rsid w:val="46742369"/>
    <w:rsid w:val="467BF6B9"/>
    <w:rsid w:val="4683239B"/>
    <w:rsid w:val="46886DC7"/>
    <w:rsid w:val="468F175F"/>
    <w:rsid w:val="468F5C3F"/>
    <w:rsid w:val="468F663E"/>
    <w:rsid w:val="46901DF5"/>
    <w:rsid w:val="46939D25"/>
    <w:rsid w:val="4695E141"/>
    <w:rsid w:val="46969EEA"/>
    <w:rsid w:val="469BC021"/>
    <w:rsid w:val="469D6C1B"/>
    <w:rsid w:val="46A01A25"/>
    <w:rsid w:val="46A270D8"/>
    <w:rsid w:val="46A6E9CE"/>
    <w:rsid w:val="46A88F5E"/>
    <w:rsid w:val="46AA5DEB"/>
    <w:rsid w:val="46AC2BBB"/>
    <w:rsid w:val="46B175A0"/>
    <w:rsid w:val="46B17BF3"/>
    <w:rsid w:val="46B5D144"/>
    <w:rsid w:val="46B8E407"/>
    <w:rsid w:val="46BBAB44"/>
    <w:rsid w:val="46BC2429"/>
    <w:rsid w:val="46C11E21"/>
    <w:rsid w:val="46C5635D"/>
    <w:rsid w:val="46C5B523"/>
    <w:rsid w:val="46C68287"/>
    <w:rsid w:val="46C696AB"/>
    <w:rsid w:val="46D02D34"/>
    <w:rsid w:val="46D81AE0"/>
    <w:rsid w:val="46DC7200"/>
    <w:rsid w:val="46DD15A1"/>
    <w:rsid w:val="46E4AEAF"/>
    <w:rsid w:val="46E99D4B"/>
    <w:rsid w:val="46EF5870"/>
    <w:rsid w:val="46F589FE"/>
    <w:rsid w:val="47019793"/>
    <w:rsid w:val="470377B8"/>
    <w:rsid w:val="4707F5AB"/>
    <w:rsid w:val="47094CF8"/>
    <w:rsid w:val="470DD1C8"/>
    <w:rsid w:val="470F3617"/>
    <w:rsid w:val="470F4D11"/>
    <w:rsid w:val="470F5B8B"/>
    <w:rsid w:val="471077D8"/>
    <w:rsid w:val="471E22CA"/>
    <w:rsid w:val="471ECC08"/>
    <w:rsid w:val="47217C81"/>
    <w:rsid w:val="4721C3C4"/>
    <w:rsid w:val="47265304"/>
    <w:rsid w:val="4728660F"/>
    <w:rsid w:val="47296694"/>
    <w:rsid w:val="47299517"/>
    <w:rsid w:val="472FDE27"/>
    <w:rsid w:val="4731E86F"/>
    <w:rsid w:val="473240F8"/>
    <w:rsid w:val="4732C7CA"/>
    <w:rsid w:val="473346CB"/>
    <w:rsid w:val="4734FCCE"/>
    <w:rsid w:val="473C9025"/>
    <w:rsid w:val="473DD414"/>
    <w:rsid w:val="473F36F3"/>
    <w:rsid w:val="474507C8"/>
    <w:rsid w:val="4745198C"/>
    <w:rsid w:val="474798BE"/>
    <w:rsid w:val="474A03F9"/>
    <w:rsid w:val="4750ACBC"/>
    <w:rsid w:val="47535456"/>
    <w:rsid w:val="4756D3B6"/>
    <w:rsid w:val="4758606D"/>
    <w:rsid w:val="47587CAD"/>
    <w:rsid w:val="475C90C2"/>
    <w:rsid w:val="47647C61"/>
    <w:rsid w:val="47653220"/>
    <w:rsid w:val="476CCB04"/>
    <w:rsid w:val="47759D9E"/>
    <w:rsid w:val="477BD6F3"/>
    <w:rsid w:val="477F12E5"/>
    <w:rsid w:val="477F1CFD"/>
    <w:rsid w:val="47828B5A"/>
    <w:rsid w:val="47843A18"/>
    <w:rsid w:val="47862FBA"/>
    <w:rsid w:val="4787B8EE"/>
    <w:rsid w:val="478D0462"/>
    <w:rsid w:val="478F45F7"/>
    <w:rsid w:val="479E40A5"/>
    <w:rsid w:val="479E9E62"/>
    <w:rsid w:val="479EACE8"/>
    <w:rsid w:val="479F2687"/>
    <w:rsid w:val="47A39C4B"/>
    <w:rsid w:val="47A5A4CD"/>
    <w:rsid w:val="47A6A622"/>
    <w:rsid w:val="47AE9CF9"/>
    <w:rsid w:val="47B261F2"/>
    <w:rsid w:val="47B61222"/>
    <w:rsid w:val="47B6AC2D"/>
    <w:rsid w:val="47BD7E14"/>
    <w:rsid w:val="47BF2E24"/>
    <w:rsid w:val="47BFB187"/>
    <w:rsid w:val="47C0B13F"/>
    <w:rsid w:val="47C1AA4C"/>
    <w:rsid w:val="47C28F26"/>
    <w:rsid w:val="47C402D4"/>
    <w:rsid w:val="47C61969"/>
    <w:rsid w:val="47C839C3"/>
    <w:rsid w:val="47CC3922"/>
    <w:rsid w:val="47CC5C17"/>
    <w:rsid w:val="47D17D80"/>
    <w:rsid w:val="47DDE3C2"/>
    <w:rsid w:val="47E2DD9C"/>
    <w:rsid w:val="47E40EAB"/>
    <w:rsid w:val="47E5F993"/>
    <w:rsid w:val="47EC3C1F"/>
    <w:rsid w:val="47F02F44"/>
    <w:rsid w:val="4802C412"/>
    <w:rsid w:val="4802F29E"/>
    <w:rsid w:val="480520C6"/>
    <w:rsid w:val="4809B682"/>
    <w:rsid w:val="480C83FD"/>
    <w:rsid w:val="48158F08"/>
    <w:rsid w:val="4816E956"/>
    <w:rsid w:val="481B5930"/>
    <w:rsid w:val="481B6889"/>
    <w:rsid w:val="48257C41"/>
    <w:rsid w:val="48319A4D"/>
    <w:rsid w:val="4832FC71"/>
    <w:rsid w:val="4834594D"/>
    <w:rsid w:val="4836852F"/>
    <w:rsid w:val="483F69EB"/>
    <w:rsid w:val="4843C590"/>
    <w:rsid w:val="48468CB7"/>
    <w:rsid w:val="4848A4CC"/>
    <w:rsid w:val="484AB879"/>
    <w:rsid w:val="484BCD04"/>
    <w:rsid w:val="484E1F4A"/>
    <w:rsid w:val="48509B6E"/>
    <w:rsid w:val="4856A176"/>
    <w:rsid w:val="4859144E"/>
    <w:rsid w:val="485E0297"/>
    <w:rsid w:val="486192A8"/>
    <w:rsid w:val="4866F5C0"/>
    <w:rsid w:val="48676B7A"/>
    <w:rsid w:val="486CB3C3"/>
    <w:rsid w:val="4871593C"/>
    <w:rsid w:val="48721830"/>
    <w:rsid w:val="4874A446"/>
    <w:rsid w:val="4876FA63"/>
    <w:rsid w:val="48785F6F"/>
    <w:rsid w:val="487BE144"/>
    <w:rsid w:val="488068B0"/>
    <w:rsid w:val="4882A97C"/>
    <w:rsid w:val="4887931E"/>
    <w:rsid w:val="48893D3E"/>
    <w:rsid w:val="4892B7C5"/>
    <w:rsid w:val="489603A1"/>
    <w:rsid w:val="48977F8C"/>
    <w:rsid w:val="48997DE3"/>
    <w:rsid w:val="4899C574"/>
    <w:rsid w:val="489B9830"/>
    <w:rsid w:val="48A4F2CD"/>
    <w:rsid w:val="48A9A3A5"/>
    <w:rsid w:val="48B0F09B"/>
    <w:rsid w:val="48B141F8"/>
    <w:rsid w:val="48B2667A"/>
    <w:rsid w:val="48B59D2B"/>
    <w:rsid w:val="48B7D829"/>
    <w:rsid w:val="48B966C3"/>
    <w:rsid w:val="48BDFD1F"/>
    <w:rsid w:val="48BE241A"/>
    <w:rsid w:val="48C0A02C"/>
    <w:rsid w:val="48C1B653"/>
    <w:rsid w:val="48C51697"/>
    <w:rsid w:val="48C6E23B"/>
    <w:rsid w:val="48C71EE9"/>
    <w:rsid w:val="48C79C44"/>
    <w:rsid w:val="48C80472"/>
    <w:rsid w:val="48CA10B7"/>
    <w:rsid w:val="48CDCE9A"/>
    <w:rsid w:val="48D1F4B4"/>
    <w:rsid w:val="48D5C01E"/>
    <w:rsid w:val="48D7ABA3"/>
    <w:rsid w:val="48DCB080"/>
    <w:rsid w:val="48E1E760"/>
    <w:rsid w:val="48E8F2DB"/>
    <w:rsid w:val="48E9B2B5"/>
    <w:rsid w:val="48EA600A"/>
    <w:rsid w:val="48ED68F6"/>
    <w:rsid w:val="48F35203"/>
    <w:rsid w:val="48F4E11B"/>
    <w:rsid w:val="48F85746"/>
    <w:rsid w:val="48FD27DD"/>
    <w:rsid w:val="48FD9CEB"/>
    <w:rsid w:val="48FFF91F"/>
    <w:rsid w:val="49003B38"/>
    <w:rsid w:val="4903F652"/>
    <w:rsid w:val="49043394"/>
    <w:rsid w:val="490591ED"/>
    <w:rsid w:val="490DB7A0"/>
    <w:rsid w:val="4910F800"/>
    <w:rsid w:val="4914FDF8"/>
    <w:rsid w:val="49153352"/>
    <w:rsid w:val="4919E0E4"/>
    <w:rsid w:val="49225979"/>
    <w:rsid w:val="4924B267"/>
    <w:rsid w:val="492FD4D2"/>
    <w:rsid w:val="493579AD"/>
    <w:rsid w:val="493CAA89"/>
    <w:rsid w:val="493FE873"/>
    <w:rsid w:val="4946000F"/>
    <w:rsid w:val="4946BDAC"/>
    <w:rsid w:val="494D450C"/>
    <w:rsid w:val="494D47F0"/>
    <w:rsid w:val="494FCE43"/>
    <w:rsid w:val="4950DF2D"/>
    <w:rsid w:val="4952D38C"/>
    <w:rsid w:val="4954E867"/>
    <w:rsid w:val="495690A0"/>
    <w:rsid w:val="4956BBB6"/>
    <w:rsid w:val="49593EF1"/>
    <w:rsid w:val="495CF3C3"/>
    <w:rsid w:val="4962684A"/>
    <w:rsid w:val="49635C4A"/>
    <w:rsid w:val="4963D82C"/>
    <w:rsid w:val="49693F1F"/>
    <w:rsid w:val="497A16EF"/>
    <w:rsid w:val="497A4895"/>
    <w:rsid w:val="497E742F"/>
    <w:rsid w:val="4983FA96"/>
    <w:rsid w:val="49882380"/>
    <w:rsid w:val="4988635C"/>
    <w:rsid w:val="498A055C"/>
    <w:rsid w:val="498BD688"/>
    <w:rsid w:val="498D2B91"/>
    <w:rsid w:val="498F9EBB"/>
    <w:rsid w:val="499147AB"/>
    <w:rsid w:val="499C7A18"/>
    <w:rsid w:val="49A01BAE"/>
    <w:rsid w:val="49A226BB"/>
    <w:rsid w:val="49B55F13"/>
    <w:rsid w:val="49B83DB5"/>
    <w:rsid w:val="49B87383"/>
    <w:rsid w:val="49B997EF"/>
    <w:rsid w:val="49BFEB0A"/>
    <w:rsid w:val="49C0B511"/>
    <w:rsid w:val="49C109BC"/>
    <w:rsid w:val="49C2F47E"/>
    <w:rsid w:val="49C5D739"/>
    <w:rsid w:val="49D5A4C5"/>
    <w:rsid w:val="49D60A5A"/>
    <w:rsid w:val="49DB3A62"/>
    <w:rsid w:val="49DCCD05"/>
    <w:rsid w:val="49E29CDF"/>
    <w:rsid w:val="49E87A6F"/>
    <w:rsid w:val="49E8D2D6"/>
    <w:rsid w:val="49EC176F"/>
    <w:rsid w:val="49ED95A2"/>
    <w:rsid w:val="49F682B9"/>
    <w:rsid w:val="49FC02CD"/>
    <w:rsid w:val="49FE4B59"/>
    <w:rsid w:val="4A013E25"/>
    <w:rsid w:val="4A03F505"/>
    <w:rsid w:val="4A142FE2"/>
    <w:rsid w:val="4A1A01C3"/>
    <w:rsid w:val="4A1A57AC"/>
    <w:rsid w:val="4A1AA799"/>
    <w:rsid w:val="4A1AE573"/>
    <w:rsid w:val="4A1D606C"/>
    <w:rsid w:val="4A21060D"/>
    <w:rsid w:val="4A223178"/>
    <w:rsid w:val="4A231257"/>
    <w:rsid w:val="4A236387"/>
    <w:rsid w:val="4A2424F2"/>
    <w:rsid w:val="4A27E763"/>
    <w:rsid w:val="4A2DF228"/>
    <w:rsid w:val="4A2F6257"/>
    <w:rsid w:val="4A2FD4FA"/>
    <w:rsid w:val="4A32FB62"/>
    <w:rsid w:val="4A3BB6B8"/>
    <w:rsid w:val="4A3ED61B"/>
    <w:rsid w:val="4A42937F"/>
    <w:rsid w:val="4A60C2A4"/>
    <w:rsid w:val="4A60CF0C"/>
    <w:rsid w:val="4A61EEAE"/>
    <w:rsid w:val="4A68E615"/>
    <w:rsid w:val="4A6D821F"/>
    <w:rsid w:val="4A715670"/>
    <w:rsid w:val="4A7355FD"/>
    <w:rsid w:val="4A76C728"/>
    <w:rsid w:val="4A77A7A7"/>
    <w:rsid w:val="4A781B5E"/>
    <w:rsid w:val="4A7CDE72"/>
    <w:rsid w:val="4A7E5AF8"/>
    <w:rsid w:val="4A7F6EDD"/>
    <w:rsid w:val="4A845305"/>
    <w:rsid w:val="4A8E3DA8"/>
    <w:rsid w:val="4A8F17E3"/>
    <w:rsid w:val="4A95647F"/>
    <w:rsid w:val="4A96F808"/>
    <w:rsid w:val="4A9C0C77"/>
    <w:rsid w:val="4A9D3A90"/>
    <w:rsid w:val="4A9DED07"/>
    <w:rsid w:val="4A9F9C37"/>
    <w:rsid w:val="4A9FB124"/>
    <w:rsid w:val="4AA0F721"/>
    <w:rsid w:val="4AA32F2A"/>
    <w:rsid w:val="4AA6F232"/>
    <w:rsid w:val="4AB43CAE"/>
    <w:rsid w:val="4AB6B073"/>
    <w:rsid w:val="4AB6D475"/>
    <w:rsid w:val="4AB8FB8D"/>
    <w:rsid w:val="4ABAA814"/>
    <w:rsid w:val="4ABB729A"/>
    <w:rsid w:val="4ABCBFBC"/>
    <w:rsid w:val="4ABE5904"/>
    <w:rsid w:val="4AC7EBD5"/>
    <w:rsid w:val="4AC81269"/>
    <w:rsid w:val="4ACA993A"/>
    <w:rsid w:val="4ACB552C"/>
    <w:rsid w:val="4ACF5CDB"/>
    <w:rsid w:val="4AD06215"/>
    <w:rsid w:val="4AD6BCC0"/>
    <w:rsid w:val="4AD8E108"/>
    <w:rsid w:val="4AEC70B0"/>
    <w:rsid w:val="4AEC91E3"/>
    <w:rsid w:val="4AF0789B"/>
    <w:rsid w:val="4AF090D5"/>
    <w:rsid w:val="4B020ED6"/>
    <w:rsid w:val="4B045914"/>
    <w:rsid w:val="4B13A0A2"/>
    <w:rsid w:val="4B169A0E"/>
    <w:rsid w:val="4B16A547"/>
    <w:rsid w:val="4B1940CE"/>
    <w:rsid w:val="4B1F2BF4"/>
    <w:rsid w:val="4B23CE59"/>
    <w:rsid w:val="4B24588D"/>
    <w:rsid w:val="4B257A96"/>
    <w:rsid w:val="4B271FB3"/>
    <w:rsid w:val="4B2C484F"/>
    <w:rsid w:val="4B364CA4"/>
    <w:rsid w:val="4B3796F2"/>
    <w:rsid w:val="4B3C9903"/>
    <w:rsid w:val="4B4096A3"/>
    <w:rsid w:val="4B43DF65"/>
    <w:rsid w:val="4B44432C"/>
    <w:rsid w:val="4B467035"/>
    <w:rsid w:val="4B46B7D8"/>
    <w:rsid w:val="4B476032"/>
    <w:rsid w:val="4B49BE5B"/>
    <w:rsid w:val="4B4C7666"/>
    <w:rsid w:val="4B4DED79"/>
    <w:rsid w:val="4B563DC2"/>
    <w:rsid w:val="4B5B25F0"/>
    <w:rsid w:val="4B605552"/>
    <w:rsid w:val="4B64FF1E"/>
    <w:rsid w:val="4B6506DD"/>
    <w:rsid w:val="4B66E34D"/>
    <w:rsid w:val="4B67C42E"/>
    <w:rsid w:val="4B6997B7"/>
    <w:rsid w:val="4B6AC1E1"/>
    <w:rsid w:val="4B6BAE6A"/>
    <w:rsid w:val="4B6E0D19"/>
    <w:rsid w:val="4B710B96"/>
    <w:rsid w:val="4B74C0A3"/>
    <w:rsid w:val="4B759BFC"/>
    <w:rsid w:val="4B7FF8DF"/>
    <w:rsid w:val="4B804E6D"/>
    <w:rsid w:val="4B80D9D8"/>
    <w:rsid w:val="4B812B1F"/>
    <w:rsid w:val="4B825402"/>
    <w:rsid w:val="4B82B01C"/>
    <w:rsid w:val="4B82E616"/>
    <w:rsid w:val="4B886527"/>
    <w:rsid w:val="4B8DFCF6"/>
    <w:rsid w:val="4B939BF1"/>
    <w:rsid w:val="4B952C48"/>
    <w:rsid w:val="4B9605FA"/>
    <w:rsid w:val="4B9E3188"/>
    <w:rsid w:val="4B9F06EE"/>
    <w:rsid w:val="4BA062F3"/>
    <w:rsid w:val="4BA2A6B7"/>
    <w:rsid w:val="4BA30367"/>
    <w:rsid w:val="4BA707F2"/>
    <w:rsid w:val="4BA7D450"/>
    <w:rsid w:val="4BB50E28"/>
    <w:rsid w:val="4BBA296A"/>
    <w:rsid w:val="4BBBF80C"/>
    <w:rsid w:val="4BBCFDED"/>
    <w:rsid w:val="4BC054DF"/>
    <w:rsid w:val="4BC332E9"/>
    <w:rsid w:val="4BCB05F3"/>
    <w:rsid w:val="4BCB4245"/>
    <w:rsid w:val="4BCE0AD3"/>
    <w:rsid w:val="4BD3CF3E"/>
    <w:rsid w:val="4BD581CD"/>
    <w:rsid w:val="4BD727BF"/>
    <w:rsid w:val="4BDC7584"/>
    <w:rsid w:val="4BE02616"/>
    <w:rsid w:val="4BE68805"/>
    <w:rsid w:val="4BE8575C"/>
    <w:rsid w:val="4BE89AF1"/>
    <w:rsid w:val="4BE96BEE"/>
    <w:rsid w:val="4BEC1E27"/>
    <w:rsid w:val="4BECFA85"/>
    <w:rsid w:val="4BF219BD"/>
    <w:rsid w:val="4BFB582D"/>
    <w:rsid w:val="4C03AD5C"/>
    <w:rsid w:val="4C051F25"/>
    <w:rsid w:val="4C0762DA"/>
    <w:rsid w:val="4C08BA2E"/>
    <w:rsid w:val="4C093A11"/>
    <w:rsid w:val="4C0C2274"/>
    <w:rsid w:val="4C0F387E"/>
    <w:rsid w:val="4C0F40DB"/>
    <w:rsid w:val="4C1582D2"/>
    <w:rsid w:val="4C174AB3"/>
    <w:rsid w:val="4C19949F"/>
    <w:rsid w:val="4C1B43D3"/>
    <w:rsid w:val="4C1F07EC"/>
    <w:rsid w:val="4C2118C8"/>
    <w:rsid w:val="4C2663D8"/>
    <w:rsid w:val="4C2FCD4B"/>
    <w:rsid w:val="4C33CBB6"/>
    <w:rsid w:val="4C37D1C3"/>
    <w:rsid w:val="4C3E6F12"/>
    <w:rsid w:val="4C3F3D7E"/>
    <w:rsid w:val="4C405792"/>
    <w:rsid w:val="4C4238E0"/>
    <w:rsid w:val="4C424B34"/>
    <w:rsid w:val="4C48FEDD"/>
    <w:rsid w:val="4C496EBC"/>
    <w:rsid w:val="4C498586"/>
    <w:rsid w:val="4C49F7A6"/>
    <w:rsid w:val="4C4B2D54"/>
    <w:rsid w:val="4C4C05DD"/>
    <w:rsid w:val="4C4D2092"/>
    <w:rsid w:val="4C53153F"/>
    <w:rsid w:val="4C540B2A"/>
    <w:rsid w:val="4C54DE5C"/>
    <w:rsid w:val="4C54DF40"/>
    <w:rsid w:val="4C5B45D5"/>
    <w:rsid w:val="4C5D76E2"/>
    <w:rsid w:val="4C612F32"/>
    <w:rsid w:val="4C658224"/>
    <w:rsid w:val="4C675CA4"/>
    <w:rsid w:val="4C684095"/>
    <w:rsid w:val="4C68F91E"/>
    <w:rsid w:val="4C69E21E"/>
    <w:rsid w:val="4C6D842B"/>
    <w:rsid w:val="4C721540"/>
    <w:rsid w:val="4C7309D1"/>
    <w:rsid w:val="4C747F95"/>
    <w:rsid w:val="4C7778BA"/>
    <w:rsid w:val="4C78F06C"/>
    <w:rsid w:val="4C7ACBF2"/>
    <w:rsid w:val="4C818C11"/>
    <w:rsid w:val="4C84960B"/>
    <w:rsid w:val="4C876D6F"/>
    <w:rsid w:val="4C89A9A5"/>
    <w:rsid w:val="4C8D3557"/>
    <w:rsid w:val="4C97BB46"/>
    <w:rsid w:val="4C9CC917"/>
    <w:rsid w:val="4C9D5943"/>
    <w:rsid w:val="4C9DB282"/>
    <w:rsid w:val="4C9E0D64"/>
    <w:rsid w:val="4C9F28B3"/>
    <w:rsid w:val="4CA15457"/>
    <w:rsid w:val="4CA1D5A5"/>
    <w:rsid w:val="4CA3E056"/>
    <w:rsid w:val="4CA65D4A"/>
    <w:rsid w:val="4CAA0115"/>
    <w:rsid w:val="4CABEDB7"/>
    <w:rsid w:val="4CB23DFA"/>
    <w:rsid w:val="4CB2947F"/>
    <w:rsid w:val="4CB390DB"/>
    <w:rsid w:val="4CB5D1BC"/>
    <w:rsid w:val="4CB7B6DB"/>
    <w:rsid w:val="4CB7E0CA"/>
    <w:rsid w:val="4CBA9B9A"/>
    <w:rsid w:val="4CBB9BF4"/>
    <w:rsid w:val="4CBC49A7"/>
    <w:rsid w:val="4CBFC199"/>
    <w:rsid w:val="4CC2ACCF"/>
    <w:rsid w:val="4CC6EA8C"/>
    <w:rsid w:val="4CC8F978"/>
    <w:rsid w:val="4CC92B39"/>
    <w:rsid w:val="4CCB22E7"/>
    <w:rsid w:val="4CD40B88"/>
    <w:rsid w:val="4CD4FE3D"/>
    <w:rsid w:val="4CD7A2D5"/>
    <w:rsid w:val="4CDA937E"/>
    <w:rsid w:val="4CDE70E4"/>
    <w:rsid w:val="4CDF7725"/>
    <w:rsid w:val="4CE2D083"/>
    <w:rsid w:val="4CE2F3C6"/>
    <w:rsid w:val="4CE37ED9"/>
    <w:rsid w:val="4CE819B2"/>
    <w:rsid w:val="4CE98B46"/>
    <w:rsid w:val="4CEDE717"/>
    <w:rsid w:val="4CF1EDEF"/>
    <w:rsid w:val="4CF55BF8"/>
    <w:rsid w:val="4CF905CA"/>
    <w:rsid w:val="4CFC3A39"/>
    <w:rsid w:val="4D022A3C"/>
    <w:rsid w:val="4D02EBDB"/>
    <w:rsid w:val="4D091FEF"/>
    <w:rsid w:val="4D0CC42F"/>
    <w:rsid w:val="4D1056CB"/>
    <w:rsid w:val="4D11B6B9"/>
    <w:rsid w:val="4D161AD4"/>
    <w:rsid w:val="4D17FBC1"/>
    <w:rsid w:val="4D229A94"/>
    <w:rsid w:val="4D22DB1D"/>
    <w:rsid w:val="4D235D6D"/>
    <w:rsid w:val="4D258E9F"/>
    <w:rsid w:val="4D30D2A8"/>
    <w:rsid w:val="4D33DA80"/>
    <w:rsid w:val="4D3437E2"/>
    <w:rsid w:val="4D37E2F8"/>
    <w:rsid w:val="4D38BF0B"/>
    <w:rsid w:val="4D421A97"/>
    <w:rsid w:val="4D458763"/>
    <w:rsid w:val="4D4E70F4"/>
    <w:rsid w:val="4D53C1AC"/>
    <w:rsid w:val="4D5DFF98"/>
    <w:rsid w:val="4D6758E5"/>
    <w:rsid w:val="4D6AFC0D"/>
    <w:rsid w:val="4D6EB153"/>
    <w:rsid w:val="4D7C9E82"/>
    <w:rsid w:val="4D7CA31A"/>
    <w:rsid w:val="4D80336B"/>
    <w:rsid w:val="4D819A1C"/>
    <w:rsid w:val="4D84B26C"/>
    <w:rsid w:val="4D8AE4DA"/>
    <w:rsid w:val="4D90A9CC"/>
    <w:rsid w:val="4D976A45"/>
    <w:rsid w:val="4D980CFF"/>
    <w:rsid w:val="4D9958FA"/>
    <w:rsid w:val="4DA39D2B"/>
    <w:rsid w:val="4DA42A1C"/>
    <w:rsid w:val="4DA63C4A"/>
    <w:rsid w:val="4DA8B0E7"/>
    <w:rsid w:val="4DAB515F"/>
    <w:rsid w:val="4DAF57C7"/>
    <w:rsid w:val="4DB4112B"/>
    <w:rsid w:val="4DB69AF4"/>
    <w:rsid w:val="4DB792F3"/>
    <w:rsid w:val="4DC376CE"/>
    <w:rsid w:val="4DC582A0"/>
    <w:rsid w:val="4DC58FFC"/>
    <w:rsid w:val="4DC656FB"/>
    <w:rsid w:val="4DC7AFE3"/>
    <w:rsid w:val="4DCF6F7A"/>
    <w:rsid w:val="4DD18966"/>
    <w:rsid w:val="4DD68E01"/>
    <w:rsid w:val="4DDC1BBD"/>
    <w:rsid w:val="4DE15F67"/>
    <w:rsid w:val="4DE450EA"/>
    <w:rsid w:val="4DE64E73"/>
    <w:rsid w:val="4DEA79FE"/>
    <w:rsid w:val="4DEAE6ED"/>
    <w:rsid w:val="4DEDB590"/>
    <w:rsid w:val="4DEF6690"/>
    <w:rsid w:val="4DF39DF1"/>
    <w:rsid w:val="4DF82804"/>
    <w:rsid w:val="4DF928B0"/>
    <w:rsid w:val="4E01670E"/>
    <w:rsid w:val="4E030750"/>
    <w:rsid w:val="4E0B3E5C"/>
    <w:rsid w:val="4E0E84FC"/>
    <w:rsid w:val="4E12D13A"/>
    <w:rsid w:val="4E172222"/>
    <w:rsid w:val="4E24D92D"/>
    <w:rsid w:val="4E2943A5"/>
    <w:rsid w:val="4E2D3846"/>
    <w:rsid w:val="4E2DACF0"/>
    <w:rsid w:val="4E309B68"/>
    <w:rsid w:val="4E321B74"/>
    <w:rsid w:val="4E342E56"/>
    <w:rsid w:val="4E35307E"/>
    <w:rsid w:val="4E355C4D"/>
    <w:rsid w:val="4E3C296F"/>
    <w:rsid w:val="4E3D1263"/>
    <w:rsid w:val="4E4B11F2"/>
    <w:rsid w:val="4E4FB89D"/>
    <w:rsid w:val="4E52B4E6"/>
    <w:rsid w:val="4E55F5B5"/>
    <w:rsid w:val="4E5B7DA3"/>
    <w:rsid w:val="4E5ECA39"/>
    <w:rsid w:val="4E606F9D"/>
    <w:rsid w:val="4E621B68"/>
    <w:rsid w:val="4E63071C"/>
    <w:rsid w:val="4E63E872"/>
    <w:rsid w:val="4E6664A0"/>
    <w:rsid w:val="4E6B33FC"/>
    <w:rsid w:val="4E6C7717"/>
    <w:rsid w:val="4E6D6B62"/>
    <w:rsid w:val="4E6D7797"/>
    <w:rsid w:val="4E70174E"/>
    <w:rsid w:val="4E78840B"/>
    <w:rsid w:val="4E80DA70"/>
    <w:rsid w:val="4E80FEFE"/>
    <w:rsid w:val="4E85A086"/>
    <w:rsid w:val="4E8628DE"/>
    <w:rsid w:val="4E8B6DAB"/>
    <w:rsid w:val="4E945A60"/>
    <w:rsid w:val="4E95F3E6"/>
    <w:rsid w:val="4E986E1C"/>
    <w:rsid w:val="4E9C5D54"/>
    <w:rsid w:val="4EA0C406"/>
    <w:rsid w:val="4EA47A0C"/>
    <w:rsid w:val="4EA48055"/>
    <w:rsid w:val="4EA48CF9"/>
    <w:rsid w:val="4EA4FB08"/>
    <w:rsid w:val="4EA642E4"/>
    <w:rsid w:val="4EA6697D"/>
    <w:rsid w:val="4EA94EC0"/>
    <w:rsid w:val="4EB17A33"/>
    <w:rsid w:val="4EB4EDA3"/>
    <w:rsid w:val="4EB54E53"/>
    <w:rsid w:val="4EB6B83C"/>
    <w:rsid w:val="4EBD071F"/>
    <w:rsid w:val="4EC16725"/>
    <w:rsid w:val="4EC5BBBA"/>
    <w:rsid w:val="4EC6044F"/>
    <w:rsid w:val="4ECAB3C6"/>
    <w:rsid w:val="4ED4418F"/>
    <w:rsid w:val="4ED814D2"/>
    <w:rsid w:val="4EDEEF49"/>
    <w:rsid w:val="4EE0875A"/>
    <w:rsid w:val="4EE08C97"/>
    <w:rsid w:val="4EE0CF26"/>
    <w:rsid w:val="4EEA449C"/>
    <w:rsid w:val="4EED7FEC"/>
    <w:rsid w:val="4EF491A4"/>
    <w:rsid w:val="4EF78B4B"/>
    <w:rsid w:val="4EFCBC83"/>
    <w:rsid w:val="4F032BF5"/>
    <w:rsid w:val="4F09A037"/>
    <w:rsid w:val="4F195EFA"/>
    <w:rsid w:val="4F199BC3"/>
    <w:rsid w:val="4F1BB76F"/>
    <w:rsid w:val="4F1C6215"/>
    <w:rsid w:val="4F235ED1"/>
    <w:rsid w:val="4F2392AD"/>
    <w:rsid w:val="4F23FE6E"/>
    <w:rsid w:val="4F28B656"/>
    <w:rsid w:val="4F28B89A"/>
    <w:rsid w:val="4F2C5743"/>
    <w:rsid w:val="4F31A18A"/>
    <w:rsid w:val="4F351CDF"/>
    <w:rsid w:val="4F3B6A4D"/>
    <w:rsid w:val="4F3BE349"/>
    <w:rsid w:val="4F3C9127"/>
    <w:rsid w:val="4F3C9D80"/>
    <w:rsid w:val="4F3FF7A0"/>
    <w:rsid w:val="4F400610"/>
    <w:rsid w:val="4F40F0C5"/>
    <w:rsid w:val="4F4480A4"/>
    <w:rsid w:val="4F499636"/>
    <w:rsid w:val="4F4A2828"/>
    <w:rsid w:val="4F51CB0E"/>
    <w:rsid w:val="4F51EBD5"/>
    <w:rsid w:val="4F541751"/>
    <w:rsid w:val="4F564A3D"/>
    <w:rsid w:val="4F572AE1"/>
    <w:rsid w:val="4F578858"/>
    <w:rsid w:val="4F57D66A"/>
    <w:rsid w:val="4F5922DA"/>
    <w:rsid w:val="4F5FCBCB"/>
    <w:rsid w:val="4F66A3C4"/>
    <w:rsid w:val="4F72C134"/>
    <w:rsid w:val="4F76D6A1"/>
    <w:rsid w:val="4F76DA57"/>
    <w:rsid w:val="4F7905D0"/>
    <w:rsid w:val="4F7AC609"/>
    <w:rsid w:val="4F82BFA2"/>
    <w:rsid w:val="4F840783"/>
    <w:rsid w:val="4F87D2E5"/>
    <w:rsid w:val="4F8C54BF"/>
    <w:rsid w:val="4F8F9280"/>
    <w:rsid w:val="4F94A07F"/>
    <w:rsid w:val="4F9A99B7"/>
    <w:rsid w:val="4F9B3E31"/>
    <w:rsid w:val="4F9D1BBD"/>
    <w:rsid w:val="4F9D970A"/>
    <w:rsid w:val="4F9E6F4B"/>
    <w:rsid w:val="4F9EC8DF"/>
    <w:rsid w:val="4FA2835A"/>
    <w:rsid w:val="4FA9DC66"/>
    <w:rsid w:val="4FAD4EE0"/>
    <w:rsid w:val="4FAE80AB"/>
    <w:rsid w:val="4FAF00BA"/>
    <w:rsid w:val="4FB2C343"/>
    <w:rsid w:val="4FB47EAB"/>
    <w:rsid w:val="4FB8144E"/>
    <w:rsid w:val="4FBC2B8C"/>
    <w:rsid w:val="4FC0A547"/>
    <w:rsid w:val="4FC3C97F"/>
    <w:rsid w:val="4FC791A0"/>
    <w:rsid w:val="4FC7CD63"/>
    <w:rsid w:val="4FCFBC70"/>
    <w:rsid w:val="4FD20B26"/>
    <w:rsid w:val="4FD234DC"/>
    <w:rsid w:val="4FD416ED"/>
    <w:rsid w:val="4FDB8DE2"/>
    <w:rsid w:val="4FDBEC4D"/>
    <w:rsid w:val="4FDF65BE"/>
    <w:rsid w:val="4FE211A7"/>
    <w:rsid w:val="4FE278DB"/>
    <w:rsid w:val="4FE27ED8"/>
    <w:rsid w:val="4FE2D25A"/>
    <w:rsid w:val="4FE5638B"/>
    <w:rsid w:val="4FE79C59"/>
    <w:rsid w:val="4FE9958F"/>
    <w:rsid w:val="4FECCAC1"/>
    <w:rsid w:val="4FEE971F"/>
    <w:rsid w:val="4FF3B61E"/>
    <w:rsid w:val="4FF42B0F"/>
    <w:rsid w:val="4FF4A016"/>
    <w:rsid w:val="4FF5ED10"/>
    <w:rsid w:val="4FF634D5"/>
    <w:rsid w:val="4FF97860"/>
    <w:rsid w:val="4FFA4448"/>
    <w:rsid w:val="4FFCC73F"/>
    <w:rsid w:val="4FFFBF52"/>
    <w:rsid w:val="50045228"/>
    <w:rsid w:val="50066104"/>
    <w:rsid w:val="5006D1FD"/>
    <w:rsid w:val="5006F5C9"/>
    <w:rsid w:val="500709AC"/>
    <w:rsid w:val="50070C28"/>
    <w:rsid w:val="5007560F"/>
    <w:rsid w:val="501017F8"/>
    <w:rsid w:val="50105AFB"/>
    <w:rsid w:val="501C98E4"/>
    <w:rsid w:val="5021F6BA"/>
    <w:rsid w:val="502785F4"/>
    <w:rsid w:val="5029BB23"/>
    <w:rsid w:val="502C1FDF"/>
    <w:rsid w:val="502E99AC"/>
    <w:rsid w:val="5031D574"/>
    <w:rsid w:val="5034710F"/>
    <w:rsid w:val="50382253"/>
    <w:rsid w:val="503D782F"/>
    <w:rsid w:val="503D7F71"/>
    <w:rsid w:val="503D8C4E"/>
    <w:rsid w:val="503E4C02"/>
    <w:rsid w:val="503E9396"/>
    <w:rsid w:val="5040A9E2"/>
    <w:rsid w:val="50434620"/>
    <w:rsid w:val="504445B1"/>
    <w:rsid w:val="50468649"/>
    <w:rsid w:val="504A86C8"/>
    <w:rsid w:val="504D369C"/>
    <w:rsid w:val="50511755"/>
    <w:rsid w:val="505F3C57"/>
    <w:rsid w:val="50697D85"/>
    <w:rsid w:val="506B27DB"/>
    <w:rsid w:val="506BC331"/>
    <w:rsid w:val="5071919F"/>
    <w:rsid w:val="5077BE5B"/>
    <w:rsid w:val="5077CDDF"/>
    <w:rsid w:val="507B925A"/>
    <w:rsid w:val="507C9512"/>
    <w:rsid w:val="507CD2B6"/>
    <w:rsid w:val="50840536"/>
    <w:rsid w:val="50841B74"/>
    <w:rsid w:val="508591E4"/>
    <w:rsid w:val="5085E631"/>
    <w:rsid w:val="508617E3"/>
    <w:rsid w:val="508A025E"/>
    <w:rsid w:val="508B1F69"/>
    <w:rsid w:val="508B24F2"/>
    <w:rsid w:val="508F9D51"/>
    <w:rsid w:val="508FD8EB"/>
    <w:rsid w:val="5092F22E"/>
    <w:rsid w:val="5093BDF1"/>
    <w:rsid w:val="50989391"/>
    <w:rsid w:val="50A377DF"/>
    <w:rsid w:val="50A748F8"/>
    <w:rsid w:val="50A7F297"/>
    <w:rsid w:val="50ACA538"/>
    <w:rsid w:val="50B40051"/>
    <w:rsid w:val="50B91B22"/>
    <w:rsid w:val="50BA0FE3"/>
    <w:rsid w:val="50BBB5C6"/>
    <w:rsid w:val="50BDA7F6"/>
    <w:rsid w:val="50BF5B2A"/>
    <w:rsid w:val="50C20277"/>
    <w:rsid w:val="50C5A6D2"/>
    <w:rsid w:val="50CC3F61"/>
    <w:rsid w:val="50D12ABB"/>
    <w:rsid w:val="50D40CD7"/>
    <w:rsid w:val="50D44FBA"/>
    <w:rsid w:val="50D48F79"/>
    <w:rsid w:val="50D574B4"/>
    <w:rsid w:val="50D82569"/>
    <w:rsid w:val="50DBD671"/>
    <w:rsid w:val="50DD6449"/>
    <w:rsid w:val="50E9AD72"/>
    <w:rsid w:val="50EA28E2"/>
    <w:rsid w:val="50EB4D2B"/>
    <w:rsid w:val="50EC3281"/>
    <w:rsid w:val="50EFCC89"/>
    <w:rsid w:val="50F34AC8"/>
    <w:rsid w:val="50F77C6C"/>
    <w:rsid w:val="50FABBF7"/>
    <w:rsid w:val="50FDD7CC"/>
    <w:rsid w:val="510B7691"/>
    <w:rsid w:val="510B93FA"/>
    <w:rsid w:val="510E5FBF"/>
    <w:rsid w:val="510EAB01"/>
    <w:rsid w:val="5126F86D"/>
    <w:rsid w:val="5127BE33"/>
    <w:rsid w:val="512C963D"/>
    <w:rsid w:val="512CC565"/>
    <w:rsid w:val="5131F096"/>
    <w:rsid w:val="51342318"/>
    <w:rsid w:val="5134501F"/>
    <w:rsid w:val="5139D915"/>
    <w:rsid w:val="513D86F4"/>
    <w:rsid w:val="5141DBEB"/>
    <w:rsid w:val="51449AF0"/>
    <w:rsid w:val="51481054"/>
    <w:rsid w:val="514CF1A7"/>
    <w:rsid w:val="5153614D"/>
    <w:rsid w:val="5156B38A"/>
    <w:rsid w:val="5157F1D4"/>
    <w:rsid w:val="51611FB8"/>
    <w:rsid w:val="5162C21F"/>
    <w:rsid w:val="5163735E"/>
    <w:rsid w:val="5163BC61"/>
    <w:rsid w:val="5165582A"/>
    <w:rsid w:val="516AEC22"/>
    <w:rsid w:val="5171302D"/>
    <w:rsid w:val="517320B0"/>
    <w:rsid w:val="5175FCE6"/>
    <w:rsid w:val="517834C9"/>
    <w:rsid w:val="517A739B"/>
    <w:rsid w:val="517EF613"/>
    <w:rsid w:val="5188A1EE"/>
    <w:rsid w:val="518AC050"/>
    <w:rsid w:val="518BE964"/>
    <w:rsid w:val="51991D15"/>
    <w:rsid w:val="519F1358"/>
    <w:rsid w:val="51A7590C"/>
    <w:rsid w:val="51A9E462"/>
    <w:rsid w:val="51AFD04C"/>
    <w:rsid w:val="51B26F19"/>
    <w:rsid w:val="51B4A25A"/>
    <w:rsid w:val="51B86945"/>
    <w:rsid w:val="51B8B429"/>
    <w:rsid w:val="51BC226C"/>
    <w:rsid w:val="51BCD1F7"/>
    <w:rsid w:val="51BF15D2"/>
    <w:rsid w:val="51C20DB8"/>
    <w:rsid w:val="51CBF910"/>
    <w:rsid w:val="51CF9F15"/>
    <w:rsid w:val="51D21B28"/>
    <w:rsid w:val="51D2C6B7"/>
    <w:rsid w:val="51D3C6F8"/>
    <w:rsid w:val="51D935BF"/>
    <w:rsid w:val="51DB5DC6"/>
    <w:rsid w:val="51DCE96E"/>
    <w:rsid w:val="51E106DD"/>
    <w:rsid w:val="51E665AF"/>
    <w:rsid w:val="51EB22C2"/>
    <w:rsid w:val="51EF9880"/>
    <w:rsid w:val="51F04149"/>
    <w:rsid w:val="51FAB896"/>
    <w:rsid w:val="520B4070"/>
    <w:rsid w:val="521A0E0F"/>
    <w:rsid w:val="521C41FB"/>
    <w:rsid w:val="521DC172"/>
    <w:rsid w:val="522254EB"/>
    <w:rsid w:val="5222B520"/>
    <w:rsid w:val="5236C08D"/>
    <w:rsid w:val="523B1323"/>
    <w:rsid w:val="523ED4DD"/>
    <w:rsid w:val="524450C8"/>
    <w:rsid w:val="52459817"/>
    <w:rsid w:val="52478DC5"/>
    <w:rsid w:val="5248331A"/>
    <w:rsid w:val="524BCC6C"/>
    <w:rsid w:val="524F1F75"/>
    <w:rsid w:val="524F2C6A"/>
    <w:rsid w:val="5251E4AB"/>
    <w:rsid w:val="5257A8DB"/>
    <w:rsid w:val="52592AFF"/>
    <w:rsid w:val="525AD795"/>
    <w:rsid w:val="525F3132"/>
    <w:rsid w:val="526B111B"/>
    <w:rsid w:val="526E5C10"/>
    <w:rsid w:val="52718919"/>
    <w:rsid w:val="527257E3"/>
    <w:rsid w:val="5278F15A"/>
    <w:rsid w:val="527AB3C2"/>
    <w:rsid w:val="527F5806"/>
    <w:rsid w:val="5283CA54"/>
    <w:rsid w:val="52871F33"/>
    <w:rsid w:val="52884B60"/>
    <w:rsid w:val="528A78D8"/>
    <w:rsid w:val="528B0AB2"/>
    <w:rsid w:val="52976C8D"/>
    <w:rsid w:val="529B99C2"/>
    <w:rsid w:val="529C1472"/>
    <w:rsid w:val="529E13C3"/>
    <w:rsid w:val="529EC01D"/>
    <w:rsid w:val="52A0B41D"/>
    <w:rsid w:val="52A11C82"/>
    <w:rsid w:val="52A14A87"/>
    <w:rsid w:val="52A20A8C"/>
    <w:rsid w:val="52A6EB4E"/>
    <w:rsid w:val="52AB0F9B"/>
    <w:rsid w:val="52ACE207"/>
    <w:rsid w:val="52AD1E69"/>
    <w:rsid w:val="52B2E9EC"/>
    <w:rsid w:val="52B3FD40"/>
    <w:rsid w:val="52B510C5"/>
    <w:rsid w:val="52C8702B"/>
    <w:rsid w:val="52CDA1AA"/>
    <w:rsid w:val="52CE26EA"/>
    <w:rsid w:val="52D2667B"/>
    <w:rsid w:val="52D50F1C"/>
    <w:rsid w:val="52DB8024"/>
    <w:rsid w:val="52DDC8A2"/>
    <w:rsid w:val="52EB0E17"/>
    <w:rsid w:val="52ECB0CF"/>
    <w:rsid w:val="52ED5DEF"/>
    <w:rsid w:val="52EF186E"/>
    <w:rsid w:val="52F4474E"/>
    <w:rsid w:val="52FFFD7E"/>
    <w:rsid w:val="530036C3"/>
    <w:rsid w:val="530BF3D2"/>
    <w:rsid w:val="530D1D70"/>
    <w:rsid w:val="530EC206"/>
    <w:rsid w:val="530F061F"/>
    <w:rsid w:val="531339EC"/>
    <w:rsid w:val="53157AB7"/>
    <w:rsid w:val="53186063"/>
    <w:rsid w:val="531CFE9E"/>
    <w:rsid w:val="53214328"/>
    <w:rsid w:val="5324FC26"/>
    <w:rsid w:val="53285CC5"/>
    <w:rsid w:val="532A2D16"/>
    <w:rsid w:val="532CC504"/>
    <w:rsid w:val="532DB058"/>
    <w:rsid w:val="533151CE"/>
    <w:rsid w:val="533647E9"/>
    <w:rsid w:val="5337C2E2"/>
    <w:rsid w:val="533A5D4A"/>
    <w:rsid w:val="5345E924"/>
    <w:rsid w:val="534A2FBA"/>
    <w:rsid w:val="534A986F"/>
    <w:rsid w:val="53518E86"/>
    <w:rsid w:val="5353FA38"/>
    <w:rsid w:val="53542913"/>
    <w:rsid w:val="536009E8"/>
    <w:rsid w:val="53617A46"/>
    <w:rsid w:val="536D4D3D"/>
    <w:rsid w:val="536EDEC5"/>
    <w:rsid w:val="53744325"/>
    <w:rsid w:val="5374B8CD"/>
    <w:rsid w:val="53778435"/>
    <w:rsid w:val="537976DA"/>
    <w:rsid w:val="5381FA19"/>
    <w:rsid w:val="53826B82"/>
    <w:rsid w:val="5382EF26"/>
    <w:rsid w:val="5387F7B8"/>
    <w:rsid w:val="53881813"/>
    <w:rsid w:val="538D7F95"/>
    <w:rsid w:val="53946862"/>
    <w:rsid w:val="539516B8"/>
    <w:rsid w:val="5396195C"/>
    <w:rsid w:val="539AFAB6"/>
    <w:rsid w:val="539BD4DF"/>
    <w:rsid w:val="539BF2E9"/>
    <w:rsid w:val="53A13555"/>
    <w:rsid w:val="53A5154A"/>
    <w:rsid w:val="53ABD0FE"/>
    <w:rsid w:val="53B09399"/>
    <w:rsid w:val="53B1C996"/>
    <w:rsid w:val="53BCE7ED"/>
    <w:rsid w:val="53C3211C"/>
    <w:rsid w:val="53C38332"/>
    <w:rsid w:val="53CB2298"/>
    <w:rsid w:val="53D7B792"/>
    <w:rsid w:val="53D8295C"/>
    <w:rsid w:val="53DE3A18"/>
    <w:rsid w:val="53E183D7"/>
    <w:rsid w:val="53E27312"/>
    <w:rsid w:val="53E66286"/>
    <w:rsid w:val="53E6802C"/>
    <w:rsid w:val="53E7D94D"/>
    <w:rsid w:val="53EA0FC7"/>
    <w:rsid w:val="53EC1CAC"/>
    <w:rsid w:val="53EF8D07"/>
    <w:rsid w:val="53EFCBD7"/>
    <w:rsid w:val="53F61108"/>
    <w:rsid w:val="53F77FD3"/>
    <w:rsid w:val="53F83092"/>
    <w:rsid w:val="540065B6"/>
    <w:rsid w:val="540432A7"/>
    <w:rsid w:val="54045D23"/>
    <w:rsid w:val="54054F9E"/>
    <w:rsid w:val="540560DC"/>
    <w:rsid w:val="5407D233"/>
    <w:rsid w:val="5408282F"/>
    <w:rsid w:val="540CFACD"/>
    <w:rsid w:val="540D35CF"/>
    <w:rsid w:val="54120B59"/>
    <w:rsid w:val="54146445"/>
    <w:rsid w:val="5414B082"/>
    <w:rsid w:val="541841FE"/>
    <w:rsid w:val="541B5926"/>
    <w:rsid w:val="541DCB54"/>
    <w:rsid w:val="5423B2DE"/>
    <w:rsid w:val="54265098"/>
    <w:rsid w:val="5427FF4B"/>
    <w:rsid w:val="542B6DEF"/>
    <w:rsid w:val="542E9CD5"/>
    <w:rsid w:val="542FDEBF"/>
    <w:rsid w:val="543005F7"/>
    <w:rsid w:val="5430B3A3"/>
    <w:rsid w:val="54326E4F"/>
    <w:rsid w:val="5432BE10"/>
    <w:rsid w:val="54355BAD"/>
    <w:rsid w:val="543876E5"/>
    <w:rsid w:val="543C4A89"/>
    <w:rsid w:val="5443A5B8"/>
    <w:rsid w:val="544A9D9A"/>
    <w:rsid w:val="54518887"/>
    <w:rsid w:val="5457D5C3"/>
    <w:rsid w:val="5459C63D"/>
    <w:rsid w:val="545CCAFE"/>
    <w:rsid w:val="54632E93"/>
    <w:rsid w:val="546566AB"/>
    <w:rsid w:val="546AA39C"/>
    <w:rsid w:val="546BE504"/>
    <w:rsid w:val="546C691D"/>
    <w:rsid w:val="547A5878"/>
    <w:rsid w:val="547CAB7A"/>
    <w:rsid w:val="5481165C"/>
    <w:rsid w:val="548560A5"/>
    <w:rsid w:val="54863972"/>
    <w:rsid w:val="548AD3F2"/>
    <w:rsid w:val="548E87FD"/>
    <w:rsid w:val="549179B6"/>
    <w:rsid w:val="54932F2F"/>
    <w:rsid w:val="54955FFA"/>
    <w:rsid w:val="54956901"/>
    <w:rsid w:val="54967276"/>
    <w:rsid w:val="54997002"/>
    <w:rsid w:val="549B728C"/>
    <w:rsid w:val="549DB74C"/>
    <w:rsid w:val="54A0507D"/>
    <w:rsid w:val="54A07943"/>
    <w:rsid w:val="54A51AF1"/>
    <w:rsid w:val="54A8D160"/>
    <w:rsid w:val="54AC48B0"/>
    <w:rsid w:val="54B13A70"/>
    <w:rsid w:val="54B5AC18"/>
    <w:rsid w:val="54B655BA"/>
    <w:rsid w:val="54B70A5B"/>
    <w:rsid w:val="54B7CB52"/>
    <w:rsid w:val="54BD8AE0"/>
    <w:rsid w:val="54CAE58C"/>
    <w:rsid w:val="54D270FB"/>
    <w:rsid w:val="54D3CC8A"/>
    <w:rsid w:val="54E1859F"/>
    <w:rsid w:val="54E5C463"/>
    <w:rsid w:val="54EC5246"/>
    <w:rsid w:val="54F4DE0D"/>
    <w:rsid w:val="54F7B4DE"/>
    <w:rsid w:val="54FBF7EA"/>
    <w:rsid w:val="54FD8BA4"/>
    <w:rsid w:val="54FF04CA"/>
    <w:rsid w:val="5500653B"/>
    <w:rsid w:val="5500860B"/>
    <w:rsid w:val="5501D70D"/>
    <w:rsid w:val="55036D27"/>
    <w:rsid w:val="5504BD84"/>
    <w:rsid w:val="5507C3A7"/>
    <w:rsid w:val="55082045"/>
    <w:rsid w:val="550972FD"/>
    <w:rsid w:val="551206C8"/>
    <w:rsid w:val="551546F5"/>
    <w:rsid w:val="551674A1"/>
    <w:rsid w:val="55182AB6"/>
    <w:rsid w:val="551B54E5"/>
    <w:rsid w:val="551C9AB6"/>
    <w:rsid w:val="55210CD3"/>
    <w:rsid w:val="5522F16D"/>
    <w:rsid w:val="5524C217"/>
    <w:rsid w:val="552F6403"/>
    <w:rsid w:val="5535E101"/>
    <w:rsid w:val="5537DCDC"/>
    <w:rsid w:val="5545BFDC"/>
    <w:rsid w:val="5545CEF0"/>
    <w:rsid w:val="55507D86"/>
    <w:rsid w:val="55546BFD"/>
    <w:rsid w:val="55577CC3"/>
    <w:rsid w:val="555EE11A"/>
    <w:rsid w:val="556ED36C"/>
    <w:rsid w:val="556F48D3"/>
    <w:rsid w:val="5575DB43"/>
    <w:rsid w:val="5576C1C8"/>
    <w:rsid w:val="55795CCA"/>
    <w:rsid w:val="557BB73A"/>
    <w:rsid w:val="557C17DE"/>
    <w:rsid w:val="557FBF69"/>
    <w:rsid w:val="5581180A"/>
    <w:rsid w:val="55879DC9"/>
    <w:rsid w:val="558B643D"/>
    <w:rsid w:val="5598DDE4"/>
    <w:rsid w:val="559DE79A"/>
    <w:rsid w:val="55A0CCFB"/>
    <w:rsid w:val="55A0D9EC"/>
    <w:rsid w:val="55A16077"/>
    <w:rsid w:val="55A418FD"/>
    <w:rsid w:val="55A43791"/>
    <w:rsid w:val="55A460CE"/>
    <w:rsid w:val="55A72D2C"/>
    <w:rsid w:val="55ACA8AA"/>
    <w:rsid w:val="55AE1882"/>
    <w:rsid w:val="55B3477C"/>
    <w:rsid w:val="55B87B78"/>
    <w:rsid w:val="55BB0E0A"/>
    <w:rsid w:val="55C00F28"/>
    <w:rsid w:val="55C2283A"/>
    <w:rsid w:val="55C2A8E3"/>
    <w:rsid w:val="55C312A9"/>
    <w:rsid w:val="55C6556D"/>
    <w:rsid w:val="55CA0C49"/>
    <w:rsid w:val="55CB01DF"/>
    <w:rsid w:val="55CC9BB3"/>
    <w:rsid w:val="55D29FD1"/>
    <w:rsid w:val="55D3FF36"/>
    <w:rsid w:val="55D7F6D2"/>
    <w:rsid w:val="55DC1FA8"/>
    <w:rsid w:val="55E6D186"/>
    <w:rsid w:val="55EB3F69"/>
    <w:rsid w:val="55EEFB6B"/>
    <w:rsid w:val="55F42676"/>
    <w:rsid w:val="55FFE6E6"/>
    <w:rsid w:val="56091679"/>
    <w:rsid w:val="560ED2E8"/>
    <w:rsid w:val="56138465"/>
    <w:rsid w:val="56148019"/>
    <w:rsid w:val="561958D3"/>
    <w:rsid w:val="561FAADA"/>
    <w:rsid w:val="5622944F"/>
    <w:rsid w:val="5624264C"/>
    <w:rsid w:val="56257D12"/>
    <w:rsid w:val="5627E5BC"/>
    <w:rsid w:val="5629EB26"/>
    <w:rsid w:val="562C170E"/>
    <w:rsid w:val="562F9422"/>
    <w:rsid w:val="562FBBED"/>
    <w:rsid w:val="5637D26B"/>
    <w:rsid w:val="5638356B"/>
    <w:rsid w:val="5639B0A9"/>
    <w:rsid w:val="563A1C8F"/>
    <w:rsid w:val="563B06BE"/>
    <w:rsid w:val="563B6630"/>
    <w:rsid w:val="563B7CB2"/>
    <w:rsid w:val="563E3280"/>
    <w:rsid w:val="564005AA"/>
    <w:rsid w:val="564DD21E"/>
    <w:rsid w:val="5651335C"/>
    <w:rsid w:val="5654A50F"/>
    <w:rsid w:val="5655399A"/>
    <w:rsid w:val="56559A69"/>
    <w:rsid w:val="565649DF"/>
    <w:rsid w:val="565891F5"/>
    <w:rsid w:val="5658EE0A"/>
    <w:rsid w:val="565DE697"/>
    <w:rsid w:val="56603314"/>
    <w:rsid w:val="5669B9C2"/>
    <w:rsid w:val="566B9519"/>
    <w:rsid w:val="566DBDA4"/>
    <w:rsid w:val="566DF79A"/>
    <w:rsid w:val="567207C5"/>
    <w:rsid w:val="56735A68"/>
    <w:rsid w:val="56766C69"/>
    <w:rsid w:val="567DB23D"/>
    <w:rsid w:val="56810732"/>
    <w:rsid w:val="5682C86F"/>
    <w:rsid w:val="568380DF"/>
    <w:rsid w:val="56875925"/>
    <w:rsid w:val="56890067"/>
    <w:rsid w:val="568A5943"/>
    <w:rsid w:val="568DF9A3"/>
    <w:rsid w:val="568FA76C"/>
    <w:rsid w:val="569D5CCF"/>
    <w:rsid w:val="569EABD2"/>
    <w:rsid w:val="569EB8B5"/>
    <w:rsid w:val="569F02A6"/>
    <w:rsid w:val="569F1AA6"/>
    <w:rsid w:val="56A1D312"/>
    <w:rsid w:val="56AF85A7"/>
    <w:rsid w:val="56B39756"/>
    <w:rsid w:val="56C186AB"/>
    <w:rsid w:val="56C24B36"/>
    <w:rsid w:val="56C3D72C"/>
    <w:rsid w:val="56C6966E"/>
    <w:rsid w:val="56C7BE5A"/>
    <w:rsid w:val="56C7CD9E"/>
    <w:rsid w:val="56C9B889"/>
    <w:rsid w:val="56CD5D73"/>
    <w:rsid w:val="56D85D7F"/>
    <w:rsid w:val="56DEE527"/>
    <w:rsid w:val="56E11B62"/>
    <w:rsid w:val="56E3E207"/>
    <w:rsid w:val="56E5CBE1"/>
    <w:rsid w:val="56E9D498"/>
    <w:rsid w:val="56F660BF"/>
    <w:rsid w:val="56FB0756"/>
    <w:rsid w:val="56FC33E3"/>
    <w:rsid w:val="5712CFBE"/>
    <w:rsid w:val="57133852"/>
    <w:rsid w:val="5716C7C2"/>
    <w:rsid w:val="571FDA01"/>
    <w:rsid w:val="572798B4"/>
    <w:rsid w:val="573EB029"/>
    <w:rsid w:val="573EBC78"/>
    <w:rsid w:val="57412B2B"/>
    <w:rsid w:val="5741EDB1"/>
    <w:rsid w:val="5745BAC1"/>
    <w:rsid w:val="57481A01"/>
    <w:rsid w:val="5748E42B"/>
    <w:rsid w:val="5748F0F7"/>
    <w:rsid w:val="574A26AD"/>
    <w:rsid w:val="574C8CBD"/>
    <w:rsid w:val="574E5CB2"/>
    <w:rsid w:val="574FBCE7"/>
    <w:rsid w:val="5750F123"/>
    <w:rsid w:val="57515F80"/>
    <w:rsid w:val="5752F9E8"/>
    <w:rsid w:val="57533E61"/>
    <w:rsid w:val="57555406"/>
    <w:rsid w:val="575838A3"/>
    <w:rsid w:val="5758A383"/>
    <w:rsid w:val="57669EC8"/>
    <w:rsid w:val="57689781"/>
    <w:rsid w:val="5769C194"/>
    <w:rsid w:val="5769F60D"/>
    <w:rsid w:val="576D1F56"/>
    <w:rsid w:val="576D6D57"/>
    <w:rsid w:val="576E4C8F"/>
    <w:rsid w:val="576F65B5"/>
    <w:rsid w:val="57712C54"/>
    <w:rsid w:val="57723176"/>
    <w:rsid w:val="57768BF2"/>
    <w:rsid w:val="577D869F"/>
    <w:rsid w:val="577DBF3E"/>
    <w:rsid w:val="577E7998"/>
    <w:rsid w:val="577E8E57"/>
    <w:rsid w:val="578323DB"/>
    <w:rsid w:val="5784768D"/>
    <w:rsid w:val="57882C7F"/>
    <w:rsid w:val="578AECA9"/>
    <w:rsid w:val="5793287B"/>
    <w:rsid w:val="57937A2C"/>
    <w:rsid w:val="57955E39"/>
    <w:rsid w:val="579BCA84"/>
    <w:rsid w:val="57A12931"/>
    <w:rsid w:val="57A93EFA"/>
    <w:rsid w:val="57B84AA9"/>
    <w:rsid w:val="57B88B37"/>
    <w:rsid w:val="57BBCE1D"/>
    <w:rsid w:val="57C5DFE9"/>
    <w:rsid w:val="57C733D0"/>
    <w:rsid w:val="57CB4AC2"/>
    <w:rsid w:val="57CBC073"/>
    <w:rsid w:val="57CC0EE1"/>
    <w:rsid w:val="57D23514"/>
    <w:rsid w:val="57D472EF"/>
    <w:rsid w:val="57D91F6B"/>
    <w:rsid w:val="57D99788"/>
    <w:rsid w:val="57DA0A38"/>
    <w:rsid w:val="57DF3247"/>
    <w:rsid w:val="57E53D48"/>
    <w:rsid w:val="57E595E3"/>
    <w:rsid w:val="57EB75EB"/>
    <w:rsid w:val="57ED6CD1"/>
    <w:rsid w:val="57EE79A9"/>
    <w:rsid w:val="57EEFBF3"/>
    <w:rsid w:val="57F68A18"/>
    <w:rsid w:val="57FDF7C5"/>
    <w:rsid w:val="5801A0FB"/>
    <w:rsid w:val="58061127"/>
    <w:rsid w:val="5806A61F"/>
    <w:rsid w:val="580760E9"/>
    <w:rsid w:val="58083265"/>
    <w:rsid w:val="580E4E80"/>
    <w:rsid w:val="581052D7"/>
    <w:rsid w:val="58111FCC"/>
    <w:rsid w:val="5813F44E"/>
    <w:rsid w:val="5819794C"/>
    <w:rsid w:val="581CACFC"/>
    <w:rsid w:val="5824BCB2"/>
    <w:rsid w:val="5825F6FF"/>
    <w:rsid w:val="582C137B"/>
    <w:rsid w:val="58313AEA"/>
    <w:rsid w:val="58363A59"/>
    <w:rsid w:val="583CBA47"/>
    <w:rsid w:val="5847F5CA"/>
    <w:rsid w:val="584AF558"/>
    <w:rsid w:val="584DC172"/>
    <w:rsid w:val="584FFDBC"/>
    <w:rsid w:val="58544CA5"/>
    <w:rsid w:val="5857AA9A"/>
    <w:rsid w:val="5858F0D2"/>
    <w:rsid w:val="5859605E"/>
    <w:rsid w:val="585AC20B"/>
    <w:rsid w:val="585ADBD0"/>
    <w:rsid w:val="585C1449"/>
    <w:rsid w:val="58617F85"/>
    <w:rsid w:val="5862D3D9"/>
    <w:rsid w:val="5864DD16"/>
    <w:rsid w:val="586E02A4"/>
    <w:rsid w:val="5876626E"/>
    <w:rsid w:val="58812D3D"/>
    <w:rsid w:val="58838079"/>
    <w:rsid w:val="58849491"/>
    <w:rsid w:val="588BCAD3"/>
    <w:rsid w:val="588DF939"/>
    <w:rsid w:val="5893E248"/>
    <w:rsid w:val="589640A3"/>
    <w:rsid w:val="58981349"/>
    <w:rsid w:val="58A0EF0B"/>
    <w:rsid w:val="58A43E67"/>
    <w:rsid w:val="58A66299"/>
    <w:rsid w:val="58A88F85"/>
    <w:rsid w:val="58A8AD72"/>
    <w:rsid w:val="58AC3401"/>
    <w:rsid w:val="58B288ED"/>
    <w:rsid w:val="58B37D04"/>
    <w:rsid w:val="58BA27AE"/>
    <w:rsid w:val="58BC4F4C"/>
    <w:rsid w:val="58BD18C0"/>
    <w:rsid w:val="58BDEED2"/>
    <w:rsid w:val="58C2EB86"/>
    <w:rsid w:val="58C62F54"/>
    <w:rsid w:val="58C997B5"/>
    <w:rsid w:val="58CAA6B2"/>
    <w:rsid w:val="58CB57BE"/>
    <w:rsid w:val="58CED248"/>
    <w:rsid w:val="58D07EA6"/>
    <w:rsid w:val="58D78AA3"/>
    <w:rsid w:val="58DE377E"/>
    <w:rsid w:val="58E247B3"/>
    <w:rsid w:val="58E3CBFD"/>
    <w:rsid w:val="58E9ADE3"/>
    <w:rsid w:val="58EA3140"/>
    <w:rsid w:val="58EB8265"/>
    <w:rsid w:val="58F6EB91"/>
    <w:rsid w:val="59007957"/>
    <w:rsid w:val="59025571"/>
    <w:rsid w:val="59030B8B"/>
    <w:rsid w:val="5906A23B"/>
    <w:rsid w:val="590D187E"/>
    <w:rsid w:val="590D8EAC"/>
    <w:rsid w:val="5913F386"/>
    <w:rsid w:val="591A06E7"/>
    <w:rsid w:val="5921FF2E"/>
    <w:rsid w:val="592A2320"/>
    <w:rsid w:val="592B54F1"/>
    <w:rsid w:val="592D514F"/>
    <w:rsid w:val="5932CBD7"/>
    <w:rsid w:val="5933AFD3"/>
    <w:rsid w:val="59364E33"/>
    <w:rsid w:val="59389359"/>
    <w:rsid w:val="593D2E5B"/>
    <w:rsid w:val="593F2DF6"/>
    <w:rsid w:val="59466448"/>
    <w:rsid w:val="5950D96A"/>
    <w:rsid w:val="59583849"/>
    <w:rsid w:val="595BBCC5"/>
    <w:rsid w:val="595CCDC2"/>
    <w:rsid w:val="5963B7D0"/>
    <w:rsid w:val="5964EF72"/>
    <w:rsid w:val="59656A87"/>
    <w:rsid w:val="59665A4F"/>
    <w:rsid w:val="596A4B8A"/>
    <w:rsid w:val="596B1F0F"/>
    <w:rsid w:val="596D2C03"/>
    <w:rsid w:val="596E93C7"/>
    <w:rsid w:val="59703199"/>
    <w:rsid w:val="5971F8C3"/>
    <w:rsid w:val="5972FCC3"/>
    <w:rsid w:val="59760296"/>
    <w:rsid w:val="59784FB3"/>
    <w:rsid w:val="597B7BF0"/>
    <w:rsid w:val="597D72B4"/>
    <w:rsid w:val="598190DE"/>
    <w:rsid w:val="5981BB91"/>
    <w:rsid w:val="598A0F10"/>
    <w:rsid w:val="598D49FA"/>
    <w:rsid w:val="598FD0D4"/>
    <w:rsid w:val="5999826E"/>
    <w:rsid w:val="599A9B16"/>
    <w:rsid w:val="599B6DBF"/>
    <w:rsid w:val="599DFD95"/>
    <w:rsid w:val="59A2E823"/>
    <w:rsid w:val="59A54EAA"/>
    <w:rsid w:val="59A806DC"/>
    <w:rsid w:val="59A96868"/>
    <w:rsid w:val="59ADE300"/>
    <w:rsid w:val="59AE155D"/>
    <w:rsid w:val="59AFA018"/>
    <w:rsid w:val="59B09F90"/>
    <w:rsid w:val="59B0D28E"/>
    <w:rsid w:val="59BD6047"/>
    <w:rsid w:val="59BF0E3F"/>
    <w:rsid w:val="59BF501F"/>
    <w:rsid w:val="59BF9399"/>
    <w:rsid w:val="59C10B41"/>
    <w:rsid w:val="59C146B5"/>
    <w:rsid w:val="59C1A961"/>
    <w:rsid w:val="59C22B32"/>
    <w:rsid w:val="59C5AFF0"/>
    <w:rsid w:val="59CA2134"/>
    <w:rsid w:val="59CAAD11"/>
    <w:rsid w:val="59CE6ACB"/>
    <w:rsid w:val="59D21F58"/>
    <w:rsid w:val="59D84790"/>
    <w:rsid w:val="59DB4275"/>
    <w:rsid w:val="59DF8874"/>
    <w:rsid w:val="59DF91CF"/>
    <w:rsid w:val="59E9A423"/>
    <w:rsid w:val="59EC56B9"/>
    <w:rsid w:val="59EF1004"/>
    <w:rsid w:val="59EFD0D4"/>
    <w:rsid w:val="59F459E2"/>
    <w:rsid w:val="59F61041"/>
    <w:rsid w:val="59F8C173"/>
    <w:rsid w:val="59FB97D0"/>
    <w:rsid w:val="59FBA2E8"/>
    <w:rsid w:val="59FC809B"/>
    <w:rsid w:val="5A0622CE"/>
    <w:rsid w:val="5A11D756"/>
    <w:rsid w:val="5A1818AE"/>
    <w:rsid w:val="5A19C4C8"/>
    <w:rsid w:val="5A20B522"/>
    <w:rsid w:val="5A289A59"/>
    <w:rsid w:val="5A2CB0E8"/>
    <w:rsid w:val="5A3034DB"/>
    <w:rsid w:val="5A3648AE"/>
    <w:rsid w:val="5A3AF08B"/>
    <w:rsid w:val="5A4805E2"/>
    <w:rsid w:val="5A490298"/>
    <w:rsid w:val="5A4D3A02"/>
    <w:rsid w:val="5A4FF58D"/>
    <w:rsid w:val="5A50505C"/>
    <w:rsid w:val="5A5258F1"/>
    <w:rsid w:val="5A5388E1"/>
    <w:rsid w:val="5A5709D3"/>
    <w:rsid w:val="5A57BA31"/>
    <w:rsid w:val="5A5CCC42"/>
    <w:rsid w:val="5A5CF31D"/>
    <w:rsid w:val="5A6080D9"/>
    <w:rsid w:val="5A618F35"/>
    <w:rsid w:val="5A634622"/>
    <w:rsid w:val="5A674AAC"/>
    <w:rsid w:val="5A68493A"/>
    <w:rsid w:val="5A68EBE9"/>
    <w:rsid w:val="5A6A958F"/>
    <w:rsid w:val="5A708C4E"/>
    <w:rsid w:val="5A781B3E"/>
    <w:rsid w:val="5A79AAEA"/>
    <w:rsid w:val="5A8F0464"/>
    <w:rsid w:val="5A92CF4C"/>
    <w:rsid w:val="5A957401"/>
    <w:rsid w:val="5A95EACA"/>
    <w:rsid w:val="5A9922EA"/>
    <w:rsid w:val="5A999D12"/>
    <w:rsid w:val="5A9C5553"/>
    <w:rsid w:val="5AA185B4"/>
    <w:rsid w:val="5AA1CE30"/>
    <w:rsid w:val="5AA23AC8"/>
    <w:rsid w:val="5AA27E72"/>
    <w:rsid w:val="5AA30A14"/>
    <w:rsid w:val="5AA58027"/>
    <w:rsid w:val="5AABC0E8"/>
    <w:rsid w:val="5AAD58FF"/>
    <w:rsid w:val="5AAFD1FC"/>
    <w:rsid w:val="5AB82FE4"/>
    <w:rsid w:val="5ABFABCB"/>
    <w:rsid w:val="5AC2F1D4"/>
    <w:rsid w:val="5AC423DD"/>
    <w:rsid w:val="5AC63125"/>
    <w:rsid w:val="5ACCDF4A"/>
    <w:rsid w:val="5AD374AE"/>
    <w:rsid w:val="5AD656DF"/>
    <w:rsid w:val="5AD96AF4"/>
    <w:rsid w:val="5ADD7A23"/>
    <w:rsid w:val="5ADE62E8"/>
    <w:rsid w:val="5AE03AC2"/>
    <w:rsid w:val="5AE1ED48"/>
    <w:rsid w:val="5AE74C78"/>
    <w:rsid w:val="5AECC41A"/>
    <w:rsid w:val="5AEE2FC1"/>
    <w:rsid w:val="5AEF542A"/>
    <w:rsid w:val="5AF2E7D3"/>
    <w:rsid w:val="5AF31083"/>
    <w:rsid w:val="5AF69D1C"/>
    <w:rsid w:val="5AF6D82A"/>
    <w:rsid w:val="5AF7142E"/>
    <w:rsid w:val="5AF881CE"/>
    <w:rsid w:val="5AFB2AA0"/>
    <w:rsid w:val="5B048757"/>
    <w:rsid w:val="5B094848"/>
    <w:rsid w:val="5B0D0E3D"/>
    <w:rsid w:val="5B12273B"/>
    <w:rsid w:val="5B12FB9D"/>
    <w:rsid w:val="5B1B8BA6"/>
    <w:rsid w:val="5B1DD427"/>
    <w:rsid w:val="5B1EB1DE"/>
    <w:rsid w:val="5B2028AC"/>
    <w:rsid w:val="5B205740"/>
    <w:rsid w:val="5B205BCD"/>
    <w:rsid w:val="5B20F54A"/>
    <w:rsid w:val="5B244395"/>
    <w:rsid w:val="5B2AA989"/>
    <w:rsid w:val="5B2D47F6"/>
    <w:rsid w:val="5B2D698A"/>
    <w:rsid w:val="5B2F7130"/>
    <w:rsid w:val="5B33B6F0"/>
    <w:rsid w:val="5B34210E"/>
    <w:rsid w:val="5B366B77"/>
    <w:rsid w:val="5B3A6EAB"/>
    <w:rsid w:val="5B403D8A"/>
    <w:rsid w:val="5B4624B4"/>
    <w:rsid w:val="5B475639"/>
    <w:rsid w:val="5B4BC05A"/>
    <w:rsid w:val="5B559610"/>
    <w:rsid w:val="5B564E17"/>
    <w:rsid w:val="5B5B9043"/>
    <w:rsid w:val="5B5C84E7"/>
    <w:rsid w:val="5B5E7F39"/>
    <w:rsid w:val="5B63093F"/>
    <w:rsid w:val="5B63B43D"/>
    <w:rsid w:val="5B6AAB56"/>
    <w:rsid w:val="5B719F15"/>
    <w:rsid w:val="5B746D6C"/>
    <w:rsid w:val="5B7CDC4D"/>
    <w:rsid w:val="5B7EAC83"/>
    <w:rsid w:val="5B7F8444"/>
    <w:rsid w:val="5B81CB99"/>
    <w:rsid w:val="5B82FB61"/>
    <w:rsid w:val="5B84766F"/>
    <w:rsid w:val="5B8D5CC6"/>
    <w:rsid w:val="5B8EABD6"/>
    <w:rsid w:val="5B8FF595"/>
    <w:rsid w:val="5B905090"/>
    <w:rsid w:val="5B923B03"/>
    <w:rsid w:val="5B94F390"/>
    <w:rsid w:val="5B972859"/>
    <w:rsid w:val="5B9A947C"/>
    <w:rsid w:val="5B9B372F"/>
    <w:rsid w:val="5B9B91A4"/>
    <w:rsid w:val="5BA6BF83"/>
    <w:rsid w:val="5BAC0333"/>
    <w:rsid w:val="5BAF2B1B"/>
    <w:rsid w:val="5BAF4998"/>
    <w:rsid w:val="5BAF6440"/>
    <w:rsid w:val="5BB6DB96"/>
    <w:rsid w:val="5BB95DBC"/>
    <w:rsid w:val="5BBCB6AB"/>
    <w:rsid w:val="5BBDBC9E"/>
    <w:rsid w:val="5BC6FC22"/>
    <w:rsid w:val="5BC78317"/>
    <w:rsid w:val="5BC8130E"/>
    <w:rsid w:val="5BCDE33C"/>
    <w:rsid w:val="5BCF9817"/>
    <w:rsid w:val="5BD04AEE"/>
    <w:rsid w:val="5BD04F2F"/>
    <w:rsid w:val="5BD9D676"/>
    <w:rsid w:val="5BDA22C7"/>
    <w:rsid w:val="5BDFD9D0"/>
    <w:rsid w:val="5BDFDC37"/>
    <w:rsid w:val="5BE47AB1"/>
    <w:rsid w:val="5BE48404"/>
    <w:rsid w:val="5BED04D9"/>
    <w:rsid w:val="5BF6436E"/>
    <w:rsid w:val="5BF7B9E4"/>
    <w:rsid w:val="5BFB7005"/>
    <w:rsid w:val="5BFD3B6D"/>
    <w:rsid w:val="5BFF1825"/>
    <w:rsid w:val="5BFFB855"/>
    <w:rsid w:val="5C02F340"/>
    <w:rsid w:val="5C0907EF"/>
    <w:rsid w:val="5C11F262"/>
    <w:rsid w:val="5C170D36"/>
    <w:rsid w:val="5C20A83F"/>
    <w:rsid w:val="5C277BF3"/>
    <w:rsid w:val="5C28BEC8"/>
    <w:rsid w:val="5C2B5716"/>
    <w:rsid w:val="5C2BA326"/>
    <w:rsid w:val="5C2E2968"/>
    <w:rsid w:val="5C2E65BA"/>
    <w:rsid w:val="5C2E8416"/>
    <w:rsid w:val="5C301240"/>
    <w:rsid w:val="5C31A1A1"/>
    <w:rsid w:val="5C33107B"/>
    <w:rsid w:val="5C350C62"/>
    <w:rsid w:val="5C3595B8"/>
    <w:rsid w:val="5C37859A"/>
    <w:rsid w:val="5C3E1B12"/>
    <w:rsid w:val="5C47EF72"/>
    <w:rsid w:val="5C51443C"/>
    <w:rsid w:val="5C537A8C"/>
    <w:rsid w:val="5C551B35"/>
    <w:rsid w:val="5C55A640"/>
    <w:rsid w:val="5C574C13"/>
    <w:rsid w:val="5C5792FF"/>
    <w:rsid w:val="5C59820B"/>
    <w:rsid w:val="5C5B08F0"/>
    <w:rsid w:val="5C68038C"/>
    <w:rsid w:val="5C68D6F3"/>
    <w:rsid w:val="5C716E9A"/>
    <w:rsid w:val="5C7285F8"/>
    <w:rsid w:val="5C746B44"/>
    <w:rsid w:val="5C750930"/>
    <w:rsid w:val="5C759240"/>
    <w:rsid w:val="5C794EC6"/>
    <w:rsid w:val="5C8524A0"/>
    <w:rsid w:val="5C88B9B2"/>
    <w:rsid w:val="5C898917"/>
    <w:rsid w:val="5C921814"/>
    <w:rsid w:val="5C9261D1"/>
    <w:rsid w:val="5C993316"/>
    <w:rsid w:val="5C9A9236"/>
    <w:rsid w:val="5CAD7F44"/>
    <w:rsid w:val="5CAF2B72"/>
    <w:rsid w:val="5CB08754"/>
    <w:rsid w:val="5CB68041"/>
    <w:rsid w:val="5CB8C3CF"/>
    <w:rsid w:val="5CB8CF32"/>
    <w:rsid w:val="5CBFF3AC"/>
    <w:rsid w:val="5CC445F1"/>
    <w:rsid w:val="5CC49955"/>
    <w:rsid w:val="5CCB513C"/>
    <w:rsid w:val="5CCF55BB"/>
    <w:rsid w:val="5CD139D7"/>
    <w:rsid w:val="5CD68BDF"/>
    <w:rsid w:val="5CDA3C7B"/>
    <w:rsid w:val="5CDFD729"/>
    <w:rsid w:val="5CE1BA10"/>
    <w:rsid w:val="5CE448A1"/>
    <w:rsid w:val="5CE7393B"/>
    <w:rsid w:val="5CE779D0"/>
    <w:rsid w:val="5CE80553"/>
    <w:rsid w:val="5CE9F37C"/>
    <w:rsid w:val="5CF30603"/>
    <w:rsid w:val="5CF40A04"/>
    <w:rsid w:val="5CF85548"/>
    <w:rsid w:val="5CF883C0"/>
    <w:rsid w:val="5CFA3E78"/>
    <w:rsid w:val="5CFE2446"/>
    <w:rsid w:val="5CFFAB11"/>
    <w:rsid w:val="5D04A225"/>
    <w:rsid w:val="5D08923A"/>
    <w:rsid w:val="5D11CC63"/>
    <w:rsid w:val="5D12232E"/>
    <w:rsid w:val="5D1358D6"/>
    <w:rsid w:val="5D15DC84"/>
    <w:rsid w:val="5D191CFA"/>
    <w:rsid w:val="5D19CD5E"/>
    <w:rsid w:val="5D1B6329"/>
    <w:rsid w:val="5D1F2475"/>
    <w:rsid w:val="5D20EA99"/>
    <w:rsid w:val="5D233637"/>
    <w:rsid w:val="5D24ABE8"/>
    <w:rsid w:val="5D25B10B"/>
    <w:rsid w:val="5D2AF46D"/>
    <w:rsid w:val="5D33244D"/>
    <w:rsid w:val="5D34A003"/>
    <w:rsid w:val="5D35AE4A"/>
    <w:rsid w:val="5D36713A"/>
    <w:rsid w:val="5D379C86"/>
    <w:rsid w:val="5D39D22D"/>
    <w:rsid w:val="5D3EE8F1"/>
    <w:rsid w:val="5D457984"/>
    <w:rsid w:val="5D50DF6D"/>
    <w:rsid w:val="5D559646"/>
    <w:rsid w:val="5D56E429"/>
    <w:rsid w:val="5D59CDE9"/>
    <w:rsid w:val="5D5CD354"/>
    <w:rsid w:val="5D61DAEB"/>
    <w:rsid w:val="5D73808C"/>
    <w:rsid w:val="5D77AD10"/>
    <w:rsid w:val="5D782FF4"/>
    <w:rsid w:val="5D78A1FE"/>
    <w:rsid w:val="5D7B608B"/>
    <w:rsid w:val="5D7D5795"/>
    <w:rsid w:val="5D87E065"/>
    <w:rsid w:val="5D8A2BA8"/>
    <w:rsid w:val="5D8E7E8D"/>
    <w:rsid w:val="5D965735"/>
    <w:rsid w:val="5D9931B5"/>
    <w:rsid w:val="5D9C1C06"/>
    <w:rsid w:val="5D9C88EB"/>
    <w:rsid w:val="5DA0D5D7"/>
    <w:rsid w:val="5DA0EFF6"/>
    <w:rsid w:val="5DA2439B"/>
    <w:rsid w:val="5DA3EFC9"/>
    <w:rsid w:val="5DADAA98"/>
    <w:rsid w:val="5DAF1127"/>
    <w:rsid w:val="5DB13972"/>
    <w:rsid w:val="5DB77B51"/>
    <w:rsid w:val="5DBDB905"/>
    <w:rsid w:val="5DC1B37A"/>
    <w:rsid w:val="5DC30542"/>
    <w:rsid w:val="5DC36044"/>
    <w:rsid w:val="5DC77EB1"/>
    <w:rsid w:val="5DC97062"/>
    <w:rsid w:val="5DCEF8F0"/>
    <w:rsid w:val="5DD33317"/>
    <w:rsid w:val="5DD56266"/>
    <w:rsid w:val="5DD6786E"/>
    <w:rsid w:val="5DDBE2AB"/>
    <w:rsid w:val="5DDDA3EB"/>
    <w:rsid w:val="5DE02AB8"/>
    <w:rsid w:val="5DE61FFB"/>
    <w:rsid w:val="5DEA3076"/>
    <w:rsid w:val="5DEB06D7"/>
    <w:rsid w:val="5DED149D"/>
    <w:rsid w:val="5DEF56FD"/>
    <w:rsid w:val="5DEF936F"/>
    <w:rsid w:val="5DF7C572"/>
    <w:rsid w:val="5DFB0AB3"/>
    <w:rsid w:val="5DFDC10B"/>
    <w:rsid w:val="5DFDD730"/>
    <w:rsid w:val="5E0497A4"/>
    <w:rsid w:val="5E08EC0B"/>
    <w:rsid w:val="5E08F080"/>
    <w:rsid w:val="5E0A4B11"/>
    <w:rsid w:val="5E0C16DD"/>
    <w:rsid w:val="5E0D0214"/>
    <w:rsid w:val="5E13AEC8"/>
    <w:rsid w:val="5E15F415"/>
    <w:rsid w:val="5E179613"/>
    <w:rsid w:val="5E1B2CD5"/>
    <w:rsid w:val="5E2226F0"/>
    <w:rsid w:val="5E272709"/>
    <w:rsid w:val="5E2882DD"/>
    <w:rsid w:val="5E28AB5A"/>
    <w:rsid w:val="5E29170C"/>
    <w:rsid w:val="5E296F7F"/>
    <w:rsid w:val="5E29AB94"/>
    <w:rsid w:val="5E2C5D70"/>
    <w:rsid w:val="5E326440"/>
    <w:rsid w:val="5E380C59"/>
    <w:rsid w:val="5E3BE101"/>
    <w:rsid w:val="5E3D11CD"/>
    <w:rsid w:val="5E3D6D37"/>
    <w:rsid w:val="5E3E366B"/>
    <w:rsid w:val="5E42C6FB"/>
    <w:rsid w:val="5E455BA9"/>
    <w:rsid w:val="5E47E9F3"/>
    <w:rsid w:val="5E527909"/>
    <w:rsid w:val="5E5548F1"/>
    <w:rsid w:val="5E5B6AD2"/>
    <w:rsid w:val="5E5FB6F4"/>
    <w:rsid w:val="5E699599"/>
    <w:rsid w:val="5E69E9E8"/>
    <w:rsid w:val="5E6CC6F2"/>
    <w:rsid w:val="5E6EBB39"/>
    <w:rsid w:val="5E701564"/>
    <w:rsid w:val="5E70C1CA"/>
    <w:rsid w:val="5E74A784"/>
    <w:rsid w:val="5E76BFA0"/>
    <w:rsid w:val="5E7A801B"/>
    <w:rsid w:val="5E7CDEAF"/>
    <w:rsid w:val="5E7E4A0D"/>
    <w:rsid w:val="5E87906B"/>
    <w:rsid w:val="5E8C6C32"/>
    <w:rsid w:val="5E8F1262"/>
    <w:rsid w:val="5E90176D"/>
    <w:rsid w:val="5E909D4A"/>
    <w:rsid w:val="5E970A91"/>
    <w:rsid w:val="5E9BF98B"/>
    <w:rsid w:val="5E9DB86C"/>
    <w:rsid w:val="5E9DD175"/>
    <w:rsid w:val="5EA2555D"/>
    <w:rsid w:val="5EB07432"/>
    <w:rsid w:val="5EB4424C"/>
    <w:rsid w:val="5EB5FE5F"/>
    <w:rsid w:val="5EB8E6FF"/>
    <w:rsid w:val="5EBEF7BB"/>
    <w:rsid w:val="5EBF6E09"/>
    <w:rsid w:val="5EC24E98"/>
    <w:rsid w:val="5EC5C2D9"/>
    <w:rsid w:val="5EC5F4A1"/>
    <w:rsid w:val="5EC65AAC"/>
    <w:rsid w:val="5EC7AF33"/>
    <w:rsid w:val="5EC9DF4C"/>
    <w:rsid w:val="5ED1A0DB"/>
    <w:rsid w:val="5ED1BF8F"/>
    <w:rsid w:val="5ED386F0"/>
    <w:rsid w:val="5ED4E58F"/>
    <w:rsid w:val="5ED559F6"/>
    <w:rsid w:val="5EE04873"/>
    <w:rsid w:val="5EE08F6C"/>
    <w:rsid w:val="5EE66E9C"/>
    <w:rsid w:val="5EEBB7CB"/>
    <w:rsid w:val="5EECE844"/>
    <w:rsid w:val="5EF1F219"/>
    <w:rsid w:val="5EF28F99"/>
    <w:rsid w:val="5EF61FFE"/>
    <w:rsid w:val="5EFA1AE9"/>
    <w:rsid w:val="5EFD4719"/>
    <w:rsid w:val="5EFFF9C3"/>
    <w:rsid w:val="5F00217F"/>
    <w:rsid w:val="5F0E4B04"/>
    <w:rsid w:val="5F0F2047"/>
    <w:rsid w:val="5F1533CC"/>
    <w:rsid w:val="5F1A4E66"/>
    <w:rsid w:val="5F1B25FE"/>
    <w:rsid w:val="5F1CF6C0"/>
    <w:rsid w:val="5F20F85B"/>
    <w:rsid w:val="5F22CB7D"/>
    <w:rsid w:val="5F2CFAFA"/>
    <w:rsid w:val="5F2D0344"/>
    <w:rsid w:val="5F306BC6"/>
    <w:rsid w:val="5F3CDB10"/>
    <w:rsid w:val="5F3E7FD8"/>
    <w:rsid w:val="5F3FC02A"/>
    <w:rsid w:val="5F4145D9"/>
    <w:rsid w:val="5F50F809"/>
    <w:rsid w:val="5F51FA1F"/>
    <w:rsid w:val="5F5675C9"/>
    <w:rsid w:val="5F5C2261"/>
    <w:rsid w:val="5F5E0BCD"/>
    <w:rsid w:val="5F61C4DB"/>
    <w:rsid w:val="5F62EBE5"/>
    <w:rsid w:val="5F644D44"/>
    <w:rsid w:val="5F6AFA61"/>
    <w:rsid w:val="5F6EF353"/>
    <w:rsid w:val="5F719B14"/>
    <w:rsid w:val="5F726F6F"/>
    <w:rsid w:val="5F739EAD"/>
    <w:rsid w:val="5F78118E"/>
    <w:rsid w:val="5F7C1CBE"/>
    <w:rsid w:val="5F855FD0"/>
    <w:rsid w:val="5F88EDCB"/>
    <w:rsid w:val="5F8C0F78"/>
    <w:rsid w:val="5F96448F"/>
    <w:rsid w:val="5F96D441"/>
    <w:rsid w:val="5F986414"/>
    <w:rsid w:val="5F98DA90"/>
    <w:rsid w:val="5F9E12B3"/>
    <w:rsid w:val="5F9E153B"/>
    <w:rsid w:val="5FA13D92"/>
    <w:rsid w:val="5FA1BEA5"/>
    <w:rsid w:val="5FA455FD"/>
    <w:rsid w:val="5FA53625"/>
    <w:rsid w:val="5FA6D73B"/>
    <w:rsid w:val="5FA73A5B"/>
    <w:rsid w:val="5FAC36B1"/>
    <w:rsid w:val="5FAD3E2F"/>
    <w:rsid w:val="5FAF7C5E"/>
    <w:rsid w:val="5FB1A571"/>
    <w:rsid w:val="5FB41A0F"/>
    <w:rsid w:val="5FB481BA"/>
    <w:rsid w:val="5FC1CBC2"/>
    <w:rsid w:val="5FC46086"/>
    <w:rsid w:val="5FCCE05B"/>
    <w:rsid w:val="5FCDF9CD"/>
    <w:rsid w:val="5FD37B6C"/>
    <w:rsid w:val="5FDB5D1E"/>
    <w:rsid w:val="5FDCC907"/>
    <w:rsid w:val="5FDDDE10"/>
    <w:rsid w:val="5FDF075B"/>
    <w:rsid w:val="5FE0D48A"/>
    <w:rsid w:val="5FE5F660"/>
    <w:rsid w:val="5FEA8EF7"/>
    <w:rsid w:val="5FEF1001"/>
    <w:rsid w:val="5FF3F617"/>
    <w:rsid w:val="5FF6EEBF"/>
    <w:rsid w:val="5FF9BACA"/>
    <w:rsid w:val="5FF9F71D"/>
    <w:rsid w:val="600A1243"/>
    <w:rsid w:val="600C0802"/>
    <w:rsid w:val="600EE4D2"/>
    <w:rsid w:val="6011380D"/>
    <w:rsid w:val="60116917"/>
    <w:rsid w:val="6012EA1E"/>
    <w:rsid w:val="6017ABC3"/>
    <w:rsid w:val="60186B12"/>
    <w:rsid w:val="60190B82"/>
    <w:rsid w:val="601EE68E"/>
    <w:rsid w:val="6020C09B"/>
    <w:rsid w:val="60239221"/>
    <w:rsid w:val="6023D87B"/>
    <w:rsid w:val="6025C76B"/>
    <w:rsid w:val="6027AAC9"/>
    <w:rsid w:val="6029DC12"/>
    <w:rsid w:val="602B62E8"/>
    <w:rsid w:val="602D432E"/>
    <w:rsid w:val="602FF83A"/>
    <w:rsid w:val="6033831D"/>
    <w:rsid w:val="603CAF35"/>
    <w:rsid w:val="603EB3F1"/>
    <w:rsid w:val="603EE372"/>
    <w:rsid w:val="60404017"/>
    <w:rsid w:val="6042AE2D"/>
    <w:rsid w:val="6045754A"/>
    <w:rsid w:val="6046122A"/>
    <w:rsid w:val="60475F21"/>
    <w:rsid w:val="60491CBA"/>
    <w:rsid w:val="604CECBF"/>
    <w:rsid w:val="604F0A55"/>
    <w:rsid w:val="60534B87"/>
    <w:rsid w:val="6057EFC6"/>
    <w:rsid w:val="6058C788"/>
    <w:rsid w:val="605F3271"/>
    <w:rsid w:val="60622EFC"/>
    <w:rsid w:val="60647909"/>
    <w:rsid w:val="6069FC9E"/>
    <w:rsid w:val="606FB813"/>
    <w:rsid w:val="6070DB37"/>
    <w:rsid w:val="6074532A"/>
    <w:rsid w:val="607E25EE"/>
    <w:rsid w:val="607E867B"/>
    <w:rsid w:val="60874460"/>
    <w:rsid w:val="6087F623"/>
    <w:rsid w:val="60896912"/>
    <w:rsid w:val="608B2904"/>
    <w:rsid w:val="6094B9C8"/>
    <w:rsid w:val="6094F6E0"/>
    <w:rsid w:val="60989D29"/>
    <w:rsid w:val="6099465D"/>
    <w:rsid w:val="609AA7F9"/>
    <w:rsid w:val="60A78348"/>
    <w:rsid w:val="60B19258"/>
    <w:rsid w:val="60B7104E"/>
    <w:rsid w:val="60B9B127"/>
    <w:rsid w:val="60BA9B1F"/>
    <w:rsid w:val="60BB2706"/>
    <w:rsid w:val="60C04BBF"/>
    <w:rsid w:val="60C7DB36"/>
    <w:rsid w:val="60C7EF64"/>
    <w:rsid w:val="60CBA1E8"/>
    <w:rsid w:val="60CC8DC4"/>
    <w:rsid w:val="60D0D5A1"/>
    <w:rsid w:val="60D429AD"/>
    <w:rsid w:val="60D43F2B"/>
    <w:rsid w:val="60DF3734"/>
    <w:rsid w:val="60E316CF"/>
    <w:rsid w:val="60E453CF"/>
    <w:rsid w:val="60E5AA3C"/>
    <w:rsid w:val="60E686FD"/>
    <w:rsid w:val="60E7F356"/>
    <w:rsid w:val="60EAC1B9"/>
    <w:rsid w:val="60EBAF72"/>
    <w:rsid w:val="60F45980"/>
    <w:rsid w:val="60F89799"/>
    <w:rsid w:val="60FB1078"/>
    <w:rsid w:val="6100546C"/>
    <w:rsid w:val="6104D993"/>
    <w:rsid w:val="610A0F81"/>
    <w:rsid w:val="610C034C"/>
    <w:rsid w:val="610C329E"/>
    <w:rsid w:val="610E1AC9"/>
    <w:rsid w:val="610E716E"/>
    <w:rsid w:val="610F82CB"/>
    <w:rsid w:val="61124C34"/>
    <w:rsid w:val="6119FE94"/>
    <w:rsid w:val="61233E5E"/>
    <w:rsid w:val="6124A686"/>
    <w:rsid w:val="61271B43"/>
    <w:rsid w:val="6128A1E5"/>
    <w:rsid w:val="612AA81A"/>
    <w:rsid w:val="612C3594"/>
    <w:rsid w:val="612E2752"/>
    <w:rsid w:val="612F48E1"/>
    <w:rsid w:val="612F5DD4"/>
    <w:rsid w:val="6131B543"/>
    <w:rsid w:val="6139EEA7"/>
    <w:rsid w:val="61412FD2"/>
    <w:rsid w:val="61471CCF"/>
    <w:rsid w:val="614B0597"/>
    <w:rsid w:val="6156696F"/>
    <w:rsid w:val="615837D5"/>
    <w:rsid w:val="6159B85A"/>
    <w:rsid w:val="615A2A15"/>
    <w:rsid w:val="615AB27A"/>
    <w:rsid w:val="615C7501"/>
    <w:rsid w:val="615E49B2"/>
    <w:rsid w:val="61602D38"/>
    <w:rsid w:val="6168E7B1"/>
    <w:rsid w:val="616EBEED"/>
    <w:rsid w:val="616F1A18"/>
    <w:rsid w:val="61768F6E"/>
    <w:rsid w:val="617C7083"/>
    <w:rsid w:val="61809168"/>
    <w:rsid w:val="61814D74"/>
    <w:rsid w:val="618922EA"/>
    <w:rsid w:val="618C7B91"/>
    <w:rsid w:val="618CA4AE"/>
    <w:rsid w:val="618ED324"/>
    <w:rsid w:val="61942160"/>
    <w:rsid w:val="6197565D"/>
    <w:rsid w:val="6198048B"/>
    <w:rsid w:val="6198346D"/>
    <w:rsid w:val="61996346"/>
    <w:rsid w:val="619B4DCA"/>
    <w:rsid w:val="619C1711"/>
    <w:rsid w:val="61A49196"/>
    <w:rsid w:val="61A4BE80"/>
    <w:rsid w:val="61B0D024"/>
    <w:rsid w:val="61B30A13"/>
    <w:rsid w:val="61B5C6A7"/>
    <w:rsid w:val="61BE1183"/>
    <w:rsid w:val="61C9AD1C"/>
    <w:rsid w:val="61D2E00F"/>
    <w:rsid w:val="61D67A95"/>
    <w:rsid w:val="61DEECFF"/>
    <w:rsid w:val="61E0BFE8"/>
    <w:rsid w:val="61E2B8DF"/>
    <w:rsid w:val="61E3ADA0"/>
    <w:rsid w:val="61E3CF15"/>
    <w:rsid w:val="61E4945D"/>
    <w:rsid w:val="61E4A843"/>
    <w:rsid w:val="61ED06DA"/>
    <w:rsid w:val="61EE86CD"/>
    <w:rsid w:val="61EF3AB3"/>
    <w:rsid w:val="61EFD155"/>
    <w:rsid w:val="61F5A750"/>
    <w:rsid w:val="61F6F83F"/>
    <w:rsid w:val="61FE359B"/>
    <w:rsid w:val="62035293"/>
    <w:rsid w:val="62038F73"/>
    <w:rsid w:val="6205C8BA"/>
    <w:rsid w:val="6207D4F3"/>
    <w:rsid w:val="620B0E24"/>
    <w:rsid w:val="620D9C87"/>
    <w:rsid w:val="620FBFAA"/>
    <w:rsid w:val="6218F893"/>
    <w:rsid w:val="621ADECF"/>
    <w:rsid w:val="621CE552"/>
    <w:rsid w:val="621D5C09"/>
    <w:rsid w:val="621E74B3"/>
    <w:rsid w:val="6225095C"/>
    <w:rsid w:val="6226995C"/>
    <w:rsid w:val="6226A425"/>
    <w:rsid w:val="622B9953"/>
    <w:rsid w:val="622DA9F8"/>
    <w:rsid w:val="622DDAD4"/>
    <w:rsid w:val="6232D090"/>
    <w:rsid w:val="6237D6DE"/>
    <w:rsid w:val="623937C2"/>
    <w:rsid w:val="623E96B7"/>
    <w:rsid w:val="62446E5F"/>
    <w:rsid w:val="6246420D"/>
    <w:rsid w:val="6246F2C6"/>
    <w:rsid w:val="624FA473"/>
    <w:rsid w:val="62514C23"/>
    <w:rsid w:val="62516AE4"/>
    <w:rsid w:val="6251A391"/>
    <w:rsid w:val="6252E0AF"/>
    <w:rsid w:val="6254B174"/>
    <w:rsid w:val="625890AA"/>
    <w:rsid w:val="6259CD4A"/>
    <w:rsid w:val="625D489E"/>
    <w:rsid w:val="6260EC90"/>
    <w:rsid w:val="6262DE37"/>
    <w:rsid w:val="6267E9F8"/>
    <w:rsid w:val="626A4161"/>
    <w:rsid w:val="626A64F6"/>
    <w:rsid w:val="626A7592"/>
    <w:rsid w:val="626DABEF"/>
    <w:rsid w:val="626E1505"/>
    <w:rsid w:val="626EF9F6"/>
    <w:rsid w:val="62764AD4"/>
    <w:rsid w:val="6276C402"/>
    <w:rsid w:val="6277E043"/>
    <w:rsid w:val="627B9A55"/>
    <w:rsid w:val="627CB021"/>
    <w:rsid w:val="627FA076"/>
    <w:rsid w:val="627FF92E"/>
    <w:rsid w:val="6290202C"/>
    <w:rsid w:val="6299D4B6"/>
    <w:rsid w:val="629B76D9"/>
    <w:rsid w:val="629DB70E"/>
    <w:rsid w:val="62A3259E"/>
    <w:rsid w:val="62A4A956"/>
    <w:rsid w:val="62A54C6D"/>
    <w:rsid w:val="62AB2329"/>
    <w:rsid w:val="62B2F263"/>
    <w:rsid w:val="62B48056"/>
    <w:rsid w:val="62B4C036"/>
    <w:rsid w:val="62B84DCB"/>
    <w:rsid w:val="62B8F576"/>
    <w:rsid w:val="62BCAC32"/>
    <w:rsid w:val="62BE13B6"/>
    <w:rsid w:val="62C3EA09"/>
    <w:rsid w:val="62C8E899"/>
    <w:rsid w:val="62CCFE10"/>
    <w:rsid w:val="62D1D315"/>
    <w:rsid w:val="62D51E84"/>
    <w:rsid w:val="62DC2240"/>
    <w:rsid w:val="62E46D21"/>
    <w:rsid w:val="62E57D50"/>
    <w:rsid w:val="62E89CDC"/>
    <w:rsid w:val="62F07644"/>
    <w:rsid w:val="62F5AD9B"/>
    <w:rsid w:val="62FBDCF8"/>
    <w:rsid w:val="62FC9405"/>
    <w:rsid w:val="62FE49EF"/>
    <w:rsid w:val="6303680E"/>
    <w:rsid w:val="6305BCAF"/>
    <w:rsid w:val="6308DD1F"/>
    <w:rsid w:val="6309AD23"/>
    <w:rsid w:val="630B3378"/>
    <w:rsid w:val="63102F83"/>
    <w:rsid w:val="631284B9"/>
    <w:rsid w:val="63168935"/>
    <w:rsid w:val="631BD218"/>
    <w:rsid w:val="631E983D"/>
    <w:rsid w:val="631FDB0D"/>
    <w:rsid w:val="63234D29"/>
    <w:rsid w:val="6329D297"/>
    <w:rsid w:val="633317AA"/>
    <w:rsid w:val="6337CBFB"/>
    <w:rsid w:val="633E16B1"/>
    <w:rsid w:val="63407732"/>
    <w:rsid w:val="63442693"/>
    <w:rsid w:val="6345EF64"/>
    <w:rsid w:val="634644C8"/>
    <w:rsid w:val="634D14AE"/>
    <w:rsid w:val="634D1A82"/>
    <w:rsid w:val="634E5024"/>
    <w:rsid w:val="63511EE5"/>
    <w:rsid w:val="6352709F"/>
    <w:rsid w:val="635CE190"/>
    <w:rsid w:val="635F4CD7"/>
    <w:rsid w:val="6360A7F5"/>
    <w:rsid w:val="6360C5E1"/>
    <w:rsid w:val="63620726"/>
    <w:rsid w:val="636392CE"/>
    <w:rsid w:val="6365FD64"/>
    <w:rsid w:val="636D77F5"/>
    <w:rsid w:val="63712354"/>
    <w:rsid w:val="63718705"/>
    <w:rsid w:val="6371878A"/>
    <w:rsid w:val="6376323A"/>
    <w:rsid w:val="63785775"/>
    <w:rsid w:val="6378F236"/>
    <w:rsid w:val="6379B220"/>
    <w:rsid w:val="637A345D"/>
    <w:rsid w:val="637B54D6"/>
    <w:rsid w:val="637EE452"/>
    <w:rsid w:val="6381D0BC"/>
    <w:rsid w:val="638CDD48"/>
    <w:rsid w:val="638F4634"/>
    <w:rsid w:val="6392A43B"/>
    <w:rsid w:val="639730ED"/>
    <w:rsid w:val="639BDF6A"/>
    <w:rsid w:val="63A07EA7"/>
    <w:rsid w:val="63A1DEEC"/>
    <w:rsid w:val="63A29FC0"/>
    <w:rsid w:val="63A909F3"/>
    <w:rsid w:val="63AB4633"/>
    <w:rsid w:val="63AEC8BD"/>
    <w:rsid w:val="63AF846A"/>
    <w:rsid w:val="63B264AB"/>
    <w:rsid w:val="63B37FFB"/>
    <w:rsid w:val="63B8E425"/>
    <w:rsid w:val="63BBE179"/>
    <w:rsid w:val="63BE2C97"/>
    <w:rsid w:val="63C1E677"/>
    <w:rsid w:val="63C3C729"/>
    <w:rsid w:val="63C81843"/>
    <w:rsid w:val="63D20663"/>
    <w:rsid w:val="63D3BF7C"/>
    <w:rsid w:val="63D87499"/>
    <w:rsid w:val="63DCC6AD"/>
    <w:rsid w:val="63DEB548"/>
    <w:rsid w:val="63E46F2E"/>
    <w:rsid w:val="63E5AE06"/>
    <w:rsid w:val="63E98622"/>
    <w:rsid w:val="63EBF3C4"/>
    <w:rsid w:val="63F1311B"/>
    <w:rsid w:val="63F7415E"/>
    <w:rsid w:val="63F9951F"/>
    <w:rsid w:val="64040C47"/>
    <w:rsid w:val="64062899"/>
    <w:rsid w:val="640A7C69"/>
    <w:rsid w:val="640C636D"/>
    <w:rsid w:val="640D9EB1"/>
    <w:rsid w:val="640FCB44"/>
    <w:rsid w:val="640FF666"/>
    <w:rsid w:val="6410B63A"/>
    <w:rsid w:val="6410C845"/>
    <w:rsid w:val="641D0546"/>
    <w:rsid w:val="64204576"/>
    <w:rsid w:val="6421BCE7"/>
    <w:rsid w:val="64271FAC"/>
    <w:rsid w:val="642A20C0"/>
    <w:rsid w:val="642F6A61"/>
    <w:rsid w:val="64349339"/>
    <w:rsid w:val="6436C035"/>
    <w:rsid w:val="64374FB6"/>
    <w:rsid w:val="64398409"/>
    <w:rsid w:val="643B4A47"/>
    <w:rsid w:val="643BE593"/>
    <w:rsid w:val="64452B1A"/>
    <w:rsid w:val="644574CE"/>
    <w:rsid w:val="6447D2DC"/>
    <w:rsid w:val="6447D47D"/>
    <w:rsid w:val="644B67FC"/>
    <w:rsid w:val="644DEF59"/>
    <w:rsid w:val="644FA0EB"/>
    <w:rsid w:val="64500797"/>
    <w:rsid w:val="64511BE8"/>
    <w:rsid w:val="6454F538"/>
    <w:rsid w:val="645604A9"/>
    <w:rsid w:val="645A5643"/>
    <w:rsid w:val="645BA500"/>
    <w:rsid w:val="645C3C78"/>
    <w:rsid w:val="645C808A"/>
    <w:rsid w:val="64607CBC"/>
    <w:rsid w:val="646173B5"/>
    <w:rsid w:val="646510E7"/>
    <w:rsid w:val="646583FD"/>
    <w:rsid w:val="646825E0"/>
    <w:rsid w:val="6468CEE7"/>
    <w:rsid w:val="646911B1"/>
    <w:rsid w:val="646C41BA"/>
    <w:rsid w:val="646D3901"/>
    <w:rsid w:val="646D8F7C"/>
    <w:rsid w:val="646F148F"/>
    <w:rsid w:val="64703808"/>
    <w:rsid w:val="64721524"/>
    <w:rsid w:val="6476DFEF"/>
    <w:rsid w:val="647CD484"/>
    <w:rsid w:val="647EDB7B"/>
    <w:rsid w:val="647FD381"/>
    <w:rsid w:val="648163F3"/>
    <w:rsid w:val="6482E151"/>
    <w:rsid w:val="64839379"/>
    <w:rsid w:val="648C2488"/>
    <w:rsid w:val="648D3AB8"/>
    <w:rsid w:val="64903165"/>
    <w:rsid w:val="64908569"/>
    <w:rsid w:val="64913EBF"/>
    <w:rsid w:val="64934DE1"/>
    <w:rsid w:val="6493C641"/>
    <w:rsid w:val="64A01E17"/>
    <w:rsid w:val="64A281D9"/>
    <w:rsid w:val="64A580A4"/>
    <w:rsid w:val="64A620C8"/>
    <w:rsid w:val="64A77718"/>
    <w:rsid w:val="64AF406B"/>
    <w:rsid w:val="64B1E2D9"/>
    <w:rsid w:val="64B79C7E"/>
    <w:rsid w:val="64B9539D"/>
    <w:rsid w:val="64BEA481"/>
    <w:rsid w:val="64C3B99F"/>
    <w:rsid w:val="64C607CB"/>
    <w:rsid w:val="64C63AD8"/>
    <w:rsid w:val="64C9889B"/>
    <w:rsid w:val="64C9C2D5"/>
    <w:rsid w:val="64CEDF26"/>
    <w:rsid w:val="64D2BD03"/>
    <w:rsid w:val="64D2D203"/>
    <w:rsid w:val="64D659F2"/>
    <w:rsid w:val="64D7E920"/>
    <w:rsid w:val="64D9B660"/>
    <w:rsid w:val="64DFAF9C"/>
    <w:rsid w:val="64E0592E"/>
    <w:rsid w:val="64E19098"/>
    <w:rsid w:val="64E6BD84"/>
    <w:rsid w:val="64ECA45D"/>
    <w:rsid w:val="64F1DDDA"/>
    <w:rsid w:val="64F2B3E8"/>
    <w:rsid w:val="64F4E512"/>
    <w:rsid w:val="64F956DC"/>
    <w:rsid w:val="64FB1252"/>
    <w:rsid w:val="64FCF926"/>
    <w:rsid w:val="64FF9670"/>
    <w:rsid w:val="6504ECE1"/>
    <w:rsid w:val="650C3E0B"/>
    <w:rsid w:val="650E4D26"/>
    <w:rsid w:val="65137396"/>
    <w:rsid w:val="6515D4C9"/>
    <w:rsid w:val="6517EC6C"/>
    <w:rsid w:val="6519C695"/>
    <w:rsid w:val="65220BF4"/>
    <w:rsid w:val="6523B4B1"/>
    <w:rsid w:val="6523D6EA"/>
    <w:rsid w:val="652578E0"/>
    <w:rsid w:val="652F2DCA"/>
    <w:rsid w:val="6531BA9C"/>
    <w:rsid w:val="653305D7"/>
    <w:rsid w:val="65345E78"/>
    <w:rsid w:val="6536ABEE"/>
    <w:rsid w:val="653A6507"/>
    <w:rsid w:val="653E250C"/>
    <w:rsid w:val="653F7B2C"/>
    <w:rsid w:val="65416E7C"/>
    <w:rsid w:val="6542683E"/>
    <w:rsid w:val="6542A0AC"/>
    <w:rsid w:val="654410E2"/>
    <w:rsid w:val="6544D20B"/>
    <w:rsid w:val="65498FA0"/>
    <w:rsid w:val="654B2722"/>
    <w:rsid w:val="654D5933"/>
    <w:rsid w:val="655A6D6E"/>
    <w:rsid w:val="655FE18C"/>
    <w:rsid w:val="6561FE33"/>
    <w:rsid w:val="6562DC5A"/>
    <w:rsid w:val="65667CA1"/>
    <w:rsid w:val="65689A83"/>
    <w:rsid w:val="6570909D"/>
    <w:rsid w:val="657166A5"/>
    <w:rsid w:val="65718F58"/>
    <w:rsid w:val="65740727"/>
    <w:rsid w:val="657ECF2F"/>
    <w:rsid w:val="657F2075"/>
    <w:rsid w:val="6588ABBC"/>
    <w:rsid w:val="65891A11"/>
    <w:rsid w:val="65894389"/>
    <w:rsid w:val="65897DE2"/>
    <w:rsid w:val="6589A7A2"/>
    <w:rsid w:val="658BFA63"/>
    <w:rsid w:val="658C3AB5"/>
    <w:rsid w:val="6591F2F3"/>
    <w:rsid w:val="659A2D6A"/>
    <w:rsid w:val="65A8C81A"/>
    <w:rsid w:val="65AB862F"/>
    <w:rsid w:val="65AE2AEC"/>
    <w:rsid w:val="65B2019E"/>
    <w:rsid w:val="65B5A6AE"/>
    <w:rsid w:val="65B5C63F"/>
    <w:rsid w:val="65B6D4C3"/>
    <w:rsid w:val="65B8D5A7"/>
    <w:rsid w:val="65B8EAF0"/>
    <w:rsid w:val="65C2E755"/>
    <w:rsid w:val="65C53EDF"/>
    <w:rsid w:val="65D15846"/>
    <w:rsid w:val="65D9177B"/>
    <w:rsid w:val="65E34D2B"/>
    <w:rsid w:val="65E55814"/>
    <w:rsid w:val="65E6EC60"/>
    <w:rsid w:val="65E80BD0"/>
    <w:rsid w:val="65EB9C86"/>
    <w:rsid w:val="65EED55F"/>
    <w:rsid w:val="65EFFF3B"/>
    <w:rsid w:val="65FE830B"/>
    <w:rsid w:val="65FECFDD"/>
    <w:rsid w:val="65FED70A"/>
    <w:rsid w:val="660675A6"/>
    <w:rsid w:val="660C7759"/>
    <w:rsid w:val="661314AC"/>
    <w:rsid w:val="6617FC70"/>
    <w:rsid w:val="66188FFA"/>
    <w:rsid w:val="66199A43"/>
    <w:rsid w:val="661AA8A9"/>
    <w:rsid w:val="661AC641"/>
    <w:rsid w:val="661EA917"/>
    <w:rsid w:val="661EE362"/>
    <w:rsid w:val="661FDB1E"/>
    <w:rsid w:val="66202FBF"/>
    <w:rsid w:val="662108DA"/>
    <w:rsid w:val="662240EA"/>
    <w:rsid w:val="66252182"/>
    <w:rsid w:val="662A4307"/>
    <w:rsid w:val="662BEEFA"/>
    <w:rsid w:val="662C180B"/>
    <w:rsid w:val="662E2E29"/>
    <w:rsid w:val="662FA2D2"/>
    <w:rsid w:val="66349031"/>
    <w:rsid w:val="6636DC15"/>
    <w:rsid w:val="6638B0F5"/>
    <w:rsid w:val="663A7A1C"/>
    <w:rsid w:val="664008BD"/>
    <w:rsid w:val="6640246E"/>
    <w:rsid w:val="66404440"/>
    <w:rsid w:val="665804D0"/>
    <w:rsid w:val="6658FB9D"/>
    <w:rsid w:val="6659CC06"/>
    <w:rsid w:val="665C167A"/>
    <w:rsid w:val="665F3910"/>
    <w:rsid w:val="666341D7"/>
    <w:rsid w:val="6665DAE0"/>
    <w:rsid w:val="666756CF"/>
    <w:rsid w:val="6667F8ED"/>
    <w:rsid w:val="6674F05A"/>
    <w:rsid w:val="6676C52F"/>
    <w:rsid w:val="66782B96"/>
    <w:rsid w:val="667AEDCE"/>
    <w:rsid w:val="6680329D"/>
    <w:rsid w:val="6681057D"/>
    <w:rsid w:val="6681C141"/>
    <w:rsid w:val="6682948A"/>
    <w:rsid w:val="66832B32"/>
    <w:rsid w:val="66851155"/>
    <w:rsid w:val="668811CC"/>
    <w:rsid w:val="6689A0BF"/>
    <w:rsid w:val="66918755"/>
    <w:rsid w:val="66934087"/>
    <w:rsid w:val="66968751"/>
    <w:rsid w:val="669B7682"/>
    <w:rsid w:val="66B05B8B"/>
    <w:rsid w:val="66B238CD"/>
    <w:rsid w:val="66B341AD"/>
    <w:rsid w:val="66B36404"/>
    <w:rsid w:val="66C04747"/>
    <w:rsid w:val="66C2499C"/>
    <w:rsid w:val="66C530CB"/>
    <w:rsid w:val="66C805E5"/>
    <w:rsid w:val="66D07F4B"/>
    <w:rsid w:val="66DB6F92"/>
    <w:rsid w:val="66E2664B"/>
    <w:rsid w:val="66E3C01A"/>
    <w:rsid w:val="66E85770"/>
    <w:rsid w:val="66E9B5E8"/>
    <w:rsid w:val="66EB476A"/>
    <w:rsid w:val="66F4167B"/>
    <w:rsid w:val="66F5452F"/>
    <w:rsid w:val="66F6DE5C"/>
    <w:rsid w:val="66FB0F54"/>
    <w:rsid w:val="6706F574"/>
    <w:rsid w:val="670C91EE"/>
    <w:rsid w:val="670E6432"/>
    <w:rsid w:val="6711AA11"/>
    <w:rsid w:val="6715CBBB"/>
    <w:rsid w:val="67181DA9"/>
    <w:rsid w:val="67182AEB"/>
    <w:rsid w:val="67187646"/>
    <w:rsid w:val="671DDDD5"/>
    <w:rsid w:val="671F405C"/>
    <w:rsid w:val="67207A0B"/>
    <w:rsid w:val="6722C69A"/>
    <w:rsid w:val="6723C6B8"/>
    <w:rsid w:val="672499B1"/>
    <w:rsid w:val="6727EBE4"/>
    <w:rsid w:val="67289E93"/>
    <w:rsid w:val="672963B4"/>
    <w:rsid w:val="672A007A"/>
    <w:rsid w:val="672BC3BC"/>
    <w:rsid w:val="672C8A0D"/>
    <w:rsid w:val="672F2676"/>
    <w:rsid w:val="67323B30"/>
    <w:rsid w:val="6736115C"/>
    <w:rsid w:val="67365566"/>
    <w:rsid w:val="6738ECF3"/>
    <w:rsid w:val="6739D0C0"/>
    <w:rsid w:val="67402A74"/>
    <w:rsid w:val="6742B7DA"/>
    <w:rsid w:val="67478F01"/>
    <w:rsid w:val="6747AD76"/>
    <w:rsid w:val="6749831F"/>
    <w:rsid w:val="674C886B"/>
    <w:rsid w:val="674D3BBA"/>
    <w:rsid w:val="674E39B4"/>
    <w:rsid w:val="67544145"/>
    <w:rsid w:val="6755F6C2"/>
    <w:rsid w:val="6756E9F3"/>
    <w:rsid w:val="675FAC5B"/>
    <w:rsid w:val="6760473B"/>
    <w:rsid w:val="6760E877"/>
    <w:rsid w:val="67630A8D"/>
    <w:rsid w:val="676A7D8A"/>
    <w:rsid w:val="676AFA1F"/>
    <w:rsid w:val="6774B9FF"/>
    <w:rsid w:val="6778FE8C"/>
    <w:rsid w:val="67796A43"/>
    <w:rsid w:val="6784987A"/>
    <w:rsid w:val="67886588"/>
    <w:rsid w:val="678C95FA"/>
    <w:rsid w:val="678DCF5A"/>
    <w:rsid w:val="67914C85"/>
    <w:rsid w:val="6794BEAD"/>
    <w:rsid w:val="6795DA5E"/>
    <w:rsid w:val="67963550"/>
    <w:rsid w:val="67972F76"/>
    <w:rsid w:val="679BE469"/>
    <w:rsid w:val="67A2A45A"/>
    <w:rsid w:val="67A4F85E"/>
    <w:rsid w:val="67AD3046"/>
    <w:rsid w:val="67B1B243"/>
    <w:rsid w:val="67B2DC65"/>
    <w:rsid w:val="67B33B08"/>
    <w:rsid w:val="67C12186"/>
    <w:rsid w:val="67C2EA01"/>
    <w:rsid w:val="67C7F1DE"/>
    <w:rsid w:val="67CD6224"/>
    <w:rsid w:val="67D1D548"/>
    <w:rsid w:val="67D4C93E"/>
    <w:rsid w:val="67D690ED"/>
    <w:rsid w:val="67D6D4C0"/>
    <w:rsid w:val="67DBCDD9"/>
    <w:rsid w:val="67DE87C0"/>
    <w:rsid w:val="67E0A6CF"/>
    <w:rsid w:val="67E14055"/>
    <w:rsid w:val="67E650FF"/>
    <w:rsid w:val="67E69A50"/>
    <w:rsid w:val="67EB057E"/>
    <w:rsid w:val="67EDCC0B"/>
    <w:rsid w:val="67F4470F"/>
    <w:rsid w:val="67F6930A"/>
    <w:rsid w:val="67FAE53F"/>
    <w:rsid w:val="67FE76FA"/>
    <w:rsid w:val="68016001"/>
    <w:rsid w:val="6803B716"/>
    <w:rsid w:val="68044A4D"/>
    <w:rsid w:val="6807C203"/>
    <w:rsid w:val="68113707"/>
    <w:rsid w:val="68139B4C"/>
    <w:rsid w:val="6813AF78"/>
    <w:rsid w:val="68147AC3"/>
    <w:rsid w:val="6818EE76"/>
    <w:rsid w:val="681A2596"/>
    <w:rsid w:val="681AA3F2"/>
    <w:rsid w:val="68211687"/>
    <w:rsid w:val="6821A853"/>
    <w:rsid w:val="68227806"/>
    <w:rsid w:val="6827D148"/>
    <w:rsid w:val="682ADE30"/>
    <w:rsid w:val="682F6464"/>
    <w:rsid w:val="6833177F"/>
    <w:rsid w:val="6838833E"/>
    <w:rsid w:val="6838FF90"/>
    <w:rsid w:val="6842E1FD"/>
    <w:rsid w:val="6844A911"/>
    <w:rsid w:val="6845BC19"/>
    <w:rsid w:val="68468B00"/>
    <w:rsid w:val="684BC98F"/>
    <w:rsid w:val="684C5F1A"/>
    <w:rsid w:val="684C8BDC"/>
    <w:rsid w:val="68594DF6"/>
    <w:rsid w:val="68651456"/>
    <w:rsid w:val="6865E673"/>
    <w:rsid w:val="68673001"/>
    <w:rsid w:val="686ACA89"/>
    <w:rsid w:val="686F73EF"/>
    <w:rsid w:val="68754756"/>
    <w:rsid w:val="687B685C"/>
    <w:rsid w:val="687D780B"/>
    <w:rsid w:val="688AEE7B"/>
    <w:rsid w:val="688F902B"/>
    <w:rsid w:val="6890FAEE"/>
    <w:rsid w:val="6892BD1D"/>
    <w:rsid w:val="68936441"/>
    <w:rsid w:val="68942AA9"/>
    <w:rsid w:val="6894A74B"/>
    <w:rsid w:val="6894BCF0"/>
    <w:rsid w:val="6899DF03"/>
    <w:rsid w:val="689B3BB9"/>
    <w:rsid w:val="689B5C87"/>
    <w:rsid w:val="689BC477"/>
    <w:rsid w:val="689E8FC7"/>
    <w:rsid w:val="68A13CC7"/>
    <w:rsid w:val="68A8AE70"/>
    <w:rsid w:val="68A9E3D5"/>
    <w:rsid w:val="68B3FF92"/>
    <w:rsid w:val="68B4DB19"/>
    <w:rsid w:val="68B7566E"/>
    <w:rsid w:val="68BA076D"/>
    <w:rsid w:val="68BA8C2A"/>
    <w:rsid w:val="68BBAFF7"/>
    <w:rsid w:val="68C06FF5"/>
    <w:rsid w:val="68C0B039"/>
    <w:rsid w:val="68C194AC"/>
    <w:rsid w:val="68C9008A"/>
    <w:rsid w:val="68CBAC51"/>
    <w:rsid w:val="68CDE232"/>
    <w:rsid w:val="68CFEE3C"/>
    <w:rsid w:val="68D1CE2C"/>
    <w:rsid w:val="68D31055"/>
    <w:rsid w:val="68D541BB"/>
    <w:rsid w:val="68D5A428"/>
    <w:rsid w:val="68D8BD2E"/>
    <w:rsid w:val="68D8F89D"/>
    <w:rsid w:val="68DC4754"/>
    <w:rsid w:val="68DDF065"/>
    <w:rsid w:val="68E016E4"/>
    <w:rsid w:val="68E1DD29"/>
    <w:rsid w:val="68E83D84"/>
    <w:rsid w:val="68E95A28"/>
    <w:rsid w:val="68EB87CE"/>
    <w:rsid w:val="68EBBA25"/>
    <w:rsid w:val="68EBD53A"/>
    <w:rsid w:val="68EBDF36"/>
    <w:rsid w:val="68ECF099"/>
    <w:rsid w:val="68ED8A5B"/>
    <w:rsid w:val="68F51D0B"/>
    <w:rsid w:val="68F78338"/>
    <w:rsid w:val="68F8D66A"/>
    <w:rsid w:val="68FCB5F3"/>
    <w:rsid w:val="690010DF"/>
    <w:rsid w:val="69009E23"/>
    <w:rsid w:val="6903D08E"/>
    <w:rsid w:val="690AD598"/>
    <w:rsid w:val="690F0CA4"/>
    <w:rsid w:val="69126EFD"/>
    <w:rsid w:val="6912B938"/>
    <w:rsid w:val="69141404"/>
    <w:rsid w:val="691F2DB5"/>
    <w:rsid w:val="69244511"/>
    <w:rsid w:val="692B77A3"/>
    <w:rsid w:val="692D7838"/>
    <w:rsid w:val="692DA71A"/>
    <w:rsid w:val="6934CC28"/>
    <w:rsid w:val="69368AE9"/>
    <w:rsid w:val="693705E5"/>
    <w:rsid w:val="69384753"/>
    <w:rsid w:val="69435EC0"/>
    <w:rsid w:val="6943A5BE"/>
    <w:rsid w:val="69465E1A"/>
    <w:rsid w:val="69485309"/>
    <w:rsid w:val="69538C38"/>
    <w:rsid w:val="695B7FAE"/>
    <w:rsid w:val="696578F4"/>
    <w:rsid w:val="6969F687"/>
    <w:rsid w:val="696D296A"/>
    <w:rsid w:val="69743855"/>
    <w:rsid w:val="697859DE"/>
    <w:rsid w:val="697F3AC3"/>
    <w:rsid w:val="6984C31B"/>
    <w:rsid w:val="6987006D"/>
    <w:rsid w:val="69895646"/>
    <w:rsid w:val="698A8693"/>
    <w:rsid w:val="698BC5DA"/>
    <w:rsid w:val="698CA7A3"/>
    <w:rsid w:val="698DF657"/>
    <w:rsid w:val="69938491"/>
    <w:rsid w:val="6998C28C"/>
    <w:rsid w:val="699B37FB"/>
    <w:rsid w:val="69A89EDC"/>
    <w:rsid w:val="69A9BF8D"/>
    <w:rsid w:val="69AC04D1"/>
    <w:rsid w:val="69AEE9FE"/>
    <w:rsid w:val="69B2EBC7"/>
    <w:rsid w:val="69B521E7"/>
    <w:rsid w:val="69B6AB4F"/>
    <w:rsid w:val="69B8C114"/>
    <w:rsid w:val="69BA34C9"/>
    <w:rsid w:val="69BCB06F"/>
    <w:rsid w:val="69C0B2F6"/>
    <w:rsid w:val="69C0EAE2"/>
    <w:rsid w:val="69C3C820"/>
    <w:rsid w:val="69CB5EB5"/>
    <w:rsid w:val="69CD093D"/>
    <w:rsid w:val="69D14225"/>
    <w:rsid w:val="69D25F2B"/>
    <w:rsid w:val="69D53611"/>
    <w:rsid w:val="69D5CC6A"/>
    <w:rsid w:val="69D6C26B"/>
    <w:rsid w:val="69DA8474"/>
    <w:rsid w:val="69DADE35"/>
    <w:rsid w:val="69E8C114"/>
    <w:rsid w:val="69F24179"/>
    <w:rsid w:val="69F33BF8"/>
    <w:rsid w:val="69F3674C"/>
    <w:rsid w:val="69F652EE"/>
    <w:rsid w:val="69F6A4BA"/>
    <w:rsid w:val="69F7F672"/>
    <w:rsid w:val="69F81FFA"/>
    <w:rsid w:val="69F9DC45"/>
    <w:rsid w:val="69FBA069"/>
    <w:rsid w:val="69FD1B98"/>
    <w:rsid w:val="69FD23EA"/>
    <w:rsid w:val="69FF950D"/>
    <w:rsid w:val="6A0371C2"/>
    <w:rsid w:val="6A088B3C"/>
    <w:rsid w:val="6A0A61DA"/>
    <w:rsid w:val="6A0D3924"/>
    <w:rsid w:val="6A14D934"/>
    <w:rsid w:val="6A153A2B"/>
    <w:rsid w:val="6A186293"/>
    <w:rsid w:val="6A188354"/>
    <w:rsid w:val="6A1FDE46"/>
    <w:rsid w:val="6A281DBE"/>
    <w:rsid w:val="6A2956C0"/>
    <w:rsid w:val="6A2CBE02"/>
    <w:rsid w:val="6A301F64"/>
    <w:rsid w:val="6A34E914"/>
    <w:rsid w:val="6A46B41D"/>
    <w:rsid w:val="6A4ADC36"/>
    <w:rsid w:val="6A4C4147"/>
    <w:rsid w:val="6A4D151D"/>
    <w:rsid w:val="6A4D8E6B"/>
    <w:rsid w:val="6A4F2CD6"/>
    <w:rsid w:val="6A5B9D67"/>
    <w:rsid w:val="6A5CCEED"/>
    <w:rsid w:val="6A606F1F"/>
    <w:rsid w:val="6A60A587"/>
    <w:rsid w:val="6A6549BF"/>
    <w:rsid w:val="6A67DC62"/>
    <w:rsid w:val="6A67E7A9"/>
    <w:rsid w:val="6A6FAFCB"/>
    <w:rsid w:val="6A720E30"/>
    <w:rsid w:val="6A7257C0"/>
    <w:rsid w:val="6A740418"/>
    <w:rsid w:val="6A7A2EA7"/>
    <w:rsid w:val="6A7D7259"/>
    <w:rsid w:val="6A7D8F9B"/>
    <w:rsid w:val="6A81FE4C"/>
    <w:rsid w:val="6A83CA4B"/>
    <w:rsid w:val="6A85E7C7"/>
    <w:rsid w:val="6A8616BB"/>
    <w:rsid w:val="6A8AAF7D"/>
    <w:rsid w:val="6A96514F"/>
    <w:rsid w:val="6A98FE52"/>
    <w:rsid w:val="6A9A54C3"/>
    <w:rsid w:val="6A9BFEDF"/>
    <w:rsid w:val="6A9C1D74"/>
    <w:rsid w:val="6AA53EA0"/>
    <w:rsid w:val="6AA556F2"/>
    <w:rsid w:val="6AA979D5"/>
    <w:rsid w:val="6AAA5563"/>
    <w:rsid w:val="6AAC0851"/>
    <w:rsid w:val="6AAEB4C1"/>
    <w:rsid w:val="6AB23670"/>
    <w:rsid w:val="6AB84118"/>
    <w:rsid w:val="6ABCDCE1"/>
    <w:rsid w:val="6ABEC582"/>
    <w:rsid w:val="6ACC7C88"/>
    <w:rsid w:val="6AD12709"/>
    <w:rsid w:val="6AD162C2"/>
    <w:rsid w:val="6AD71B98"/>
    <w:rsid w:val="6ADA6688"/>
    <w:rsid w:val="6AE8C1AE"/>
    <w:rsid w:val="6AE9AD41"/>
    <w:rsid w:val="6AFB208C"/>
    <w:rsid w:val="6AFD78F2"/>
    <w:rsid w:val="6AFF09E3"/>
    <w:rsid w:val="6B016800"/>
    <w:rsid w:val="6B08D195"/>
    <w:rsid w:val="6B0D4698"/>
    <w:rsid w:val="6B0EE06A"/>
    <w:rsid w:val="6B0F802D"/>
    <w:rsid w:val="6B1107FD"/>
    <w:rsid w:val="6B173F4E"/>
    <w:rsid w:val="6B1A1C82"/>
    <w:rsid w:val="6B1C56E0"/>
    <w:rsid w:val="6B20D73B"/>
    <w:rsid w:val="6B2381DB"/>
    <w:rsid w:val="6B23F9A7"/>
    <w:rsid w:val="6B253D29"/>
    <w:rsid w:val="6B265956"/>
    <w:rsid w:val="6B268BAE"/>
    <w:rsid w:val="6B28E8A5"/>
    <w:rsid w:val="6B2BFF8D"/>
    <w:rsid w:val="6B2EECC0"/>
    <w:rsid w:val="6B2FAA8B"/>
    <w:rsid w:val="6B3025BD"/>
    <w:rsid w:val="6B306DB1"/>
    <w:rsid w:val="6B30F5C9"/>
    <w:rsid w:val="6B354663"/>
    <w:rsid w:val="6B358891"/>
    <w:rsid w:val="6B36132E"/>
    <w:rsid w:val="6B38FAFB"/>
    <w:rsid w:val="6B3B2813"/>
    <w:rsid w:val="6B3E39FC"/>
    <w:rsid w:val="6B3EE99E"/>
    <w:rsid w:val="6B400609"/>
    <w:rsid w:val="6B40879D"/>
    <w:rsid w:val="6B42A38E"/>
    <w:rsid w:val="6B459696"/>
    <w:rsid w:val="6B4B19D6"/>
    <w:rsid w:val="6B4C2EC8"/>
    <w:rsid w:val="6B4DEF64"/>
    <w:rsid w:val="6B5650B5"/>
    <w:rsid w:val="6B57F2BF"/>
    <w:rsid w:val="6B5AA39A"/>
    <w:rsid w:val="6B5F46C2"/>
    <w:rsid w:val="6B6D7FDC"/>
    <w:rsid w:val="6B77B5B3"/>
    <w:rsid w:val="6B8009BD"/>
    <w:rsid w:val="6B82CCD8"/>
    <w:rsid w:val="6B89C722"/>
    <w:rsid w:val="6B89DF6B"/>
    <w:rsid w:val="6B8ED125"/>
    <w:rsid w:val="6B9162D6"/>
    <w:rsid w:val="6B9192CD"/>
    <w:rsid w:val="6B98C8AC"/>
    <w:rsid w:val="6B9920C2"/>
    <w:rsid w:val="6B9CEA2F"/>
    <w:rsid w:val="6BA022A6"/>
    <w:rsid w:val="6BA159B7"/>
    <w:rsid w:val="6BA5527C"/>
    <w:rsid w:val="6BA702D7"/>
    <w:rsid w:val="6BA80C00"/>
    <w:rsid w:val="6BA93912"/>
    <w:rsid w:val="6BAA3B70"/>
    <w:rsid w:val="6BAC12D1"/>
    <w:rsid w:val="6BADCCA2"/>
    <w:rsid w:val="6BAE1063"/>
    <w:rsid w:val="6BAE6274"/>
    <w:rsid w:val="6BB0E24D"/>
    <w:rsid w:val="6BB6ABC4"/>
    <w:rsid w:val="6BBAF1C5"/>
    <w:rsid w:val="6BCB771B"/>
    <w:rsid w:val="6BD0D8D5"/>
    <w:rsid w:val="6BD54AE7"/>
    <w:rsid w:val="6BD55127"/>
    <w:rsid w:val="6BD62698"/>
    <w:rsid w:val="6BD670A5"/>
    <w:rsid w:val="6BD9A275"/>
    <w:rsid w:val="6BE2AF51"/>
    <w:rsid w:val="6BE430F0"/>
    <w:rsid w:val="6BE6638A"/>
    <w:rsid w:val="6BE8A67B"/>
    <w:rsid w:val="6BEBAB7E"/>
    <w:rsid w:val="6BF04691"/>
    <w:rsid w:val="6BF2A7DF"/>
    <w:rsid w:val="6BF719AF"/>
    <w:rsid w:val="6BF73B23"/>
    <w:rsid w:val="6BF968AC"/>
    <w:rsid w:val="6BFA452B"/>
    <w:rsid w:val="6BFAA492"/>
    <w:rsid w:val="6BFB4528"/>
    <w:rsid w:val="6BFBEFDC"/>
    <w:rsid w:val="6BFE7C53"/>
    <w:rsid w:val="6C010109"/>
    <w:rsid w:val="6C02A29B"/>
    <w:rsid w:val="6C0B0EAC"/>
    <w:rsid w:val="6C145A27"/>
    <w:rsid w:val="6C17C8BD"/>
    <w:rsid w:val="6C18E3E1"/>
    <w:rsid w:val="6C18E9D2"/>
    <w:rsid w:val="6C190ADE"/>
    <w:rsid w:val="6C1B2566"/>
    <w:rsid w:val="6C1EAFE3"/>
    <w:rsid w:val="6C25B383"/>
    <w:rsid w:val="6C2784AB"/>
    <w:rsid w:val="6C2B7E30"/>
    <w:rsid w:val="6C2D8862"/>
    <w:rsid w:val="6C2DC2DC"/>
    <w:rsid w:val="6C30498B"/>
    <w:rsid w:val="6C3A37DB"/>
    <w:rsid w:val="6C3FE0EF"/>
    <w:rsid w:val="6C410858"/>
    <w:rsid w:val="6C45F458"/>
    <w:rsid w:val="6C465475"/>
    <w:rsid w:val="6C48E2D4"/>
    <w:rsid w:val="6C4B3149"/>
    <w:rsid w:val="6C4DFF60"/>
    <w:rsid w:val="6C502B54"/>
    <w:rsid w:val="6C58BCAF"/>
    <w:rsid w:val="6C592634"/>
    <w:rsid w:val="6C5ABF10"/>
    <w:rsid w:val="6C5B436D"/>
    <w:rsid w:val="6C5CE557"/>
    <w:rsid w:val="6C5DD5C2"/>
    <w:rsid w:val="6C666BA4"/>
    <w:rsid w:val="6C679AA1"/>
    <w:rsid w:val="6C7268F0"/>
    <w:rsid w:val="6C7546D9"/>
    <w:rsid w:val="6C758C0D"/>
    <w:rsid w:val="6C86F4BE"/>
    <w:rsid w:val="6C89865E"/>
    <w:rsid w:val="6C8B5D49"/>
    <w:rsid w:val="6C92C775"/>
    <w:rsid w:val="6C942795"/>
    <w:rsid w:val="6C978A03"/>
    <w:rsid w:val="6C9A39FE"/>
    <w:rsid w:val="6C9C77C1"/>
    <w:rsid w:val="6C9CC108"/>
    <w:rsid w:val="6CA6F29A"/>
    <w:rsid w:val="6CA9AA88"/>
    <w:rsid w:val="6CAD575E"/>
    <w:rsid w:val="6CB74B70"/>
    <w:rsid w:val="6CBE3677"/>
    <w:rsid w:val="6CBF4FE4"/>
    <w:rsid w:val="6CBF63D2"/>
    <w:rsid w:val="6CC8D687"/>
    <w:rsid w:val="6CD5D800"/>
    <w:rsid w:val="6CDA6EF4"/>
    <w:rsid w:val="6CDD3086"/>
    <w:rsid w:val="6CDDCFBA"/>
    <w:rsid w:val="6CDDD47A"/>
    <w:rsid w:val="6CDFAC2B"/>
    <w:rsid w:val="6CE7F5DC"/>
    <w:rsid w:val="6CF1DC2B"/>
    <w:rsid w:val="6CF1E07A"/>
    <w:rsid w:val="6CF2E4B2"/>
    <w:rsid w:val="6CF673FB"/>
    <w:rsid w:val="6CF82729"/>
    <w:rsid w:val="6CFD6A2C"/>
    <w:rsid w:val="6CFE4D56"/>
    <w:rsid w:val="6CFECE39"/>
    <w:rsid w:val="6D00E12D"/>
    <w:rsid w:val="6D0198D6"/>
    <w:rsid w:val="6D026E1B"/>
    <w:rsid w:val="6D081778"/>
    <w:rsid w:val="6D097A69"/>
    <w:rsid w:val="6D0C25DB"/>
    <w:rsid w:val="6D1089C5"/>
    <w:rsid w:val="6D18C301"/>
    <w:rsid w:val="6D18EEEB"/>
    <w:rsid w:val="6D1A4111"/>
    <w:rsid w:val="6D1B627A"/>
    <w:rsid w:val="6D215987"/>
    <w:rsid w:val="6D2638D1"/>
    <w:rsid w:val="6D2AA818"/>
    <w:rsid w:val="6D2B6C25"/>
    <w:rsid w:val="6D331F0C"/>
    <w:rsid w:val="6D3343E3"/>
    <w:rsid w:val="6D344157"/>
    <w:rsid w:val="6D379324"/>
    <w:rsid w:val="6D381801"/>
    <w:rsid w:val="6D3F2E31"/>
    <w:rsid w:val="6D43A825"/>
    <w:rsid w:val="6D443051"/>
    <w:rsid w:val="6D456B65"/>
    <w:rsid w:val="6D477B70"/>
    <w:rsid w:val="6D4D143F"/>
    <w:rsid w:val="6D4DCD53"/>
    <w:rsid w:val="6D4ED97F"/>
    <w:rsid w:val="6D51D069"/>
    <w:rsid w:val="6D54C07D"/>
    <w:rsid w:val="6D55FD22"/>
    <w:rsid w:val="6D56B2E8"/>
    <w:rsid w:val="6D60B41C"/>
    <w:rsid w:val="6D635AC7"/>
    <w:rsid w:val="6D6555E3"/>
    <w:rsid w:val="6D6EF014"/>
    <w:rsid w:val="6D707B9E"/>
    <w:rsid w:val="6D795D0C"/>
    <w:rsid w:val="6D7C855D"/>
    <w:rsid w:val="6D7ECBA4"/>
    <w:rsid w:val="6D800A71"/>
    <w:rsid w:val="6D8648EE"/>
    <w:rsid w:val="6D8BCA53"/>
    <w:rsid w:val="6D8D2641"/>
    <w:rsid w:val="6D8DD640"/>
    <w:rsid w:val="6D905618"/>
    <w:rsid w:val="6D910E60"/>
    <w:rsid w:val="6D941017"/>
    <w:rsid w:val="6D962423"/>
    <w:rsid w:val="6D9635CB"/>
    <w:rsid w:val="6DA17610"/>
    <w:rsid w:val="6DA4156E"/>
    <w:rsid w:val="6DA72180"/>
    <w:rsid w:val="6DAAE135"/>
    <w:rsid w:val="6DAD363E"/>
    <w:rsid w:val="6DAE8CA9"/>
    <w:rsid w:val="6DB08097"/>
    <w:rsid w:val="6DB559A0"/>
    <w:rsid w:val="6DBB7E4A"/>
    <w:rsid w:val="6DC29FB4"/>
    <w:rsid w:val="6DC36C77"/>
    <w:rsid w:val="6DC65B77"/>
    <w:rsid w:val="6DCC8B37"/>
    <w:rsid w:val="6DCE824F"/>
    <w:rsid w:val="6DDD8BC4"/>
    <w:rsid w:val="6DE19D4B"/>
    <w:rsid w:val="6DE21293"/>
    <w:rsid w:val="6DE62FE5"/>
    <w:rsid w:val="6DE8369C"/>
    <w:rsid w:val="6DEAB092"/>
    <w:rsid w:val="6DF35D78"/>
    <w:rsid w:val="6DF44D7D"/>
    <w:rsid w:val="6DF53B1F"/>
    <w:rsid w:val="6DF7A59A"/>
    <w:rsid w:val="6DF84FD9"/>
    <w:rsid w:val="6DF968CA"/>
    <w:rsid w:val="6DFB3DD5"/>
    <w:rsid w:val="6DFB4D2E"/>
    <w:rsid w:val="6E003C80"/>
    <w:rsid w:val="6E0149A9"/>
    <w:rsid w:val="6E03C504"/>
    <w:rsid w:val="6E07C2D9"/>
    <w:rsid w:val="6E086366"/>
    <w:rsid w:val="6E0DDEF8"/>
    <w:rsid w:val="6E0DE25D"/>
    <w:rsid w:val="6E107715"/>
    <w:rsid w:val="6E1D2A8A"/>
    <w:rsid w:val="6E1D3723"/>
    <w:rsid w:val="6E1F2F98"/>
    <w:rsid w:val="6E2C8549"/>
    <w:rsid w:val="6E34E890"/>
    <w:rsid w:val="6E37FB65"/>
    <w:rsid w:val="6E44FF30"/>
    <w:rsid w:val="6E452196"/>
    <w:rsid w:val="6E469109"/>
    <w:rsid w:val="6E4A3499"/>
    <w:rsid w:val="6E4AE1D7"/>
    <w:rsid w:val="6E51AF35"/>
    <w:rsid w:val="6E58429A"/>
    <w:rsid w:val="6E5CFF91"/>
    <w:rsid w:val="6E5F097F"/>
    <w:rsid w:val="6E5FA5AE"/>
    <w:rsid w:val="6E60A1C0"/>
    <w:rsid w:val="6E60B83F"/>
    <w:rsid w:val="6E6359A5"/>
    <w:rsid w:val="6E635A66"/>
    <w:rsid w:val="6E64AF8C"/>
    <w:rsid w:val="6E66ECEC"/>
    <w:rsid w:val="6E675F21"/>
    <w:rsid w:val="6E6CF23F"/>
    <w:rsid w:val="6E76D659"/>
    <w:rsid w:val="6E7701D8"/>
    <w:rsid w:val="6E7D96B0"/>
    <w:rsid w:val="6E8168A6"/>
    <w:rsid w:val="6E8195BB"/>
    <w:rsid w:val="6E835F4B"/>
    <w:rsid w:val="6E85E795"/>
    <w:rsid w:val="6E8B532D"/>
    <w:rsid w:val="6E8C2905"/>
    <w:rsid w:val="6E8C7230"/>
    <w:rsid w:val="6E9141A9"/>
    <w:rsid w:val="6E959BA3"/>
    <w:rsid w:val="6E9B0DDA"/>
    <w:rsid w:val="6EA15313"/>
    <w:rsid w:val="6EA168F4"/>
    <w:rsid w:val="6EA2AB5C"/>
    <w:rsid w:val="6EA31DE3"/>
    <w:rsid w:val="6EA3BF9D"/>
    <w:rsid w:val="6EAECFBB"/>
    <w:rsid w:val="6EB1FAE6"/>
    <w:rsid w:val="6EB264AE"/>
    <w:rsid w:val="6EB29387"/>
    <w:rsid w:val="6EB88000"/>
    <w:rsid w:val="6EBA9D0B"/>
    <w:rsid w:val="6EBDBAE0"/>
    <w:rsid w:val="6EC46D3C"/>
    <w:rsid w:val="6EC8BDFC"/>
    <w:rsid w:val="6EC8D78E"/>
    <w:rsid w:val="6ECA71A5"/>
    <w:rsid w:val="6ECBF440"/>
    <w:rsid w:val="6ED45A6E"/>
    <w:rsid w:val="6ED73CBD"/>
    <w:rsid w:val="6EDE094F"/>
    <w:rsid w:val="6EE1462B"/>
    <w:rsid w:val="6EE6057F"/>
    <w:rsid w:val="6EE70BEA"/>
    <w:rsid w:val="6EEB19E9"/>
    <w:rsid w:val="6EEFA776"/>
    <w:rsid w:val="6EFA04E2"/>
    <w:rsid w:val="6F027EC4"/>
    <w:rsid w:val="6F02B249"/>
    <w:rsid w:val="6F046837"/>
    <w:rsid w:val="6F12AFA3"/>
    <w:rsid w:val="6F1883B4"/>
    <w:rsid w:val="6F1C8D0A"/>
    <w:rsid w:val="6F1D8F76"/>
    <w:rsid w:val="6F1E7F1E"/>
    <w:rsid w:val="6F20FFCD"/>
    <w:rsid w:val="6F2286B5"/>
    <w:rsid w:val="6F24BB1F"/>
    <w:rsid w:val="6F25A96B"/>
    <w:rsid w:val="6F28CE9E"/>
    <w:rsid w:val="6F29BFBC"/>
    <w:rsid w:val="6F30890A"/>
    <w:rsid w:val="6F32FDC9"/>
    <w:rsid w:val="6F3392C1"/>
    <w:rsid w:val="6F34C5DA"/>
    <w:rsid w:val="6F4090BC"/>
    <w:rsid w:val="6F414443"/>
    <w:rsid w:val="6F41B6E3"/>
    <w:rsid w:val="6F42763A"/>
    <w:rsid w:val="6F42C4B7"/>
    <w:rsid w:val="6F43D7B8"/>
    <w:rsid w:val="6F4F8E18"/>
    <w:rsid w:val="6F511802"/>
    <w:rsid w:val="6F55B229"/>
    <w:rsid w:val="6F58C92C"/>
    <w:rsid w:val="6F5B3ACA"/>
    <w:rsid w:val="6F5CC309"/>
    <w:rsid w:val="6F5FE9F9"/>
    <w:rsid w:val="6F602BA3"/>
    <w:rsid w:val="6F646458"/>
    <w:rsid w:val="6F65E841"/>
    <w:rsid w:val="6F68C09F"/>
    <w:rsid w:val="6F6909B3"/>
    <w:rsid w:val="6F6BFA20"/>
    <w:rsid w:val="6F6CC202"/>
    <w:rsid w:val="6F732B17"/>
    <w:rsid w:val="6F738B63"/>
    <w:rsid w:val="6F80A65D"/>
    <w:rsid w:val="6F82A135"/>
    <w:rsid w:val="6F901291"/>
    <w:rsid w:val="6F971D8F"/>
    <w:rsid w:val="6F97DF47"/>
    <w:rsid w:val="6F9E5304"/>
    <w:rsid w:val="6FA15DE1"/>
    <w:rsid w:val="6FACE79B"/>
    <w:rsid w:val="6FB00D07"/>
    <w:rsid w:val="6FB00F9E"/>
    <w:rsid w:val="6FB1FD5F"/>
    <w:rsid w:val="6FB37789"/>
    <w:rsid w:val="6FBAEC5E"/>
    <w:rsid w:val="6FBCE356"/>
    <w:rsid w:val="6FC1A51C"/>
    <w:rsid w:val="6FC77D18"/>
    <w:rsid w:val="6FCB92F3"/>
    <w:rsid w:val="6FCBBC08"/>
    <w:rsid w:val="6FCCA8A2"/>
    <w:rsid w:val="6FCE7E63"/>
    <w:rsid w:val="6FD3CB04"/>
    <w:rsid w:val="6FD7DA5A"/>
    <w:rsid w:val="6FD99028"/>
    <w:rsid w:val="6FDB4364"/>
    <w:rsid w:val="6FDB8153"/>
    <w:rsid w:val="6FE5452E"/>
    <w:rsid w:val="6FEA7919"/>
    <w:rsid w:val="6FEA9152"/>
    <w:rsid w:val="6FEB357B"/>
    <w:rsid w:val="6FEECD4C"/>
    <w:rsid w:val="6FF124D2"/>
    <w:rsid w:val="6FF541FF"/>
    <w:rsid w:val="6FF6CDC4"/>
    <w:rsid w:val="6FF77455"/>
    <w:rsid w:val="6FF7D2D7"/>
    <w:rsid w:val="6FF95BBD"/>
    <w:rsid w:val="6FFCF768"/>
    <w:rsid w:val="6FFE39AC"/>
    <w:rsid w:val="70008C1B"/>
    <w:rsid w:val="70046B8B"/>
    <w:rsid w:val="700E550C"/>
    <w:rsid w:val="700F6EF2"/>
    <w:rsid w:val="7012CB91"/>
    <w:rsid w:val="7013065C"/>
    <w:rsid w:val="701848C6"/>
    <w:rsid w:val="7018974D"/>
    <w:rsid w:val="701CA062"/>
    <w:rsid w:val="701DCF10"/>
    <w:rsid w:val="701E7CCC"/>
    <w:rsid w:val="702223FF"/>
    <w:rsid w:val="70262CF3"/>
    <w:rsid w:val="702D9337"/>
    <w:rsid w:val="702DC311"/>
    <w:rsid w:val="703B5C9D"/>
    <w:rsid w:val="70412D18"/>
    <w:rsid w:val="70421AD9"/>
    <w:rsid w:val="70424009"/>
    <w:rsid w:val="704713DD"/>
    <w:rsid w:val="705151C0"/>
    <w:rsid w:val="7056BA7F"/>
    <w:rsid w:val="705AFCC0"/>
    <w:rsid w:val="705E6004"/>
    <w:rsid w:val="705F9342"/>
    <w:rsid w:val="70649BE6"/>
    <w:rsid w:val="7065FC03"/>
    <w:rsid w:val="706A23DF"/>
    <w:rsid w:val="706D7300"/>
    <w:rsid w:val="706FDCEA"/>
    <w:rsid w:val="7071E9B0"/>
    <w:rsid w:val="70736476"/>
    <w:rsid w:val="70768B42"/>
    <w:rsid w:val="707827DC"/>
    <w:rsid w:val="70833A5C"/>
    <w:rsid w:val="70869440"/>
    <w:rsid w:val="70869C0E"/>
    <w:rsid w:val="708A102A"/>
    <w:rsid w:val="708A17A8"/>
    <w:rsid w:val="708DA3D2"/>
    <w:rsid w:val="708EF53D"/>
    <w:rsid w:val="708FBC0D"/>
    <w:rsid w:val="70908A11"/>
    <w:rsid w:val="70976D46"/>
    <w:rsid w:val="70A413E8"/>
    <w:rsid w:val="70AAFD0E"/>
    <w:rsid w:val="70AB0981"/>
    <w:rsid w:val="70B05BA7"/>
    <w:rsid w:val="70B217F1"/>
    <w:rsid w:val="70B28FF6"/>
    <w:rsid w:val="70B38E03"/>
    <w:rsid w:val="70B7CB39"/>
    <w:rsid w:val="70B88645"/>
    <w:rsid w:val="70BB88F2"/>
    <w:rsid w:val="70C55E32"/>
    <w:rsid w:val="70CA1F13"/>
    <w:rsid w:val="70CD42DD"/>
    <w:rsid w:val="70CDF5BA"/>
    <w:rsid w:val="70D02CA2"/>
    <w:rsid w:val="70D37186"/>
    <w:rsid w:val="70D4E940"/>
    <w:rsid w:val="70D54727"/>
    <w:rsid w:val="70DAF978"/>
    <w:rsid w:val="70DBF50B"/>
    <w:rsid w:val="70E17404"/>
    <w:rsid w:val="70E276EB"/>
    <w:rsid w:val="70E7DF59"/>
    <w:rsid w:val="70E97A27"/>
    <w:rsid w:val="70EA4D77"/>
    <w:rsid w:val="70EB01B3"/>
    <w:rsid w:val="70EEFBCB"/>
    <w:rsid w:val="70F1B873"/>
    <w:rsid w:val="70F64011"/>
    <w:rsid w:val="70F7B36F"/>
    <w:rsid w:val="70F91E92"/>
    <w:rsid w:val="70FF8F49"/>
    <w:rsid w:val="710412B2"/>
    <w:rsid w:val="7105CF53"/>
    <w:rsid w:val="710805BE"/>
    <w:rsid w:val="71091506"/>
    <w:rsid w:val="7109273B"/>
    <w:rsid w:val="710C3A77"/>
    <w:rsid w:val="7111DFF6"/>
    <w:rsid w:val="71125467"/>
    <w:rsid w:val="71127567"/>
    <w:rsid w:val="7114E43F"/>
    <w:rsid w:val="7114ED19"/>
    <w:rsid w:val="71167C73"/>
    <w:rsid w:val="711B3E2F"/>
    <w:rsid w:val="711C4851"/>
    <w:rsid w:val="71213F68"/>
    <w:rsid w:val="71230124"/>
    <w:rsid w:val="712AA396"/>
    <w:rsid w:val="712D3ED3"/>
    <w:rsid w:val="712DA21A"/>
    <w:rsid w:val="712F8627"/>
    <w:rsid w:val="713A3113"/>
    <w:rsid w:val="713A75E5"/>
    <w:rsid w:val="713AB742"/>
    <w:rsid w:val="713AD6DA"/>
    <w:rsid w:val="714F0D83"/>
    <w:rsid w:val="71516A62"/>
    <w:rsid w:val="71561BD4"/>
    <w:rsid w:val="715ECDB3"/>
    <w:rsid w:val="715FFE87"/>
    <w:rsid w:val="7169E7AB"/>
    <w:rsid w:val="716A10C5"/>
    <w:rsid w:val="716B3A9D"/>
    <w:rsid w:val="716E3474"/>
    <w:rsid w:val="717113E6"/>
    <w:rsid w:val="717319D1"/>
    <w:rsid w:val="71746F70"/>
    <w:rsid w:val="7175A9BD"/>
    <w:rsid w:val="7176B064"/>
    <w:rsid w:val="717B97B6"/>
    <w:rsid w:val="71813700"/>
    <w:rsid w:val="7189211D"/>
    <w:rsid w:val="718A2D01"/>
    <w:rsid w:val="718B7470"/>
    <w:rsid w:val="718E29AA"/>
    <w:rsid w:val="7193A545"/>
    <w:rsid w:val="71981AF0"/>
    <w:rsid w:val="719D9FB2"/>
    <w:rsid w:val="719E331C"/>
    <w:rsid w:val="71AD6D69"/>
    <w:rsid w:val="71B5B4A3"/>
    <w:rsid w:val="71BCF2D4"/>
    <w:rsid w:val="71BDAE8B"/>
    <w:rsid w:val="71BE496A"/>
    <w:rsid w:val="71C0899E"/>
    <w:rsid w:val="71C19433"/>
    <w:rsid w:val="71C5DD26"/>
    <w:rsid w:val="71C893A1"/>
    <w:rsid w:val="71C95A8E"/>
    <w:rsid w:val="71CBE6C9"/>
    <w:rsid w:val="71D26259"/>
    <w:rsid w:val="71D8F7EC"/>
    <w:rsid w:val="71DDDE67"/>
    <w:rsid w:val="71E046B1"/>
    <w:rsid w:val="71E31858"/>
    <w:rsid w:val="71E6A955"/>
    <w:rsid w:val="71E6B0D0"/>
    <w:rsid w:val="71E8721F"/>
    <w:rsid w:val="71F60AFF"/>
    <w:rsid w:val="71FA909F"/>
    <w:rsid w:val="71FB1885"/>
    <w:rsid w:val="71FDE60D"/>
    <w:rsid w:val="71FE267E"/>
    <w:rsid w:val="7203FF53"/>
    <w:rsid w:val="72084071"/>
    <w:rsid w:val="7209A0B6"/>
    <w:rsid w:val="720B1AFE"/>
    <w:rsid w:val="720C23D6"/>
    <w:rsid w:val="72147B75"/>
    <w:rsid w:val="7219DD37"/>
    <w:rsid w:val="721DD3AB"/>
    <w:rsid w:val="722516A5"/>
    <w:rsid w:val="72267282"/>
    <w:rsid w:val="7226B91B"/>
    <w:rsid w:val="7226EC72"/>
    <w:rsid w:val="7229B0E0"/>
    <w:rsid w:val="7229ECA1"/>
    <w:rsid w:val="722CBE2C"/>
    <w:rsid w:val="7233B03A"/>
    <w:rsid w:val="723B741B"/>
    <w:rsid w:val="723D8E9A"/>
    <w:rsid w:val="72434C46"/>
    <w:rsid w:val="7246B019"/>
    <w:rsid w:val="72492E50"/>
    <w:rsid w:val="72524746"/>
    <w:rsid w:val="725BC586"/>
    <w:rsid w:val="725E8398"/>
    <w:rsid w:val="7261E524"/>
    <w:rsid w:val="7264ACAE"/>
    <w:rsid w:val="7269EF5D"/>
    <w:rsid w:val="726C7CFA"/>
    <w:rsid w:val="726DD980"/>
    <w:rsid w:val="726E1727"/>
    <w:rsid w:val="7272F903"/>
    <w:rsid w:val="72739819"/>
    <w:rsid w:val="7273FE41"/>
    <w:rsid w:val="727A6B98"/>
    <w:rsid w:val="72839077"/>
    <w:rsid w:val="72881616"/>
    <w:rsid w:val="72885519"/>
    <w:rsid w:val="728AE208"/>
    <w:rsid w:val="728B71A3"/>
    <w:rsid w:val="728F55B6"/>
    <w:rsid w:val="72920081"/>
    <w:rsid w:val="7294CD6A"/>
    <w:rsid w:val="72978369"/>
    <w:rsid w:val="7299442B"/>
    <w:rsid w:val="729C43C9"/>
    <w:rsid w:val="72A20BBE"/>
    <w:rsid w:val="72AC27F1"/>
    <w:rsid w:val="72B05099"/>
    <w:rsid w:val="72B0CDE7"/>
    <w:rsid w:val="72B3E762"/>
    <w:rsid w:val="72C96935"/>
    <w:rsid w:val="72CB95D1"/>
    <w:rsid w:val="72D3F689"/>
    <w:rsid w:val="72D4C27F"/>
    <w:rsid w:val="72D59F55"/>
    <w:rsid w:val="72D73627"/>
    <w:rsid w:val="72D8EE27"/>
    <w:rsid w:val="72DD8A2B"/>
    <w:rsid w:val="72DE0C7A"/>
    <w:rsid w:val="72DE16D2"/>
    <w:rsid w:val="72E3E561"/>
    <w:rsid w:val="72E55582"/>
    <w:rsid w:val="72E9AED0"/>
    <w:rsid w:val="72EA502C"/>
    <w:rsid w:val="72F1F452"/>
    <w:rsid w:val="72F3F32F"/>
    <w:rsid w:val="72F4B36D"/>
    <w:rsid w:val="72FA1E1E"/>
    <w:rsid w:val="72FB668E"/>
    <w:rsid w:val="72FE90D3"/>
    <w:rsid w:val="73068ED1"/>
    <w:rsid w:val="730AA71A"/>
    <w:rsid w:val="730B28E4"/>
    <w:rsid w:val="73126226"/>
    <w:rsid w:val="7318E796"/>
    <w:rsid w:val="731B08E2"/>
    <w:rsid w:val="731E5E5B"/>
    <w:rsid w:val="731FA042"/>
    <w:rsid w:val="73250E20"/>
    <w:rsid w:val="7325CE00"/>
    <w:rsid w:val="73270153"/>
    <w:rsid w:val="732ED36E"/>
    <w:rsid w:val="7333235F"/>
    <w:rsid w:val="7337402C"/>
    <w:rsid w:val="733CFA23"/>
    <w:rsid w:val="73410558"/>
    <w:rsid w:val="734B42A5"/>
    <w:rsid w:val="734C04F8"/>
    <w:rsid w:val="734F0BFD"/>
    <w:rsid w:val="735298B3"/>
    <w:rsid w:val="73532E30"/>
    <w:rsid w:val="7353308C"/>
    <w:rsid w:val="7355AF6D"/>
    <w:rsid w:val="73572E17"/>
    <w:rsid w:val="735826CD"/>
    <w:rsid w:val="735860BD"/>
    <w:rsid w:val="7358BBEB"/>
    <w:rsid w:val="73591EBF"/>
    <w:rsid w:val="735A1153"/>
    <w:rsid w:val="735A3692"/>
    <w:rsid w:val="735A86B8"/>
    <w:rsid w:val="735AF8BD"/>
    <w:rsid w:val="735CC194"/>
    <w:rsid w:val="735D7AF5"/>
    <w:rsid w:val="7365645B"/>
    <w:rsid w:val="736865A7"/>
    <w:rsid w:val="736EC856"/>
    <w:rsid w:val="73725401"/>
    <w:rsid w:val="73727328"/>
    <w:rsid w:val="73812124"/>
    <w:rsid w:val="7383DD1D"/>
    <w:rsid w:val="7386359C"/>
    <w:rsid w:val="73906209"/>
    <w:rsid w:val="7392BFE9"/>
    <w:rsid w:val="7393054E"/>
    <w:rsid w:val="739477C7"/>
    <w:rsid w:val="7395056B"/>
    <w:rsid w:val="739D11B9"/>
    <w:rsid w:val="73A0CFC9"/>
    <w:rsid w:val="73A3170F"/>
    <w:rsid w:val="73A31C5C"/>
    <w:rsid w:val="73A35316"/>
    <w:rsid w:val="73A4F69C"/>
    <w:rsid w:val="73B378CB"/>
    <w:rsid w:val="73B6E280"/>
    <w:rsid w:val="73B71552"/>
    <w:rsid w:val="73B77529"/>
    <w:rsid w:val="73BCB294"/>
    <w:rsid w:val="73BF3B8A"/>
    <w:rsid w:val="73BF8FE1"/>
    <w:rsid w:val="73C314B5"/>
    <w:rsid w:val="73C36996"/>
    <w:rsid w:val="73C3E458"/>
    <w:rsid w:val="73C43911"/>
    <w:rsid w:val="73C4B6AA"/>
    <w:rsid w:val="73C7617C"/>
    <w:rsid w:val="73D27EE6"/>
    <w:rsid w:val="73D425BC"/>
    <w:rsid w:val="73D84D12"/>
    <w:rsid w:val="73D92A35"/>
    <w:rsid w:val="73DB50EE"/>
    <w:rsid w:val="73E2A2B8"/>
    <w:rsid w:val="73E36116"/>
    <w:rsid w:val="73E59DFC"/>
    <w:rsid w:val="73F45B50"/>
    <w:rsid w:val="73F60128"/>
    <w:rsid w:val="73F83F08"/>
    <w:rsid w:val="73FEE5F6"/>
    <w:rsid w:val="7400996E"/>
    <w:rsid w:val="7401BB8D"/>
    <w:rsid w:val="74021021"/>
    <w:rsid w:val="74029816"/>
    <w:rsid w:val="740C74F9"/>
    <w:rsid w:val="740F540E"/>
    <w:rsid w:val="741149EB"/>
    <w:rsid w:val="7413D12C"/>
    <w:rsid w:val="741AE7EA"/>
    <w:rsid w:val="741DCE9D"/>
    <w:rsid w:val="741DEE1C"/>
    <w:rsid w:val="741EBCFF"/>
    <w:rsid w:val="74222BB0"/>
    <w:rsid w:val="7422B9B8"/>
    <w:rsid w:val="74268B13"/>
    <w:rsid w:val="74280A6C"/>
    <w:rsid w:val="742D6AFD"/>
    <w:rsid w:val="742E656E"/>
    <w:rsid w:val="74390F97"/>
    <w:rsid w:val="743F8BAB"/>
    <w:rsid w:val="7440A156"/>
    <w:rsid w:val="74443963"/>
    <w:rsid w:val="7449DC51"/>
    <w:rsid w:val="744BDB4C"/>
    <w:rsid w:val="744DAED1"/>
    <w:rsid w:val="74511E20"/>
    <w:rsid w:val="74513BCB"/>
    <w:rsid w:val="74530E8B"/>
    <w:rsid w:val="7454898C"/>
    <w:rsid w:val="7454973E"/>
    <w:rsid w:val="74568FE7"/>
    <w:rsid w:val="74569F8C"/>
    <w:rsid w:val="7458D0F9"/>
    <w:rsid w:val="74593696"/>
    <w:rsid w:val="745C1883"/>
    <w:rsid w:val="745F83EB"/>
    <w:rsid w:val="74628155"/>
    <w:rsid w:val="74634886"/>
    <w:rsid w:val="74654FA6"/>
    <w:rsid w:val="7465EC43"/>
    <w:rsid w:val="7465F410"/>
    <w:rsid w:val="7466B272"/>
    <w:rsid w:val="746EF511"/>
    <w:rsid w:val="7472B736"/>
    <w:rsid w:val="747997EF"/>
    <w:rsid w:val="747D01C9"/>
    <w:rsid w:val="747F69B2"/>
    <w:rsid w:val="7482A74D"/>
    <w:rsid w:val="74884070"/>
    <w:rsid w:val="7488549D"/>
    <w:rsid w:val="74908600"/>
    <w:rsid w:val="74920406"/>
    <w:rsid w:val="7496793C"/>
    <w:rsid w:val="7499A510"/>
    <w:rsid w:val="749A036D"/>
    <w:rsid w:val="749E3DDC"/>
    <w:rsid w:val="74A09604"/>
    <w:rsid w:val="74A1CF5C"/>
    <w:rsid w:val="74A80848"/>
    <w:rsid w:val="74AA8494"/>
    <w:rsid w:val="74AB9539"/>
    <w:rsid w:val="74B1F48C"/>
    <w:rsid w:val="74C1B463"/>
    <w:rsid w:val="74C40925"/>
    <w:rsid w:val="74CF97D5"/>
    <w:rsid w:val="74DADD16"/>
    <w:rsid w:val="74E2653C"/>
    <w:rsid w:val="74E2D7CE"/>
    <w:rsid w:val="74E66C70"/>
    <w:rsid w:val="74F4ACD1"/>
    <w:rsid w:val="74F65719"/>
    <w:rsid w:val="74F76E59"/>
    <w:rsid w:val="74F7DFAE"/>
    <w:rsid w:val="74FB0FA5"/>
    <w:rsid w:val="74FC6662"/>
    <w:rsid w:val="74FD1176"/>
    <w:rsid w:val="74FF41F5"/>
    <w:rsid w:val="750B850A"/>
    <w:rsid w:val="750D6612"/>
    <w:rsid w:val="750DE320"/>
    <w:rsid w:val="75129262"/>
    <w:rsid w:val="751DA5F5"/>
    <w:rsid w:val="751E3C54"/>
    <w:rsid w:val="75244148"/>
    <w:rsid w:val="75266734"/>
    <w:rsid w:val="75281E38"/>
    <w:rsid w:val="752F731E"/>
    <w:rsid w:val="75304D9C"/>
    <w:rsid w:val="753496F5"/>
    <w:rsid w:val="753612A3"/>
    <w:rsid w:val="7536523F"/>
    <w:rsid w:val="7536E181"/>
    <w:rsid w:val="75379D23"/>
    <w:rsid w:val="753C7122"/>
    <w:rsid w:val="753CB3B4"/>
    <w:rsid w:val="75416C15"/>
    <w:rsid w:val="75416E21"/>
    <w:rsid w:val="7541AEEC"/>
    <w:rsid w:val="7542679C"/>
    <w:rsid w:val="754741E1"/>
    <w:rsid w:val="75480B74"/>
    <w:rsid w:val="7548A455"/>
    <w:rsid w:val="754FA3A7"/>
    <w:rsid w:val="7555169E"/>
    <w:rsid w:val="755C6A5B"/>
    <w:rsid w:val="755FAF27"/>
    <w:rsid w:val="75608A57"/>
    <w:rsid w:val="7568CCEC"/>
    <w:rsid w:val="75690EEA"/>
    <w:rsid w:val="756BD252"/>
    <w:rsid w:val="756C3965"/>
    <w:rsid w:val="756F0F0C"/>
    <w:rsid w:val="756FF48C"/>
    <w:rsid w:val="75741BB1"/>
    <w:rsid w:val="75765D3B"/>
    <w:rsid w:val="75795A3D"/>
    <w:rsid w:val="757B50F7"/>
    <w:rsid w:val="757E9416"/>
    <w:rsid w:val="7581C846"/>
    <w:rsid w:val="758BEA52"/>
    <w:rsid w:val="75900DF5"/>
    <w:rsid w:val="759B4DC9"/>
    <w:rsid w:val="759D09BD"/>
    <w:rsid w:val="759F165D"/>
    <w:rsid w:val="75A43529"/>
    <w:rsid w:val="75AB646F"/>
    <w:rsid w:val="75ADDD0F"/>
    <w:rsid w:val="75B19BC8"/>
    <w:rsid w:val="75B1D459"/>
    <w:rsid w:val="75B3CCD4"/>
    <w:rsid w:val="75B5CB8E"/>
    <w:rsid w:val="75B839D5"/>
    <w:rsid w:val="75BB0A32"/>
    <w:rsid w:val="75C1F264"/>
    <w:rsid w:val="75CE0F01"/>
    <w:rsid w:val="75CE6EB0"/>
    <w:rsid w:val="75CF9189"/>
    <w:rsid w:val="75CFDCDE"/>
    <w:rsid w:val="75D12AEA"/>
    <w:rsid w:val="75D28286"/>
    <w:rsid w:val="75D3C8D6"/>
    <w:rsid w:val="75DBBB4E"/>
    <w:rsid w:val="75E2DE5C"/>
    <w:rsid w:val="75E2F05D"/>
    <w:rsid w:val="75E4A33D"/>
    <w:rsid w:val="75EE7141"/>
    <w:rsid w:val="75F349EE"/>
    <w:rsid w:val="75F4A15A"/>
    <w:rsid w:val="75F8F47F"/>
    <w:rsid w:val="75F94E0D"/>
    <w:rsid w:val="75FAF7E8"/>
    <w:rsid w:val="75FCC5A2"/>
    <w:rsid w:val="76074765"/>
    <w:rsid w:val="7607BE44"/>
    <w:rsid w:val="760C2618"/>
    <w:rsid w:val="760C4043"/>
    <w:rsid w:val="760E6268"/>
    <w:rsid w:val="7611967D"/>
    <w:rsid w:val="76165E68"/>
    <w:rsid w:val="761ABE0E"/>
    <w:rsid w:val="76216D59"/>
    <w:rsid w:val="76228FAC"/>
    <w:rsid w:val="76229024"/>
    <w:rsid w:val="76259995"/>
    <w:rsid w:val="76271D5C"/>
    <w:rsid w:val="762BFFA9"/>
    <w:rsid w:val="7630B57A"/>
    <w:rsid w:val="763167CA"/>
    <w:rsid w:val="7634CADF"/>
    <w:rsid w:val="763ED4A9"/>
    <w:rsid w:val="763F39E2"/>
    <w:rsid w:val="763F7C97"/>
    <w:rsid w:val="76474287"/>
    <w:rsid w:val="764C9C69"/>
    <w:rsid w:val="764D851B"/>
    <w:rsid w:val="764EA5BB"/>
    <w:rsid w:val="76543F5A"/>
    <w:rsid w:val="7657D75F"/>
    <w:rsid w:val="765A22A0"/>
    <w:rsid w:val="765EE354"/>
    <w:rsid w:val="766230FA"/>
    <w:rsid w:val="766A1C93"/>
    <w:rsid w:val="7670E5BD"/>
    <w:rsid w:val="767239E2"/>
    <w:rsid w:val="7677C1A0"/>
    <w:rsid w:val="76785EA0"/>
    <w:rsid w:val="767D61FF"/>
    <w:rsid w:val="76893105"/>
    <w:rsid w:val="768AB96B"/>
    <w:rsid w:val="768BE89E"/>
    <w:rsid w:val="768D53C3"/>
    <w:rsid w:val="768E7D5D"/>
    <w:rsid w:val="76913FBB"/>
    <w:rsid w:val="76937B0D"/>
    <w:rsid w:val="76989047"/>
    <w:rsid w:val="76993C6A"/>
    <w:rsid w:val="769DAE3A"/>
    <w:rsid w:val="76A497D8"/>
    <w:rsid w:val="76A74A1B"/>
    <w:rsid w:val="76A7ACD9"/>
    <w:rsid w:val="76A969DE"/>
    <w:rsid w:val="76AE77EA"/>
    <w:rsid w:val="76B00667"/>
    <w:rsid w:val="76B4E5CB"/>
    <w:rsid w:val="76BD675B"/>
    <w:rsid w:val="76C0AC1F"/>
    <w:rsid w:val="76C23B29"/>
    <w:rsid w:val="76C589AB"/>
    <w:rsid w:val="76C64F2E"/>
    <w:rsid w:val="76C72AA3"/>
    <w:rsid w:val="76CD68FC"/>
    <w:rsid w:val="76D6327E"/>
    <w:rsid w:val="76D6B6DE"/>
    <w:rsid w:val="76D77735"/>
    <w:rsid w:val="76D90CF1"/>
    <w:rsid w:val="76D9BAF2"/>
    <w:rsid w:val="76DADA10"/>
    <w:rsid w:val="76E8C22B"/>
    <w:rsid w:val="76F02703"/>
    <w:rsid w:val="76F39B8A"/>
    <w:rsid w:val="76FFFE7B"/>
    <w:rsid w:val="7701CDA7"/>
    <w:rsid w:val="7704D368"/>
    <w:rsid w:val="7706F3EA"/>
    <w:rsid w:val="77089269"/>
    <w:rsid w:val="770BA2A9"/>
    <w:rsid w:val="770D448D"/>
    <w:rsid w:val="770E70F5"/>
    <w:rsid w:val="770EE2E4"/>
    <w:rsid w:val="771000E7"/>
    <w:rsid w:val="771E2042"/>
    <w:rsid w:val="7722E6FA"/>
    <w:rsid w:val="772503E5"/>
    <w:rsid w:val="77253780"/>
    <w:rsid w:val="77271623"/>
    <w:rsid w:val="7728DAF5"/>
    <w:rsid w:val="77302B93"/>
    <w:rsid w:val="773692A5"/>
    <w:rsid w:val="773978BE"/>
    <w:rsid w:val="773A1015"/>
    <w:rsid w:val="773C1D7C"/>
    <w:rsid w:val="773CBBFC"/>
    <w:rsid w:val="77423890"/>
    <w:rsid w:val="7745A523"/>
    <w:rsid w:val="774AB051"/>
    <w:rsid w:val="774BE431"/>
    <w:rsid w:val="774C0BD3"/>
    <w:rsid w:val="774CCD06"/>
    <w:rsid w:val="774DED83"/>
    <w:rsid w:val="774FCBA4"/>
    <w:rsid w:val="77507191"/>
    <w:rsid w:val="7750C2B4"/>
    <w:rsid w:val="77528CFA"/>
    <w:rsid w:val="775D2878"/>
    <w:rsid w:val="775F9D82"/>
    <w:rsid w:val="77624773"/>
    <w:rsid w:val="7768E154"/>
    <w:rsid w:val="77697ACF"/>
    <w:rsid w:val="776C3326"/>
    <w:rsid w:val="776DB7AC"/>
    <w:rsid w:val="77739A09"/>
    <w:rsid w:val="7773FFAB"/>
    <w:rsid w:val="777B7252"/>
    <w:rsid w:val="777E3F47"/>
    <w:rsid w:val="777F4900"/>
    <w:rsid w:val="777F8C9D"/>
    <w:rsid w:val="778085D2"/>
    <w:rsid w:val="77866A52"/>
    <w:rsid w:val="7786CEBC"/>
    <w:rsid w:val="77872F1F"/>
    <w:rsid w:val="7789B734"/>
    <w:rsid w:val="77921EFB"/>
    <w:rsid w:val="77969096"/>
    <w:rsid w:val="779709E2"/>
    <w:rsid w:val="779A40F2"/>
    <w:rsid w:val="779BC442"/>
    <w:rsid w:val="779D640C"/>
    <w:rsid w:val="77A73EAE"/>
    <w:rsid w:val="77AB8CAA"/>
    <w:rsid w:val="77AEA622"/>
    <w:rsid w:val="77B4888C"/>
    <w:rsid w:val="77BFD2C1"/>
    <w:rsid w:val="77C5AEBD"/>
    <w:rsid w:val="77C7F02E"/>
    <w:rsid w:val="77C90D97"/>
    <w:rsid w:val="77C940C9"/>
    <w:rsid w:val="77CB1087"/>
    <w:rsid w:val="77CE17F3"/>
    <w:rsid w:val="77D5EB2B"/>
    <w:rsid w:val="77D93689"/>
    <w:rsid w:val="77DC33EB"/>
    <w:rsid w:val="77DD924D"/>
    <w:rsid w:val="77E0D359"/>
    <w:rsid w:val="77E13680"/>
    <w:rsid w:val="77E66070"/>
    <w:rsid w:val="77E8E6E0"/>
    <w:rsid w:val="77F11B65"/>
    <w:rsid w:val="77F40E40"/>
    <w:rsid w:val="77F49FBD"/>
    <w:rsid w:val="77F5D19E"/>
    <w:rsid w:val="77FB98D8"/>
    <w:rsid w:val="77FBF7A7"/>
    <w:rsid w:val="77FD31C9"/>
    <w:rsid w:val="780039D3"/>
    <w:rsid w:val="78003DF5"/>
    <w:rsid w:val="7801E449"/>
    <w:rsid w:val="7802792E"/>
    <w:rsid w:val="780F976B"/>
    <w:rsid w:val="7810BB34"/>
    <w:rsid w:val="7810FB65"/>
    <w:rsid w:val="781D7F20"/>
    <w:rsid w:val="782265BA"/>
    <w:rsid w:val="7823AF06"/>
    <w:rsid w:val="7826BC2B"/>
    <w:rsid w:val="782D43CC"/>
    <w:rsid w:val="783857E7"/>
    <w:rsid w:val="78402EBD"/>
    <w:rsid w:val="7841362B"/>
    <w:rsid w:val="784A3301"/>
    <w:rsid w:val="784ABC15"/>
    <w:rsid w:val="7850A951"/>
    <w:rsid w:val="7850F867"/>
    <w:rsid w:val="78545732"/>
    <w:rsid w:val="7855BFEE"/>
    <w:rsid w:val="7859523F"/>
    <w:rsid w:val="786175D7"/>
    <w:rsid w:val="786BA6F0"/>
    <w:rsid w:val="786CF6F4"/>
    <w:rsid w:val="7871C3E4"/>
    <w:rsid w:val="7872B51E"/>
    <w:rsid w:val="78732851"/>
    <w:rsid w:val="78735395"/>
    <w:rsid w:val="78755ABF"/>
    <w:rsid w:val="78761CA5"/>
    <w:rsid w:val="7879C3E6"/>
    <w:rsid w:val="787B846F"/>
    <w:rsid w:val="788236DF"/>
    <w:rsid w:val="7882466B"/>
    <w:rsid w:val="7883724A"/>
    <w:rsid w:val="78859EF4"/>
    <w:rsid w:val="7885E7C7"/>
    <w:rsid w:val="788F844C"/>
    <w:rsid w:val="789D43B3"/>
    <w:rsid w:val="78A077EE"/>
    <w:rsid w:val="78A08E96"/>
    <w:rsid w:val="78A9731B"/>
    <w:rsid w:val="78B12422"/>
    <w:rsid w:val="78B23754"/>
    <w:rsid w:val="78B3D31D"/>
    <w:rsid w:val="78B4A071"/>
    <w:rsid w:val="78B8715B"/>
    <w:rsid w:val="78BABF28"/>
    <w:rsid w:val="78BB84D2"/>
    <w:rsid w:val="78BDE63C"/>
    <w:rsid w:val="78C1D7D4"/>
    <w:rsid w:val="78C58A7F"/>
    <w:rsid w:val="78CA574B"/>
    <w:rsid w:val="78D8A4F7"/>
    <w:rsid w:val="78E4449E"/>
    <w:rsid w:val="78E511C6"/>
    <w:rsid w:val="78E81929"/>
    <w:rsid w:val="78EB443A"/>
    <w:rsid w:val="78ECAB5D"/>
    <w:rsid w:val="78EE221D"/>
    <w:rsid w:val="78EE3F07"/>
    <w:rsid w:val="78F58331"/>
    <w:rsid w:val="78F65505"/>
    <w:rsid w:val="78F74D12"/>
    <w:rsid w:val="78F9E792"/>
    <w:rsid w:val="78FF0E95"/>
    <w:rsid w:val="7901149F"/>
    <w:rsid w:val="79034F47"/>
    <w:rsid w:val="7903E995"/>
    <w:rsid w:val="79051CBE"/>
    <w:rsid w:val="79089271"/>
    <w:rsid w:val="7909110A"/>
    <w:rsid w:val="790F7201"/>
    <w:rsid w:val="79111D7D"/>
    <w:rsid w:val="79118460"/>
    <w:rsid w:val="7911B88A"/>
    <w:rsid w:val="791251D6"/>
    <w:rsid w:val="791259C3"/>
    <w:rsid w:val="79156238"/>
    <w:rsid w:val="791627BE"/>
    <w:rsid w:val="79165DA4"/>
    <w:rsid w:val="791E31F8"/>
    <w:rsid w:val="791FF8BD"/>
    <w:rsid w:val="7921CB99"/>
    <w:rsid w:val="792765DC"/>
    <w:rsid w:val="7929B391"/>
    <w:rsid w:val="792C6F37"/>
    <w:rsid w:val="792D7351"/>
    <w:rsid w:val="79333CC3"/>
    <w:rsid w:val="7936C661"/>
    <w:rsid w:val="7936D8BA"/>
    <w:rsid w:val="7938663C"/>
    <w:rsid w:val="793917EC"/>
    <w:rsid w:val="793B5E21"/>
    <w:rsid w:val="793B61A9"/>
    <w:rsid w:val="793CF352"/>
    <w:rsid w:val="793EC813"/>
    <w:rsid w:val="794507BA"/>
    <w:rsid w:val="7948B8AC"/>
    <w:rsid w:val="794BB862"/>
    <w:rsid w:val="7952C39D"/>
    <w:rsid w:val="795537C9"/>
    <w:rsid w:val="79573315"/>
    <w:rsid w:val="795C6E02"/>
    <w:rsid w:val="795F6F1E"/>
    <w:rsid w:val="7963CAE0"/>
    <w:rsid w:val="796688D4"/>
    <w:rsid w:val="796FA114"/>
    <w:rsid w:val="79713156"/>
    <w:rsid w:val="7971D2C8"/>
    <w:rsid w:val="797284F5"/>
    <w:rsid w:val="7974CFC8"/>
    <w:rsid w:val="79758DAF"/>
    <w:rsid w:val="79769180"/>
    <w:rsid w:val="797A868F"/>
    <w:rsid w:val="797BBF48"/>
    <w:rsid w:val="797E8107"/>
    <w:rsid w:val="797F3293"/>
    <w:rsid w:val="7982B11E"/>
    <w:rsid w:val="79850481"/>
    <w:rsid w:val="7987DB35"/>
    <w:rsid w:val="798AB597"/>
    <w:rsid w:val="798B03CC"/>
    <w:rsid w:val="798BC6AC"/>
    <w:rsid w:val="798C0E91"/>
    <w:rsid w:val="798F05B8"/>
    <w:rsid w:val="79931C4E"/>
    <w:rsid w:val="79950E9F"/>
    <w:rsid w:val="7996ABA9"/>
    <w:rsid w:val="79976B83"/>
    <w:rsid w:val="799A5F4D"/>
    <w:rsid w:val="799C624F"/>
    <w:rsid w:val="799CEA7B"/>
    <w:rsid w:val="79A51D56"/>
    <w:rsid w:val="79B08B44"/>
    <w:rsid w:val="79B48AE2"/>
    <w:rsid w:val="79B49803"/>
    <w:rsid w:val="79BAB0D4"/>
    <w:rsid w:val="79BE7418"/>
    <w:rsid w:val="79C4108F"/>
    <w:rsid w:val="79C72E7F"/>
    <w:rsid w:val="79C83902"/>
    <w:rsid w:val="79D1472A"/>
    <w:rsid w:val="79D37473"/>
    <w:rsid w:val="79D7E78A"/>
    <w:rsid w:val="79DDBD6E"/>
    <w:rsid w:val="79DEBFC6"/>
    <w:rsid w:val="79E410B1"/>
    <w:rsid w:val="79E6F740"/>
    <w:rsid w:val="79E9BC72"/>
    <w:rsid w:val="79EABDF5"/>
    <w:rsid w:val="79F37354"/>
    <w:rsid w:val="79FB2F10"/>
    <w:rsid w:val="7A04A498"/>
    <w:rsid w:val="7A0AFE00"/>
    <w:rsid w:val="7A0C12D6"/>
    <w:rsid w:val="7A0F7140"/>
    <w:rsid w:val="7A191007"/>
    <w:rsid w:val="7A22E28E"/>
    <w:rsid w:val="7A24B53C"/>
    <w:rsid w:val="7A275A5A"/>
    <w:rsid w:val="7A2815A6"/>
    <w:rsid w:val="7A2BC4AC"/>
    <w:rsid w:val="7A2F119E"/>
    <w:rsid w:val="7A32AA7F"/>
    <w:rsid w:val="7A38C36A"/>
    <w:rsid w:val="7A3DB2E5"/>
    <w:rsid w:val="7A3DD937"/>
    <w:rsid w:val="7A41FF7F"/>
    <w:rsid w:val="7A54954D"/>
    <w:rsid w:val="7A5BADF1"/>
    <w:rsid w:val="7A65A907"/>
    <w:rsid w:val="7A6A69CF"/>
    <w:rsid w:val="7A6A7362"/>
    <w:rsid w:val="7A6D5901"/>
    <w:rsid w:val="7A6E51B8"/>
    <w:rsid w:val="7A72A0B0"/>
    <w:rsid w:val="7A7A27CD"/>
    <w:rsid w:val="7A7B3E12"/>
    <w:rsid w:val="7A7C5485"/>
    <w:rsid w:val="7A7D13DD"/>
    <w:rsid w:val="7A8045E8"/>
    <w:rsid w:val="7A813181"/>
    <w:rsid w:val="7A835CAB"/>
    <w:rsid w:val="7A84F93B"/>
    <w:rsid w:val="7A89D6D7"/>
    <w:rsid w:val="7A8A8130"/>
    <w:rsid w:val="7A8E1EDA"/>
    <w:rsid w:val="7A8F5CA3"/>
    <w:rsid w:val="7A904DA6"/>
    <w:rsid w:val="7A9393B7"/>
    <w:rsid w:val="7A948B5D"/>
    <w:rsid w:val="7A957814"/>
    <w:rsid w:val="7A96B35A"/>
    <w:rsid w:val="7A992D51"/>
    <w:rsid w:val="7A9BBB43"/>
    <w:rsid w:val="7AA00112"/>
    <w:rsid w:val="7AACB7DC"/>
    <w:rsid w:val="7AADCDA8"/>
    <w:rsid w:val="7AAFF973"/>
    <w:rsid w:val="7AB7BDDD"/>
    <w:rsid w:val="7ABB220B"/>
    <w:rsid w:val="7ABDBC46"/>
    <w:rsid w:val="7AC4E0E2"/>
    <w:rsid w:val="7AC5EEB5"/>
    <w:rsid w:val="7AC81B77"/>
    <w:rsid w:val="7ACB0375"/>
    <w:rsid w:val="7ACC6ED3"/>
    <w:rsid w:val="7ACD994D"/>
    <w:rsid w:val="7ACE504E"/>
    <w:rsid w:val="7AD85322"/>
    <w:rsid w:val="7ADDD8B5"/>
    <w:rsid w:val="7ADE264D"/>
    <w:rsid w:val="7AE001AD"/>
    <w:rsid w:val="7AE14010"/>
    <w:rsid w:val="7AE4B31C"/>
    <w:rsid w:val="7AE61720"/>
    <w:rsid w:val="7AFF5A84"/>
    <w:rsid w:val="7AFF9F09"/>
    <w:rsid w:val="7B006D23"/>
    <w:rsid w:val="7B009692"/>
    <w:rsid w:val="7B00BC4A"/>
    <w:rsid w:val="7B0606F0"/>
    <w:rsid w:val="7B07DC28"/>
    <w:rsid w:val="7B09AE65"/>
    <w:rsid w:val="7B0A0A8D"/>
    <w:rsid w:val="7B0BEC4D"/>
    <w:rsid w:val="7B108CE1"/>
    <w:rsid w:val="7B13A869"/>
    <w:rsid w:val="7B144897"/>
    <w:rsid w:val="7B14919F"/>
    <w:rsid w:val="7B1CC032"/>
    <w:rsid w:val="7B1E4995"/>
    <w:rsid w:val="7B2D3765"/>
    <w:rsid w:val="7B2FD64E"/>
    <w:rsid w:val="7B31D1AA"/>
    <w:rsid w:val="7B373E04"/>
    <w:rsid w:val="7B39B276"/>
    <w:rsid w:val="7B3BB3AB"/>
    <w:rsid w:val="7B3EF5BD"/>
    <w:rsid w:val="7B420AF3"/>
    <w:rsid w:val="7B45905D"/>
    <w:rsid w:val="7B4757B1"/>
    <w:rsid w:val="7B4841FF"/>
    <w:rsid w:val="7B4C3A8F"/>
    <w:rsid w:val="7B59B3ED"/>
    <w:rsid w:val="7B5A611E"/>
    <w:rsid w:val="7B5E8002"/>
    <w:rsid w:val="7B615B09"/>
    <w:rsid w:val="7B61BEC9"/>
    <w:rsid w:val="7B637DFC"/>
    <w:rsid w:val="7B65ECC9"/>
    <w:rsid w:val="7B697402"/>
    <w:rsid w:val="7B6F2C57"/>
    <w:rsid w:val="7B74F60C"/>
    <w:rsid w:val="7B78B50A"/>
    <w:rsid w:val="7B8796B4"/>
    <w:rsid w:val="7B8A7B5E"/>
    <w:rsid w:val="7B8DCE2F"/>
    <w:rsid w:val="7B907800"/>
    <w:rsid w:val="7B9230A8"/>
    <w:rsid w:val="7B937750"/>
    <w:rsid w:val="7B97EB09"/>
    <w:rsid w:val="7B990CA9"/>
    <w:rsid w:val="7BA891A5"/>
    <w:rsid w:val="7BAD9CC4"/>
    <w:rsid w:val="7BB1FE36"/>
    <w:rsid w:val="7BB40137"/>
    <w:rsid w:val="7BB8153A"/>
    <w:rsid w:val="7BBB3A4E"/>
    <w:rsid w:val="7BBC5605"/>
    <w:rsid w:val="7BBD1ABA"/>
    <w:rsid w:val="7BBD3CB4"/>
    <w:rsid w:val="7BC0F4DC"/>
    <w:rsid w:val="7BC17C38"/>
    <w:rsid w:val="7BC4438B"/>
    <w:rsid w:val="7BC5813E"/>
    <w:rsid w:val="7BCE84A5"/>
    <w:rsid w:val="7BD97CFD"/>
    <w:rsid w:val="7BDB1F90"/>
    <w:rsid w:val="7BDCE472"/>
    <w:rsid w:val="7BE35EB6"/>
    <w:rsid w:val="7BE4AAE9"/>
    <w:rsid w:val="7BE5D3F3"/>
    <w:rsid w:val="7BEAF2DC"/>
    <w:rsid w:val="7BEDA6BF"/>
    <w:rsid w:val="7BF53452"/>
    <w:rsid w:val="7BFF9ACB"/>
    <w:rsid w:val="7C002F7F"/>
    <w:rsid w:val="7C05B9EE"/>
    <w:rsid w:val="7C066BB5"/>
    <w:rsid w:val="7C0A3784"/>
    <w:rsid w:val="7C0E57E1"/>
    <w:rsid w:val="7C108659"/>
    <w:rsid w:val="7C121E5E"/>
    <w:rsid w:val="7C1DE1B8"/>
    <w:rsid w:val="7C1E04E6"/>
    <w:rsid w:val="7C235139"/>
    <w:rsid w:val="7C24131E"/>
    <w:rsid w:val="7C2EF85C"/>
    <w:rsid w:val="7C323CCA"/>
    <w:rsid w:val="7C33258D"/>
    <w:rsid w:val="7C337AF8"/>
    <w:rsid w:val="7C351A28"/>
    <w:rsid w:val="7C360AA3"/>
    <w:rsid w:val="7C3B44A6"/>
    <w:rsid w:val="7C4680D8"/>
    <w:rsid w:val="7C46FD7A"/>
    <w:rsid w:val="7C49791E"/>
    <w:rsid w:val="7C4B38C4"/>
    <w:rsid w:val="7C4EF89C"/>
    <w:rsid w:val="7C50FBD6"/>
    <w:rsid w:val="7C5320C1"/>
    <w:rsid w:val="7C53D221"/>
    <w:rsid w:val="7C552D65"/>
    <w:rsid w:val="7C562110"/>
    <w:rsid w:val="7C6055BC"/>
    <w:rsid w:val="7C61E973"/>
    <w:rsid w:val="7C63B18E"/>
    <w:rsid w:val="7C690F22"/>
    <w:rsid w:val="7C6A9667"/>
    <w:rsid w:val="7C6DB495"/>
    <w:rsid w:val="7C71EA58"/>
    <w:rsid w:val="7C748DF0"/>
    <w:rsid w:val="7C7688E9"/>
    <w:rsid w:val="7C77C1E0"/>
    <w:rsid w:val="7C79ABA0"/>
    <w:rsid w:val="7C7D95D7"/>
    <w:rsid w:val="7C7F9423"/>
    <w:rsid w:val="7C828A42"/>
    <w:rsid w:val="7C8D83CB"/>
    <w:rsid w:val="7C93A955"/>
    <w:rsid w:val="7C9AD575"/>
    <w:rsid w:val="7CA50B05"/>
    <w:rsid w:val="7CA53A48"/>
    <w:rsid w:val="7CA5F9A9"/>
    <w:rsid w:val="7CA65900"/>
    <w:rsid w:val="7CA8E251"/>
    <w:rsid w:val="7CAE1C12"/>
    <w:rsid w:val="7CAEAFE3"/>
    <w:rsid w:val="7CB018F8"/>
    <w:rsid w:val="7CB1015F"/>
    <w:rsid w:val="7CB9510C"/>
    <w:rsid w:val="7CBA587D"/>
    <w:rsid w:val="7CC33715"/>
    <w:rsid w:val="7CC42F58"/>
    <w:rsid w:val="7CC638E1"/>
    <w:rsid w:val="7CC9B559"/>
    <w:rsid w:val="7CCF5081"/>
    <w:rsid w:val="7CD42DCB"/>
    <w:rsid w:val="7CD64DD1"/>
    <w:rsid w:val="7CD763A0"/>
    <w:rsid w:val="7CD7D25C"/>
    <w:rsid w:val="7CDA8A55"/>
    <w:rsid w:val="7CDC3576"/>
    <w:rsid w:val="7CDECD23"/>
    <w:rsid w:val="7CE0517A"/>
    <w:rsid w:val="7CE3AD8A"/>
    <w:rsid w:val="7CE3D6E8"/>
    <w:rsid w:val="7CE41969"/>
    <w:rsid w:val="7CE42600"/>
    <w:rsid w:val="7CE57A2F"/>
    <w:rsid w:val="7CE840A1"/>
    <w:rsid w:val="7CEC6C03"/>
    <w:rsid w:val="7CEDDEDF"/>
    <w:rsid w:val="7CEF4046"/>
    <w:rsid w:val="7CF133FC"/>
    <w:rsid w:val="7CF51C14"/>
    <w:rsid w:val="7CF69625"/>
    <w:rsid w:val="7CFDEA9A"/>
    <w:rsid w:val="7CFE9125"/>
    <w:rsid w:val="7CFF980B"/>
    <w:rsid w:val="7D00A99B"/>
    <w:rsid w:val="7D099BF4"/>
    <w:rsid w:val="7D0B5B19"/>
    <w:rsid w:val="7D0EB0D0"/>
    <w:rsid w:val="7D1317E4"/>
    <w:rsid w:val="7D1E2523"/>
    <w:rsid w:val="7D21F481"/>
    <w:rsid w:val="7D2B96A3"/>
    <w:rsid w:val="7D2DE576"/>
    <w:rsid w:val="7D2E1A61"/>
    <w:rsid w:val="7D2FDEF9"/>
    <w:rsid w:val="7D320D2C"/>
    <w:rsid w:val="7D322F57"/>
    <w:rsid w:val="7D346726"/>
    <w:rsid w:val="7D43355E"/>
    <w:rsid w:val="7D457D02"/>
    <w:rsid w:val="7D480392"/>
    <w:rsid w:val="7D4B924A"/>
    <w:rsid w:val="7D4E5214"/>
    <w:rsid w:val="7D52132B"/>
    <w:rsid w:val="7D58BB7F"/>
    <w:rsid w:val="7D610AC0"/>
    <w:rsid w:val="7D61B083"/>
    <w:rsid w:val="7D6C906A"/>
    <w:rsid w:val="7D6EC725"/>
    <w:rsid w:val="7D7001C5"/>
    <w:rsid w:val="7D73A0A6"/>
    <w:rsid w:val="7D758BB5"/>
    <w:rsid w:val="7D7A842D"/>
    <w:rsid w:val="7D7BEB5A"/>
    <w:rsid w:val="7D91CEEE"/>
    <w:rsid w:val="7D9348A5"/>
    <w:rsid w:val="7D941E01"/>
    <w:rsid w:val="7D9521E5"/>
    <w:rsid w:val="7D977FC0"/>
    <w:rsid w:val="7D9A9078"/>
    <w:rsid w:val="7D9B1A6E"/>
    <w:rsid w:val="7D9B4C9B"/>
    <w:rsid w:val="7D9CDDD0"/>
    <w:rsid w:val="7D9E02F3"/>
    <w:rsid w:val="7D9F3A87"/>
    <w:rsid w:val="7DA2C4C2"/>
    <w:rsid w:val="7DA51FD6"/>
    <w:rsid w:val="7DA8A461"/>
    <w:rsid w:val="7DAB09D3"/>
    <w:rsid w:val="7DAE10BD"/>
    <w:rsid w:val="7DAF8C1C"/>
    <w:rsid w:val="7DB8E6AB"/>
    <w:rsid w:val="7DBB461C"/>
    <w:rsid w:val="7DBE959C"/>
    <w:rsid w:val="7DC4487D"/>
    <w:rsid w:val="7DC555A3"/>
    <w:rsid w:val="7DC72E5B"/>
    <w:rsid w:val="7DCAC8BD"/>
    <w:rsid w:val="7DCD3E75"/>
    <w:rsid w:val="7DD485C2"/>
    <w:rsid w:val="7DDC6C32"/>
    <w:rsid w:val="7DE04ED7"/>
    <w:rsid w:val="7DE1EBF5"/>
    <w:rsid w:val="7DE6302D"/>
    <w:rsid w:val="7DE70D45"/>
    <w:rsid w:val="7DE75D7F"/>
    <w:rsid w:val="7DEA1C80"/>
    <w:rsid w:val="7DF10F87"/>
    <w:rsid w:val="7DF7F492"/>
    <w:rsid w:val="7DFD3EB0"/>
    <w:rsid w:val="7E03EC7E"/>
    <w:rsid w:val="7E07A508"/>
    <w:rsid w:val="7E07A6DC"/>
    <w:rsid w:val="7E085E5F"/>
    <w:rsid w:val="7E15DD6F"/>
    <w:rsid w:val="7E17AE91"/>
    <w:rsid w:val="7E1B26B4"/>
    <w:rsid w:val="7E1BE981"/>
    <w:rsid w:val="7E2267C4"/>
    <w:rsid w:val="7E27548E"/>
    <w:rsid w:val="7E2887FB"/>
    <w:rsid w:val="7E295137"/>
    <w:rsid w:val="7E29AB99"/>
    <w:rsid w:val="7E29D2F0"/>
    <w:rsid w:val="7E29D61B"/>
    <w:rsid w:val="7E2AA31A"/>
    <w:rsid w:val="7E2B5C53"/>
    <w:rsid w:val="7E2E7CE5"/>
    <w:rsid w:val="7E2F288A"/>
    <w:rsid w:val="7E39F293"/>
    <w:rsid w:val="7E3C81E1"/>
    <w:rsid w:val="7E3C846D"/>
    <w:rsid w:val="7E401D0E"/>
    <w:rsid w:val="7E40957F"/>
    <w:rsid w:val="7E47C3F1"/>
    <w:rsid w:val="7E48C524"/>
    <w:rsid w:val="7E4CB9F2"/>
    <w:rsid w:val="7E4FBEDB"/>
    <w:rsid w:val="7E50D941"/>
    <w:rsid w:val="7E51CDFC"/>
    <w:rsid w:val="7E5216B6"/>
    <w:rsid w:val="7E532028"/>
    <w:rsid w:val="7E584174"/>
    <w:rsid w:val="7E6BE914"/>
    <w:rsid w:val="7E6F0258"/>
    <w:rsid w:val="7E7125A7"/>
    <w:rsid w:val="7E7339D8"/>
    <w:rsid w:val="7E741860"/>
    <w:rsid w:val="7E7B5BA5"/>
    <w:rsid w:val="7E7EA82E"/>
    <w:rsid w:val="7E8093F0"/>
    <w:rsid w:val="7E817135"/>
    <w:rsid w:val="7E84D356"/>
    <w:rsid w:val="7E85325F"/>
    <w:rsid w:val="7E8C30AD"/>
    <w:rsid w:val="7E8C957A"/>
    <w:rsid w:val="7E8D29F2"/>
    <w:rsid w:val="7E9281FB"/>
    <w:rsid w:val="7E9D395F"/>
    <w:rsid w:val="7EA02C40"/>
    <w:rsid w:val="7EA0F78A"/>
    <w:rsid w:val="7EA3A5D9"/>
    <w:rsid w:val="7EA58AB6"/>
    <w:rsid w:val="7EA8509C"/>
    <w:rsid w:val="7EA9DD62"/>
    <w:rsid w:val="7EAC958A"/>
    <w:rsid w:val="7EACA164"/>
    <w:rsid w:val="7EAE6901"/>
    <w:rsid w:val="7EB2EE52"/>
    <w:rsid w:val="7EB428AF"/>
    <w:rsid w:val="7EB5090A"/>
    <w:rsid w:val="7EB55055"/>
    <w:rsid w:val="7EB71A09"/>
    <w:rsid w:val="7EB75294"/>
    <w:rsid w:val="7EB8A67E"/>
    <w:rsid w:val="7EBA1A3D"/>
    <w:rsid w:val="7EC0A9E7"/>
    <w:rsid w:val="7EC62BCF"/>
    <w:rsid w:val="7EC70FF6"/>
    <w:rsid w:val="7ECCE338"/>
    <w:rsid w:val="7ED01989"/>
    <w:rsid w:val="7ED2D36A"/>
    <w:rsid w:val="7ED6DD13"/>
    <w:rsid w:val="7EDE2671"/>
    <w:rsid w:val="7EDF04D7"/>
    <w:rsid w:val="7EE2EA97"/>
    <w:rsid w:val="7EE5EA41"/>
    <w:rsid w:val="7EEEA157"/>
    <w:rsid w:val="7EEF6475"/>
    <w:rsid w:val="7EF18344"/>
    <w:rsid w:val="7EF1F04E"/>
    <w:rsid w:val="7EF61B41"/>
    <w:rsid w:val="7EF97892"/>
    <w:rsid w:val="7EF98E0D"/>
    <w:rsid w:val="7EF9D214"/>
    <w:rsid w:val="7EFE0B29"/>
    <w:rsid w:val="7F00C171"/>
    <w:rsid w:val="7F08D9DF"/>
    <w:rsid w:val="7F0E48A2"/>
    <w:rsid w:val="7F1465AD"/>
    <w:rsid w:val="7F1555D4"/>
    <w:rsid w:val="7F17FD8E"/>
    <w:rsid w:val="7F1A1520"/>
    <w:rsid w:val="7F1AC9E8"/>
    <w:rsid w:val="7F1B8E7A"/>
    <w:rsid w:val="7F1DAB06"/>
    <w:rsid w:val="7F20A3E1"/>
    <w:rsid w:val="7F2515AC"/>
    <w:rsid w:val="7F2E509B"/>
    <w:rsid w:val="7F2F9F45"/>
    <w:rsid w:val="7F391AE3"/>
    <w:rsid w:val="7F3F07EC"/>
    <w:rsid w:val="7F486E72"/>
    <w:rsid w:val="7F4974BF"/>
    <w:rsid w:val="7F4DA5AF"/>
    <w:rsid w:val="7F4E15E3"/>
    <w:rsid w:val="7F512B7C"/>
    <w:rsid w:val="7F576E42"/>
    <w:rsid w:val="7F57F6C0"/>
    <w:rsid w:val="7F59C468"/>
    <w:rsid w:val="7F5D0458"/>
    <w:rsid w:val="7F5F52CF"/>
    <w:rsid w:val="7F60C86E"/>
    <w:rsid w:val="7F667F5B"/>
    <w:rsid w:val="7F6A5E1E"/>
    <w:rsid w:val="7F73FFDC"/>
    <w:rsid w:val="7F78DD58"/>
    <w:rsid w:val="7F7B13F5"/>
    <w:rsid w:val="7F7D7271"/>
    <w:rsid w:val="7F7FC17B"/>
    <w:rsid w:val="7F81DB80"/>
    <w:rsid w:val="7F89D47D"/>
    <w:rsid w:val="7F8E838E"/>
    <w:rsid w:val="7F8E9A87"/>
    <w:rsid w:val="7F90FA51"/>
    <w:rsid w:val="7F94DE12"/>
    <w:rsid w:val="7F959E75"/>
    <w:rsid w:val="7F979BD9"/>
    <w:rsid w:val="7FA4E4E3"/>
    <w:rsid w:val="7FA92CF2"/>
    <w:rsid w:val="7FAB69A5"/>
    <w:rsid w:val="7FAEE79B"/>
    <w:rsid w:val="7FB17415"/>
    <w:rsid w:val="7FB1BAA6"/>
    <w:rsid w:val="7FB528CB"/>
    <w:rsid w:val="7FB922C9"/>
    <w:rsid w:val="7FBB4EDC"/>
    <w:rsid w:val="7FBBCC24"/>
    <w:rsid w:val="7FBEB103"/>
    <w:rsid w:val="7FC23B1E"/>
    <w:rsid w:val="7FC3639A"/>
    <w:rsid w:val="7FC7369D"/>
    <w:rsid w:val="7FC8647C"/>
    <w:rsid w:val="7FCA9191"/>
    <w:rsid w:val="7FCAF8EB"/>
    <w:rsid w:val="7FCB4002"/>
    <w:rsid w:val="7FCBF8DC"/>
    <w:rsid w:val="7FCE0EF0"/>
    <w:rsid w:val="7FCE8C31"/>
    <w:rsid w:val="7FDF5F8B"/>
    <w:rsid w:val="7FE092FD"/>
    <w:rsid w:val="7FE4CAF4"/>
    <w:rsid w:val="7FE84E92"/>
    <w:rsid w:val="7FE8AC78"/>
    <w:rsid w:val="7FF2069D"/>
    <w:rsid w:val="7FF9BE8F"/>
    <w:rsid w:val="7FFDB8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80871057-67A0-41E3-B888-4838EFF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BodyText">
    <w:name w:val="Body Text"/>
    <w:basedOn w:val="Normal"/>
    <w:link w:val="BodyTextChar"/>
    <w:uiPriority w:val="99"/>
    <w:unhideWhenUsed/>
    <w:rsid w:val="00DC501A"/>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DC501A"/>
    <w:rPr>
      <w:rFonts w:ascii="Arial" w:eastAsia="Arial" w:hAnsi="Arial" w:cs="Arial"/>
      <w:b/>
    </w:rPr>
  </w:style>
  <w:style w:type="paragraph" w:styleId="BodyText2">
    <w:name w:val="Body Text 2"/>
    <w:basedOn w:val="Normal"/>
    <w:link w:val="BodyText2Char"/>
    <w:uiPriority w:val="99"/>
    <w:semiHidden/>
    <w:unhideWhenUsed/>
    <w:rsid w:val="007351EC"/>
    <w:pPr>
      <w:spacing w:after="120" w:line="480" w:lineRule="auto"/>
    </w:pPr>
  </w:style>
  <w:style w:type="character" w:customStyle="1" w:styleId="BodyText2Char">
    <w:name w:val="Body Text 2 Char"/>
    <w:basedOn w:val="DefaultParagraphFont"/>
    <w:link w:val="BodyText2"/>
    <w:uiPriority w:val="99"/>
    <w:semiHidden/>
    <w:rsid w:val="007351EC"/>
  </w:style>
  <w:style w:type="paragraph" w:customStyle="1" w:styleId="paragraph">
    <w:name w:val="paragraph"/>
    <w:basedOn w:val="Normal"/>
    <w:rsid w:val="00CA7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75A2"/>
  </w:style>
  <w:style w:type="character" w:customStyle="1" w:styleId="eop">
    <w:name w:val="eop"/>
    <w:basedOn w:val="DefaultParagraphFont"/>
    <w:rsid w:val="00CA75A2"/>
  </w:style>
  <w:style w:type="paragraph" w:styleId="Revision">
    <w:name w:val="Revision"/>
    <w:hidden/>
    <w:uiPriority w:val="99"/>
    <w:semiHidden/>
    <w:rsid w:val="0013445A"/>
    <w:pPr>
      <w:spacing w:after="0" w:line="240" w:lineRule="auto"/>
    </w:pPr>
  </w:style>
  <w:style w:type="character" w:styleId="Mention">
    <w:name w:val="Mention"/>
    <w:basedOn w:val="DefaultParagraphFont"/>
    <w:uiPriority w:val="99"/>
    <w:unhideWhenUsed/>
    <w:rsid w:val="005B06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74685496">
      <w:bodyDiv w:val="1"/>
      <w:marLeft w:val="0"/>
      <w:marRight w:val="0"/>
      <w:marTop w:val="0"/>
      <w:marBottom w:val="0"/>
      <w:divBdr>
        <w:top w:val="none" w:sz="0" w:space="0" w:color="auto"/>
        <w:left w:val="none" w:sz="0" w:space="0" w:color="auto"/>
        <w:bottom w:val="none" w:sz="0" w:space="0" w:color="auto"/>
        <w:right w:val="none" w:sz="0" w:space="0" w:color="auto"/>
      </w:divBdr>
      <w:divsChild>
        <w:div w:id="214122421">
          <w:marLeft w:val="0"/>
          <w:marRight w:val="0"/>
          <w:marTop w:val="0"/>
          <w:marBottom w:val="0"/>
          <w:divBdr>
            <w:top w:val="none" w:sz="0" w:space="0" w:color="auto"/>
            <w:left w:val="none" w:sz="0" w:space="0" w:color="auto"/>
            <w:bottom w:val="none" w:sz="0" w:space="0" w:color="auto"/>
            <w:right w:val="none" w:sz="0" w:space="0" w:color="auto"/>
          </w:divBdr>
        </w:div>
        <w:div w:id="221211353">
          <w:marLeft w:val="0"/>
          <w:marRight w:val="0"/>
          <w:marTop w:val="0"/>
          <w:marBottom w:val="0"/>
          <w:divBdr>
            <w:top w:val="none" w:sz="0" w:space="0" w:color="auto"/>
            <w:left w:val="none" w:sz="0" w:space="0" w:color="auto"/>
            <w:bottom w:val="none" w:sz="0" w:space="0" w:color="auto"/>
            <w:right w:val="none" w:sz="0" w:space="0" w:color="auto"/>
          </w:divBdr>
        </w:div>
        <w:div w:id="221520642">
          <w:marLeft w:val="0"/>
          <w:marRight w:val="0"/>
          <w:marTop w:val="0"/>
          <w:marBottom w:val="0"/>
          <w:divBdr>
            <w:top w:val="none" w:sz="0" w:space="0" w:color="auto"/>
            <w:left w:val="none" w:sz="0" w:space="0" w:color="auto"/>
            <w:bottom w:val="none" w:sz="0" w:space="0" w:color="auto"/>
            <w:right w:val="none" w:sz="0" w:space="0" w:color="auto"/>
          </w:divBdr>
        </w:div>
        <w:div w:id="774710869">
          <w:marLeft w:val="0"/>
          <w:marRight w:val="0"/>
          <w:marTop w:val="0"/>
          <w:marBottom w:val="0"/>
          <w:divBdr>
            <w:top w:val="none" w:sz="0" w:space="0" w:color="auto"/>
            <w:left w:val="none" w:sz="0" w:space="0" w:color="auto"/>
            <w:bottom w:val="none" w:sz="0" w:space="0" w:color="auto"/>
            <w:right w:val="none" w:sz="0" w:space="0" w:color="auto"/>
          </w:divBdr>
        </w:div>
        <w:div w:id="1315379255">
          <w:marLeft w:val="0"/>
          <w:marRight w:val="0"/>
          <w:marTop w:val="0"/>
          <w:marBottom w:val="0"/>
          <w:divBdr>
            <w:top w:val="none" w:sz="0" w:space="0" w:color="auto"/>
            <w:left w:val="none" w:sz="0" w:space="0" w:color="auto"/>
            <w:bottom w:val="none" w:sz="0" w:space="0" w:color="auto"/>
            <w:right w:val="none" w:sz="0" w:space="0" w:color="auto"/>
          </w:divBdr>
        </w:div>
      </w:divsChild>
    </w:div>
    <w:div w:id="823812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4851">
          <w:marLeft w:val="0"/>
          <w:marRight w:val="0"/>
          <w:marTop w:val="0"/>
          <w:marBottom w:val="0"/>
          <w:divBdr>
            <w:top w:val="none" w:sz="0" w:space="0" w:color="auto"/>
            <w:left w:val="none" w:sz="0" w:space="0" w:color="auto"/>
            <w:bottom w:val="none" w:sz="0" w:space="0" w:color="auto"/>
            <w:right w:val="none" w:sz="0" w:space="0" w:color="auto"/>
          </w:divBdr>
          <w:divsChild>
            <w:div w:id="6055172">
              <w:marLeft w:val="0"/>
              <w:marRight w:val="0"/>
              <w:marTop w:val="0"/>
              <w:marBottom w:val="0"/>
              <w:divBdr>
                <w:top w:val="none" w:sz="0" w:space="0" w:color="auto"/>
                <w:left w:val="none" w:sz="0" w:space="0" w:color="auto"/>
                <w:bottom w:val="none" w:sz="0" w:space="0" w:color="auto"/>
                <w:right w:val="none" w:sz="0" w:space="0" w:color="auto"/>
              </w:divBdr>
            </w:div>
            <w:div w:id="1450927962">
              <w:marLeft w:val="0"/>
              <w:marRight w:val="0"/>
              <w:marTop w:val="0"/>
              <w:marBottom w:val="0"/>
              <w:divBdr>
                <w:top w:val="none" w:sz="0" w:space="0" w:color="auto"/>
                <w:left w:val="none" w:sz="0" w:space="0" w:color="auto"/>
                <w:bottom w:val="none" w:sz="0" w:space="0" w:color="auto"/>
                <w:right w:val="none" w:sz="0" w:space="0" w:color="auto"/>
              </w:divBdr>
            </w:div>
            <w:div w:id="1893733269">
              <w:marLeft w:val="0"/>
              <w:marRight w:val="0"/>
              <w:marTop w:val="0"/>
              <w:marBottom w:val="0"/>
              <w:divBdr>
                <w:top w:val="none" w:sz="0" w:space="0" w:color="auto"/>
                <w:left w:val="none" w:sz="0" w:space="0" w:color="auto"/>
                <w:bottom w:val="none" w:sz="0" w:space="0" w:color="auto"/>
                <w:right w:val="none" w:sz="0" w:space="0" w:color="auto"/>
              </w:divBdr>
            </w:div>
          </w:divsChild>
        </w:div>
        <w:div w:id="315770296">
          <w:marLeft w:val="0"/>
          <w:marRight w:val="0"/>
          <w:marTop w:val="0"/>
          <w:marBottom w:val="0"/>
          <w:divBdr>
            <w:top w:val="none" w:sz="0" w:space="0" w:color="auto"/>
            <w:left w:val="none" w:sz="0" w:space="0" w:color="auto"/>
            <w:bottom w:val="none" w:sz="0" w:space="0" w:color="auto"/>
            <w:right w:val="none" w:sz="0" w:space="0" w:color="auto"/>
          </w:divBdr>
          <w:divsChild>
            <w:div w:id="14424154">
              <w:marLeft w:val="0"/>
              <w:marRight w:val="0"/>
              <w:marTop w:val="0"/>
              <w:marBottom w:val="0"/>
              <w:divBdr>
                <w:top w:val="none" w:sz="0" w:space="0" w:color="auto"/>
                <w:left w:val="none" w:sz="0" w:space="0" w:color="auto"/>
                <w:bottom w:val="none" w:sz="0" w:space="0" w:color="auto"/>
                <w:right w:val="none" w:sz="0" w:space="0" w:color="auto"/>
              </w:divBdr>
            </w:div>
            <w:div w:id="1088773597">
              <w:marLeft w:val="0"/>
              <w:marRight w:val="0"/>
              <w:marTop w:val="0"/>
              <w:marBottom w:val="0"/>
              <w:divBdr>
                <w:top w:val="none" w:sz="0" w:space="0" w:color="auto"/>
                <w:left w:val="none" w:sz="0" w:space="0" w:color="auto"/>
                <w:bottom w:val="none" w:sz="0" w:space="0" w:color="auto"/>
                <w:right w:val="none" w:sz="0" w:space="0" w:color="auto"/>
              </w:divBdr>
            </w:div>
            <w:div w:id="1226528182">
              <w:marLeft w:val="0"/>
              <w:marRight w:val="0"/>
              <w:marTop w:val="0"/>
              <w:marBottom w:val="0"/>
              <w:divBdr>
                <w:top w:val="none" w:sz="0" w:space="0" w:color="auto"/>
                <w:left w:val="none" w:sz="0" w:space="0" w:color="auto"/>
                <w:bottom w:val="none" w:sz="0" w:space="0" w:color="auto"/>
                <w:right w:val="none" w:sz="0" w:space="0" w:color="auto"/>
              </w:divBdr>
            </w:div>
          </w:divsChild>
        </w:div>
        <w:div w:id="491992945">
          <w:marLeft w:val="0"/>
          <w:marRight w:val="0"/>
          <w:marTop w:val="0"/>
          <w:marBottom w:val="0"/>
          <w:divBdr>
            <w:top w:val="none" w:sz="0" w:space="0" w:color="auto"/>
            <w:left w:val="none" w:sz="0" w:space="0" w:color="auto"/>
            <w:bottom w:val="none" w:sz="0" w:space="0" w:color="auto"/>
            <w:right w:val="none" w:sz="0" w:space="0" w:color="auto"/>
          </w:divBdr>
          <w:divsChild>
            <w:div w:id="32578613">
              <w:marLeft w:val="0"/>
              <w:marRight w:val="0"/>
              <w:marTop w:val="0"/>
              <w:marBottom w:val="0"/>
              <w:divBdr>
                <w:top w:val="none" w:sz="0" w:space="0" w:color="auto"/>
                <w:left w:val="none" w:sz="0" w:space="0" w:color="auto"/>
                <w:bottom w:val="none" w:sz="0" w:space="0" w:color="auto"/>
                <w:right w:val="none" w:sz="0" w:space="0" w:color="auto"/>
              </w:divBdr>
            </w:div>
          </w:divsChild>
        </w:div>
        <w:div w:id="38940711">
          <w:marLeft w:val="0"/>
          <w:marRight w:val="0"/>
          <w:marTop w:val="0"/>
          <w:marBottom w:val="0"/>
          <w:divBdr>
            <w:top w:val="none" w:sz="0" w:space="0" w:color="auto"/>
            <w:left w:val="none" w:sz="0" w:space="0" w:color="auto"/>
            <w:bottom w:val="none" w:sz="0" w:space="0" w:color="auto"/>
            <w:right w:val="none" w:sz="0" w:space="0" w:color="auto"/>
          </w:divBdr>
          <w:divsChild>
            <w:div w:id="1545016652">
              <w:marLeft w:val="0"/>
              <w:marRight w:val="0"/>
              <w:marTop w:val="0"/>
              <w:marBottom w:val="0"/>
              <w:divBdr>
                <w:top w:val="none" w:sz="0" w:space="0" w:color="auto"/>
                <w:left w:val="none" w:sz="0" w:space="0" w:color="auto"/>
                <w:bottom w:val="none" w:sz="0" w:space="0" w:color="auto"/>
                <w:right w:val="none" w:sz="0" w:space="0" w:color="auto"/>
              </w:divBdr>
            </w:div>
          </w:divsChild>
        </w:div>
        <w:div w:id="1671442870">
          <w:marLeft w:val="0"/>
          <w:marRight w:val="0"/>
          <w:marTop w:val="0"/>
          <w:marBottom w:val="0"/>
          <w:divBdr>
            <w:top w:val="none" w:sz="0" w:space="0" w:color="auto"/>
            <w:left w:val="none" w:sz="0" w:space="0" w:color="auto"/>
            <w:bottom w:val="none" w:sz="0" w:space="0" w:color="auto"/>
            <w:right w:val="none" w:sz="0" w:space="0" w:color="auto"/>
          </w:divBdr>
          <w:divsChild>
            <w:div w:id="48266945">
              <w:marLeft w:val="0"/>
              <w:marRight w:val="0"/>
              <w:marTop w:val="0"/>
              <w:marBottom w:val="0"/>
              <w:divBdr>
                <w:top w:val="none" w:sz="0" w:space="0" w:color="auto"/>
                <w:left w:val="none" w:sz="0" w:space="0" w:color="auto"/>
                <w:bottom w:val="none" w:sz="0" w:space="0" w:color="auto"/>
                <w:right w:val="none" w:sz="0" w:space="0" w:color="auto"/>
              </w:divBdr>
            </w:div>
          </w:divsChild>
        </w:div>
        <w:div w:id="1603562607">
          <w:marLeft w:val="0"/>
          <w:marRight w:val="0"/>
          <w:marTop w:val="0"/>
          <w:marBottom w:val="0"/>
          <w:divBdr>
            <w:top w:val="none" w:sz="0" w:space="0" w:color="auto"/>
            <w:left w:val="none" w:sz="0" w:space="0" w:color="auto"/>
            <w:bottom w:val="none" w:sz="0" w:space="0" w:color="auto"/>
            <w:right w:val="none" w:sz="0" w:space="0" w:color="auto"/>
          </w:divBdr>
          <w:divsChild>
            <w:div w:id="50035771">
              <w:marLeft w:val="0"/>
              <w:marRight w:val="0"/>
              <w:marTop w:val="0"/>
              <w:marBottom w:val="0"/>
              <w:divBdr>
                <w:top w:val="none" w:sz="0" w:space="0" w:color="auto"/>
                <w:left w:val="none" w:sz="0" w:space="0" w:color="auto"/>
                <w:bottom w:val="none" w:sz="0" w:space="0" w:color="auto"/>
                <w:right w:val="none" w:sz="0" w:space="0" w:color="auto"/>
              </w:divBdr>
            </w:div>
            <w:div w:id="154341485">
              <w:marLeft w:val="0"/>
              <w:marRight w:val="0"/>
              <w:marTop w:val="0"/>
              <w:marBottom w:val="0"/>
              <w:divBdr>
                <w:top w:val="none" w:sz="0" w:space="0" w:color="auto"/>
                <w:left w:val="none" w:sz="0" w:space="0" w:color="auto"/>
                <w:bottom w:val="none" w:sz="0" w:space="0" w:color="auto"/>
                <w:right w:val="none" w:sz="0" w:space="0" w:color="auto"/>
              </w:divBdr>
            </w:div>
            <w:div w:id="190338500">
              <w:marLeft w:val="0"/>
              <w:marRight w:val="0"/>
              <w:marTop w:val="0"/>
              <w:marBottom w:val="0"/>
              <w:divBdr>
                <w:top w:val="none" w:sz="0" w:space="0" w:color="auto"/>
                <w:left w:val="none" w:sz="0" w:space="0" w:color="auto"/>
                <w:bottom w:val="none" w:sz="0" w:space="0" w:color="auto"/>
                <w:right w:val="none" w:sz="0" w:space="0" w:color="auto"/>
              </w:divBdr>
            </w:div>
            <w:div w:id="691957725">
              <w:marLeft w:val="0"/>
              <w:marRight w:val="0"/>
              <w:marTop w:val="0"/>
              <w:marBottom w:val="0"/>
              <w:divBdr>
                <w:top w:val="none" w:sz="0" w:space="0" w:color="auto"/>
                <w:left w:val="none" w:sz="0" w:space="0" w:color="auto"/>
                <w:bottom w:val="none" w:sz="0" w:space="0" w:color="auto"/>
                <w:right w:val="none" w:sz="0" w:space="0" w:color="auto"/>
              </w:divBdr>
            </w:div>
            <w:div w:id="1486386901">
              <w:marLeft w:val="0"/>
              <w:marRight w:val="0"/>
              <w:marTop w:val="0"/>
              <w:marBottom w:val="0"/>
              <w:divBdr>
                <w:top w:val="none" w:sz="0" w:space="0" w:color="auto"/>
                <w:left w:val="none" w:sz="0" w:space="0" w:color="auto"/>
                <w:bottom w:val="none" w:sz="0" w:space="0" w:color="auto"/>
                <w:right w:val="none" w:sz="0" w:space="0" w:color="auto"/>
              </w:divBdr>
            </w:div>
          </w:divsChild>
        </w:div>
        <w:div w:id="57828756">
          <w:marLeft w:val="0"/>
          <w:marRight w:val="0"/>
          <w:marTop w:val="0"/>
          <w:marBottom w:val="0"/>
          <w:divBdr>
            <w:top w:val="none" w:sz="0" w:space="0" w:color="auto"/>
            <w:left w:val="none" w:sz="0" w:space="0" w:color="auto"/>
            <w:bottom w:val="none" w:sz="0" w:space="0" w:color="auto"/>
            <w:right w:val="none" w:sz="0" w:space="0" w:color="auto"/>
          </w:divBdr>
          <w:divsChild>
            <w:div w:id="1435902174">
              <w:marLeft w:val="0"/>
              <w:marRight w:val="0"/>
              <w:marTop w:val="0"/>
              <w:marBottom w:val="0"/>
              <w:divBdr>
                <w:top w:val="none" w:sz="0" w:space="0" w:color="auto"/>
                <w:left w:val="none" w:sz="0" w:space="0" w:color="auto"/>
                <w:bottom w:val="none" w:sz="0" w:space="0" w:color="auto"/>
                <w:right w:val="none" w:sz="0" w:space="0" w:color="auto"/>
              </w:divBdr>
            </w:div>
          </w:divsChild>
        </w:div>
        <w:div w:id="2115400027">
          <w:marLeft w:val="0"/>
          <w:marRight w:val="0"/>
          <w:marTop w:val="0"/>
          <w:marBottom w:val="0"/>
          <w:divBdr>
            <w:top w:val="none" w:sz="0" w:space="0" w:color="auto"/>
            <w:left w:val="none" w:sz="0" w:space="0" w:color="auto"/>
            <w:bottom w:val="none" w:sz="0" w:space="0" w:color="auto"/>
            <w:right w:val="none" w:sz="0" w:space="0" w:color="auto"/>
          </w:divBdr>
          <w:divsChild>
            <w:div w:id="93212350">
              <w:marLeft w:val="0"/>
              <w:marRight w:val="0"/>
              <w:marTop w:val="0"/>
              <w:marBottom w:val="0"/>
              <w:divBdr>
                <w:top w:val="none" w:sz="0" w:space="0" w:color="auto"/>
                <w:left w:val="none" w:sz="0" w:space="0" w:color="auto"/>
                <w:bottom w:val="none" w:sz="0" w:space="0" w:color="auto"/>
                <w:right w:val="none" w:sz="0" w:space="0" w:color="auto"/>
              </w:divBdr>
            </w:div>
          </w:divsChild>
        </w:div>
        <w:div w:id="106437841">
          <w:marLeft w:val="0"/>
          <w:marRight w:val="0"/>
          <w:marTop w:val="0"/>
          <w:marBottom w:val="0"/>
          <w:divBdr>
            <w:top w:val="none" w:sz="0" w:space="0" w:color="auto"/>
            <w:left w:val="none" w:sz="0" w:space="0" w:color="auto"/>
            <w:bottom w:val="none" w:sz="0" w:space="0" w:color="auto"/>
            <w:right w:val="none" w:sz="0" w:space="0" w:color="auto"/>
          </w:divBdr>
          <w:divsChild>
            <w:div w:id="1255701786">
              <w:marLeft w:val="0"/>
              <w:marRight w:val="0"/>
              <w:marTop w:val="0"/>
              <w:marBottom w:val="0"/>
              <w:divBdr>
                <w:top w:val="none" w:sz="0" w:space="0" w:color="auto"/>
                <w:left w:val="none" w:sz="0" w:space="0" w:color="auto"/>
                <w:bottom w:val="none" w:sz="0" w:space="0" w:color="auto"/>
                <w:right w:val="none" w:sz="0" w:space="0" w:color="auto"/>
              </w:divBdr>
            </w:div>
          </w:divsChild>
        </w:div>
        <w:div w:id="162625597">
          <w:marLeft w:val="0"/>
          <w:marRight w:val="0"/>
          <w:marTop w:val="0"/>
          <w:marBottom w:val="0"/>
          <w:divBdr>
            <w:top w:val="none" w:sz="0" w:space="0" w:color="auto"/>
            <w:left w:val="none" w:sz="0" w:space="0" w:color="auto"/>
            <w:bottom w:val="none" w:sz="0" w:space="0" w:color="auto"/>
            <w:right w:val="none" w:sz="0" w:space="0" w:color="auto"/>
          </w:divBdr>
          <w:divsChild>
            <w:div w:id="1102339872">
              <w:marLeft w:val="0"/>
              <w:marRight w:val="0"/>
              <w:marTop w:val="0"/>
              <w:marBottom w:val="0"/>
              <w:divBdr>
                <w:top w:val="none" w:sz="0" w:space="0" w:color="auto"/>
                <w:left w:val="none" w:sz="0" w:space="0" w:color="auto"/>
                <w:bottom w:val="none" w:sz="0" w:space="0" w:color="auto"/>
                <w:right w:val="none" w:sz="0" w:space="0" w:color="auto"/>
              </w:divBdr>
            </w:div>
            <w:div w:id="1265766762">
              <w:marLeft w:val="0"/>
              <w:marRight w:val="0"/>
              <w:marTop w:val="0"/>
              <w:marBottom w:val="0"/>
              <w:divBdr>
                <w:top w:val="none" w:sz="0" w:space="0" w:color="auto"/>
                <w:left w:val="none" w:sz="0" w:space="0" w:color="auto"/>
                <w:bottom w:val="none" w:sz="0" w:space="0" w:color="auto"/>
                <w:right w:val="none" w:sz="0" w:space="0" w:color="auto"/>
              </w:divBdr>
            </w:div>
            <w:div w:id="1646617706">
              <w:marLeft w:val="0"/>
              <w:marRight w:val="0"/>
              <w:marTop w:val="0"/>
              <w:marBottom w:val="0"/>
              <w:divBdr>
                <w:top w:val="none" w:sz="0" w:space="0" w:color="auto"/>
                <w:left w:val="none" w:sz="0" w:space="0" w:color="auto"/>
                <w:bottom w:val="none" w:sz="0" w:space="0" w:color="auto"/>
                <w:right w:val="none" w:sz="0" w:space="0" w:color="auto"/>
              </w:divBdr>
            </w:div>
          </w:divsChild>
        </w:div>
        <w:div w:id="533928489">
          <w:marLeft w:val="0"/>
          <w:marRight w:val="0"/>
          <w:marTop w:val="0"/>
          <w:marBottom w:val="0"/>
          <w:divBdr>
            <w:top w:val="none" w:sz="0" w:space="0" w:color="auto"/>
            <w:left w:val="none" w:sz="0" w:space="0" w:color="auto"/>
            <w:bottom w:val="none" w:sz="0" w:space="0" w:color="auto"/>
            <w:right w:val="none" w:sz="0" w:space="0" w:color="auto"/>
          </w:divBdr>
          <w:divsChild>
            <w:div w:id="164904258">
              <w:marLeft w:val="0"/>
              <w:marRight w:val="0"/>
              <w:marTop w:val="0"/>
              <w:marBottom w:val="0"/>
              <w:divBdr>
                <w:top w:val="none" w:sz="0" w:space="0" w:color="auto"/>
                <w:left w:val="none" w:sz="0" w:space="0" w:color="auto"/>
                <w:bottom w:val="none" w:sz="0" w:space="0" w:color="auto"/>
                <w:right w:val="none" w:sz="0" w:space="0" w:color="auto"/>
              </w:divBdr>
            </w:div>
          </w:divsChild>
        </w:div>
        <w:div w:id="579213258">
          <w:marLeft w:val="0"/>
          <w:marRight w:val="0"/>
          <w:marTop w:val="0"/>
          <w:marBottom w:val="0"/>
          <w:divBdr>
            <w:top w:val="none" w:sz="0" w:space="0" w:color="auto"/>
            <w:left w:val="none" w:sz="0" w:space="0" w:color="auto"/>
            <w:bottom w:val="none" w:sz="0" w:space="0" w:color="auto"/>
            <w:right w:val="none" w:sz="0" w:space="0" w:color="auto"/>
          </w:divBdr>
          <w:divsChild>
            <w:div w:id="218830389">
              <w:marLeft w:val="0"/>
              <w:marRight w:val="0"/>
              <w:marTop w:val="0"/>
              <w:marBottom w:val="0"/>
              <w:divBdr>
                <w:top w:val="none" w:sz="0" w:space="0" w:color="auto"/>
                <w:left w:val="none" w:sz="0" w:space="0" w:color="auto"/>
                <w:bottom w:val="none" w:sz="0" w:space="0" w:color="auto"/>
                <w:right w:val="none" w:sz="0" w:space="0" w:color="auto"/>
              </w:divBdr>
            </w:div>
            <w:div w:id="595095707">
              <w:marLeft w:val="0"/>
              <w:marRight w:val="0"/>
              <w:marTop w:val="0"/>
              <w:marBottom w:val="0"/>
              <w:divBdr>
                <w:top w:val="none" w:sz="0" w:space="0" w:color="auto"/>
                <w:left w:val="none" w:sz="0" w:space="0" w:color="auto"/>
                <w:bottom w:val="none" w:sz="0" w:space="0" w:color="auto"/>
                <w:right w:val="none" w:sz="0" w:space="0" w:color="auto"/>
              </w:divBdr>
            </w:div>
            <w:div w:id="711930365">
              <w:marLeft w:val="0"/>
              <w:marRight w:val="0"/>
              <w:marTop w:val="0"/>
              <w:marBottom w:val="0"/>
              <w:divBdr>
                <w:top w:val="none" w:sz="0" w:space="0" w:color="auto"/>
                <w:left w:val="none" w:sz="0" w:space="0" w:color="auto"/>
                <w:bottom w:val="none" w:sz="0" w:space="0" w:color="auto"/>
                <w:right w:val="none" w:sz="0" w:space="0" w:color="auto"/>
              </w:divBdr>
            </w:div>
            <w:div w:id="1004891847">
              <w:marLeft w:val="0"/>
              <w:marRight w:val="0"/>
              <w:marTop w:val="0"/>
              <w:marBottom w:val="0"/>
              <w:divBdr>
                <w:top w:val="none" w:sz="0" w:space="0" w:color="auto"/>
                <w:left w:val="none" w:sz="0" w:space="0" w:color="auto"/>
                <w:bottom w:val="none" w:sz="0" w:space="0" w:color="auto"/>
                <w:right w:val="none" w:sz="0" w:space="0" w:color="auto"/>
              </w:divBdr>
            </w:div>
            <w:div w:id="2039352822">
              <w:marLeft w:val="0"/>
              <w:marRight w:val="0"/>
              <w:marTop w:val="0"/>
              <w:marBottom w:val="0"/>
              <w:divBdr>
                <w:top w:val="none" w:sz="0" w:space="0" w:color="auto"/>
                <w:left w:val="none" w:sz="0" w:space="0" w:color="auto"/>
                <w:bottom w:val="none" w:sz="0" w:space="0" w:color="auto"/>
                <w:right w:val="none" w:sz="0" w:space="0" w:color="auto"/>
              </w:divBdr>
            </w:div>
            <w:div w:id="2073037882">
              <w:marLeft w:val="0"/>
              <w:marRight w:val="0"/>
              <w:marTop w:val="0"/>
              <w:marBottom w:val="0"/>
              <w:divBdr>
                <w:top w:val="none" w:sz="0" w:space="0" w:color="auto"/>
                <w:left w:val="none" w:sz="0" w:space="0" w:color="auto"/>
                <w:bottom w:val="none" w:sz="0" w:space="0" w:color="auto"/>
                <w:right w:val="none" w:sz="0" w:space="0" w:color="auto"/>
              </w:divBdr>
            </w:div>
          </w:divsChild>
        </w:div>
        <w:div w:id="248389717">
          <w:marLeft w:val="0"/>
          <w:marRight w:val="0"/>
          <w:marTop w:val="0"/>
          <w:marBottom w:val="0"/>
          <w:divBdr>
            <w:top w:val="none" w:sz="0" w:space="0" w:color="auto"/>
            <w:left w:val="none" w:sz="0" w:space="0" w:color="auto"/>
            <w:bottom w:val="none" w:sz="0" w:space="0" w:color="auto"/>
            <w:right w:val="none" w:sz="0" w:space="0" w:color="auto"/>
          </w:divBdr>
          <w:divsChild>
            <w:div w:id="517160829">
              <w:marLeft w:val="0"/>
              <w:marRight w:val="0"/>
              <w:marTop w:val="0"/>
              <w:marBottom w:val="0"/>
              <w:divBdr>
                <w:top w:val="none" w:sz="0" w:space="0" w:color="auto"/>
                <w:left w:val="none" w:sz="0" w:space="0" w:color="auto"/>
                <w:bottom w:val="none" w:sz="0" w:space="0" w:color="auto"/>
                <w:right w:val="none" w:sz="0" w:space="0" w:color="auto"/>
              </w:divBdr>
            </w:div>
            <w:div w:id="1281113449">
              <w:marLeft w:val="0"/>
              <w:marRight w:val="0"/>
              <w:marTop w:val="0"/>
              <w:marBottom w:val="0"/>
              <w:divBdr>
                <w:top w:val="none" w:sz="0" w:space="0" w:color="auto"/>
                <w:left w:val="none" w:sz="0" w:space="0" w:color="auto"/>
                <w:bottom w:val="none" w:sz="0" w:space="0" w:color="auto"/>
                <w:right w:val="none" w:sz="0" w:space="0" w:color="auto"/>
              </w:divBdr>
            </w:div>
          </w:divsChild>
        </w:div>
        <w:div w:id="321130925">
          <w:marLeft w:val="0"/>
          <w:marRight w:val="0"/>
          <w:marTop w:val="0"/>
          <w:marBottom w:val="0"/>
          <w:divBdr>
            <w:top w:val="none" w:sz="0" w:space="0" w:color="auto"/>
            <w:left w:val="none" w:sz="0" w:space="0" w:color="auto"/>
            <w:bottom w:val="none" w:sz="0" w:space="0" w:color="auto"/>
            <w:right w:val="none" w:sz="0" w:space="0" w:color="auto"/>
          </w:divBdr>
          <w:divsChild>
            <w:div w:id="270822902">
              <w:marLeft w:val="0"/>
              <w:marRight w:val="0"/>
              <w:marTop w:val="0"/>
              <w:marBottom w:val="0"/>
              <w:divBdr>
                <w:top w:val="none" w:sz="0" w:space="0" w:color="auto"/>
                <w:left w:val="none" w:sz="0" w:space="0" w:color="auto"/>
                <w:bottom w:val="none" w:sz="0" w:space="0" w:color="auto"/>
                <w:right w:val="none" w:sz="0" w:space="0" w:color="auto"/>
              </w:divBdr>
            </w:div>
          </w:divsChild>
        </w:div>
        <w:div w:id="285430606">
          <w:marLeft w:val="0"/>
          <w:marRight w:val="0"/>
          <w:marTop w:val="0"/>
          <w:marBottom w:val="0"/>
          <w:divBdr>
            <w:top w:val="none" w:sz="0" w:space="0" w:color="auto"/>
            <w:left w:val="none" w:sz="0" w:space="0" w:color="auto"/>
            <w:bottom w:val="none" w:sz="0" w:space="0" w:color="auto"/>
            <w:right w:val="none" w:sz="0" w:space="0" w:color="auto"/>
          </w:divBdr>
          <w:divsChild>
            <w:div w:id="832531267">
              <w:marLeft w:val="0"/>
              <w:marRight w:val="0"/>
              <w:marTop w:val="0"/>
              <w:marBottom w:val="0"/>
              <w:divBdr>
                <w:top w:val="none" w:sz="0" w:space="0" w:color="auto"/>
                <w:left w:val="none" w:sz="0" w:space="0" w:color="auto"/>
                <w:bottom w:val="none" w:sz="0" w:space="0" w:color="auto"/>
                <w:right w:val="none" w:sz="0" w:space="0" w:color="auto"/>
              </w:divBdr>
            </w:div>
            <w:div w:id="892811600">
              <w:marLeft w:val="0"/>
              <w:marRight w:val="0"/>
              <w:marTop w:val="0"/>
              <w:marBottom w:val="0"/>
              <w:divBdr>
                <w:top w:val="none" w:sz="0" w:space="0" w:color="auto"/>
                <w:left w:val="none" w:sz="0" w:space="0" w:color="auto"/>
                <w:bottom w:val="none" w:sz="0" w:space="0" w:color="auto"/>
                <w:right w:val="none" w:sz="0" w:space="0" w:color="auto"/>
              </w:divBdr>
            </w:div>
            <w:div w:id="1052002824">
              <w:marLeft w:val="0"/>
              <w:marRight w:val="0"/>
              <w:marTop w:val="0"/>
              <w:marBottom w:val="0"/>
              <w:divBdr>
                <w:top w:val="none" w:sz="0" w:space="0" w:color="auto"/>
                <w:left w:val="none" w:sz="0" w:space="0" w:color="auto"/>
                <w:bottom w:val="none" w:sz="0" w:space="0" w:color="auto"/>
                <w:right w:val="none" w:sz="0" w:space="0" w:color="auto"/>
              </w:divBdr>
            </w:div>
          </w:divsChild>
        </w:div>
        <w:div w:id="1863594297">
          <w:marLeft w:val="0"/>
          <w:marRight w:val="0"/>
          <w:marTop w:val="0"/>
          <w:marBottom w:val="0"/>
          <w:divBdr>
            <w:top w:val="none" w:sz="0" w:space="0" w:color="auto"/>
            <w:left w:val="none" w:sz="0" w:space="0" w:color="auto"/>
            <w:bottom w:val="none" w:sz="0" w:space="0" w:color="auto"/>
            <w:right w:val="none" w:sz="0" w:space="0" w:color="auto"/>
          </w:divBdr>
          <w:divsChild>
            <w:div w:id="347104807">
              <w:marLeft w:val="0"/>
              <w:marRight w:val="0"/>
              <w:marTop w:val="0"/>
              <w:marBottom w:val="0"/>
              <w:divBdr>
                <w:top w:val="none" w:sz="0" w:space="0" w:color="auto"/>
                <w:left w:val="none" w:sz="0" w:space="0" w:color="auto"/>
                <w:bottom w:val="none" w:sz="0" w:space="0" w:color="auto"/>
                <w:right w:val="none" w:sz="0" w:space="0" w:color="auto"/>
              </w:divBdr>
            </w:div>
            <w:div w:id="363529957">
              <w:marLeft w:val="0"/>
              <w:marRight w:val="0"/>
              <w:marTop w:val="0"/>
              <w:marBottom w:val="0"/>
              <w:divBdr>
                <w:top w:val="none" w:sz="0" w:space="0" w:color="auto"/>
                <w:left w:val="none" w:sz="0" w:space="0" w:color="auto"/>
                <w:bottom w:val="none" w:sz="0" w:space="0" w:color="auto"/>
                <w:right w:val="none" w:sz="0" w:space="0" w:color="auto"/>
              </w:divBdr>
            </w:div>
            <w:div w:id="427578836">
              <w:marLeft w:val="0"/>
              <w:marRight w:val="0"/>
              <w:marTop w:val="0"/>
              <w:marBottom w:val="0"/>
              <w:divBdr>
                <w:top w:val="none" w:sz="0" w:space="0" w:color="auto"/>
                <w:left w:val="none" w:sz="0" w:space="0" w:color="auto"/>
                <w:bottom w:val="none" w:sz="0" w:space="0" w:color="auto"/>
                <w:right w:val="none" w:sz="0" w:space="0" w:color="auto"/>
              </w:divBdr>
            </w:div>
            <w:div w:id="1302810325">
              <w:marLeft w:val="0"/>
              <w:marRight w:val="0"/>
              <w:marTop w:val="0"/>
              <w:marBottom w:val="0"/>
              <w:divBdr>
                <w:top w:val="none" w:sz="0" w:space="0" w:color="auto"/>
                <w:left w:val="none" w:sz="0" w:space="0" w:color="auto"/>
                <w:bottom w:val="none" w:sz="0" w:space="0" w:color="auto"/>
                <w:right w:val="none" w:sz="0" w:space="0" w:color="auto"/>
              </w:divBdr>
            </w:div>
          </w:divsChild>
        </w:div>
        <w:div w:id="1525632717">
          <w:marLeft w:val="0"/>
          <w:marRight w:val="0"/>
          <w:marTop w:val="0"/>
          <w:marBottom w:val="0"/>
          <w:divBdr>
            <w:top w:val="none" w:sz="0" w:space="0" w:color="auto"/>
            <w:left w:val="none" w:sz="0" w:space="0" w:color="auto"/>
            <w:bottom w:val="none" w:sz="0" w:space="0" w:color="auto"/>
            <w:right w:val="none" w:sz="0" w:space="0" w:color="auto"/>
          </w:divBdr>
          <w:divsChild>
            <w:div w:id="348219699">
              <w:marLeft w:val="0"/>
              <w:marRight w:val="0"/>
              <w:marTop w:val="0"/>
              <w:marBottom w:val="0"/>
              <w:divBdr>
                <w:top w:val="none" w:sz="0" w:space="0" w:color="auto"/>
                <w:left w:val="none" w:sz="0" w:space="0" w:color="auto"/>
                <w:bottom w:val="none" w:sz="0" w:space="0" w:color="auto"/>
                <w:right w:val="none" w:sz="0" w:space="0" w:color="auto"/>
              </w:divBdr>
            </w:div>
            <w:div w:id="2096050185">
              <w:marLeft w:val="0"/>
              <w:marRight w:val="0"/>
              <w:marTop w:val="0"/>
              <w:marBottom w:val="0"/>
              <w:divBdr>
                <w:top w:val="none" w:sz="0" w:space="0" w:color="auto"/>
                <w:left w:val="none" w:sz="0" w:space="0" w:color="auto"/>
                <w:bottom w:val="none" w:sz="0" w:space="0" w:color="auto"/>
                <w:right w:val="none" w:sz="0" w:space="0" w:color="auto"/>
              </w:divBdr>
            </w:div>
            <w:div w:id="2142460408">
              <w:marLeft w:val="0"/>
              <w:marRight w:val="0"/>
              <w:marTop w:val="0"/>
              <w:marBottom w:val="0"/>
              <w:divBdr>
                <w:top w:val="none" w:sz="0" w:space="0" w:color="auto"/>
                <w:left w:val="none" w:sz="0" w:space="0" w:color="auto"/>
                <w:bottom w:val="none" w:sz="0" w:space="0" w:color="auto"/>
                <w:right w:val="none" w:sz="0" w:space="0" w:color="auto"/>
              </w:divBdr>
            </w:div>
          </w:divsChild>
        </w:div>
        <w:div w:id="1767535317">
          <w:marLeft w:val="0"/>
          <w:marRight w:val="0"/>
          <w:marTop w:val="0"/>
          <w:marBottom w:val="0"/>
          <w:divBdr>
            <w:top w:val="none" w:sz="0" w:space="0" w:color="auto"/>
            <w:left w:val="none" w:sz="0" w:space="0" w:color="auto"/>
            <w:bottom w:val="none" w:sz="0" w:space="0" w:color="auto"/>
            <w:right w:val="none" w:sz="0" w:space="0" w:color="auto"/>
          </w:divBdr>
          <w:divsChild>
            <w:div w:id="349599531">
              <w:marLeft w:val="0"/>
              <w:marRight w:val="0"/>
              <w:marTop w:val="0"/>
              <w:marBottom w:val="0"/>
              <w:divBdr>
                <w:top w:val="none" w:sz="0" w:space="0" w:color="auto"/>
                <w:left w:val="none" w:sz="0" w:space="0" w:color="auto"/>
                <w:bottom w:val="none" w:sz="0" w:space="0" w:color="auto"/>
                <w:right w:val="none" w:sz="0" w:space="0" w:color="auto"/>
              </w:divBdr>
            </w:div>
            <w:div w:id="584846710">
              <w:marLeft w:val="0"/>
              <w:marRight w:val="0"/>
              <w:marTop w:val="0"/>
              <w:marBottom w:val="0"/>
              <w:divBdr>
                <w:top w:val="none" w:sz="0" w:space="0" w:color="auto"/>
                <w:left w:val="none" w:sz="0" w:space="0" w:color="auto"/>
                <w:bottom w:val="none" w:sz="0" w:space="0" w:color="auto"/>
                <w:right w:val="none" w:sz="0" w:space="0" w:color="auto"/>
              </w:divBdr>
            </w:div>
            <w:div w:id="1233274045">
              <w:marLeft w:val="0"/>
              <w:marRight w:val="0"/>
              <w:marTop w:val="0"/>
              <w:marBottom w:val="0"/>
              <w:divBdr>
                <w:top w:val="none" w:sz="0" w:space="0" w:color="auto"/>
                <w:left w:val="none" w:sz="0" w:space="0" w:color="auto"/>
                <w:bottom w:val="none" w:sz="0" w:space="0" w:color="auto"/>
                <w:right w:val="none" w:sz="0" w:space="0" w:color="auto"/>
              </w:divBdr>
            </w:div>
          </w:divsChild>
        </w:div>
        <w:div w:id="992487146">
          <w:marLeft w:val="0"/>
          <w:marRight w:val="0"/>
          <w:marTop w:val="0"/>
          <w:marBottom w:val="0"/>
          <w:divBdr>
            <w:top w:val="none" w:sz="0" w:space="0" w:color="auto"/>
            <w:left w:val="none" w:sz="0" w:space="0" w:color="auto"/>
            <w:bottom w:val="none" w:sz="0" w:space="0" w:color="auto"/>
            <w:right w:val="none" w:sz="0" w:space="0" w:color="auto"/>
          </w:divBdr>
          <w:divsChild>
            <w:div w:id="357241733">
              <w:marLeft w:val="0"/>
              <w:marRight w:val="0"/>
              <w:marTop w:val="0"/>
              <w:marBottom w:val="0"/>
              <w:divBdr>
                <w:top w:val="none" w:sz="0" w:space="0" w:color="auto"/>
                <w:left w:val="none" w:sz="0" w:space="0" w:color="auto"/>
                <w:bottom w:val="none" w:sz="0" w:space="0" w:color="auto"/>
                <w:right w:val="none" w:sz="0" w:space="0" w:color="auto"/>
              </w:divBdr>
            </w:div>
            <w:div w:id="1778408709">
              <w:marLeft w:val="0"/>
              <w:marRight w:val="0"/>
              <w:marTop w:val="0"/>
              <w:marBottom w:val="0"/>
              <w:divBdr>
                <w:top w:val="none" w:sz="0" w:space="0" w:color="auto"/>
                <w:left w:val="none" w:sz="0" w:space="0" w:color="auto"/>
                <w:bottom w:val="none" w:sz="0" w:space="0" w:color="auto"/>
                <w:right w:val="none" w:sz="0" w:space="0" w:color="auto"/>
              </w:divBdr>
            </w:div>
          </w:divsChild>
        </w:div>
        <w:div w:id="1000694879">
          <w:marLeft w:val="0"/>
          <w:marRight w:val="0"/>
          <w:marTop w:val="0"/>
          <w:marBottom w:val="0"/>
          <w:divBdr>
            <w:top w:val="none" w:sz="0" w:space="0" w:color="auto"/>
            <w:left w:val="none" w:sz="0" w:space="0" w:color="auto"/>
            <w:bottom w:val="none" w:sz="0" w:space="0" w:color="auto"/>
            <w:right w:val="none" w:sz="0" w:space="0" w:color="auto"/>
          </w:divBdr>
          <w:divsChild>
            <w:div w:id="465467902">
              <w:marLeft w:val="0"/>
              <w:marRight w:val="0"/>
              <w:marTop w:val="0"/>
              <w:marBottom w:val="0"/>
              <w:divBdr>
                <w:top w:val="none" w:sz="0" w:space="0" w:color="auto"/>
                <w:left w:val="none" w:sz="0" w:space="0" w:color="auto"/>
                <w:bottom w:val="none" w:sz="0" w:space="0" w:color="auto"/>
                <w:right w:val="none" w:sz="0" w:space="0" w:color="auto"/>
              </w:divBdr>
            </w:div>
          </w:divsChild>
        </w:div>
        <w:div w:id="1962105563">
          <w:marLeft w:val="0"/>
          <w:marRight w:val="0"/>
          <w:marTop w:val="0"/>
          <w:marBottom w:val="0"/>
          <w:divBdr>
            <w:top w:val="none" w:sz="0" w:space="0" w:color="auto"/>
            <w:left w:val="none" w:sz="0" w:space="0" w:color="auto"/>
            <w:bottom w:val="none" w:sz="0" w:space="0" w:color="auto"/>
            <w:right w:val="none" w:sz="0" w:space="0" w:color="auto"/>
          </w:divBdr>
          <w:divsChild>
            <w:div w:id="479152823">
              <w:marLeft w:val="0"/>
              <w:marRight w:val="0"/>
              <w:marTop w:val="0"/>
              <w:marBottom w:val="0"/>
              <w:divBdr>
                <w:top w:val="none" w:sz="0" w:space="0" w:color="auto"/>
                <w:left w:val="none" w:sz="0" w:space="0" w:color="auto"/>
                <w:bottom w:val="none" w:sz="0" w:space="0" w:color="auto"/>
                <w:right w:val="none" w:sz="0" w:space="0" w:color="auto"/>
              </w:divBdr>
            </w:div>
          </w:divsChild>
        </w:div>
        <w:div w:id="1098863764">
          <w:marLeft w:val="0"/>
          <w:marRight w:val="0"/>
          <w:marTop w:val="0"/>
          <w:marBottom w:val="0"/>
          <w:divBdr>
            <w:top w:val="none" w:sz="0" w:space="0" w:color="auto"/>
            <w:left w:val="none" w:sz="0" w:space="0" w:color="auto"/>
            <w:bottom w:val="none" w:sz="0" w:space="0" w:color="auto"/>
            <w:right w:val="none" w:sz="0" w:space="0" w:color="auto"/>
          </w:divBdr>
          <w:divsChild>
            <w:div w:id="482624365">
              <w:marLeft w:val="0"/>
              <w:marRight w:val="0"/>
              <w:marTop w:val="0"/>
              <w:marBottom w:val="0"/>
              <w:divBdr>
                <w:top w:val="none" w:sz="0" w:space="0" w:color="auto"/>
                <w:left w:val="none" w:sz="0" w:space="0" w:color="auto"/>
                <w:bottom w:val="none" w:sz="0" w:space="0" w:color="auto"/>
                <w:right w:val="none" w:sz="0" w:space="0" w:color="auto"/>
              </w:divBdr>
            </w:div>
          </w:divsChild>
        </w:div>
        <w:div w:id="516696826">
          <w:marLeft w:val="0"/>
          <w:marRight w:val="0"/>
          <w:marTop w:val="0"/>
          <w:marBottom w:val="0"/>
          <w:divBdr>
            <w:top w:val="none" w:sz="0" w:space="0" w:color="auto"/>
            <w:left w:val="none" w:sz="0" w:space="0" w:color="auto"/>
            <w:bottom w:val="none" w:sz="0" w:space="0" w:color="auto"/>
            <w:right w:val="none" w:sz="0" w:space="0" w:color="auto"/>
          </w:divBdr>
          <w:divsChild>
            <w:div w:id="833958025">
              <w:marLeft w:val="0"/>
              <w:marRight w:val="0"/>
              <w:marTop w:val="0"/>
              <w:marBottom w:val="0"/>
              <w:divBdr>
                <w:top w:val="none" w:sz="0" w:space="0" w:color="auto"/>
                <w:left w:val="none" w:sz="0" w:space="0" w:color="auto"/>
                <w:bottom w:val="none" w:sz="0" w:space="0" w:color="auto"/>
                <w:right w:val="none" w:sz="0" w:space="0" w:color="auto"/>
              </w:divBdr>
            </w:div>
          </w:divsChild>
        </w:div>
        <w:div w:id="1341738909">
          <w:marLeft w:val="0"/>
          <w:marRight w:val="0"/>
          <w:marTop w:val="0"/>
          <w:marBottom w:val="0"/>
          <w:divBdr>
            <w:top w:val="none" w:sz="0" w:space="0" w:color="auto"/>
            <w:left w:val="none" w:sz="0" w:space="0" w:color="auto"/>
            <w:bottom w:val="none" w:sz="0" w:space="0" w:color="auto"/>
            <w:right w:val="none" w:sz="0" w:space="0" w:color="auto"/>
          </w:divBdr>
          <w:divsChild>
            <w:div w:id="553614878">
              <w:marLeft w:val="0"/>
              <w:marRight w:val="0"/>
              <w:marTop w:val="0"/>
              <w:marBottom w:val="0"/>
              <w:divBdr>
                <w:top w:val="none" w:sz="0" w:space="0" w:color="auto"/>
                <w:left w:val="none" w:sz="0" w:space="0" w:color="auto"/>
                <w:bottom w:val="none" w:sz="0" w:space="0" w:color="auto"/>
                <w:right w:val="none" w:sz="0" w:space="0" w:color="auto"/>
              </w:divBdr>
            </w:div>
            <w:div w:id="1699350282">
              <w:marLeft w:val="0"/>
              <w:marRight w:val="0"/>
              <w:marTop w:val="0"/>
              <w:marBottom w:val="0"/>
              <w:divBdr>
                <w:top w:val="none" w:sz="0" w:space="0" w:color="auto"/>
                <w:left w:val="none" w:sz="0" w:space="0" w:color="auto"/>
                <w:bottom w:val="none" w:sz="0" w:space="0" w:color="auto"/>
                <w:right w:val="none" w:sz="0" w:space="0" w:color="auto"/>
              </w:divBdr>
            </w:div>
            <w:div w:id="1769277823">
              <w:marLeft w:val="0"/>
              <w:marRight w:val="0"/>
              <w:marTop w:val="0"/>
              <w:marBottom w:val="0"/>
              <w:divBdr>
                <w:top w:val="none" w:sz="0" w:space="0" w:color="auto"/>
                <w:left w:val="none" w:sz="0" w:space="0" w:color="auto"/>
                <w:bottom w:val="none" w:sz="0" w:space="0" w:color="auto"/>
                <w:right w:val="none" w:sz="0" w:space="0" w:color="auto"/>
              </w:divBdr>
            </w:div>
          </w:divsChild>
        </w:div>
        <w:div w:id="558907183">
          <w:marLeft w:val="0"/>
          <w:marRight w:val="0"/>
          <w:marTop w:val="0"/>
          <w:marBottom w:val="0"/>
          <w:divBdr>
            <w:top w:val="none" w:sz="0" w:space="0" w:color="auto"/>
            <w:left w:val="none" w:sz="0" w:space="0" w:color="auto"/>
            <w:bottom w:val="none" w:sz="0" w:space="0" w:color="auto"/>
            <w:right w:val="none" w:sz="0" w:space="0" w:color="auto"/>
          </w:divBdr>
          <w:divsChild>
            <w:div w:id="2010909994">
              <w:marLeft w:val="0"/>
              <w:marRight w:val="0"/>
              <w:marTop w:val="0"/>
              <w:marBottom w:val="0"/>
              <w:divBdr>
                <w:top w:val="none" w:sz="0" w:space="0" w:color="auto"/>
                <w:left w:val="none" w:sz="0" w:space="0" w:color="auto"/>
                <w:bottom w:val="none" w:sz="0" w:space="0" w:color="auto"/>
                <w:right w:val="none" w:sz="0" w:space="0" w:color="auto"/>
              </w:divBdr>
            </w:div>
          </w:divsChild>
        </w:div>
        <w:div w:id="571894512">
          <w:marLeft w:val="0"/>
          <w:marRight w:val="0"/>
          <w:marTop w:val="0"/>
          <w:marBottom w:val="0"/>
          <w:divBdr>
            <w:top w:val="none" w:sz="0" w:space="0" w:color="auto"/>
            <w:left w:val="none" w:sz="0" w:space="0" w:color="auto"/>
            <w:bottom w:val="none" w:sz="0" w:space="0" w:color="auto"/>
            <w:right w:val="none" w:sz="0" w:space="0" w:color="auto"/>
          </w:divBdr>
          <w:divsChild>
            <w:div w:id="1784380192">
              <w:marLeft w:val="0"/>
              <w:marRight w:val="0"/>
              <w:marTop w:val="0"/>
              <w:marBottom w:val="0"/>
              <w:divBdr>
                <w:top w:val="none" w:sz="0" w:space="0" w:color="auto"/>
                <w:left w:val="none" w:sz="0" w:space="0" w:color="auto"/>
                <w:bottom w:val="none" w:sz="0" w:space="0" w:color="auto"/>
                <w:right w:val="none" w:sz="0" w:space="0" w:color="auto"/>
              </w:divBdr>
            </w:div>
          </w:divsChild>
        </w:div>
        <w:div w:id="572932915">
          <w:marLeft w:val="0"/>
          <w:marRight w:val="0"/>
          <w:marTop w:val="0"/>
          <w:marBottom w:val="0"/>
          <w:divBdr>
            <w:top w:val="none" w:sz="0" w:space="0" w:color="auto"/>
            <w:left w:val="none" w:sz="0" w:space="0" w:color="auto"/>
            <w:bottom w:val="none" w:sz="0" w:space="0" w:color="auto"/>
            <w:right w:val="none" w:sz="0" w:space="0" w:color="auto"/>
          </w:divBdr>
          <w:divsChild>
            <w:div w:id="899094756">
              <w:marLeft w:val="0"/>
              <w:marRight w:val="0"/>
              <w:marTop w:val="0"/>
              <w:marBottom w:val="0"/>
              <w:divBdr>
                <w:top w:val="none" w:sz="0" w:space="0" w:color="auto"/>
                <w:left w:val="none" w:sz="0" w:space="0" w:color="auto"/>
                <w:bottom w:val="none" w:sz="0" w:space="0" w:color="auto"/>
                <w:right w:val="none" w:sz="0" w:space="0" w:color="auto"/>
              </w:divBdr>
            </w:div>
            <w:div w:id="1074427763">
              <w:marLeft w:val="0"/>
              <w:marRight w:val="0"/>
              <w:marTop w:val="0"/>
              <w:marBottom w:val="0"/>
              <w:divBdr>
                <w:top w:val="none" w:sz="0" w:space="0" w:color="auto"/>
                <w:left w:val="none" w:sz="0" w:space="0" w:color="auto"/>
                <w:bottom w:val="none" w:sz="0" w:space="0" w:color="auto"/>
                <w:right w:val="none" w:sz="0" w:space="0" w:color="auto"/>
              </w:divBdr>
            </w:div>
            <w:div w:id="1720320672">
              <w:marLeft w:val="0"/>
              <w:marRight w:val="0"/>
              <w:marTop w:val="0"/>
              <w:marBottom w:val="0"/>
              <w:divBdr>
                <w:top w:val="none" w:sz="0" w:space="0" w:color="auto"/>
                <w:left w:val="none" w:sz="0" w:space="0" w:color="auto"/>
                <w:bottom w:val="none" w:sz="0" w:space="0" w:color="auto"/>
                <w:right w:val="none" w:sz="0" w:space="0" w:color="auto"/>
              </w:divBdr>
            </w:div>
          </w:divsChild>
        </w:div>
        <w:div w:id="1438520057">
          <w:marLeft w:val="0"/>
          <w:marRight w:val="0"/>
          <w:marTop w:val="0"/>
          <w:marBottom w:val="0"/>
          <w:divBdr>
            <w:top w:val="none" w:sz="0" w:space="0" w:color="auto"/>
            <w:left w:val="none" w:sz="0" w:space="0" w:color="auto"/>
            <w:bottom w:val="none" w:sz="0" w:space="0" w:color="auto"/>
            <w:right w:val="none" w:sz="0" w:space="0" w:color="auto"/>
          </w:divBdr>
          <w:divsChild>
            <w:div w:id="647636169">
              <w:marLeft w:val="0"/>
              <w:marRight w:val="0"/>
              <w:marTop w:val="0"/>
              <w:marBottom w:val="0"/>
              <w:divBdr>
                <w:top w:val="none" w:sz="0" w:space="0" w:color="auto"/>
                <w:left w:val="none" w:sz="0" w:space="0" w:color="auto"/>
                <w:bottom w:val="none" w:sz="0" w:space="0" w:color="auto"/>
                <w:right w:val="none" w:sz="0" w:space="0" w:color="auto"/>
              </w:divBdr>
            </w:div>
            <w:div w:id="1045258304">
              <w:marLeft w:val="0"/>
              <w:marRight w:val="0"/>
              <w:marTop w:val="0"/>
              <w:marBottom w:val="0"/>
              <w:divBdr>
                <w:top w:val="none" w:sz="0" w:space="0" w:color="auto"/>
                <w:left w:val="none" w:sz="0" w:space="0" w:color="auto"/>
                <w:bottom w:val="none" w:sz="0" w:space="0" w:color="auto"/>
                <w:right w:val="none" w:sz="0" w:space="0" w:color="auto"/>
              </w:divBdr>
            </w:div>
          </w:divsChild>
        </w:div>
        <w:div w:id="665203887">
          <w:marLeft w:val="0"/>
          <w:marRight w:val="0"/>
          <w:marTop w:val="0"/>
          <w:marBottom w:val="0"/>
          <w:divBdr>
            <w:top w:val="none" w:sz="0" w:space="0" w:color="auto"/>
            <w:left w:val="none" w:sz="0" w:space="0" w:color="auto"/>
            <w:bottom w:val="none" w:sz="0" w:space="0" w:color="auto"/>
            <w:right w:val="none" w:sz="0" w:space="0" w:color="auto"/>
          </w:divBdr>
          <w:divsChild>
            <w:div w:id="1545827010">
              <w:marLeft w:val="0"/>
              <w:marRight w:val="0"/>
              <w:marTop w:val="0"/>
              <w:marBottom w:val="0"/>
              <w:divBdr>
                <w:top w:val="none" w:sz="0" w:space="0" w:color="auto"/>
                <w:left w:val="none" w:sz="0" w:space="0" w:color="auto"/>
                <w:bottom w:val="none" w:sz="0" w:space="0" w:color="auto"/>
                <w:right w:val="none" w:sz="0" w:space="0" w:color="auto"/>
              </w:divBdr>
            </w:div>
          </w:divsChild>
        </w:div>
        <w:div w:id="915894912">
          <w:marLeft w:val="0"/>
          <w:marRight w:val="0"/>
          <w:marTop w:val="0"/>
          <w:marBottom w:val="0"/>
          <w:divBdr>
            <w:top w:val="none" w:sz="0" w:space="0" w:color="auto"/>
            <w:left w:val="none" w:sz="0" w:space="0" w:color="auto"/>
            <w:bottom w:val="none" w:sz="0" w:space="0" w:color="auto"/>
            <w:right w:val="none" w:sz="0" w:space="0" w:color="auto"/>
          </w:divBdr>
          <w:divsChild>
            <w:div w:id="682710724">
              <w:marLeft w:val="0"/>
              <w:marRight w:val="0"/>
              <w:marTop w:val="0"/>
              <w:marBottom w:val="0"/>
              <w:divBdr>
                <w:top w:val="none" w:sz="0" w:space="0" w:color="auto"/>
                <w:left w:val="none" w:sz="0" w:space="0" w:color="auto"/>
                <w:bottom w:val="none" w:sz="0" w:space="0" w:color="auto"/>
                <w:right w:val="none" w:sz="0" w:space="0" w:color="auto"/>
              </w:divBdr>
            </w:div>
          </w:divsChild>
        </w:div>
        <w:div w:id="1554347999">
          <w:marLeft w:val="0"/>
          <w:marRight w:val="0"/>
          <w:marTop w:val="0"/>
          <w:marBottom w:val="0"/>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804464705">
          <w:marLeft w:val="0"/>
          <w:marRight w:val="0"/>
          <w:marTop w:val="0"/>
          <w:marBottom w:val="0"/>
          <w:divBdr>
            <w:top w:val="none" w:sz="0" w:space="0" w:color="auto"/>
            <w:left w:val="none" w:sz="0" w:space="0" w:color="auto"/>
            <w:bottom w:val="none" w:sz="0" w:space="0" w:color="auto"/>
            <w:right w:val="none" w:sz="0" w:space="0" w:color="auto"/>
          </w:divBdr>
          <w:divsChild>
            <w:div w:id="759254327">
              <w:marLeft w:val="0"/>
              <w:marRight w:val="0"/>
              <w:marTop w:val="0"/>
              <w:marBottom w:val="0"/>
              <w:divBdr>
                <w:top w:val="none" w:sz="0" w:space="0" w:color="auto"/>
                <w:left w:val="none" w:sz="0" w:space="0" w:color="auto"/>
                <w:bottom w:val="none" w:sz="0" w:space="0" w:color="auto"/>
                <w:right w:val="none" w:sz="0" w:space="0" w:color="auto"/>
              </w:divBdr>
            </w:div>
            <w:div w:id="790365309">
              <w:marLeft w:val="0"/>
              <w:marRight w:val="0"/>
              <w:marTop w:val="0"/>
              <w:marBottom w:val="0"/>
              <w:divBdr>
                <w:top w:val="none" w:sz="0" w:space="0" w:color="auto"/>
                <w:left w:val="none" w:sz="0" w:space="0" w:color="auto"/>
                <w:bottom w:val="none" w:sz="0" w:space="0" w:color="auto"/>
                <w:right w:val="none" w:sz="0" w:space="0" w:color="auto"/>
              </w:divBdr>
            </w:div>
            <w:div w:id="1404335036">
              <w:marLeft w:val="0"/>
              <w:marRight w:val="0"/>
              <w:marTop w:val="0"/>
              <w:marBottom w:val="0"/>
              <w:divBdr>
                <w:top w:val="none" w:sz="0" w:space="0" w:color="auto"/>
                <w:left w:val="none" w:sz="0" w:space="0" w:color="auto"/>
                <w:bottom w:val="none" w:sz="0" w:space="0" w:color="auto"/>
                <w:right w:val="none" w:sz="0" w:space="0" w:color="auto"/>
              </w:divBdr>
            </w:div>
          </w:divsChild>
        </w:div>
        <w:div w:id="1153330409">
          <w:marLeft w:val="0"/>
          <w:marRight w:val="0"/>
          <w:marTop w:val="0"/>
          <w:marBottom w:val="0"/>
          <w:divBdr>
            <w:top w:val="none" w:sz="0" w:space="0" w:color="auto"/>
            <w:left w:val="none" w:sz="0" w:space="0" w:color="auto"/>
            <w:bottom w:val="none" w:sz="0" w:space="0" w:color="auto"/>
            <w:right w:val="none" w:sz="0" w:space="0" w:color="auto"/>
          </w:divBdr>
          <w:divsChild>
            <w:div w:id="816458875">
              <w:marLeft w:val="0"/>
              <w:marRight w:val="0"/>
              <w:marTop w:val="0"/>
              <w:marBottom w:val="0"/>
              <w:divBdr>
                <w:top w:val="none" w:sz="0" w:space="0" w:color="auto"/>
                <w:left w:val="none" w:sz="0" w:space="0" w:color="auto"/>
                <w:bottom w:val="none" w:sz="0" w:space="0" w:color="auto"/>
                <w:right w:val="none" w:sz="0" w:space="0" w:color="auto"/>
              </w:divBdr>
            </w:div>
            <w:div w:id="855727047">
              <w:marLeft w:val="0"/>
              <w:marRight w:val="0"/>
              <w:marTop w:val="0"/>
              <w:marBottom w:val="0"/>
              <w:divBdr>
                <w:top w:val="none" w:sz="0" w:space="0" w:color="auto"/>
                <w:left w:val="none" w:sz="0" w:space="0" w:color="auto"/>
                <w:bottom w:val="none" w:sz="0" w:space="0" w:color="auto"/>
                <w:right w:val="none" w:sz="0" w:space="0" w:color="auto"/>
              </w:divBdr>
            </w:div>
            <w:div w:id="1848321965">
              <w:marLeft w:val="0"/>
              <w:marRight w:val="0"/>
              <w:marTop w:val="0"/>
              <w:marBottom w:val="0"/>
              <w:divBdr>
                <w:top w:val="none" w:sz="0" w:space="0" w:color="auto"/>
                <w:left w:val="none" w:sz="0" w:space="0" w:color="auto"/>
                <w:bottom w:val="none" w:sz="0" w:space="0" w:color="auto"/>
                <w:right w:val="none" w:sz="0" w:space="0" w:color="auto"/>
              </w:divBdr>
            </w:div>
            <w:div w:id="2015183368">
              <w:marLeft w:val="0"/>
              <w:marRight w:val="0"/>
              <w:marTop w:val="0"/>
              <w:marBottom w:val="0"/>
              <w:divBdr>
                <w:top w:val="none" w:sz="0" w:space="0" w:color="auto"/>
                <w:left w:val="none" w:sz="0" w:space="0" w:color="auto"/>
                <w:bottom w:val="none" w:sz="0" w:space="0" w:color="auto"/>
                <w:right w:val="none" w:sz="0" w:space="0" w:color="auto"/>
              </w:divBdr>
            </w:div>
          </w:divsChild>
        </w:div>
        <w:div w:id="932740560">
          <w:marLeft w:val="0"/>
          <w:marRight w:val="0"/>
          <w:marTop w:val="0"/>
          <w:marBottom w:val="0"/>
          <w:divBdr>
            <w:top w:val="none" w:sz="0" w:space="0" w:color="auto"/>
            <w:left w:val="none" w:sz="0" w:space="0" w:color="auto"/>
            <w:bottom w:val="none" w:sz="0" w:space="0" w:color="auto"/>
            <w:right w:val="none" w:sz="0" w:space="0" w:color="auto"/>
          </w:divBdr>
          <w:divsChild>
            <w:div w:id="1686974362">
              <w:marLeft w:val="0"/>
              <w:marRight w:val="0"/>
              <w:marTop w:val="0"/>
              <w:marBottom w:val="0"/>
              <w:divBdr>
                <w:top w:val="none" w:sz="0" w:space="0" w:color="auto"/>
                <w:left w:val="none" w:sz="0" w:space="0" w:color="auto"/>
                <w:bottom w:val="none" w:sz="0" w:space="0" w:color="auto"/>
                <w:right w:val="none" w:sz="0" w:space="0" w:color="auto"/>
              </w:divBdr>
            </w:div>
          </w:divsChild>
        </w:div>
        <w:div w:id="938217132">
          <w:marLeft w:val="0"/>
          <w:marRight w:val="0"/>
          <w:marTop w:val="0"/>
          <w:marBottom w:val="0"/>
          <w:divBdr>
            <w:top w:val="none" w:sz="0" w:space="0" w:color="auto"/>
            <w:left w:val="none" w:sz="0" w:space="0" w:color="auto"/>
            <w:bottom w:val="none" w:sz="0" w:space="0" w:color="auto"/>
            <w:right w:val="none" w:sz="0" w:space="0" w:color="auto"/>
          </w:divBdr>
          <w:divsChild>
            <w:div w:id="1197350272">
              <w:marLeft w:val="0"/>
              <w:marRight w:val="0"/>
              <w:marTop w:val="0"/>
              <w:marBottom w:val="0"/>
              <w:divBdr>
                <w:top w:val="none" w:sz="0" w:space="0" w:color="auto"/>
                <w:left w:val="none" w:sz="0" w:space="0" w:color="auto"/>
                <w:bottom w:val="none" w:sz="0" w:space="0" w:color="auto"/>
                <w:right w:val="none" w:sz="0" w:space="0" w:color="auto"/>
              </w:divBdr>
            </w:div>
          </w:divsChild>
        </w:div>
        <w:div w:id="964001162">
          <w:marLeft w:val="0"/>
          <w:marRight w:val="0"/>
          <w:marTop w:val="0"/>
          <w:marBottom w:val="0"/>
          <w:divBdr>
            <w:top w:val="none" w:sz="0" w:space="0" w:color="auto"/>
            <w:left w:val="none" w:sz="0" w:space="0" w:color="auto"/>
            <w:bottom w:val="none" w:sz="0" w:space="0" w:color="auto"/>
            <w:right w:val="none" w:sz="0" w:space="0" w:color="auto"/>
          </w:divBdr>
          <w:divsChild>
            <w:div w:id="1365324925">
              <w:marLeft w:val="0"/>
              <w:marRight w:val="0"/>
              <w:marTop w:val="0"/>
              <w:marBottom w:val="0"/>
              <w:divBdr>
                <w:top w:val="none" w:sz="0" w:space="0" w:color="auto"/>
                <w:left w:val="none" w:sz="0" w:space="0" w:color="auto"/>
                <w:bottom w:val="none" w:sz="0" w:space="0" w:color="auto"/>
                <w:right w:val="none" w:sz="0" w:space="0" w:color="auto"/>
              </w:divBdr>
            </w:div>
          </w:divsChild>
        </w:div>
        <w:div w:id="2020505626">
          <w:marLeft w:val="0"/>
          <w:marRight w:val="0"/>
          <w:marTop w:val="0"/>
          <w:marBottom w:val="0"/>
          <w:divBdr>
            <w:top w:val="none" w:sz="0" w:space="0" w:color="auto"/>
            <w:left w:val="none" w:sz="0" w:space="0" w:color="auto"/>
            <w:bottom w:val="none" w:sz="0" w:space="0" w:color="auto"/>
            <w:right w:val="none" w:sz="0" w:space="0" w:color="auto"/>
          </w:divBdr>
          <w:divsChild>
            <w:div w:id="1023552842">
              <w:marLeft w:val="0"/>
              <w:marRight w:val="0"/>
              <w:marTop w:val="0"/>
              <w:marBottom w:val="0"/>
              <w:divBdr>
                <w:top w:val="none" w:sz="0" w:space="0" w:color="auto"/>
                <w:left w:val="none" w:sz="0" w:space="0" w:color="auto"/>
                <w:bottom w:val="none" w:sz="0" w:space="0" w:color="auto"/>
                <w:right w:val="none" w:sz="0" w:space="0" w:color="auto"/>
              </w:divBdr>
            </w:div>
          </w:divsChild>
        </w:div>
        <w:div w:id="1077165354">
          <w:marLeft w:val="0"/>
          <w:marRight w:val="0"/>
          <w:marTop w:val="0"/>
          <w:marBottom w:val="0"/>
          <w:divBdr>
            <w:top w:val="none" w:sz="0" w:space="0" w:color="auto"/>
            <w:left w:val="none" w:sz="0" w:space="0" w:color="auto"/>
            <w:bottom w:val="none" w:sz="0" w:space="0" w:color="auto"/>
            <w:right w:val="none" w:sz="0" w:space="0" w:color="auto"/>
          </w:divBdr>
          <w:divsChild>
            <w:div w:id="1672247116">
              <w:marLeft w:val="0"/>
              <w:marRight w:val="0"/>
              <w:marTop w:val="0"/>
              <w:marBottom w:val="0"/>
              <w:divBdr>
                <w:top w:val="none" w:sz="0" w:space="0" w:color="auto"/>
                <w:left w:val="none" w:sz="0" w:space="0" w:color="auto"/>
                <w:bottom w:val="none" w:sz="0" w:space="0" w:color="auto"/>
                <w:right w:val="none" w:sz="0" w:space="0" w:color="auto"/>
              </w:divBdr>
            </w:div>
          </w:divsChild>
        </w:div>
        <w:div w:id="1831556791">
          <w:marLeft w:val="0"/>
          <w:marRight w:val="0"/>
          <w:marTop w:val="0"/>
          <w:marBottom w:val="0"/>
          <w:divBdr>
            <w:top w:val="none" w:sz="0" w:space="0" w:color="auto"/>
            <w:left w:val="none" w:sz="0" w:space="0" w:color="auto"/>
            <w:bottom w:val="none" w:sz="0" w:space="0" w:color="auto"/>
            <w:right w:val="none" w:sz="0" w:space="0" w:color="auto"/>
          </w:divBdr>
          <w:divsChild>
            <w:div w:id="1081609276">
              <w:marLeft w:val="0"/>
              <w:marRight w:val="0"/>
              <w:marTop w:val="0"/>
              <w:marBottom w:val="0"/>
              <w:divBdr>
                <w:top w:val="none" w:sz="0" w:space="0" w:color="auto"/>
                <w:left w:val="none" w:sz="0" w:space="0" w:color="auto"/>
                <w:bottom w:val="none" w:sz="0" w:space="0" w:color="auto"/>
                <w:right w:val="none" w:sz="0" w:space="0" w:color="auto"/>
              </w:divBdr>
            </w:div>
          </w:divsChild>
        </w:div>
        <w:div w:id="1655260135">
          <w:marLeft w:val="0"/>
          <w:marRight w:val="0"/>
          <w:marTop w:val="0"/>
          <w:marBottom w:val="0"/>
          <w:divBdr>
            <w:top w:val="none" w:sz="0" w:space="0" w:color="auto"/>
            <w:left w:val="none" w:sz="0" w:space="0" w:color="auto"/>
            <w:bottom w:val="none" w:sz="0" w:space="0" w:color="auto"/>
            <w:right w:val="none" w:sz="0" w:space="0" w:color="auto"/>
          </w:divBdr>
          <w:divsChild>
            <w:div w:id="1085690274">
              <w:marLeft w:val="0"/>
              <w:marRight w:val="0"/>
              <w:marTop w:val="0"/>
              <w:marBottom w:val="0"/>
              <w:divBdr>
                <w:top w:val="none" w:sz="0" w:space="0" w:color="auto"/>
                <w:left w:val="none" w:sz="0" w:space="0" w:color="auto"/>
                <w:bottom w:val="none" w:sz="0" w:space="0" w:color="auto"/>
                <w:right w:val="none" w:sz="0" w:space="0" w:color="auto"/>
              </w:divBdr>
            </w:div>
          </w:divsChild>
        </w:div>
        <w:div w:id="1912276292">
          <w:marLeft w:val="0"/>
          <w:marRight w:val="0"/>
          <w:marTop w:val="0"/>
          <w:marBottom w:val="0"/>
          <w:divBdr>
            <w:top w:val="none" w:sz="0" w:space="0" w:color="auto"/>
            <w:left w:val="none" w:sz="0" w:space="0" w:color="auto"/>
            <w:bottom w:val="none" w:sz="0" w:space="0" w:color="auto"/>
            <w:right w:val="none" w:sz="0" w:space="0" w:color="auto"/>
          </w:divBdr>
          <w:divsChild>
            <w:div w:id="1210648082">
              <w:marLeft w:val="0"/>
              <w:marRight w:val="0"/>
              <w:marTop w:val="0"/>
              <w:marBottom w:val="0"/>
              <w:divBdr>
                <w:top w:val="none" w:sz="0" w:space="0" w:color="auto"/>
                <w:left w:val="none" w:sz="0" w:space="0" w:color="auto"/>
                <w:bottom w:val="none" w:sz="0" w:space="0" w:color="auto"/>
                <w:right w:val="none" w:sz="0" w:space="0" w:color="auto"/>
              </w:divBdr>
            </w:div>
          </w:divsChild>
        </w:div>
        <w:div w:id="1468159873">
          <w:marLeft w:val="0"/>
          <w:marRight w:val="0"/>
          <w:marTop w:val="0"/>
          <w:marBottom w:val="0"/>
          <w:divBdr>
            <w:top w:val="none" w:sz="0" w:space="0" w:color="auto"/>
            <w:left w:val="none" w:sz="0" w:space="0" w:color="auto"/>
            <w:bottom w:val="none" w:sz="0" w:space="0" w:color="auto"/>
            <w:right w:val="none" w:sz="0" w:space="0" w:color="auto"/>
          </w:divBdr>
          <w:divsChild>
            <w:div w:id="1249575645">
              <w:marLeft w:val="0"/>
              <w:marRight w:val="0"/>
              <w:marTop w:val="0"/>
              <w:marBottom w:val="0"/>
              <w:divBdr>
                <w:top w:val="none" w:sz="0" w:space="0" w:color="auto"/>
                <w:left w:val="none" w:sz="0" w:space="0" w:color="auto"/>
                <w:bottom w:val="none" w:sz="0" w:space="0" w:color="auto"/>
                <w:right w:val="none" w:sz="0" w:space="0" w:color="auto"/>
              </w:divBdr>
            </w:div>
          </w:divsChild>
        </w:div>
        <w:div w:id="1345090673">
          <w:marLeft w:val="0"/>
          <w:marRight w:val="0"/>
          <w:marTop w:val="0"/>
          <w:marBottom w:val="0"/>
          <w:divBdr>
            <w:top w:val="none" w:sz="0" w:space="0" w:color="auto"/>
            <w:left w:val="none" w:sz="0" w:space="0" w:color="auto"/>
            <w:bottom w:val="none" w:sz="0" w:space="0" w:color="auto"/>
            <w:right w:val="none" w:sz="0" w:space="0" w:color="auto"/>
          </w:divBdr>
          <w:divsChild>
            <w:div w:id="1391539576">
              <w:marLeft w:val="0"/>
              <w:marRight w:val="0"/>
              <w:marTop w:val="0"/>
              <w:marBottom w:val="0"/>
              <w:divBdr>
                <w:top w:val="none" w:sz="0" w:space="0" w:color="auto"/>
                <w:left w:val="none" w:sz="0" w:space="0" w:color="auto"/>
                <w:bottom w:val="none" w:sz="0" w:space="0" w:color="auto"/>
                <w:right w:val="none" w:sz="0" w:space="0" w:color="auto"/>
              </w:divBdr>
            </w:div>
          </w:divsChild>
        </w:div>
        <w:div w:id="1430393115">
          <w:marLeft w:val="0"/>
          <w:marRight w:val="0"/>
          <w:marTop w:val="0"/>
          <w:marBottom w:val="0"/>
          <w:divBdr>
            <w:top w:val="none" w:sz="0" w:space="0" w:color="auto"/>
            <w:left w:val="none" w:sz="0" w:space="0" w:color="auto"/>
            <w:bottom w:val="none" w:sz="0" w:space="0" w:color="auto"/>
            <w:right w:val="none" w:sz="0" w:space="0" w:color="auto"/>
          </w:divBdr>
          <w:divsChild>
            <w:div w:id="1674063087">
              <w:marLeft w:val="0"/>
              <w:marRight w:val="0"/>
              <w:marTop w:val="0"/>
              <w:marBottom w:val="0"/>
              <w:divBdr>
                <w:top w:val="none" w:sz="0" w:space="0" w:color="auto"/>
                <w:left w:val="none" w:sz="0" w:space="0" w:color="auto"/>
                <w:bottom w:val="none" w:sz="0" w:space="0" w:color="auto"/>
                <w:right w:val="none" w:sz="0" w:space="0" w:color="auto"/>
              </w:divBdr>
            </w:div>
          </w:divsChild>
        </w:div>
        <w:div w:id="2038266790">
          <w:marLeft w:val="0"/>
          <w:marRight w:val="0"/>
          <w:marTop w:val="0"/>
          <w:marBottom w:val="0"/>
          <w:divBdr>
            <w:top w:val="none" w:sz="0" w:space="0" w:color="auto"/>
            <w:left w:val="none" w:sz="0" w:space="0" w:color="auto"/>
            <w:bottom w:val="none" w:sz="0" w:space="0" w:color="auto"/>
            <w:right w:val="none" w:sz="0" w:space="0" w:color="auto"/>
          </w:divBdr>
          <w:divsChild>
            <w:div w:id="1732341277">
              <w:marLeft w:val="0"/>
              <w:marRight w:val="0"/>
              <w:marTop w:val="0"/>
              <w:marBottom w:val="0"/>
              <w:divBdr>
                <w:top w:val="none" w:sz="0" w:space="0" w:color="auto"/>
                <w:left w:val="none" w:sz="0" w:space="0" w:color="auto"/>
                <w:bottom w:val="none" w:sz="0" w:space="0" w:color="auto"/>
                <w:right w:val="none" w:sz="0" w:space="0" w:color="auto"/>
              </w:divBdr>
            </w:div>
          </w:divsChild>
        </w:div>
        <w:div w:id="2119566310">
          <w:marLeft w:val="0"/>
          <w:marRight w:val="0"/>
          <w:marTop w:val="0"/>
          <w:marBottom w:val="0"/>
          <w:divBdr>
            <w:top w:val="none" w:sz="0" w:space="0" w:color="auto"/>
            <w:left w:val="none" w:sz="0" w:space="0" w:color="auto"/>
            <w:bottom w:val="none" w:sz="0" w:space="0" w:color="auto"/>
            <w:right w:val="none" w:sz="0" w:space="0" w:color="auto"/>
          </w:divBdr>
          <w:divsChild>
            <w:div w:id="2121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9801208">
      <w:bodyDiv w:val="1"/>
      <w:marLeft w:val="0"/>
      <w:marRight w:val="0"/>
      <w:marTop w:val="0"/>
      <w:marBottom w:val="0"/>
      <w:divBdr>
        <w:top w:val="none" w:sz="0" w:space="0" w:color="auto"/>
        <w:left w:val="none" w:sz="0" w:space="0" w:color="auto"/>
        <w:bottom w:val="none" w:sz="0" w:space="0" w:color="auto"/>
        <w:right w:val="none" w:sz="0" w:space="0" w:color="auto"/>
      </w:divBdr>
      <w:divsChild>
        <w:div w:id="1855875795">
          <w:marLeft w:val="0"/>
          <w:marRight w:val="0"/>
          <w:marTop w:val="0"/>
          <w:marBottom w:val="0"/>
          <w:divBdr>
            <w:top w:val="none" w:sz="0" w:space="0" w:color="auto"/>
            <w:left w:val="none" w:sz="0" w:space="0" w:color="auto"/>
            <w:bottom w:val="none" w:sz="0" w:space="0" w:color="auto"/>
            <w:right w:val="none" w:sz="0" w:space="0" w:color="auto"/>
          </w:divBdr>
          <w:divsChild>
            <w:div w:id="36128465">
              <w:marLeft w:val="0"/>
              <w:marRight w:val="0"/>
              <w:marTop w:val="0"/>
              <w:marBottom w:val="0"/>
              <w:divBdr>
                <w:top w:val="none" w:sz="0" w:space="0" w:color="auto"/>
                <w:left w:val="none" w:sz="0" w:space="0" w:color="auto"/>
                <w:bottom w:val="none" w:sz="0" w:space="0" w:color="auto"/>
                <w:right w:val="none" w:sz="0" w:space="0" w:color="auto"/>
              </w:divBdr>
            </w:div>
          </w:divsChild>
        </w:div>
        <w:div w:id="779761433">
          <w:marLeft w:val="0"/>
          <w:marRight w:val="0"/>
          <w:marTop w:val="0"/>
          <w:marBottom w:val="0"/>
          <w:divBdr>
            <w:top w:val="none" w:sz="0" w:space="0" w:color="auto"/>
            <w:left w:val="none" w:sz="0" w:space="0" w:color="auto"/>
            <w:bottom w:val="none" w:sz="0" w:space="0" w:color="auto"/>
            <w:right w:val="none" w:sz="0" w:space="0" w:color="auto"/>
          </w:divBdr>
          <w:divsChild>
            <w:div w:id="66195951">
              <w:marLeft w:val="0"/>
              <w:marRight w:val="0"/>
              <w:marTop w:val="0"/>
              <w:marBottom w:val="0"/>
              <w:divBdr>
                <w:top w:val="none" w:sz="0" w:space="0" w:color="auto"/>
                <w:left w:val="none" w:sz="0" w:space="0" w:color="auto"/>
                <w:bottom w:val="none" w:sz="0" w:space="0" w:color="auto"/>
                <w:right w:val="none" w:sz="0" w:space="0" w:color="auto"/>
              </w:divBdr>
            </w:div>
            <w:div w:id="2018460014">
              <w:marLeft w:val="0"/>
              <w:marRight w:val="0"/>
              <w:marTop w:val="0"/>
              <w:marBottom w:val="0"/>
              <w:divBdr>
                <w:top w:val="none" w:sz="0" w:space="0" w:color="auto"/>
                <w:left w:val="none" w:sz="0" w:space="0" w:color="auto"/>
                <w:bottom w:val="none" w:sz="0" w:space="0" w:color="auto"/>
                <w:right w:val="none" w:sz="0" w:space="0" w:color="auto"/>
              </w:divBdr>
            </w:div>
          </w:divsChild>
        </w:div>
        <w:div w:id="865750229">
          <w:marLeft w:val="0"/>
          <w:marRight w:val="0"/>
          <w:marTop w:val="0"/>
          <w:marBottom w:val="0"/>
          <w:divBdr>
            <w:top w:val="none" w:sz="0" w:space="0" w:color="auto"/>
            <w:left w:val="none" w:sz="0" w:space="0" w:color="auto"/>
            <w:bottom w:val="none" w:sz="0" w:space="0" w:color="auto"/>
            <w:right w:val="none" w:sz="0" w:space="0" w:color="auto"/>
          </w:divBdr>
          <w:divsChild>
            <w:div w:id="70465221">
              <w:marLeft w:val="0"/>
              <w:marRight w:val="0"/>
              <w:marTop w:val="0"/>
              <w:marBottom w:val="0"/>
              <w:divBdr>
                <w:top w:val="none" w:sz="0" w:space="0" w:color="auto"/>
                <w:left w:val="none" w:sz="0" w:space="0" w:color="auto"/>
                <w:bottom w:val="none" w:sz="0" w:space="0" w:color="auto"/>
                <w:right w:val="none" w:sz="0" w:space="0" w:color="auto"/>
              </w:divBdr>
            </w:div>
          </w:divsChild>
        </w:div>
        <w:div w:id="1480344291">
          <w:marLeft w:val="0"/>
          <w:marRight w:val="0"/>
          <w:marTop w:val="0"/>
          <w:marBottom w:val="0"/>
          <w:divBdr>
            <w:top w:val="none" w:sz="0" w:space="0" w:color="auto"/>
            <w:left w:val="none" w:sz="0" w:space="0" w:color="auto"/>
            <w:bottom w:val="none" w:sz="0" w:space="0" w:color="auto"/>
            <w:right w:val="none" w:sz="0" w:space="0" w:color="auto"/>
          </w:divBdr>
          <w:divsChild>
            <w:div w:id="94790328">
              <w:marLeft w:val="0"/>
              <w:marRight w:val="0"/>
              <w:marTop w:val="0"/>
              <w:marBottom w:val="0"/>
              <w:divBdr>
                <w:top w:val="none" w:sz="0" w:space="0" w:color="auto"/>
                <w:left w:val="none" w:sz="0" w:space="0" w:color="auto"/>
                <w:bottom w:val="none" w:sz="0" w:space="0" w:color="auto"/>
                <w:right w:val="none" w:sz="0" w:space="0" w:color="auto"/>
              </w:divBdr>
            </w:div>
          </w:divsChild>
        </w:div>
        <w:div w:id="107743998">
          <w:marLeft w:val="0"/>
          <w:marRight w:val="0"/>
          <w:marTop w:val="0"/>
          <w:marBottom w:val="0"/>
          <w:divBdr>
            <w:top w:val="none" w:sz="0" w:space="0" w:color="auto"/>
            <w:left w:val="none" w:sz="0" w:space="0" w:color="auto"/>
            <w:bottom w:val="none" w:sz="0" w:space="0" w:color="auto"/>
            <w:right w:val="none" w:sz="0" w:space="0" w:color="auto"/>
          </w:divBdr>
          <w:divsChild>
            <w:div w:id="583952955">
              <w:marLeft w:val="0"/>
              <w:marRight w:val="0"/>
              <w:marTop w:val="0"/>
              <w:marBottom w:val="0"/>
              <w:divBdr>
                <w:top w:val="none" w:sz="0" w:space="0" w:color="auto"/>
                <w:left w:val="none" w:sz="0" w:space="0" w:color="auto"/>
                <w:bottom w:val="none" w:sz="0" w:space="0" w:color="auto"/>
                <w:right w:val="none" w:sz="0" w:space="0" w:color="auto"/>
              </w:divBdr>
            </w:div>
          </w:divsChild>
        </w:div>
        <w:div w:id="142671966">
          <w:marLeft w:val="0"/>
          <w:marRight w:val="0"/>
          <w:marTop w:val="0"/>
          <w:marBottom w:val="0"/>
          <w:divBdr>
            <w:top w:val="none" w:sz="0" w:space="0" w:color="auto"/>
            <w:left w:val="none" w:sz="0" w:space="0" w:color="auto"/>
            <w:bottom w:val="none" w:sz="0" w:space="0" w:color="auto"/>
            <w:right w:val="none" w:sz="0" w:space="0" w:color="auto"/>
          </w:divBdr>
          <w:divsChild>
            <w:div w:id="1020736265">
              <w:marLeft w:val="0"/>
              <w:marRight w:val="0"/>
              <w:marTop w:val="0"/>
              <w:marBottom w:val="0"/>
              <w:divBdr>
                <w:top w:val="none" w:sz="0" w:space="0" w:color="auto"/>
                <w:left w:val="none" w:sz="0" w:space="0" w:color="auto"/>
                <w:bottom w:val="none" w:sz="0" w:space="0" w:color="auto"/>
                <w:right w:val="none" w:sz="0" w:space="0" w:color="auto"/>
              </w:divBdr>
            </w:div>
            <w:div w:id="1053386397">
              <w:marLeft w:val="0"/>
              <w:marRight w:val="0"/>
              <w:marTop w:val="0"/>
              <w:marBottom w:val="0"/>
              <w:divBdr>
                <w:top w:val="none" w:sz="0" w:space="0" w:color="auto"/>
                <w:left w:val="none" w:sz="0" w:space="0" w:color="auto"/>
                <w:bottom w:val="none" w:sz="0" w:space="0" w:color="auto"/>
                <w:right w:val="none" w:sz="0" w:space="0" w:color="auto"/>
              </w:divBdr>
            </w:div>
          </w:divsChild>
        </w:div>
        <w:div w:id="1550456393">
          <w:marLeft w:val="0"/>
          <w:marRight w:val="0"/>
          <w:marTop w:val="0"/>
          <w:marBottom w:val="0"/>
          <w:divBdr>
            <w:top w:val="none" w:sz="0" w:space="0" w:color="auto"/>
            <w:left w:val="none" w:sz="0" w:space="0" w:color="auto"/>
            <w:bottom w:val="none" w:sz="0" w:space="0" w:color="auto"/>
            <w:right w:val="none" w:sz="0" w:space="0" w:color="auto"/>
          </w:divBdr>
          <w:divsChild>
            <w:div w:id="144006563">
              <w:marLeft w:val="0"/>
              <w:marRight w:val="0"/>
              <w:marTop w:val="0"/>
              <w:marBottom w:val="0"/>
              <w:divBdr>
                <w:top w:val="none" w:sz="0" w:space="0" w:color="auto"/>
                <w:left w:val="none" w:sz="0" w:space="0" w:color="auto"/>
                <w:bottom w:val="none" w:sz="0" w:space="0" w:color="auto"/>
                <w:right w:val="none" w:sz="0" w:space="0" w:color="auto"/>
              </w:divBdr>
            </w:div>
          </w:divsChild>
        </w:div>
        <w:div w:id="186989030">
          <w:marLeft w:val="0"/>
          <w:marRight w:val="0"/>
          <w:marTop w:val="0"/>
          <w:marBottom w:val="0"/>
          <w:divBdr>
            <w:top w:val="none" w:sz="0" w:space="0" w:color="auto"/>
            <w:left w:val="none" w:sz="0" w:space="0" w:color="auto"/>
            <w:bottom w:val="none" w:sz="0" w:space="0" w:color="auto"/>
            <w:right w:val="none" w:sz="0" w:space="0" w:color="auto"/>
          </w:divBdr>
          <w:divsChild>
            <w:div w:id="1321352427">
              <w:marLeft w:val="0"/>
              <w:marRight w:val="0"/>
              <w:marTop w:val="0"/>
              <w:marBottom w:val="0"/>
              <w:divBdr>
                <w:top w:val="none" w:sz="0" w:space="0" w:color="auto"/>
                <w:left w:val="none" w:sz="0" w:space="0" w:color="auto"/>
                <w:bottom w:val="none" w:sz="0" w:space="0" w:color="auto"/>
                <w:right w:val="none" w:sz="0" w:space="0" w:color="auto"/>
              </w:divBdr>
            </w:div>
          </w:divsChild>
        </w:div>
        <w:div w:id="1831630708">
          <w:marLeft w:val="0"/>
          <w:marRight w:val="0"/>
          <w:marTop w:val="0"/>
          <w:marBottom w:val="0"/>
          <w:divBdr>
            <w:top w:val="none" w:sz="0" w:space="0" w:color="auto"/>
            <w:left w:val="none" w:sz="0" w:space="0" w:color="auto"/>
            <w:bottom w:val="none" w:sz="0" w:space="0" w:color="auto"/>
            <w:right w:val="none" w:sz="0" w:space="0" w:color="auto"/>
          </w:divBdr>
          <w:divsChild>
            <w:div w:id="202641632">
              <w:marLeft w:val="0"/>
              <w:marRight w:val="0"/>
              <w:marTop w:val="0"/>
              <w:marBottom w:val="0"/>
              <w:divBdr>
                <w:top w:val="none" w:sz="0" w:space="0" w:color="auto"/>
                <w:left w:val="none" w:sz="0" w:space="0" w:color="auto"/>
                <w:bottom w:val="none" w:sz="0" w:space="0" w:color="auto"/>
                <w:right w:val="none" w:sz="0" w:space="0" w:color="auto"/>
              </w:divBdr>
            </w:div>
            <w:div w:id="1228031355">
              <w:marLeft w:val="0"/>
              <w:marRight w:val="0"/>
              <w:marTop w:val="0"/>
              <w:marBottom w:val="0"/>
              <w:divBdr>
                <w:top w:val="none" w:sz="0" w:space="0" w:color="auto"/>
                <w:left w:val="none" w:sz="0" w:space="0" w:color="auto"/>
                <w:bottom w:val="none" w:sz="0" w:space="0" w:color="auto"/>
                <w:right w:val="none" w:sz="0" w:space="0" w:color="auto"/>
              </w:divBdr>
            </w:div>
          </w:divsChild>
        </w:div>
        <w:div w:id="263072509">
          <w:marLeft w:val="0"/>
          <w:marRight w:val="0"/>
          <w:marTop w:val="0"/>
          <w:marBottom w:val="0"/>
          <w:divBdr>
            <w:top w:val="none" w:sz="0" w:space="0" w:color="auto"/>
            <w:left w:val="none" w:sz="0" w:space="0" w:color="auto"/>
            <w:bottom w:val="none" w:sz="0" w:space="0" w:color="auto"/>
            <w:right w:val="none" w:sz="0" w:space="0" w:color="auto"/>
          </w:divBdr>
          <w:divsChild>
            <w:div w:id="607784985">
              <w:marLeft w:val="0"/>
              <w:marRight w:val="0"/>
              <w:marTop w:val="0"/>
              <w:marBottom w:val="0"/>
              <w:divBdr>
                <w:top w:val="none" w:sz="0" w:space="0" w:color="auto"/>
                <w:left w:val="none" w:sz="0" w:space="0" w:color="auto"/>
                <w:bottom w:val="none" w:sz="0" w:space="0" w:color="auto"/>
                <w:right w:val="none" w:sz="0" w:space="0" w:color="auto"/>
              </w:divBdr>
            </w:div>
          </w:divsChild>
        </w:div>
        <w:div w:id="297148069">
          <w:marLeft w:val="0"/>
          <w:marRight w:val="0"/>
          <w:marTop w:val="0"/>
          <w:marBottom w:val="0"/>
          <w:divBdr>
            <w:top w:val="none" w:sz="0" w:space="0" w:color="auto"/>
            <w:left w:val="none" w:sz="0" w:space="0" w:color="auto"/>
            <w:bottom w:val="none" w:sz="0" w:space="0" w:color="auto"/>
            <w:right w:val="none" w:sz="0" w:space="0" w:color="auto"/>
          </w:divBdr>
          <w:divsChild>
            <w:div w:id="266083354">
              <w:marLeft w:val="0"/>
              <w:marRight w:val="0"/>
              <w:marTop w:val="0"/>
              <w:marBottom w:val="0"/>
              <w:divBdr>
                <w:top w:val="none" w:sz="0" w:space="0" w:color="auto"/>
                <w:left w:val="none" w:sz="0" w:space="0" w:color="auto"/>
                <w:bottom w:val="none" w:sz="0" w:space="0" w:color="auto"/>
                <w:right w:val="none" w:sz="0" w:space="0" w:color="auto"/>
              </w:divBdr>
            </w:div>
          </w:divsChild>
        </w:div>
        <w:div w:id="687223039">
          <w:marLeft w:val="0"/>
          <w:marRight w:val="0"/>
          <w:marTop w:val="0"/>
          <w:marBottom w:val="0"/>
          <w:divBdr>
            <w:top w:val="none" w:sz="0" w:space="0" w:color="auto"/>
            <w:left w:val="none" w:sz="0" w:space="0" w:color="auto"/>
            <w:bottom w:val="none" w:sz="0" w:space="0" w:color="auto"/>
            <w:right w:val="none" w:sz="0" w:space="0" w:color="auto"/>
          </w:divBdr>
          <w:divsChild>
            <w:div w:id="273094965">
              <w:marLeft w:val="0"/>
              <w:marRight w:val="0"/>
              <w:marTop w:val="0"/>
              <w:marBottom w:val="0"/>
              <w:divBdr>
                <w:top w:val="none" w:sz="0" w:space="0" w:color="auto"/>
                <w:left w:val="none" w:sz="0" w:space="0" w:color="auto"/>
                <w:bottom w:val="none" w:sz="0" w:space="0" w:color="auto"/>
                <w:right w:val="none" w:sz="0" w:space="0" w:color="auto"/>
              </w:divBdr>
            </w:div>
            <w:div w:id="577716837">
              <w:marLeft w:val="0"/>
              <w:marRight w:val="0"/>
              <w:marTop w:val="0"/>
              <w:marBottom w:val="0"/>
              <w:divBdr>
                <w:top w:val="none" w:sz="0" w:space="0" w:color="auto"/>
                <w:left w:val="none" w:sz="0" w:space="0" w:color="auto"/>
                <w:bottom w:val="none" w:sz="0" w:space="0" w:color="auto"/>
                <w:right w:val="none" w:sz="0" w:space="0" w:color="auto"/>
              </w:divBdr>
            </w:div>
          </w:divsChild>
        </w:div>
        <w:div w:id="1295674709">
          <w:marLeft w:val="0"/>
          <w:marRight w:val="0"/>
          <w:marTop w:val="0"/>
          <w:marBottom w:val="0"/>
          <w:divBdr>
            <w:top w:val="none" w:sz="0" w:space="0" w:color="auto"/>
            <w:left w:val="none" w:sz="0" w:space="0" w:color="auto"/>
            <w:bottom w:val="none" w:sz="0" w:space="0" w:color="auto"/>
            <w:right w:val="none" w:sz="0" w:space="0" w:color="auto"/>
          </w:divBdr>
          <w:divsChild>
            <w:div w:id="347410318">
              <w:marLeft w:val="0"/>
              <w:marRight w:val="0"/>
              <w:marTop w:val="0"/>
              <w:marBottom w:val="0"/>
              <w:divBdr>
                <w:top w:val="none" w:sz="0" w:space="0" w:color="auto"/>
                <w:left w:val="none" w:sz="0" w:space="0" w:color="auto"/>
                <w:bottom w:val="none" w:sz="0" w:space="0" w:color="auto"/>
                <w:right w:val="none" w:sz="0" w:space="0" w:color="auto"/>
              </w:divBdr>
            </w:div>
          </w:divsChild>
        </w:div>
        <w:div w:id="1248349981">
          <w:marLeft w:val="0"/>
          <w:marRight w:val="0"/>
          <w:marTop w:val="0"/>
          <w:marBottom w:val="0"/>
          <w:divBdr>
            <w:top w:val="none" w:sz="0" w:space="0" w:color="auto"/>
            <w:left w:val="none" w:sz="0" w:space="0" w:color="auto"/>
            <w:bottom w:val="none" w:sz="0" w:space="0" w:color="auto"/>
            <w:right w:val="none" w:sz="0" w:space="0" w:color="auto"/>
          </w:divBdr>
          <w:divsChild>
            <w:div w:id="362555339">
              <w:marLeft w:val="0"/>
              <w:marRight w:val="0"/>
              <w:marTop w:val="0"/>
              <w:marBottom w:val="0"/>
              <w:divBdr>
                <w:top w:val="none" w:sz="0" w:space="0" w:color="auto"/>
                <w:left w:val="none" w:sz="0" w:space="0" w:color="auto"/>
                <w:bottom w:val="none" w:sz="0" w:space="0" w:color="auto"/>
                <w:right w:val="none" w:sz="0" w:space="0" w:color="auto"/>
              </w:divBdr>
            </w:div>
            <w:div w:id="986742388">
              <w:marLeft w:val="0"/>
              <w:marRight w:val="0"/>
              <w:marTop w:val="0"/>
              <w:marBottom w:val="0"/>
              <w:divBdr>
                <w:top w:val="none" w:sz="0" w:space="0" w:color="auto"/>
                <w:left w:val="none" w:sz="0" w:space="0" w:color="auto"/>
                <w:bottom w:val="none" w:sz="0" w:space="0" w:color="auto"/>
                <w:right w:val="none" w:sz="0" w:space="0" w:color="auto"/>
              </w:divBdr>
            </w:div>
          </w:divsChild>
        </w:div>
        <w:div w:id="1610620236">
          <w:marLeft w:val="0"/>
          <w:marRight w:val="0"/>
          <w:marTop w:val="0"/>
          <w:marBottom w:val="0"/>
          <w:divBdr>
            <w:top w:val="none" w:sz="0" w:space="0" w:color="auto"/>
            <w:left w:val="none" w:sz="0" w:space="0" w:color="auto"/>
            <w:bottom w:val="none" w:sz="0" w:space="0" w:color="auto"/>
            <w:right w:val="none" w:sz="0" w:space="0" w:color="auto"/>
          </w:divBdr>
          <w:divsChild>
            <w:div w:id="380520942">
              <w:marLeft w:val="0"/>
              <w:marRight w:val="0"/>
              <w:marTop w:val="0"/>
              <w:marBottom w:val="0"/>
              <w:divBdr>
                <w:top w:val="none" w:sz="0" w:space="0" w:color="auto"/>
                <w:left w:val="none" w:sz="0" w:space="0" w:color="auto"/>
                <w:bottom w:val="none" w:sz="0" w:space="0" w:color="auto"/>
                <w:right w:val="none" w:sz="0" w:space="0" w:color="auto"/>
              </w:divBdr>
            </w:div>
          </w:divsChild>
        </w:div>
        <w:div w:id="397166380">
          <w:marLeft w:val="0"/>
          <w:marRight w:val="0"/>
          <w:marTop w:val="0"/>
          <w:marBottom w:val="0"/>
          <w:divBdr>
            <w:top w:val="none" w:sz="0" w:space="0" w:color="auto"/>
            <w:left w:val="none" w:sz="0" w:space="0" w:color="auto"/>
            <w:bottom w:val="none" w:sz="0" w:space="0" w:color="auto"/>
            <w:right w:val="none" w:sz="0" w:space="0" w:color="auto"/>
          </w:divBdr>
          <w:divsChild>
            <w:div w:id="1765954406">
              <w:marLeft w:val="0"/>
              <w:marRight w:val="0"/>
              <w:marTop w:val="0"/>
              <w:marBottom w:val="0"/>
              <w:divBdr>
                <w:top w:val="none" w:sz="0" w:space="0" w:color="auto"/>
                <w:left w:val="none" w:sz="0" w:space="0" w:color="auto"/>
                <w:bottom w:val="none" w:sz="0" w:space="0" w:color="auto"/>
                <w:right w:val="none" w:sz="0" w:space="0" w:color="auto"/>
              </w:divBdr>
            </w:div>
          </w:divsChild>
        </w:div>
        <w:div w:id="532763703">
          <w:marLeft w:val="0"/>
          <w:marRight w:val="0"/>
          <w:marTop w:val="0"/>
          <w:marBottom w:val="0"/>
          <w:divBdr>
            <w:top w:val="none" w:sz="0" w:space="0" w:color="auto"/>
            <w:left w:val="none" w:sz="0" w:space="0" w:color="auto"/>
            <w:bottom w:val="none" w:sz="0" w:space="0" w:color="auto"/>
            <w:right w:val="none" w:sz="0" w:space="0" w:color="auto"/>
          </w:divBdr>
          <w:divsChild>
            <w:div w:id="408693667">
              <w:marLeft w:val="0"/>
              <w:marRight w:val="0"/>
              <w:marTop w:val="0"/>
              <w:marBottom w:val="0"/>
              <w:divBdr>
                <w:top w:val="none" w:sz="0" w:space="0" w:color="auto"/>
                <w:left w:val="none" w:sz="0" w:space="0" w:color="auto"/>
                <w:bottom w:val="none" w:sz="0" w:space="0" w:color="auto"/>
                <w:right w:val="none" w:sz="0" w:space="0" w:color="auto"/>
              </w:divBdr>
            </w:div>
          </w:divsChild>
        </w:div>
        <w:div w:id="1679230812">
          <w:marLeft w:val="0"/>
          <w:marRight w:val="0"/>
          <w:marTop w:val="0"/>
          <w:marBottom w:val="0"/>
          <w:divBdr>
            <w:top w:val="none" w:sz="0" w:space="0" w:color="auto"/>
            <w:left w:val="none" w:sz="0" w:space="0" w:color="auto"/>
            <w:bottom w:val="none" w:sz="0" w:space="0" w:color="auto"/>
            <w:right w:val="none" w:sz="0" w:space="0" w:color="auto"/>
          </w:divBdr>
          <w:divsChild>
            <w:div w:id="444347051">
              <w:marLeft w:val="0"/>
              <w:marRight w:val="0"/>
              <w:marTop w:val="0"/>
              <w:marBottom w:val="0"/>
              <w:divBdr>
                <w:top w:val="none" w:sz="0" w:space="0" w:color="auto"/>
                <w:left w:val="none" w:sz="0" w:space="0" w:color="auto"/>
                <w:bottom w:val="none" w:sz="0" w:space="0" w:color="auto"/>
                <w:right w:val="none" w:sz="0" w:space="0" w:color="auto"/>
              </w:divBdr>
            </w:div>
          </w:divsChild>
        </w:div>
        <w:div w:id="1478299524">
          <w:marLeft w:val="0"/>
          <w:marRight w:val="0"/>
          <w:marTop w:val="0"/>
          <w:marBottom w:val="0"/>
          <w:divBdr>
            <w:top w:val="none" w:sz="0" w:space="0" w:color="auto"/>
            <w:left w:val="none" w:sz="0" w:space="0" w:color="auto"/>
            <w:bottom w:val="none" w:sz="0" w:space="0" w:color="auto"/>
            <w:right w:val="none" w:sz="0" w:space="0" w:color="auto"/>
          </w:divBdr>
          <w:divsChild>
            <w:div w:id="466246761">
              <w:marLeft w:val="0"/>
              <w:marRight w:val="0"/>
              <w:marTop w:val="0"/>
              <w:marBottom w:val="0"/>
              <w:divBdr>
                <w:top w:val="none" w:sz="0" w:space="0" w:color="auto"/>
                <w:left w:val="none" w:sz="0" w:space="0" w:color="auto"/>
                <w:bottom w:val="none" w:sz="0" w:space="0" w:color="auto"/>
                <w:right w:val="none" w:sz="0" w:space="0" w:color="auto"/>
              </w:divBdr>
            </w:div>
          </w:divsChild>
        </w:div>
        <w:div w:id="1627470730">
          <w:marLeft w:val="0"/>
          <w:marRight w:val="0"/>
          <w:marTop w:val="0"/>
          <w:marBottom w:val="0"/>
          <w:divBdr>
            <w:top w:val="none" w:sz="0" w:space="0" w:color="auto"/>
            <w:left w:val="none" w:sz="0" w:space="0" w:color="auto"/>
            <w:bottom w:val="none" w:sz="0" w:space="0" w:color="auto"/>
            <w:right w:val="none" w:sz="0" w:space="0" w:color="auto"/>
          </w:divBdr>
          <w:divsChild>
            <w:div w:id="477917878">
              <w:marLeft w:val="0"/>
              <w:marRight w:val="0"/>
              <w:marTop w:val="0"/>
              <w:marBottom w:val="0"/>
              <w:divBdr>
                <w:top w:val="none" w:sz="0" w:space="0" w:color="auto"/>
                <w:left w:val="none" w:sz="0" w:space="0" w:color="auto"/>
                <w:bottom w:val="none" w:sz="0" w:space="0" w:color="auto"/>
                <w:right w:val="none" w:sz="0" w:space="0" w:color="auto"/>
              </w:divBdr>
            </w:div>
          </w:divsChild>
        </w:div>
        <w:div w:id="991328428">
          <w:marLeft w:val="0"/>
          <w:marRight w:val="0"/>
          <w:marTop w:val="0"/>
          <w:marBottom w:val="0"/>
          <w:divBdr>
            <w:top w:val="none" w:sz="0" w:space="0" w:color="auto"/>
            <w:left w:val="none" w:sz="0" w:space="0" w:color="auto"/>
            <w:bottom w:val="none" w:sz="0" w:space="0" w:color="auto"/>
            <w:right w:val="none" w:sz="0" w:space="0" w:color="auto"/>
          </w:divBdr>
          <w:divsChild>
            <w:div w:id="488906565">
              <w:marLeft w:val="0"/>
              <w:marRight w:val="0"/>
              <w:marTop w:val="0"/>
              <w:marBottom w:val="0"/>
              <w:divBdr>
                <w:top w:val="none" w:sz="0" w:space="0" w:color="auto"/>
                <w:left w:val="none" w:sz="0" w:space="0" w:color="auto"/>
                <w:bottom w:val="none" w:sz="0" w:space="0" w:color="auto"/>
                <w:right w:val="none" w:sz="0" w:space="0" w:color="auto"/>
              </w:divBdr>
            </w:div>
          </w:divsChild>
        </w:div>
        <w:div w:id="565187275">
          <w:marLeft w:val="0"/>
          <w:marRight w:val="0"/>
          <w:marTop w:val="0"/>
          <w:marBottom w:val="0"/>
          <w:divBdr>
            <w:top w:val="none" w:sz="0" w:space="0" w:color="auto"/>
            <w:left w:val="none" w:sz="0" w:space="0" w:color="auto"/>
            <w:bottom w:val="none" w:sz="0" w:space="0" w:color="auto"/>
            <w:right w:val="none" w:sz="0" w:space="0" w:color="auto"/>
          </w:divBdr>
          <w:divsChild>
            <w:div w:id="579758061">
              <w:marLeft w:val="0"/>
              <w:marRight w:val="0"/>
              <w:marTop w:val="0"/>
              <w:marBottom w:val="0"/>
              <w:divBdr>
                <w:top w:val="none" w:sz="0" w:space="0" w:color="auto"/>
                <w:left w:val="none" w:sz="0" w:space="0" w:color="auto"/>
                <w:bottom w:val="none" w:sz="0" w:space="0" w:color="auto"/>
                <w:right w:val="none" w:sz="0" w:space="0" w:color="auto"/>
              </w:divBdr>
            </w:div>
          </w:divsChild>
        </w:div>
        <w:div w:id="1974483185">
          <w:marLeft w:val="0"/>
          <w:marRight w:val="0"/>
          <w:marTop w:val="0"/>
          <w:marBottom w:val="0"/>
          <w:divBdr>
            <w:top w:val="none" w:sz="0" w:space="0" w:color="auto"/>
            <w:left w:val="none" w:sz="0" w:space="0" w:color="auto"/>
            <w:bottom w:val="none" w:sz="0" w:space="0" w:color="auto"/>
            <w:right w:val="none" w:sz="0" w:space="0" w:color="auto"/>
          </w:divBdr>
          <w:divsChild>
            <w:div w:id="571160916">
              <w:marLeft w:val="0"/>
              <w:marRight w:val="0"/>
              <w:marTop w:val="0"/>
              <w:marBottom w:val="0"/>
              <w:divBdr>
                <w:top w:val="none" w:sz="0" w:space="0" w:color="auto"/>
                <w:left w:val="none" w:sz="0" w:space="0" w:color="auto"/>
                <w:bottom w:val="none" w:sz="0" w:space="0" w:color="auto"/>
                <w:right w:val="none" w:sz="0" w:space="0" w:color="auto"/>
              </w:divBdr>
            </w:div>
            <w:div w:id="1865166514">
              <w:marLeft w:val="0"/>
              <w:marRight w:val="0"/>
              <w:marTop w:val="0"/>
              <w:marBottom w:val="0"/>
              <w:divBdr>
                <w:top w:val="none" w:sz="0" w:space="0" w:color="auto"/>
                <w:left w:val="none" w:sz="0" w:space="0" w:color="auto"/>
                <w:bottom w:val="none" w:sz="0" w:space="0" w:color="auto"/>
                <w:right w:val="none" w:sz="0" w:space="0" w:color="auto"/>
              </w:divBdr>
            </w:div>
          </w:divsChild>
        </w:div>
        <w:div w:id="1591304853">
          <w:marLeft w:val="0"/>
          <w:marRight w:val="0"/>
          <w:marTop w:val="0"/>
          <w:marBottom w:val="0"/>
          <w:divBdr>
            <w:top w:val="none" w:sz="0" w:space="0" w:color="auto"/>
            <w:left w:val="none" w:sz="0" w:space="0" w:color="auto"/>
            <w:bottom w:val="none" w:sz="0" w:space="0" w:color="auto"/>
            <w:right w:val="none" w:sz="0" w:space="0" w:color="auto"/>
          </w:divBdr>
          <w:divsChild>
            <w:div w:id="624459243">
              <w:marLeft w:val="0"/>
              <w:marRight w:val="0"/>
              <w:marTop w:val="0"/>
              <w:marBottom w:val="0"/>
              <w:divBdr>
                <w:top w:val="none" w:sz="0" w:space="0" w:color="auto"/>
                <w:left w:val="none" w:sz="0" w:space="0" w:color="auto"/>
                <w:bottom w:val="none" w:sz="0" w:space="0" w:color="auto"/>
                <w:right w:val="none" w:sz="0" w:space="0" w:color="auto"/>
              </w:divBdr>
            </w:div>
          </w:divsChild>
        </w:div>
        <w:div w:id="669404211">
          <w:marLeft w:val="0"/>
          <w:marRight w:val="0"/>
          <w:marTop w:val="0"/>
          <w:marBottom w:val="0"/>
          <w:divBdr>
            <w:top w:val="none" w:sz="0" w:space="0" w:color="auto"/>
            <w:left w:val="none" w:sz="0" w:space="0" w:color="auto"/>
            <w:bottom w:val="none" w:sz="0" w:space="0" w:color="auto"/>
            <w:right w:val="none" w:sz="0" w:space="0" w:color="auto"/>
          </w:divBdr>
          <w:divsChild>
            <w:div w:id="1972831517">
              <w:marLeft w:val="0"/>
              <w:marRight w:val="0"/>
              <w:marTop w:val="0"/>
              <w:marBottom w:val="0"/>
              <w:divBdr>
                <w:top w:val="none" w:sz="0" w:space="0" w:color="auto"/>
                <w:left w:val="none" w:sz="0" w:space="0" w:color="auto"/>
                <w:bottom w:val="none" w:sz="0" w:space="0" w:color="auto"/>
                <w:right w:val="none" w:sz="0" w:space="0" w:color="auto"/>
              </w:divBdr>
            </w:div>
          </w:divsChild>
        </w:div>
        <w:div w:id="1415854124">
          <w:marLeft w:val="0"/>
          <w:marRight w:val="0"/>
          <w:marTop w:val="0"/>
          <w:marBottom w:val="0"/>
          <w:divBdr>
            <w:top w:val="none" w:sz="0" w:space="0" w:color="auto"/>
            <w:left w:val="none" w:sz="0" w:space="0" w:color="auto"/>
            <w:bottom w:val="none" w:sz="0" w:space="0" w:color="auto"/>
            <w:right w:val="none" w:sz="0" w:space="0" w:color="auto"/>
          </w:divBdr>
          <w:divsChild>
            <w:div w:id="681712734">
              <w:marLeft w:val="0"/>
              <w:marRight w:val="0"/>
              <w:marTop w:val="0"/>
              <w:marBottom w:val="0"/>
              <w:divBdr>
                <w:top w:val="none" w:sz="0" w:space="0" w:color="auto"/>
                <w:left w:val="none" w:sz="0" w:space="0" w:color="auto"/>
                <w:bottom w:val="none" w:sz="0" w:space="0" w:color="auto"/>
                <w:right w:val="none" w:sz="0" w:space="0" w:color="auto"/>
              </w:divBdr>
            </w:div>
          </w:divsChild>
        </w:div>
        <w:div w:id="723256095">
          <w:marLeft w:val="0"/>
          <w:marRight w:val="0"/>
          <w:marTop w:val="0"/>
          <w:marBottom w:val="0"/>
          <w:divBdr>
            <w:top w:val="none" w:sz="0" w:space="0" w:color="auto"/>
            <w:left w:val="none" w:sz="0" w:space="0" w:color="auto"/>
            <w:bottom w:val="none" w:sz="0" w:space="0" w:color="auto"/>
            <w:right w:val="none" w:sz="0" w:space="0" w:color="auto"/>
          </w:divBdr>
          <w:divsChild>
            <w:div w:id="1103959696">
              <w:marLeft w:val="0"/>
              <w:marRight w:val="0"/>
              <w:marTop w:val="0"/>
              <w:marBottom w:val="0"/>
              <w:divBdr>
                <w:top w:val="none" w:sz="0" w:space="0" w:color="auto"/>
                <w:left w:val="none" w:sz="0" w:space="0" w:color="auto"/>
                <w:bottom w:val="none" w:sz="0" w:space="0" w:color="auto"/>
                <w:right w:val="none" w:sz="0" w:space="0" w:color="auto"/>
              </w:divBdr>
            </w:div>
          </w:divsChild>
        </w:div>
        <w:div w:id="1121800002">
          <w:marLeft w:val="0"/>
          <w:marRight w:val="0"/>
          <w:marTop w:val="0"/>
          <w:marBottom w:val="0"/>
          <w:divBdr>
            <w:top w:val="none" w:sz="0" w:space="0" w:color="auto"/>
            <w:left w:val="none" w:sz="0" w:space="0" w:color="auto"/>
            <w:bottom w:val="none" w:sz="0" w:space="0" w:color="auto"/>
            <w:right w:val="none" w:sz="0" w:space="0" w:color="auto"/>
          </w:divBdr>
          <w:divsChild>
            <w:div w:id="723260876">
              <w:marLeft w:val="0"/>
              <w:marRight w:val="0"/>
              <w:marTop w:val="0"/>
              <w:marBottom w:val="0"/>
              <w:divBdr>
                <w:top w:val="none" w:sz="0" w:space="0" w:color="auto"/>
                <w:left w:val="none" w:sz="0" w:space="0" w:color="auto"/>
                <w:bottom w:val="none" w:sz="0" w:space="0" w:color="auto"/>
                <w:right w:val="none" w:sz="0" w:space="0" w:color="auto"/>
              </w:divBdr>
            </w:div>
          </w:divsChild>
        </w:div>
        <w:div w:id="1272085458">
          <w:marLeft w:val="0"/>
          <w:marRight w:val="0"/>
          <w:marTop w:val="0"/>
          <w:marBottom w:val="0"/>
          <w:divBdr>
            <w:top w:val="none" w:sz="0" w:space="0" w:color="auto"/>
            <w:left w:val="none" w:sz="0" w:space="0" w:color="auto"/>
            <w:bottom w:val="none" w:sz="0" w:space="0" w:color="auto"/>
            <w:right w:val="none" w:sz="0" w:space="0" w:color="auto"/>
          </w:divBdr>
          <w:divsChild>
            <w:div w:id="893660699">
              <w:marLeft w:val="0"/>
              <w:marRight w:val="0"/>
              <w:marTop w:val="0"/>
              <w:marBottom w:val="0"/>
              <w:divBdr>
                <w:top w:val="none" w:sz="0" w:space="0" w:color="auto"/>
                <w:left w:val="none" w:sz="0" w:space="0" w:color="auto"/>
                <w:bottom w:val="none" w:sz="0" w:space="0" w:color="auto"/>
                <w:right w:val="none" w:sz="0" w:space="0" w:color="auto"/>
              </w:divBdr>
            </w:div>
          </w:divsChild>
        </w:div>
        <w:div w:id="956259927">
          <w:marLeft w:val="0"/>
          <w:marRight w:val="0"/>
          <w:marTop w:val="0"/>
          <w:marBottom w:val="0"/>
          <w:divBdr>
            <w:top w:val="none" w:sz="0" w:space="0" w:color="auto"/>
            <w:left w:val="none" w:sz="0" w:space="0" w:color="auto"/>
            <w:bottom w:val="none" w:sz="0" w:space="0" w:color="auto"/>
            <w:right w:val="none" w:sz="0" w:space="0" w:color="auto"/>
          </w:divBdr>
          <w:divsChild>
            <w:div w:id="1189490045">
              <w:marLeft w:val="0"/>
              <w:marRight w:val="0"/>
              <w:marTop w:val="0"/>
              <w:marBottom w:val="0"/>
              <w:divBdr>
                <w:top w:val="none" w:sz="0" w:space="0" w:color="auto"/>
                <w:left w:val="none" w:sz="0" w:space="0" w:color="auto"/>
                <w:bottom w:val="none" w:sz="0" w:space="0" w:color="auto"/>
                <w:right w:val="none" w:sz="0" w:space="0" w:color="auto"/>
              </w:divBdr>
            </w:div>
          </w:divsChild>
        </w:div>
        <w:div w:id="1649091884">
          <w:marLeft w:val="0"/>
          <w:marRight w:val="0"/>
          <w:marTop w:val="0"/>
          <w:marBottom w:val="0"/>
          <w:divBdr>
            <w:top w:val="none" w:sz="0" w:space="0" w:color="auto"/>
            <w:left w:val="none" w:sz="0" w:space="0" w:color="auto"/>
            <w:bottom w:val="none" w:sz="0" w:space="0" w:color="auto"/>
            <w:right w:val="none" w:sz="0" w:space="0" w:color="auto"/>
          </w:divBdr>
          <w:divsChild>
            <w:div w:id="970592136">
              <w:marLeft w:val="0"/>
              <w:marRight w:val="0"/>
              <w:marTop w:val="0"/>
              <w:marBottom w:val="0"/>
              <w:divBdr>
                <w:top w:val="none" w:sz="0" w:space="0" w:color="auto"/>
                <w:left w:val="none" w:sz="0" w:space="0" w:color="auto"/>
                <w:bottom w:val="none" w:sz="0" w:space="0" w:color="auto"/>
                <w:right w:val="none" w:sz="0" w:space="0" w:color="auto"/>
              </w:divBdr>
            </w:div>
          </w:divsChild>
        </w:div>
        <w:div w:id="2088648332">
          <w:marLeft w:val="0"/>
          <w:marRight w:val="0"/>
          <w:marTop w:val="0"/>
          <w:marBottom w:val="0"/>
          <w:divBdr>
            <w:top w:val="none" w:sz="0" w:space="0" w:color="auto"/>
            <w:left w:val="none" w:sz="0" w:space="0" w:color="auto"/>
            <w:bottom w:val="none" w:sz="0" w:space="0" w:color="auto"/>
            <w:right w:val="none" w:sz="0" w:space="0" w:color="auto"/>
          </w:divBdr>
          <w:divsChild>
            <w:div w:id="975987719">
              <w:marLeft w:val="0"/>
              <w:marRight w:val="0"/>
              <w:marTop w:val="0"/>
              <w:marBottom w:val="0"/>
              <w:divBdr>
                <w:top w:val="none" w:sz="0" w:space="0" w:color="auto"/>
                <w:left w:val="none" w:sz="0" w:space="0" w:color="auto"/>
                <w:bottom w:val="none" w:sz="0" w:space="0" w:color="auto"/>
                <w:right w:val="none" w:sz="0" w:space="0" w:color="auto"/>
              </w:divBdr>
            </w:div>
          </w:divsChild>
        </w:div>
        <w:div w:id="979962017">
          <w:marLeft w:val="0"/>
          <w:marRight w:val="0"/>
          <w:marTop w:val="0"/>
          <w:marBottom w:val="0"/>
          <w:divBdr>
            <w:top w:val="none" w:sz="0" w:space="0" w:color="auto"/>
            <w:left w:val="none" w:sz="0" w:space="0" w:color="auto"/>
            <w:bottom w:val="none" w:sz="0" w:space="0" w:color="auto"/>
            <w:right w:val="none" w:sz="0" w:space="0" w:color="auto"/>
          </w:divBdr>
          <w:divsChild>
            <w:div w:id="1560552439">
              <w:marLeft w:val="0"/>
              <w:marRight w:val="0"/>
              <w:marTop w:val="0"/>
              <w:marBottom w:val="0"/>
              <w:divBdr>
                <w:top w:val="none" w:sz="0" w:space="0" w:color="auto"/>
                <w:left w:val="none" w:sz="0" w:space="0" w:color="auto"/>
                <w:bottom w:val="none" w:sz="0" w:space="0" w:color="auto"/>
                <w:right w:val="none" w:sz="0" w:space="0" w:color="auto"/>
              </w:divBdr>
            </w:div>
          </w:divsChild>
        </w:div>
        <w:div w:id="2128963761">
          <w:marLeft w:val="0"/>
          <w:marRight w:val="0"/>
          <w:marTop w:val="0"/>
          <w:marBottom w:val="0"/>
          <w:divBdr>
            <w:top w:val="none" w:sz="0" w:space="0" w:color="auto"/>
            <w:left w:val="none" w:sz="0" w:space="0" w:color="auto"/>
            <w:bottom w:val="none" w:sz="0" w:space="0" w:color="auto"/>
            <w:right w:val="none" w:sz="0" w:space="0" w:color="auto"/>
          </w:divBdr>
          <w:divsChild>
            <w:div w:id="1041855266">
              <w:marLeft w:val="0"/>
              <w:marRight w:val="0"/>
              <w:marTop w:val="0"/>
              <w:marBottom w:val="0"/>
              <w:divBdr>
                <w:top w:val="none" w:sz="0" w:space="0" w:color="auto"/>
                <w:left w:val="none" w:sz="0" w:space="0" w:color="auto"/>
                <w:bottom w:val="none" w:sz="0" w:space="0" w:color="auto"/>
                <w:right w:val="none" w:sz="0" w:space="0" w:color="auto"/>
              </w:divBdr>
            </w:div>
          </w:divsChild>
        </w:div>
        <w:div w:id="1099376447">
          <w:marLeft w:val="0"/>
          <w:marRight w:val="0"/>
          <w:marTop w:val="0"/>
          <w:marBottom w:val="0"/>
          <w:divBdr>
            <w:top w:val="none" w:sz="0" w:space="0" w:color="auto"/>
            <w:left w:val="none" w:sz="0" w:space="0" w:color="auto"/>
            <w:bottom w:val="none" w:sz="0" w:space="0" w:color="auto"/>
            <w:right w:val="none" w:sz="0" w:space="0" w:color="auto"/>
          </w:divBdr>
          <w:divsChild>
            <w:div w:id="1260213169">
              <w:marLeft w:val="0"/>
              <w:marRight w:val="0"/>
              <w:marTop w:val="0"/>
              <w:marBottom w:val="0"/>
              <w:divBdr>
                <w:top w:val="none" w:sz="0" w:space="0" w:color="auto"/>
                <w:left w:val="none" w:sz="0" w:space="0" w:color="auto"/>
                <w:bottom w:val="none" w:sz="0" w:space="0" w:color="auto"/>
                <w:right w:val="none" w:sz="0" w:space="0" w:color="auto"/>
              </w:divBdr>
            </w:div>
          </w:divsChild>
        </w:div>
        <w:div w:id="1745490227">
          <w:marLeft w:val="0"/>
          <w:marRight w:val="0"/>
          <w:marTop w:val="0"/>
          <w:marBottom w:val="0"/>
          <w:divBdr>
            <w:top w:val="none" w:sz="0" w:space="0" w:color="auto"/>
            <w:left w:val="none" w:sz="0" w:space="0" w:color="auto"/>
            <w:bottom w:val="none" w:sz="0" w:space="0" w:color="auto"/>
            <w:right w:val="none" w:sz="0" w:space="0" w:color="auto"/>
          </w:divBdr>
          <w:divsChild>
            <w:div w:id="1119295359">
              <w:marLeft w:val="0"/>
              <w:marRight w:val="0"/>
              <w:marTop w:val="0"/>
              <w:marBottom w:val="0"/>
              <w:divBdr>
                <w:top w:val="none" w:sz="0" w:space="0" w:color="auto"/>
                <w:left w:val="none" w:sz="0" w:space="0" w:color="auto"/>
                <w:bottom w:val="none" w:sz="0" w:space="0" w:color="auto"/>
                <w:right w:val="none" w:sz="0" w:space="0" w:color="auto"/>
              </w:divBdr>
            </w:div>
          </w:divsChild>
        </w:div>
        <w:div w:id="1333291646">
          <w:marLeft w:val="0"/>
          <w:marRight w:val="0"/>
          <w:marTop w:val="0"/>
          <w:marBottom w:val="0"/>
          <w:divBdr>
            <w:top w:val="none" w:sz="0" w:space="0" w:color="auto"/>
            <w:left w:val="none" w:sz="0" w:space="0" w:color="auto"/>
            <w:bottom w:val="none" w:sz="0" w:space="0" w:color="auto"/>
            <w:right w:val="none" w:sz="0" w:space="0" w:color="auto"/>
          </w:divBdr>
          <w:divsChild>
            <w:div w:id="1162236832">
              <w:marLeft w:val="0"/>
              <w:marRight w:val="0"/>
              <w:marTop w:val="0"/>
              <w:marBottom w:val="0"/>
              <w:divBdr>
                <w:top w:val="none" w:sz="0" w:space="0" w:color="auto"/>
                <w:left w:val="none" w:sz="0" w:space="0" w:color="auto"/>
                <w:bottom w:val="none" w:sz="0" w:space="0" w:color="auto"/>
                <w:right w:val="none" w:sz="0" w:space="0" w:color="auto"/>
              </w:divBdr>
            </w:div>
          </w:divsChild>
        </w:div>
        <w:div w:id="2103913729">
          <w:marLeft w:val="0"/>
          <w:marRight w:val="0"/>
          <w:marTop w:val="0"/>
          <w:marBottom w:val="0"/>
          <w:divBdr>
            <w:top w:val="none" w:sz="0" w:space="0" w:color="auto"/>
            <w:left w:val="none" w:sz="0" w:space="0" w:color="auto"/>
            <w:bottom w:val="none" w:sz="0" w:space="0" w:color="auto"/>
            <w:right w:val="none" w:sz="0" w:space="0" w:color="auto"/>
          </w:divBdr>
          <w:divsChild>
            <w:div w:id="1274292010">
              <w:marLeft w:val="0"/>
              <w:marRight w:val="0"/>
              <w:marTop w:val="0"/>
              <w:marBottom w:val="0"/>
              <w:divBdr>
                <w:top w:val="none" w:sz="0" w:space="0" w:color="auto"/>
                <w:left w:val="none" w:sz="0" w:space="0" w:color="auto"/>
                <w:bottom w:val="none" w:sz="0" w:space="0" w:color="auto"/>
                <w:right w:val="none" w:sz="0" w:space="0" w:color="auto"/>
              </w:divBdr>
            </w:div>
          </w:divsChild>
        </w:div>
        <w:div w:id="1289820403">
          <w:marLeft w:val="0"/>
          <w:marRight w:val="0"/>
          <w:marTop w:val="0"/>
          <w:marBottom w:val="0"/>
          <w:divBdr>
            <w:top w:val="none" w:sz="0" w:space="0" w:color="auto"/>
            <w:left w:val="none" w:sz="0" w:space="0" w:color="auto"/>
            <w:bottom w:val="none" w:sz="0" w:space="0" w:color="auto"/>
            <w:right w:val="none" w:sz="0" w:space="0" w:color="auto"/>
          </w:divBdr>
          <w:divsChild>
            <w:div w:id="1310018587">
              <w:marLeft w:val="0"/>
              <w:marRight w:val="0"/>
              <w:marTop w:val="0"/>
              <w:marBottom w:val="0"/>
              <w:divBdr>
                <w:top w:val="none" w:sz="0" w:space="0" w:color="auto"/>
                <w:left w:val="none" w:sz="0" w:space="0" w:color="auto"/>
                <w:bottom w:val="none" w:sz="0" w:space="0" w:color="auto"/>
                <w:right w:val="none" w:sz="0" w:space="0" w:color="auto"/>
              </w:divBdr>
            </w:div>
          </w:divsChild>
        </w:div>
        <w:div w:id="2130468956">
          <w:marLeft w:val="0"/>
          <w:marRight w:val="0"/>
          <w:marTop w:val="0"/>
          <w:marBottom w:val="0"/>
          <w:divBdr>
            <w:top w:val="none" w:sz="0" w:space="0" w:color="auto"/>
            <w:left w:val="none" w:sz="0" w:space="0" w:color="auto"/>
            <w:bottom w:val="none" w:sz="0" w:space="0" w:color="auto"/>
            <w:right w:val="none" w:sz="0" w:space="0" w:color="auto"/>
          </w:divBdr>
          <w:divsChild>
            <w:div w:id="1308632700">
              <w:marLeft w:val="0"/>
              <w:marRight w:val="0"/>
              <w:marTop w:val="0"/>
              <w:marBottom w:val="0"/>
              <w:divBdr>
                <w:top w:val="none" w:sz="0" w:space="0" w:color="auto"/>
                <w:left w:val="none" w:sz="0" w:space="0" w:color="auto"/>
                <w:bottom w:val="none" w:sz="0" w:space="0" w:color="auto"/>
                <w:right w:val="none" w:sz="0" w:space="0" w:color="auto"/>
              </w:divBdr>
            </w:div>
          </w:divsChild>
        </w:div>
        <w:div w:id="1683050067">
          <w:marLeft w:val="0"/>
          <w:marRight w:val="0"/>
          <w:marTop w:val="0"/>
          <w:marBottom w:val="0"/>
          <w:divBdr>
            <w:top w:val="none" w:sz="0" w:space="0" w:color="auto"/>
            <w:left w:val="none" w:sz="0" w:space="0" w:color="auto"/>
            <w:bottom w:val="none" w:sz="0" w:space="0" w:color="auto"/>
            <w:right w:val="none" w:sz="0" w:space="0" w:color="auto"/>
          </w:divBdr>
          <w:divsChild>
            <w:div w:id="1374646659">
              <w:marLeft w:val="0"/>
              <w:marRight w:val="0"/>
              <w:marTop w:val="0"/>
              <w:marBottom w:val="0"/>
              <w:divBdr>
                <w:top w:val="none" w:sz="0" w:space="0" w:color="auto"/>
                <w:left w:val="none" w:sz="0" w:space="0" w:color="auto"/>
                <w:bottom w:val="none" w:sz="0" w:space="0" w:color="auto"/>
                <w:right w:val="none" w:sz="0" w:space="0" w:color="auto"/>
              </w:divBdr>
            </w:div>
          </w:divsChild>
        </w:div>
        <w:div w:id="1867671267">
          <w:marLeft w:val="0"/>
          <w:marRight w:val="0"/>
          <w:marTop w:val="0"/>
          <w:marBottom w:val="0"/>
          <w:divBdr>
            <w:top w:val="none" w:sz="0" w:space="0" w:color="auto"/>
            <w:left w:val="none" w:sz="0" w:space="0" w:color="auto"/>
            <w:bottom w:val="none" w:sz="0" w:space="0" w:color="auto"/>
            <w:right w:val="none" w:sz="0" w:space="0" w:color="auto"/>
          </w:divBdr>
          <w:divsChild>
            <w:div w:id="1378823117">
              <w:marLeft w:val="0"/>
              <w:marRight w:val="0"/>
              <w:marTop w:val="0"/>
              <w:marBottom w:val="0"/>
              <w:divBdr>
                <w:top w:val="none" w:sz="0" w:space="0" w:color="auto"/>
                <w:left w:val="none" w:sz="0" w:space="0" w:color="auto"/>
                <w:bottom w:val="none" w:sz="0" w:space="0" w:color="auto"/>
                <w:right w:val="none" w:sz="0" w:space="0" w:color="auto"/>
              </w:divBdr>
            </w:div>
          </w:divsChild>
        </w:div>
        <w:div w:id="1743330336">
          <w:marLeft w:val="0"/>
          <w:marRight w:val="0"/>
          <w:marTop w:val="0"/>
          <w:marBottom w:val="0"/>
          <w:divBdr>
            <w:top w:val="none" w:sz="0" w:space="0" w:color="auto"/>
            <w:left w:val="none" w:sz="0" w:space="0" w:color="auto"/>
            <w:bottom w:val="none" w:sz="0" w:space="0" w:color="auto"/>
            <w:right w:val="none" w:sz="0" w:space="0" w:color="auto"/>
          </w:divBdr>
          <w:divsChild>
            <w:div w:id="1453019474">
              <w:marLeft w:val="0"/>
              <w:marRight w:val="0"/>
              <w:marTop w:val="0"/>
              <w:marBottom w:val="0"/>
              <w:divBdr>
                <w:top w:val="none" w:sz="0" w:space="0" w:color="auto"/>
                <w:left w:val="none" w:sz="0" w:space="0" w:color="auto"/>
                <w:bottom w:val="none" w:sz="0" w:space="0" w:color="auto"/>
                <w:right w:val="none" w:sz="0" w:space="0" w:color="auto"/>
              </w:divBdr>
            </w:div>
          </w:divsChild>
        </w:div>
        <w:div w:id="1613441408">
          <w:marLeft w:val="0"/>
          <w:marRight w:val="0"/>
          <w:marTop w:val="0"/>
          <w:marBottom w:val="0"/>
          <w:divBdr>
            <w:top w:val="none" w:sz="0" w:space="0" w:color="auto"/>
            <w:left w:val="none" w:sz="0" w:space="0" w:color="auto"/>
            <w:bottom w:val="none" w:sz="0" w:space="0" w:color="auto"/>
            <w:right w:val="none" w:sz="0" w:space="0" w:color="auto"/>
          </w:divBdr>
          <w:divsChild>
            <w:div w:id="1984654339">
              <w:marLeft w:val="0"/>
              <w:marRight w:val="0"/>
              <w:marTop w:val="0"/>
              <w:marBottom w:val="0"/>
              <w:divBdr>
                <w:top w:val="none" w:sz="0" w:space="0" w:color="auto"/>
                <w:left w:val="none" w:sz="0" w:space="0" w:color="auto"/>
                <w:bottom w:val="none" w:sz="0" w:space="0" w:color="auto"/>
                <w:right w:val="none" w:sz="0" w:space="0" w:color="auto"/>
              </w:divBdr>
            </w:div>
          </w:divsChild>
        </w:div>
        <w:div w:id="2024672491">
          <w:marLeft w:val="0"/>
          <w:marRight w:val="0"/>
          <w:marTop w:val="0"/>
          <w:marBottom w:val="0"/>
          <w:divBdr>
            <w:top w:val="none" w:sz="0" w:space="0" w:color="auto"/>
            <w:left w:val="none" w:sz="0" w:space="0" w:color="auto"/>
            <w:bottom w:val="none" w:sz="0" w:space="0" w:color="auto"/>
            <w:right w:val="none" w:sz="0" w:space="0" w:color="auto"/>
          </w:divBdr>
          <w:divsChild>
            <w:div w:id="1632709281">
              <w:marLeft w:val="0"/>
              <w:marRight w:val="0"/>
              <w:marTop w:val="0"/>
              <w:marBottom w:val="0"/>
              <w:divBdr>
                <w:top w:val="none" w:sz="0" w:space="0" w:color="auto"/>
                <w:left w:val="none" w:sz="0" w:space="0" w:color="auto"/>
                <w:bottom w:val="none" w:sz="0" w:space="0" w:color="auto"/>
                <w:right w:val="none" w:sz="0" w:space="0" w:color="auto"/>
              </w:divBdr>
            </w:div>
          </w:divsChild>
        </w:div>
        <w:div w:id="1793092032">
          <w:marLeft w:val="0"/>
          <w:marRight w:val="0"/>
          <w:marTop w:val="0"/>
          <w:marBottom w:val="0"/>
          <w:divBdr>
            <w:top w:val="none" w:sz="0" w:space="0" w:color="auto"/>
            <w:left w:val="none" w:sz="0" w:space="0" w:color="auto"/>
            <w:bottom w:val="none" w:sz="0" w:space="0" w:color="auto"/>
            <w:right w:val="none" w:sz="0" w:space="0" w:color="auto"/>
          </w:divBdr>
          <w:divsChild>
            <w:div w:id="18598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https://pubmed.ncbi.nlm.nih.gov/24602619/" TargetMode="External"/><Relationship Id="rId42" Type="http://schemas.openxmlformats.org/officeDocument/2006/relationships/hyperlink" Target="https://doi.org/10.1016/j.acap.2013.11.015" TargetMode="External"/><Relationship Id="rId63" Type="http://schemas.openxmlformats.org/officeDocument/2006/relationships/hyperlink" Target="https://doi.org/10.1542/peds.2020-003657" TargetMode="External"/><Relationship Id="rId84" Type="http://schemas.openxmlformats.org/officeDocument/2006/relationships/hyperlink" Target="https://www.abp.org/professionalism-guide" TargetMode="External"/><Relationship Id="rId138" Type="http://schemas.openxmlformats.org/officeDocument/2006/relationships/hyperlink" Target="https://www.acgme.org/Portals/0/PDFs/Milestones/MilestonesGuidebookforResidentsFellows.pdf?ver=2020-05-08-150234-750" TargetMode="External"/><Relationship Id="rId107" Type="http://schemas.openxmlformats.org/officeDocument/2006/relationships/hyperlink" Target="https://doi.org/10.1186/1472-6920-9-1" TargetMode="External"/><Relationship Id="rId11" Type="http://schemas.openxmlformats.org/officeDocument/2006/relationships/image" Target="media/image1.jpg"/><Relationship Id="rId32" Type="http://schemas.openxmlformats.org/officeDocument/2006/relationships/hyperlink" Target="http://www.bloodline.net" TargetMode="External"/><Relationship Id="rId53" Type="http://schemas.openxmlformats.org/officeDocument/2006/relationships/hyperlink" Target="https://www.sciencedirect.com/science/journal/25424548" TargetMode="External"/><Relationship Id="rId74" Type="http://schemas.openxmlformats.org/officeDocument/2006/relationships/hyperlink" Target="https://guides.mclibrary.duke.edu/ebm/home" TargetMode="External"/><Relationship Id="rId128" Type="http://schemas.openxmlformats.org/officeDocument/2006/relationships/hyperlink" Target="https://doi.org/10.3322/canjclin.55.3.164" TargetMode="External"/><Relationship Id="rId149" Type="http://schemas.openxmlformats.org/officeDocument/2006/relationships/hyperlink" Target="https://dl.acgme.org/" TargetMode="External"/><Relationship Id="rId5" Type="http://schemas.openxmlformats.org/officeDocument/2006/relationships/numbering" Target="numbering.xm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improvediagnosis.org/toolkits/" TargetMode="External"/><Relationship Id="rId27" Type="http://schemas.openxmlformats.org/officeDocument/2006/relationships/hyperlink" Target="https://education.asco.org/product-details/ASCO-SEP-Digital-Subscription" TargetMode="External"/><Relationship Id="rId43" Type="http://schemas.openxmlformats.org/officeDocument/2006/relationships/hyperlink" Target="http://www.ihi.org/Pages/default.aspx" TargetMode="External"/><Relationship Id="rId48" Type="http://schemas.openxmlformats.org/officeDocument/2006/relationships/hyperlink" Target="https://doi.org/10.1016/j.acap.2013.11.015" TargetMode="External"/><Relationship Id="rId64" Type="http://schemas.openxmlformats.org/officeDocument/2006/relationships/hyperlink" Target="https://doi.org/10.1542/peds.2019-1765" TargetMode="External"/><Relationship Id="rId69" Type="http://schemas.openxmlformats.org/officeDocument/2006/relationships/hyperlink" Target="https://www.acponline.org/clinical-information/high-value-care/medical-educators-resources/newly-revised-curriculum-for-educators-and-residents-version-40" TargetMode="External"/><Relationship Id="rId113" Type="http://schemas.openxmlformats.org/officeDocument/2006/relationships/hyperlink" Target="https://www.ncbi.nlm.nih.gov/pmc/articles/PMC3093595/" TargetMode="External"/><Relationship Id="rId118" Type="http://schemas.openxmlformats.org/officeDocument/2006/relationships/hyperlink" Target="https://meridian.allenpress.com/jgme/article/13/2s/91/464384/Assessing-Interpersonal-and-Communication-Skills" TargetMode="External"/><Relationship Id="rId134" Type="http://schemas.openxmlformats.org/officeDocument/2006/relationships/hyperlink" Target="https://meridian.allenpress.com/jgme/issue/13/2s" TargetMode="External"/><Relationship Id="rId139" Type="http://schemas.openxmlformats.org/officeDocument/2006/relationships/hyperlink" Target="https://www.acgme.org/Residents-and-Fellows/The-ACGME-for-Residents-and-Fellows" TargetMode="External"/><Relationship Id="rId80" Type="http://schemas.openxmlformats.org/officeDocument/2006/relationships/hyperlink" Target="https://www.aap.org/en-us/advocacy-and-policy/aap-health-initiatives/Mental-Health/Pages/Residency-Curriculum.aspx" TargetMode="External"/><Relationship Id="rId85" Type="http://schemas.openxmlformats.org/officeDocument/2006/relationships/hyperlink" Target="https://www.ama-assn.org/delivering-care/ama-code-medical-ethics" TargetMode="External"/><Relationship Id="rId150"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aspho.org/knowledge-center/kc-overview" TargetMode="External"/><Relationship Id="rId33" Type="http://schemas.openxmlformats.org/officeDocument/2006/relationships/hyperlink" Target="https://www.cibmtr.org/pages/index.aspx" TargetMode="External"/><Relationship Id="rId38" Type="http://schemas.openxmlformats.org/officeDocument/2006/relationships/hyperlink" Target="https://www.sciencedirect.com/science/article/abs/pii/S1876285913003240" TargetMode="External"/><Relationship Id="rId59"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103" Type="http://schemas.openxmlformats.org/officeDocument/2006/relationships/hyperlink" Target="https://www.mededportal.org/anti-racism" TargetMode="External"/><Relationship Id="rId108" Type="http://schemas.openxmlformats.org/officeDocument/2006/relationships/hyperlink" Target="https://www.abp.org/content/entrustable-professional-activities-subspecialties" TargetMode="External"/><Relationship Id="rId124" Type="http://schemas.openxmlformats.org/officeDocument/2006/relationships/hyperlink" Target="javascript:;" TargetMode="External"/><Relationship Id="rId129" Type="http://schemas.openxmlformats.org/officeDocument/2006/relationships/hyperlink" Target="https://doi.org/10.1542/peds.2008-0565" TargetMode="External"/><Relationship Id="rId54" Type="http://schemas.openxmlformats.org/officeDocument/2006/relationships/hyperlink" Target="https://www.sciencedirect.com/science/article/pii/S2542454817300395" TargetMode="External"/><Relationship Id="rId70" Type="http://schemas.openxmlformats.org/officeDocument/2006/relationships/hyperlink" Target="https://www.choosingwisely.org/societies/american-academy-of-pediatrics/" TargetMode="External"/><Relationship Id="rId75" Type="http://schemas.openxmlformats.org/officeDocument/2006/relationships/hyperlink" Target="https://jamaevidence.mhmedical.com/Book.aspx?bookId=847" TargetMode="External"/><Relationship Id="rId91" Type="http://schemas.openxmlformats.org/officeDocument/2006/relationships/hyperlink" Target="https://www.ama-assn.org/delivering-care/ama-code-medical-ethics" TargetMode="External"/><Relationship Id="rId96" Type="http://schemas.openxmlformats.org/officeDocument/2006/relationships/hyperlink" Target="https://www.ama-assn.org/delivering-care/ama-code-medical-ethics" TargetMode="External"/><Relationship Id="rId140" Type="http://schemas.openxmlformats.org/officeDocument/2006/relationships/hyperlink" Target="https://www.acgme.org/Portals/0/PDFs/Milestones/ResidentFlyer.pdf" TargetMode="External"/><Relationship Id="rId145" Type="http://schemas.openxmlformats.org/officeDocument/2006/relationships/hyperlink" Target="https://www.acgme.org/Meetings-and-Educational-Activities/Other-Educational-Activities/Courses-and-Workshops/Developing-Faculty-Competencies-in-Assessmen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entrustable-professional-activities-epas" TargetMode="External"/><Relationship Id="rId28" Type="http://schemas.openxmlformats.org/officeDocument/2006/relationships/hyperlink" Target="https://aspho.org/knowledge-center/kc-overview" TargetMode="External"/><Relationship Id="rId49" Type="http://schemas.openxmlformats.org/officeDocument/2006/relationships/hyperlink" Target="http://www.ihi.org/Pages/default.aspx" TargetMode="External"/><Relationship Id="rId114" Type="http://schemas.openxmlformats.org/officeDocument/2006/relationships/hyperlink" Target="https://doi.org/10.3109/0142159X.2013.769677" TargetMode="External"/><Relationship Id="rId119" Type="http://schemas.openxmlformats.org/officeDocument/2006/relationships/hyperlink" Target="https://www.tandfonline.com/doi/full/10.1080/0142159X.2018.1481499" TargetMode="External"/><Relationship Id="rId44" Type="http://schemas.openxmlformats.org/officeDocument/2006/relationships/hyperlink" Target="https://doi.org/10.1111/j.1365-2929.2005.02333.x" TargetMode="External"/><Relationship Id="rId60" Type="http://schemas.openxmlformats.org/officeDocument/2006/relationships/hyperlink" Target="https://www.abp.org/content/entrustable-professional-activities-subspecialties" TargetMode="External"/><Relationship Id="rId65" Type="http://schemas.openxmlformats.org/officeDocument/2006/relationships/hyperlink" Target="https://www.ahrq.gov/talkingquality/measures/setting/physician/index.html" TargetMode="External"/><Relationship Id="rId81" Type="http://schemas.openxmlformats.org/officeDocument/2006/relationships/hyperlink" Target="https://doi.org/10.7326/0003-4819-136-3-200202050-00012" TargetMode="External"/><Relationship Id="rId86" Type="http://schemas.openxmlformats.org/officeDocument/2006/relationships/hyperlink" Target="https://www.alphaomegaalpha.org/wp-content/uploads/2022/01/Monograph2018.pdf" TargetMode="External"/><Relationship Id="rId130" Type="http://schemas.openxmlformats.org/officeDocument/2006/relationships/hyperlink" Target="javascript:;" TargetMode="External"/><Relationship Id="rId135" Type="http://schemas.openxmlformats.org/officeDocument/2006/relationships/hyperlink" Target="https://www.acgme.org/Portals/0/ACGMEClinicalCompetencyCommitteeGuidebook.pdf?ver=2020-04-16-121941-380" TargetMode="External"/><Relationship Id="rId151" Type="http://schemas.openxmlformats.org/officeDocument/2006/relationships/footer" Target="footer1.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nejm.org/doi/full/10.1056/NEJMra054782" TargetMode="External"/><Relationship Id="rId39" Type="http://schemas.openxmlformats.org/officeDocument/2006/relationships/hyperlink" Target="https://pubmed.ncbi.nlm.nih.gov/23955467/" TargetMode="External"/><Relationship Id="rId109" Type="http://schemas.openxmlformats.org/officeDocument/2006/relationships/hyperlink" Target="https://acapt.org/about/consortium/national-interprofessional-education-consortium-(nipec)/nipec-assessment-resources-and-tools" TargetMode="External"/><Relationship Id="rId34" Type="http://schemas.openxmlformats.org/officeDocument/2006/relationships/hyperlink" Target="http://www.factglobal.org" TargetMode="External"/><Relationship Id="rId50" Type="http://schemas.openxmlformats.org/officeDocument/2006/relationships/hyperlink" Target="https://doi.org/10.1007/s40746-015-0027-3" TargetMode="External"/><Relationship Id="rId55" Type="http://schemas.openxmlformats.org/officeDocument/2006/relationships/hyperlink" Target="https://www.abp.org/content/entrustable-professional-activities-subspecialties" TargetMode="External"/><Relationship Id="rId76" Type="http://schemas.openxmlformats.org/officeDocument/2006/relationships/hyperlink" Target="https://www.nlm.nih.gov/bsd/disted/pubmedtutorial/cover.html" TargetMode="External"/><Relationship Id="rId97" Type="http://schemas.openxmlformats.org/officeDocument/2006/relationships/hyperlink" Target="https://dl.acgme.org/pages/well-being-tools-resources" TargetMode="External"/><Relationship Id="rId104" Type="http://schemas.openxmlformats.org/officeDocument/2006/relationships/hyperlink" Target="javascript:;" TargetMode="External"/><Relationship Id="rId120" Type="http://schemas.openxmlformats.org/officeDocument/2006/relationships/hyperlink" Target="https://www.abp.org/content/entrustable-professional-activities-subspecialties" TargetMode="External"/><Relationship Id="rId125" Type="http://schemas.openxmlformats.org/officeDocument/2006/relationships/hyperlink" Target="javascript:;" TargetMode="External"/><Relationship Id="rId141" Type="http://schemas.openxmlformats.org/officeDocument/2006/relationships/hyperlink" Target="https://www.acgme.org/Portals/0/Milestones%20Implementation%202020.pdf?ver=2020-05-20-152402-013" TargetMode="External"/><Relationship Id="rId146"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datacenter.commonwealthfund.org/?_ga=2.110888517.1505146611.1495417431-1811932185.1495417431" TargetMode="External"/><Relationship Id="rId92" Type="http://schemas.openxmlformats.org/officeDocument/2006/relationships/hyperlink" Target="https://www.alphaomegaalpha.org/wp-content/uploads/2022/01/Monograph2018.pdf" TargetMode="External"/><Relationship Id="rId2" Type="http://schemas.openxmlformats.org/officeDocument/2006/relationships/customXml" Target="../customXml/item2.xml"/><Relationship Id="rId29" Type="http://schemas.openxmlformats.org/officeDocument/2006/relationships/hyperlink" Target="https://www.nccn.org/professionals/physician_gls/default.aspx" TargetMode="External"/><Relationship Id="rId24" Type="http://schemas.openxmlformats.org/officeDocument/2006/relationships/hyperlink" Target="https://www.cancer.gov/about-cancer/treatment/clinical-trial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solutionsforpatientsafety.org/" TargetMode="External"/><Relationship Id="rId66" Type="http://schemas.openxmlformats.org/officeDocument/2006/relationships/hyperlink" Target="https://www.aap.org/en/practice-management/" TargetMode="External"/><Relationship Id="rId87" Type="http://schemas.openxmlformats.org/officeDocument/2006/relationships/hyperlink" Target="https://doi.org/10.5858/arpa.2016-0217-CP" TargetMode="External"/><Relationship Id="rId110" Type="http://schemas.openxmlformats.org/officeDocument/2006/relationships/hyperlink" Target="http://doi.org/10.15766/mep_2374-8265.10174" TargetMode="External"/><Relationship Id="rId115" Type="http://schemas.openxmlformats.org/officeDocument/2006/relationships/hyperlink" Target="https://www.aacom.org/docs/default-source/insideome/ccrpt05-10-11.pdf?sfvrsn=77937f97_2" TargetMode="External"/><Relationship Id="rId131" Type="http://schemas.openxmlformats.org/officeDocument/2006/relationships/hyperlink" Target="javascript:;" TargetMode="External"/><Relationship Id="rId136" Type="http://schemas.openxmlformats.org/officeDocument/2006/relationships/hyperlink" Target="https://www.acgme.org/What-We-Do/Accreditation/Milestones/Resources" TargetMode="External"/><Relationship Id="rId61" Type="http://schemas.openxmlformats.org/officeDocument/2006/relationships/hyperlink" Target="https://www.cdc.gov/violenceprevention/aces/fastfact.html?CDC_AA_refVal=https%3A%2F%2Fwww.cdc.gov%2Fviolenceprevention%2Facestudy%2Ffastfact.html" TargetMode="External"/><Relationship Id="rId82" Type="http://schemas.openxmlformats.org/officeDocument/2006/relationships/hyperlink" Target="https://www.abp.org/content/entrustable-professional-activities-subspecialties" TargetMode="External"/><Relationship Id="rId152" Type="http://schemas.openxmlformats.org/officeDocument/2006/relationships/fontTable" Target="fontTable.xml"/><Relationship Id="rId19" Type="http://schemas.openxmlformats.org/officeDocument/2006/relationships/hyperlink" Target="http://www.childrensoncologygroup.org"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ashpublications.org/books/book/8/American-Society-of-Hematology-Self-Assessment" TargetMode="External"/><Relationship Id="rId35" Type="http://schemas.openxmlformats.org/officeDocument/2006/relationships/hyperlink" Target="https://network.bethematchclinical.org/about-us/" TargetMode="External"/><Relationship Id="rId56" Type="http://schemas.openxmlformats.org/officeDocument/2006/relationships/hyperlink" Target="https://www.ipasshandoffstudy.com/home"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www.abp.org/content/entrustable-professional-activities-subspecialties" TargetMode="External"/><Relationship Id="rId105" Type="http://schemas.openxmlformats.org/officeDocument/2006/relationships/hyperlink" Target="javascript:;" TargetMode="External"/><Relationship Id="rId126" Type="http://schemas.openxmlformats.org/officeDocument/2006/relationships/hyperlink" Target="https://meridian.allenpress.com/jgme/article/13/2s/91/464384/Assessing-Interpersonal-and-Communication-Skills" TargetMode="External"/><Relationship Id="rId147"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ap.org/en/practice-management/care-delivery-approaches/care-coordination-resources/" TargetMode="External"/><Relationship Id="rId72" Type="http://schemas.openxmlformats.org/officeDocument/2006/relationships/hyperlink" Target="https://www.solutionsforpatientsafety.org/for-hospitals/hospital-resources/" TargetMode="External"/><Relationship Id="rId93" Type="http://schemas.openxmlformats.org/officeDocument/2006/relationships/hyperlink" Target="https://doi.org/10.5858/arpa.2016-0217-CP"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doi.org/10.1016/j.acap.2013.11.016" TargetMode="External"/><Relationship Id="rId142" Type="http://schemas.openxmlformats.org/officeDocument/2006/relationships/hyperlink" Target="https://www.acgme.org/Portals/0/PDFs/Milestones/Guidebooks/AssessmentGuidebook.pdf?ver=2020-11-18-155141-527" TargetMode="External"/><Relationship Id="rId3" Type="http://schemas.openxmlformats.org/officeDocument/2006/relationships/customXml" Target="../customXml/item3.xml"/><Relationship Id="rId25" Type="http://schemas.openxmlformats.org/officeDocument/2006/relationships/hyperlink" Target="https://www.nccn.org/professionals/physician_gls/default.aspx"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www.abim.org/maintenance-of-certification/earning-points/qi-pi-activities.aspx" TargetMode="External"/><Relationship Id="rId116" Type="http://schemas.openxmlformats.org/officeDocument/2006/relationships/hyperlink" Target="javascript:;" TargetMode="External"/><Relationship Id="rId137" Type="http://schemas.openxmlformats.org/officeDocument/2006/relationships/hyperlink" Target="https://www.acgme.org/Portals/0/MilestonesGuidebook.pdf?ver=2020-06-11-100958-330" TargetMode="External"/><Relationship Id="rId20" Type="http://schemas.openxmlformats.org/officeDocument/2006/relationships/hyperlink" Target="https://www.nccn.org/professionals/physician_gls/default.aspx" TargetMode="External"/><Relationship Id="rId41" Type="http://schemas.openxmlformats.org/officeDocument/2006/relationships/hyperlink" Target="http://aspho.org/knowledge-center/practice-and-quality" TargetMode="External"/><Relationship Id="rId62" Type="http://schemas.openxmlformats.org/officeDocument/2006/relationships/hyperlink" Target="https://doi.org/10.15766/mep_2374-8265.10783" TargetMode="External"/><Relationship Id="rId83" Type="http://schemas.openxmlformats.org/officeDocument/2006/relationships/hyperlink" Target="https://www.abp.org/content/medical-professionalism" TargetMode="External"/><Relationship Id="rId88" Type="http://schemas.openxmlformats.org/officeDocument/2006/relationships/hyperlink" Target="https://www.nejm.org/doi/full/10.1056/NEJMp2021812" TargetMode="External"/><Relationship Id="rId111" Type="http://schemas.openxmlformats.org/officeDocument/2006/relationships/hyperlink" Target="https://www.mededportal.org/doi/10.15766/mep_2374-8265.622" TargetMode="External"/><Relationship Id="rId132" Type="http://schemas.openxmlformats.org/officeDocument/2006/relationships/hyperlink" Target="https://meridian.allenpress.com/jgme/article/13/2s/91/464384/Assessing-Interpersonal-and-Communication-Skills" TargetMode="External"/><Relationship Id="rId153" Type="http://schemas.openxmlformats.org/officeDocument/2006/relationships/theme" Target="theme/theme1.xm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theptctc.org/" TargetMode="External"/><Relationship Id="rId57" Type="http://schemas.openxmlformats.org/officeDocument/2006/relationships/hyperlink" Target="https://www.jahonline.org/article/S1054-139X(20)30075-6/fulltext" TargetMode="External"/><Relationship Id="rId106" Type="http://schemas.openxmlformats.org/officeDocument/2006/relationships/hyperlink" Target="https://meridian.allenpress.com/jgme/article/13/2s/91/464384/Assessing-Interpersonal-and-Communication-Skills" TargetMode="External"/><Relationship Id="rId127" Type="http://schemas.openxmlformats.org/officeDocument/2006/relationships/hyperlink" Target="https://doi.org/10.1542/peds.2011-2966" TargetMode="External"/><Relationship Id="rId10" Type="http://schemas.openxmlformats.org/officeDocument/2006/relationships/endnotes" Target="endnotes.xml"/><Relationship Id="rId31" Type="http://schemas.openxmlformats.org/officeDocument/2006/relationships/hyperlink" Target="https://www.astct.org/learn/practice-guidelines"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doi.org/10.1016/j.acap.2013.11.018" TargetMode="External"/><Relationship Id="rId94" Type="http://schemas.openxmlformats.org/officeDocument/2006/relationships/hyperlink" Target="https://accessmedicine.mhmedical.com/book.aspx?bookID=1058" TargetMode="External"/><Relationship Id="rId99" Type="http://schemas.openxmlformats.org/officeDocument/2006/relationships/hyperlink" Target="https://www.sciencedirect.com/science/article/abs/pii/S187628591300332X" TargetMode="External"/><Relationship Id="rId101" Type="http://schemas.openxmlformats.org/officeDocument/2006/relationships/hyperlink" Target="https://doi.org/10.1016/j.acap.2013.11.016" TargetMode="External"/><Relationship Id="rId122" Type="http://schemas.openxmlformats.org/officeDocument/2006/relationships/hyperlink" Target="https://doi.org/10.1080/10401334.2017.1303385" TargetMode="External"/><Relationship Id="rId143" Type="http://schemas.openxmlformats.org/officeDocument/2006/relationships/hyperlink" Target="https://www.acgme.org/Portals/0/PDFs/Milestones/2019MilestonesNationalReportFinal.pdf?ver=2019-09-30-110837-587" TargetMode="External"/><Relationship Id="rId148" Type="http://schemas.openxmlformats.org/officeDocument/2006/relationships/hyperlink" Target="https://dl.acgme.org/pages/assessmen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sites/abp/files/pdf/epa-hemo-5.pdf.%20Accessed%202021" TargetMode="External"/><Relationship Id="rId47" Type="http://schemas.openxmlformats.org/officeDocument/2006/relationships/hyperlink" Target="https://www.aap.org/en/practice-management/bright-futures/bright-futures-quality-improvement/qi-office-system-tools/" TargetMode="External"/><Relationship Id="rId68" Type="http://schemas.openxmlformats.org/officeDocument/2006/relationships/hyperlink" Target="https://www.abp.org/content/entrustable-professional-activities-subspecialties" TargetMode="External"/><Relationship Id="rId89" Type="http://schemas.openxmlformats.org/officeDocument/2006/relationships/hyperlink" Target="https://doi.org/10.7326/0003-4819-136-3-200202050-00012" TargetMode="External"/><Relationship Id="rId112" Type="http://schemas.openxmlformats.org/officeDocument/2006/relationships/hyperlink" Target="https://pubmed.ncbi.nlm.nih.gov/?term=Fran%C3%A7ois%20J%5BAuthor%5D" TargetMode="External"/><Relationship Id="rId133" Type="http://schemas.openxmlformats.org/officeDocument/2006/relationships/hyperlink" Target="http://www.vitaltalk.org" TargetMode="External"/><Relationship Id="rId154" Type="http://schemas.microsoft.com/office/2020/10/relationships/intelligence" Target="intelligence2.xml"/><Relationship Id="rId16" Type="http://schemas.openxmlformats.org/officeDocument/2006/relationships/hyperlink" Target="https://ashacademy.org" TargetMode="External"/><Relationship Id="rId37" Type="http://schemas.openxmlformats.org/officeDocument/2006/relationships/hyperlink" Target="https://www.abp.org/content/entrustable-professional-activities-subspecialties" TargetMode="External"/><Relationship Id="rId58" Type="http://schemas.openxmlformats.org/officeDocument/2006/relationships/hyperlink" Target="https://services.aap.org/en/advocacy/" TargetMode="External"/><Relationship Id="rId79" Type="http://schemas.openxmlformats.org/officeDocument/2006/relationships/hyperlink" Target="https://doi.org/10.1097/acm.0000000000001015" TargetMode="External"/><Relationship Id="rId102" Type="http://schemas.openxmlformats.org/officeDocument/2006/relationships/hyperlink" Target="https://doi.org/10.3109/0142159X.2011.531170" TargetMode="External"/><Relationship Id="rId123" Type="http://schemas.openxmlformats.org/officeDocument/2006/relationships/hyperlink" Target="https://doi.org/10.1016/s1553-7250(06)32022-3" TargetMode="External"/><Relationship Id="rId144" Type="http://schemas.openxmlformats.org/officeDocument/2006/relationships/hyperlink" Target="https://www.acgme.org/Portals/0/PDFs/Milestones/MilestonesBibliography.pdf?ver=2020-08-19-153536-447" TargetMode="External"/><Relationship Id="rId90" Type="http://schemas.openxmlformats.org/officeDocument/2006/relationships/hyperlink" Target="https://www.abp.org/content/entrustable-professional-activities-subspeci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8B8506E3-C0BE-42B0-AFE8-D8D3CA03B0BD}">
  <ds:schemaRefs>
    <ds:schemaRef ds:uri="http://schemas.microsoft.com/sharepoint/v3/contenttype/forms"/>
  </ds:schemaRefs>
</ds:datastoreItem>
</file>

<file path=customXml/itemProps3.xml><?xml version="1.0" encoding="utf-8"?>
<ds:datastoreItem xmlns:ds="http://schemas.openxmlformats.org/officeDocument/2006/customXml" ds:itemID="{EC0ACA63-EEA4-40C6-8498-C3CFE7F6D658}">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fc13d65c-033f-4f47-803b-5a9c1f260858"/>
    <ds:schemaRef ds:uri="http://purl.org/dc/elements/1.1/"/>
    <ds:schemaRef ds:uri="d8b085e3-7e19-4c20-8cf8-b5f28b21ab4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2336C81-D0BB-40B9-8A20-4B351879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19087</Words>
  <Characters>108802</Characters>
  <Application>Microsoft Office Word</Application>
  <DocSecurity>0</DocSecurity>
  <Lines>906</Lines>
  <Paragraphs>255</Paragraphs>
  <ScaleCrop>false</ScaleCrop>
  <Company/>
  <LinksUpToDate>false</LinksUpToDate>
  <CharactersWithSpaces>127634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2023-03-31T14:05:00Z</dcterms:created>
  <dcterms:modified xsi:type="dcterms:W3CDTF">2023-03-31T14:05:00Z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