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BD128" w14:textId="77777777" w:rsidR="00E9786E" w:rsidRDefault="004B3B73">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1BECFC02" wp14:editId="6D8C86CE">
            <wp:simplePos x="0" y="0"/>
            <wp:positionH relativeFrom="column">
              <wp:posOffset>-907415</wp:posOffset>
            </wp:positionH>
            <wp:positionV relativeFrom="paragraph">
              <wp:posOffset>6350</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47F3E703" w14:textId="77777777" w:rsidR="00E9786E" w:rsidRDefault="00E9786E">
      <w:pPr>
        <w:rPr>
          <w:rFonts w:ascii="Arial" w:eastAsia="Arial" w:hAnsi="Arial" w:cs="Arial"/>
        </w:rPr>
      </w:pPr>
    </w:p>
    <w:p w14:paraId="72F2451D" w14:textId="77777777" w:rsidR="00E9786E" w:rsidRDefault="004B3B73">
      <w:pPr>
        <w:jc w:val="center"/>
        <w:rPr>
          <w:rFonts w:ascii="Arial" w:eastAsia="Arial" w:hAnsi="Arial" w:cs="Arial"/>
          <w:sz w:val="72"/>
          <w:szCs w:val="72"/>
        </w:rPr>
      </w:pPr>
      <w:r>
        <w:rPr>
          <w:rFonts w:ascii="Arial" w:eastAsia="Arial" w:hAnsi="Arial" w:cs="Arial"/>
          <w:sz w:val="72"/>
          <w:szCs w:val="72"/>
        </w:rPr>
        <w:t>Supplemental Guide:</w:t>
      </w:r>
    </w:p>
    <w:p w14:paraId="5352605F" w14:textId="77777777" w:rsidR="00E9786E" w:rsidRDefault="004B3B73">
      <w:pPr>
        <w:jc w:val="center"/>
        <w:rPr>
          <w:rFonts w:ascii="Arial" w:eastAsia="Arial" w:hAnsi="Arial" w:cs="Arial"/>
          <w:sz w:val="72"/>
          <w:szCs w:val="72"/>
        </w:rPr>
      </w:pPr>
      <w:r>
        <w:rPr>
          <w:rFonts w:ascii="Arial" w:eastAsia="Arial" w:hAnsi="Arial" w:cs="Arial"/>
          <w:sz w:val="72"/>
          <w:szCs w:val="72"/>
        </w:rPr>
        <w:t xml:space="preserve">Infectious Disease </w:t>
      </w:r>
      <w:r>
        <w:rPr>
          <w:noProof/>
        </w:rPr>
        <w:drawing>
          <wp:anchor distT="0" distB="0" distL="114300" distR="114300" simplePos="0" relativeHeight="251659264" behindDoc="1" locked="0" layoutInCell="1" hidden="0" allowOverlap="1" wp14:anchorId="431C81E0" wp14:editId="37AF3DBA">
            <wp:simplePos x="0" y="0"/>
            <wp:positionH relativeFrom="column">
              <wp:posOffset>2714625</wp:posOffset>
            </wp:positionH>
            <wp:positionV relativeFrom="paragraph">
              <wp:posOffset>151765</wp:posOffset>
            </wp:positionV>
            <wp:extent cx="3179445" cy="4114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p>
    <w:p w14:paraId="1A47F9A6" w14:textId="77777777" w:rsidR="00E9786E" w:rsidRDefault="00E9786E">
      <w:pPr>
        <w:rPr>
          <w:rFonts w:ascii="Arial" w:eastAsia="Arial" w:hAnsi="Arial" w:cs="Arial"/>
        </w:rPr>
      </w:pPr>
    </w:p>
    <w:p w14:paraId="564126AD" w14:textId="77777777" w:rsidR="00E9786E" w:rsidRDefault="00E9786E">
      <w:pPr>
        <w:rPr>
          <w:rFonts w:ascii="Arial" w:eastAsia="Arial" w:hAnsi="Arial" w:cs="Arial"/>
        </w:rPr>
      </w:pPr>
    </w:p>
    <w:p w14:paraId="1C759EBB" w14:textId="77777777" w:rsidR="00E9786E" w:rsidRDefault="00E9786E">
      <w:pPr>
        <w:rPr>
          <w:rFonts w:ascii="Arial" w:eastAsia="Arial" w:hAnsi="Arial" w:cs="Arial"/>
        </w:rPr>
      </w:pPr>
    </w:p>
    <w:p w14:paraId="67572447" w14:textId="77777777" w:rsidR="00E9786E" w:rsidRDefault="00E9786E">
      <w:pPr>
        <w:rPr>
          <w:rFonts w:ascii="Arial" w:eastAsia="Arial" w:hAnsi="Arial" w:cs="Arial"/>
        </w:rPr>
      </w:pPr>
    </w:p>
    <w:p w14:paraId="1517A86A" w14:textId="77777777" w:rsidR="00E9786E" w:rsidRDefault="00E9786E">
      <w:pPr>
        <w:rPr>
          <w:rFonts w:ascii="Arial" w:eastAsia="Arial" w:hAnsi="Arial" w:cs="Arial"/>
        </w:rPr>
      </w:pPr>
    </w:p>
    <w:p w14:paraId="47A49E35" w14:textId="77777777" w:rsidR="00E9786E" w:rsidRDefault="00E9786E">
      <w:pPr>
        <w:rPr>
          <w:rFonts w:ascii="Arial" w:eastAsia="Arial" w:hAnsi="Arial" w:cs="Arial"/>
        </w:rPr>
      </w:pPr>
    </w:p>
    <w:p w14:paraId="11563DD5" w14:textId="77777777" w:rsidR="00E9786E" w:rsidRDefault="00E9786E">
      <w:pPr>
        <w:rPr>
          <w:rFonts w:ascii="Arial" w:eastAsia="Arial" w:hAnsi="Arial" w:cs="Arial"/>
        </w:rPr>
      </w:pPr>
    </w:p>
    <w:p w14:paraId="348EE168" w14:textId="77777777" w:rsidR="00E9786E" w:rsidRDefault="00E9786E">
      <w:pPr>
        <w:rPr>
          <w:rFonts w:ascii="Arial" w:eastAsia="Arial" w:hAnsi="Arial" w:cs="Arial"/>
        </w:rPr>
      </w:pPr>
    </w:p>
    <w:p w14:paraId="686A2221" w14:textId="77777777" w:rsidR="00E9786E" w:rsidRDefault="00E9786E">
      <w:pPr>
        <w:rPr>
          <w:rFonts w:ascii="Arial" w:eastAsia="Arial" w:hAnsi="Arial" w:cs="Arial"/>
        </w:rPr>
      </w:pPr>
    </w:p>
    <w:p w14:paraId="4AAC338A" w14:textId="77777777" w:rsidR="00E9786E" w:rsidRDefault="00E9786E">
      <w:pPr>
        <w:rPr>
          <w:rFonts w:ascii="Arial" w:eastAsia="Arial" w:hAnsi="Arial" w:cs="Arial"/>
        </w:rPr>
      </w:pPr>
    </w:p>
    <w:p w14:paraId="4B421005" w14:textId="77777777" w:rsidR="00E9786E" w:rsidRDefault="00E9786E">
      <w:pPr>
        <w:rPr>
          <w:rFonts w:ascii="Arial" w:eastAsia="Arial" w:hAnsi="Arial" w:cs="Arial"/>
        </w:rPr>
      </w:pPr>
    </w:p>
    <w:p w14:paraId="406D7652" w14:textId="77777777" w:rsidR="00E9786E" w:rsidRDefault="00E9786E">
      <w:pPr>
        <w:rPr>
          <w:rFonts w:ascii="Arial" w:eastAsia="Arial" w:hAnsi="Arial" w:cs="Arial"/>
        </w:rPr>
      </w:pPr>
    </w:p>
    <w:p w14:paraId="4260EDD9" w14:textId="77777777" w:rsidR="00E9786E" w:rsidRDefault="00E9786E">
      <w:pPr>
        <w:rPr>
          <w:rFonts w:ascii="Arial" w:eastAsia="Arial" w:hAnsi="Arial" w:cs="Arial"/>
        </w:rPr>
      </w:pPr>
    </w:p>
    <w:p w14:paraId="1B91714E" w14:textId="09725D80" w:rsidR="00E9786E" w:rsidRDefault="001353FC">
      <w:pPr>
        <w:jc w:val="center"/>
        <w:rPr>
          <w:rFonts w:ascii="Arial" w:eastAsia="Arial" w:hAnsi="Arial" w:cs="Arial"/>
        </w:rPr>
      </w:pPr>
      <w:r>
        <w:rPr>
          <w:rFonts w:ascii="Arial" w:eastAsia="Arial" w:hAnsi="Arial" w:cs="Arial"/>
        </w:rPr>
        <w:t>April</w:t>
      </w:r>
      <w:r w:rsidR="003B67F0">
        <w:rPr>
          <w:rFonts w:ascii="Arial" w:eastAsia="Arial" w:hAnsi="Arial" w:cs="Arial"/>
        </w:rPr>
        <w:t xml:space="preserve"> 2021</w:t>
      </w:r>
    </w:p>
    <w:p w14:paraId="35B47E26" w14:textId="77777777" w:rsidR="00E9786E" w:rsidRDefault="00E9786E">
      <w:pPr>
        <w:jc w:val="center"/>
        <w:rPr>
          <w:rFonts w:ascii="Arial" w:eastAsia="Arial" w:hAnsi="Arial" w:cs="Arial"/>
        </w:rPr>
      </w:pPr>
    </w:p>
    <w:p w14:paraId="1FF050BA" w14:textId="77777777" w:rsidR="00FB522E" w:rsidRPr="002C0206" w:rsidRDefault="00FB522E" w:rsidP="00FB522E">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6155B3C1" w14:textId="77777777" w:rsidR="00FB522E" w:rsidRPr="002C0206" w:rsidRDefault="00FB522E" w:rsidP="00FB522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89005D">
        <w:rPr>
          <w:rFonts w:ascii="Arial" w:eastAsia="Times New Roman" w:hAnsi="Arial" w:cs="Arial"/>
          <w:b/>
          <w:bCs/>
          <w:caps/>
          <w:webHidden/>
          <w:sz w:val="20"/>
          <w:szCs w:val="20"/>
        </w:rPr>
        <w:t>3</w:t>
      </w:r>
    </w:p>
    <w:p w14:paraId="2FDDD831" w14:textId="77777777" w:rsidR="00FB522E" w:rsidRPr="002C0206" w:rsidRDefault="00FB522E" w:rsidP="00FB522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89005D">
        <w:rPr>
          <w:rFonts w:ascii="Arial" w:eastAsia="Times New Roman" w:hAnsi="Arial" w:cs="Arial"/>
          <w:b/>
          <w:bCs/>
          <w:caps/>
          <w:webHidden/>
          <w:sz w:val="20"/>
          <w:szCs w:val="20"/>
        </w:rPr>
        <w:t>4</w:t>
      </w:r>
    </w:p>
    <w:p w14:paraId="6CBBAAE9" w14:textId="77777777" w:rsidR="00FB522E" w:rsidRPr="00C7333B" w:rsidRDefault="0089005D" w:rsidP="00FB522E">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History and Physical Examination</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4</w:t>
      </w:r>
    </w:p>
    <w:p w14:paraId="7698A80C" w14:textId="77777777" w:rsidR="00FB522E" w:rsidRPr="00C7333B" w:rsidRDefault="0089005D" w:rsidP="00FB522E">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Management of Patients with Possible and Proven Infectious Diseases</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6</w:t>
      </w:r>
    </w:p>
    <w:p w14:paraId="5973DADB" w14:textId="77777777" w:rsidR="00FB522E" w:rsidRPr="00C7333B" w:rsidRDefault="0089005D" w:rsidP="00FB522E">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Consultative Care</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8</w:t>
      </w:r>
    </w:p>
    <w:p w14:paraId="4C9FDF32" w14:textId="77777777" w:rsidR="00FB522E" w:rsidRPr="002C0206" w:rsidRDefault="00FB522E" w:rsidP="00FB522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89005D">
        <w:rPr>
          <w:rFonts w:ascii="Arial" w:eastAsia="Times New Roman" w:hAnsi="Arial" w:cs="Arial"/>
          <w:b/>
          <w:bCs/>
          <w:caps/>
          <w:webHidden/>
          <w:sz w:val="20"/>
          <w:szCs w:val="20"/>
        </w:rPr>
        <w:t>10</w:t>
      </w:r>
    </w:p>
    <w:p w14:paraId="2C4260A0" w14:textId="77777777" w:rsidR="00FB522E" w:rsidRPr="00C7333B" w:rsidRDefault="0089005D" w:rsidP="00FB522E">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Diagnostic Reasoning</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10</w:t>
      </w:r>
    </w:p>
    <w:p w14:paraId="09819D57" w14:textId="77777777" w:rsidR="00FB522E" w:rsidRPr="00C7333B" w:rsidRDefault="0089005D" w:rsidP="00FB522E">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Diagnostic Evaluation</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12</w:t>
      </w:r>
    </w:p>
    <w:p w14:paraId="4C7DC375" w14:textId="77777777" w:rsidR="00FB522E" w:rsidRPr="00C7333B" w:rsidRDefault="0089005D" w:rsidP="00FB522E">
      <w:pPr>
        <w:tabs>
          <w:tab w:val="right" w:leader="dot" w:pos="8630"/>
        </w:tabs>
        <w:spacing w:after="0" w:line="240" w:lineRule="auto"/>
        <w:ind w:left="200"/>
        <w:jc w:val="center"/>
        <w:rPr>
          <w:rFonts w:ascii="Arial" w:eastAsia="Times New Roman" w:hAnsi="Arial" w:cs="Arial"/>
          <w:webHidden/>
          <w:color w:val="000000"/>
          <w:sz w:val="20"/>
          <w:szCs w:val="20"/>
        </w:rPr>
      </w:pPr>
      <w:r w:rsidRPr="00C7333B">
        <w:rPr>
          <w:rFonts w:ascii="Arial" w:eastAsia="Times New Roman" w:hAnsi="Arial" w:cs="Arial"/>
          <w:webHidden/>
          <w:color w:val="000000"/>
          <w:sz w:val="20"/>
          <w:szCs w:val="20"/>
        </w:rPr>
        <w:t>Treatment and Therapeutics</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14</w:t>
      </w:r>
    </w:p>
    <w:p w14:paraId="0FC049D5" w14:textId="77777777" w:rsidR="0089005D" w:rsidRPr="00C7333B" w:rsidRDefault="0089005D" w:rsidP="0089005D">
      <w:pPr>
        <w:tabs>
          <w:tab w:val="right" w:leader="dot" w:pos="8630"/>
        </w:tabs>
        <w:spacing w:after="0" w:line="240" w:lineRule="auto"/>
        <w:ind w:left="200"/>
        <w:jc w:val="center"/>
        <w:rPr>
          <w:rFonts w:ascii="Arial" w:eastAsia="Times New Roman" w:hAnsi="Arial" w:cs="Arial"/>
          <w:webHidden/>
          <w:color w:val="000000"/>
          <w:sz w:val="20"/>
          <w:szCs w:val="20"/>
        </w:rPr>
      </w:pPr>
      <w:r w:rsidRPr="00C7333B">
        <w:rPr>
          <w:rFonts w:ascii="Arial" w:eastAsia="Times New Roman" w:hAnsi="Arial" w:cs="Arial"/>
          <w:color w:val="000000"/>
          <w:sz w:val="20"/>
          <w:szCs w:val="20"/>
        </w:rPr>
        <w:t>Infection Control/Prevention, Antimicrobial Stewardship, and Epidemiology</w:t>
      </w:r>
      <w:r w:rsidRPr="00C7333B">
        <w:rPr>
          <w:rFonts w:ascii="Arial" w:eastAsia="Times New Roman" w:hAnsi="Arial" w:cs="Arial"/>
          <w:webHidden/>
          <w:color w:val="000000"/>
          <w:sz w:val="20"/>
          <w:szCs w:val="20"/>
        </w:rPr>
        <w:tab/>
        <w:t>16</w:t>
      </w:r>
    </w:p>
    <w:p w14:paraId="5EDD1A30" w14:textId="77777777" w:rsidR="0089005D" w:rsidRPr="00C7333B" w:rsidRDefault="0089005D" w:rsidP="0089005D">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Pathophysiology and Foundational Science</w:t>
      </w:r>
      <w:r w:rsidRPr="00C7333B">
        <w:rPr>
          <w:rFonts w:ascii="Arial" w:eastAsia="Times New Roman" w:hAnsi="Arial" w:cs="Arial"/>
          <w:webHidden/>
          <w:color w:val="000000"/>
          <w:sz w:val="20"/>
          <w:szCs w:val="20"/>
        </w:rPr>
        <w:tab/>
        <w:t>18</w:t>
      </w:r>
    </w:p>
    <w:p w14:paraId="63428AE9" w14:textId="77777777" w:rsidR="0089005D" w:rsidRPr="00C7333B" w:rsidRDefault="0089005D" w:rsidP="0089005D">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Scholarly Activity</w:t>
      </w:r>
      <w:r w:rsidRPr="00C7333B">
        <w:rPr>
          <w:rFonts w:ascii="Arial" w:eastAsia="Times New Roman" w:hAnsi="Arial" w:cs="Arial"/>
          <w:webHidden/>
          <w:color w:val="000000"/>
          <w:sz w:val="20"/>
          <w:szCs w:val="20"/>
        </w:rPr>
        <w:tab/>
        <w:t>20</w:t>
      </w:r>
    </w:p>
    <w:p w14:paraId="0AD806EE" w14:textId="77777777" w:rsidR="00FB522E" w:rsidRPr="002C0206" w:rsidRDefault="00FB522E" w:rsidP="00FB522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0A5951">
        <w:rPr>
          <w:rFonts w:ascii="Arial" w:eastAsia="Times New Roman" w:hAnsi="Arial" w:cs="Arial"/>
          <w:b/>
          <w:bCs/>
          <w:caps/>
          <w:webHidden/>
          <w:sz w:val="20"/>
          <w:szCs w:val="20"/>
        </w:rPr>
        <w:t>21</w:t>
      </w:r>
    </w:p>
    <w:p w14:paraId="1C8E9CB9" w14:textId="77777777" w:rsidR="00FB522E" w:rsidRPr="00C7333B" w:rsidRDefault="000A5951" w:rsidP="00FB522E">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Patient Safety</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21</w:t>
      </w:r>
    </w:p>
    <w:p w14:paraId="261F2AE4" w14:textId="77777777" w:rsidR="00FB522E" w:rsidRPr="00C7333B" w:rsidRDefault="000A5951" w:rsidP="00FB522E">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Quality Improvement</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23</w:t>
      </w:r>
    </w:p>
    <w:p w14:paraId="14BD43D3" w14:textId="77777777" w:rsidR="00FB522E" w:rsidRPr="00C7333B" w:rsidRDefault="000A5951" w:rsidP="00FB522E">
      <w:pPr>
        <w:tabs>
          <w:tab w:val="right" w:leader="dot" w:pos="8630"/>
        </w:tabs>
        <w:spacing w:after="0" w:line="240" w:lineRule="auto"/>
        <w:ind w:left="200"/>
        <w:jc w:val="center"/>
        <w:rPr>
          <w:rFonts w:ascii="Arial" w:eastAsia="Times New Roman" w:hAnsi="Arial" w:cs="Arial"/>
          <w:webHidden/>
          <w:color w:val="000000"/>
          <w:sz w:val="20"/>
          <w:szCs w:val="20"/>
        </w:rPr>
      </w:pPr>
      <w:r w:rsidRPr="00C7333B">
        <w:rPr>
          <w:rFonts w:ascii="Arial" w:eastAsia="Times New Roman" w:hAnsi="Arial" w:cs="Arial"/>
          <w:color w:val="000000"/>
          <w:sz w:val="20"/>
          <w:szCs w:val="20"/>
        </w:rPr>
        <w:t>Coordination and Transitions of Care</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24</w:t>
      </w:r>
    </w:p>
    <w:p w14:paraId="3BDFA4B5" w14:textId="77777777" w:rsidR="000A5951" w:rsidRPr="00C7333B" w:rsidRDefault="000A5951" w:rsidP="000A5951">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Population Health</w:t>
      </w:r>
      <w:r w:rsidRPr="00C7333B">
        <w:rPr>
          <w:rFonts w:ascii="Arial" w:eastAsia="Times New Roman" w:hAnsi="Arial" w:cs="Arial"/>
          <w:webHidden/>
          <w:color w:val="000000"/>
          <w:sz w:val="20"/>
          <w:szCs w:val="20"/>
        </w:rPr>
        <w:tab/>
        <w:t>26</w:t>
      </w:r>
    </w:p>
    <w:p w14:paraId="0DBE904B" w14:textId="77777777" w:rsidR="000A5951" w:rsidRPr="00C7333B" w:rsidRDefault="000A5951" w:rsidP="000A5951">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Physician Role in Health Care Systems</w:t>
      </w:r>
      <w:r w:rsidRPr="00C7333B">
        <w:rPr>
          <w:rFonts w:ascii="Arial" w:eastAsia="Times New Roman" w:hAnsi="Arial" w:cs="Arial"/>
          <w:webHidden/>
          <w:color w:val="000000"/>
          <w:sz w:val="20"/>
          <w:szCs w:val="20"/>
        </w:rPr>
        <w:tab/>
        <w:t>28</w:t>
      </w:r>
    </w:p>
    <w:p w14:paraId="62B24D3C" w14:textId="77777777" w:rsidR="00FB522E" w:rsidRPr="002C0206" w:rsidRDefault="00FB522E" w:rsidP="00FB522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0A5951">
        <w:rPr>
          <w:rFonts w:ascii="Arial" w:eastAsia="Times New Roman" w:hAnsi="Arial" w:cs="Arial"/>
          <w:b/>
          <w:bCs/>
          <w:caps/>
          <w:webHidden/>
          <w:sz w:val="20"/>
          <w:szCs w:val="20"/>
        </w:rPr>
        <w:t>30</w:t>
      </w:r>
    </w:p>
    <w:p w14:paraId="6D49D547" w14:textId="77777777" w:rsidR="00FB522E" w:rsidRPr="00C7333B" w:rsidRDefault="000A5951" w:rsidP="00FB522E">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Evidence-Based and Informed Practice</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30</w:t>
      </w:r>
    </w:p>
    <w:p w14:paraId="448806DE" w14:textId="77777777" w:rsidR="00FB522E" w:rsidRPr="00C7333B" w:rsidRDefault="000A5951" w:rsidP="00FB522E">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Reflective Practice and Commitment to Personal Growth</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32</w:t>
      </w:r>
    </w:p>
    <w:p w14:paraId="317C5914" w14:textId="77777777" w:rsidR="00FB522E" w:rsidRPr="002C0206" w:rsidRDefault="00FB522E" w:rsidP="00FB522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0A5951">
        <w:rPr>
          <w:rFonts w:ascii="Arial" w:eastAsia="Times New Roman" w:hAnsi="Arial" w:cs="Arial"/>
          <w:b/>
          <w:bCs/>
          <w:caps/>
          <w:webHidden/>
          <w:sz w:val="20"/>
          <w:szCs w:val="20"/>
        </w:rPr>
        <w:t>34</w:t>
      </w:r>
    </w:p>
    <w:p w14:paraId="0A72135C" w14:textId="77777777" w:rsidR="00FB522E" w:rsidRPr="00C7333B" w:rsidRDefault="000A5951" w:rsidP="00FB522E">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Professional Behavior</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34</w:t>
      </w:r>
    </w:p>
    <w:p w14:paraId="555D61A6" w14:textId="77777777" w:rsidR="00FB522E" w:rsidRPr="00C7333B" w:rsidRDefault="000A5951" w:rsidP="00FB522E">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Ethical Principles</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36</w:t>
      </w:r>
    </w:p>
    <w:p w14:paraId="7A78041A" w14:textId="77777777" w:rsidR="00FB522E" w:rsidRPr="00C7333B" w:rsidRDefault="000A5951" w:rsidP="00FB522E">
      <w:pPr>
        <w:tabs>
          <w:tab w:val="right" w:leader="dot" w:pos="8630"/>
        </w:tabs>
        <w:spacing w:after="0" w:line="240" w:lineRule="auto"/>
        <w:ind w:left="200"/>
        <w:jc w:val="center"/>
        <w:rPr>
          <w:rFonts w:ascii="Arial" w:eastAsia="Times New Roman" w:hAnsi="Arial" w:cs="Arial"/>
          <w:webHidden/>
          <w:color w:val="000000"/>
          <w:sz w:val="20"/>
          <w:szCs w:val="20"/>
        </w:rPr>
      </w:pPr>
      <w:r w:rsidRPr="00C7333B">
        <w:rPr>
          <w:rFonts w:ascii="Arial" w:eastAsia="Times New Roman" w:hAnsi="Arial" w:cs="Arial"/>
          <w:color w:val="000000"/>
          <w:sz w:val="20"/>
          <w:szCs w:val="20"/>
        </w:rPr>
        <w:t>Accountability/Conscientiousness</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37</w:t>
      </w:r>
    </w:p>
    <w:p w14:paraId="694261BD" w14:textId="77777777" w:rsidR="000A5951" w:rsidRPr="00C7333B" w:rsidRDefault="000A5951" w:rsidP="000A5951">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Well-Being</w:t>
      </w:r>
      <w:r w:rsidRPr="00C7333B">
        <w:rPr>
          <w:rFonts w:ascii="Arial" w:eastAsia="Times New Roman" w:hAnsi="Arial" w:cs="Arial"/>
          <w:webHidden/>
          <w:color w:val="000000"/>
          <w:sz w:val="20"/>
          <w:szCs w:val="20"/>
        </w:rPr>
        <w:tab/>
        <w:t>38</w:t>
      </w:r>
    </w:p>
    <w:p w14:paraId="32AC7916" w14:textId="77777777" w:rsidR="00FB522E" w:rsidRPr="002C0206" w:rsidRDefault="00FB522E" w:rsidP="00FB522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0A5951">
        <w:rPr>
          <w:rFonts w:ascii="Arial" w:eastAsia="Times New Roman" w:hAnsi="Arial" w:cs="Arial"/>
          <w:b/>
          <w:bCs/>
          <w:caps/>
          <w:webHidden/>
          <w:sz w:val="20"/>
          <w:szCs w:val="20"/>
        </w:rPr>
        <w:t>40</w:t>
      </w:r>
    </w:p>
    <w:p w14:paraId="1DAE0A46" w14:textId="77777777" w:rsidR="00FB522E" w:rsidRPr="00C7333B" w:rsidRDefault="000A5951" w:rsidP="00FB522E">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Patient- and Family-Centered Communication</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40</w:t>
      </w:r>
    </w:p>
    <w:p w14:paraId="38CCEBA2" w14:textId="77777777" w:rsidR="00FB522E" w:rsidRPr="00C7333B" w:rsidRDefault="000A5951" w:rsidP="00FB522E">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Interprofessional and Team Communication</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42</w:t>
      </w:r>
    </w:p>
    <w:p w14:paraId="28787547" w14:textId="4720BFC9" w:rsidR="00FB522E" w:rsidRPr="00C7333B" w:rsidRDefault="000A5951" w:rsidP="00FB522E">
      <w:pPr>
        <w:tabs>
          <w:tab w:val="right" w:leader="dot" w:pos="8630"/>
        </w:tabs>
        <w:spacing w:after="0" w:line="240" w:lineRule="auto"/>
        <w:ind w:left="200"/>
        <w:jc w:val="center"/>
        <w:rPr>
          <w:rFonts w:ascii="Arial" w:eastAsia="Times New Roman" w:hAnsi="Arial" w:cs="Arial"/>
          <w:webHidden/>
          <w:color w:val="000000"/>
          <w:sz w:val="20"/>
          <w:szCs w:val="20"/>
        </w:rPr>
      </w:pPr>
      <w:r w:rsidRPr="00C7333B">
        <w:rPr>
          <w:rFonts w:ascii="Arial" w:eastAsia="Times New Roman" w:hAnsi="Arial" w:cs="Arial"/>
          <w:color w:val="000000"/>
          <w:sz w:val="20"/>
          <w:szCs w:val="20"/>
        </w:rPr>
        <w:t>Communication within Health Care Systems</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44</w:t>
      </w:r>
    </w:p>
    <w:p w14:paraId="5EB516BA" w14:textId="340EE50E" w:rsidR="009133F3" w:rsidRPr="002C0206" w:rsidRDefault="009133F3" w:rsidP="009133F3">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46</w:t>
      </w:r>
    </w:p>
    <w:p w14:paraId="4E6A4A66" w14:textId="77777777" w:rsidR="009133F3" w:rsidRPr="002C0206" w:rsidRDefault="009133F3" w:rsidP="00FB522E">
      <w:pPr>
        <w:tabs>
          <w:tab w:val="right" w:leader="dot" w:pos="8630"/>
        </w:tabs>
        <w:spacing w:after="0" w:line="240" w:lineRule="auto"/>
        <w:ind w:left="200"/>
        <w:jc w:val="center"/>
        <w:rPr>
          <w:rFonts w:ascii="Arial" w:eastAsia="Times New Roman" w:hAnsi="Arial" w:cs="Arial"/>
          <w:smallCaps/>
          <w:color w:val="000000"/>
          <w:sz w:val="20"/>
          <w:szCs w:val="20"/>
        </w:rPr>
      </w:pPr>
    </w:p>
    <w:p w14:paraId="6C89FD0B" w14:textId="368DE562" w:rsidR="00FB522E" w:rsidRDefault="00FB522E" w:rsidP="00701BC7">
      <w:pPr>
        <w:rPr>
          <w:rFonts w:ascii="Arial" w:eastAsia="Arial" w:hAnsi="Arial" w:cs="Arial"/>
          <w:b/>
        </w:rPr>
      </w:pPr>
    </w:p>
    <w:p w14:paraId="04BD75E0" w14:textId="77777777" w:rsidR="00E9786E" w:rsidRPr="00B51C35" w:rsidRDefault="004B3B73">
      <w:pPr>
        <w:jc w:val="center"/>
        <w:rPr>
          <w:rFonts w:ascii="Arial" w:eastAsia="Arial" w:hAnsi="Arial" w:cs="Arial"/>
          <w:b/>
        </w:rPr>
      </w:pPr>
      <w:r w:rsidRPr="00B51C35">
        <w:rPr>
          <w:rFonts w:ascii="Arial" w:eastAsia="Arial" w:hAnsi="Arial" w:cs="Arial"/>
          <w:b/>
        </w:rPr>
        <w:t>Milestones Supplemental Guide</w:t>
      </w:r>
    </w:p>
    <w:p w14:paraId="735FD4FC" w14:textId="77777777" w:rsidR="00E9786E" w:rsidRPr="00B51C35" w:rsidRDefault="00E9786E">
      <w:pPr>
        <w:ind w:left="-5"/>
        <w:rPr>
          <w:rFonts w:ascii="Arial" w:eastAsia="Arial" w:hAnsi="Arial" w:cs="Arial"/>
        </w:rPr>
      </w:pPr>
    </w:p>
    <w:p w14:paraId="3E7AB3BE" w14:textId="77777777" w:rsidR="00E9786E" w:rsidRPr="00B51C35" w:rsidRDefault="004B3B73">
      <w:pPr>
        <w:ind w:left="-5"/>
        <w:rPr>
          <w:rFonts w:ascii="Arial" w:eastAsia="Arial" w:hAnsi="Arial" w:cs="Arial"/>
        </w:rPr>
      </w:pPr>
      <w:r w:rsidRPr="00B51C35">
        <w:rPr>
          <w:rFonts w:ascii="Arial" w:eastAsia="Arial" w:hAnsi="Arial" w:cs="Arial"/>
        </w:rPr>
        <w:t>This document provides additional guidance and examples for the Infectious Disease Milestones. This is not designed to indicate any specific requirements for each level, but to provide insight into the thinking of the Milestone Work Group.</w:t>
      </w:r>
    </w:p>
    <w:p w14:paraId="044E64F5" w14:textId="77777777" w:rsidR="00E9786E" w:rsidRPr="00B51C35" w:rsidRDefault="00E9786E">
      <w:pPr>
        <w:ind w:left="-5"/>
        <w:rPr>
          <w:rFonts w:ascii="Arial" w:eastAsia="Arial" w:hAnsi="Arial" w:cs="Arial"/>
        </w:rPr>
      </w:pPr>
    </w:p>
    <w:p w14:paraId="4E83B1D1" w14:textId="77777777" w:rsidR="00E9786E" w:rsidRPr="00B51C35" w:rsidRDefault="004B3B73">
      <w:pPr>
        <w:ind w:left="-5"/>
        <w:rPr>
          <w:rFonts w:ascii="Arial" w:eastAsia="Arial" w:hAnsi="Arial" w:cs="Arial"/>
        </w:rPr>
      </w:pPr>
      <w:r w:rsidRPr="00B51C35">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2D497C37" w14:textId="77777777" w:rsidR="00E9786E" w:rsidRPr="00B51C35" w:rsidRDefault="00E9786E">
      <w:pPr>
        <w:ind w:left="-5"/>
        <w:rPr>
          <w:rFonts w:ascii="Arial" w:eastAsia="Arial" w:hAnsi="Arial" w:cs="Arial"/>
        </w:rPr>
      </w:pPr>
    </w:p>
    <w:p w14:paraId="772F02EC" w14:textId="77777777" w:rsidR="00E9786E" w:rsidRDefault="004B3B73">
      <w:pPr>
        <w:spacing w:line="256" w:lineRule="auto"/>
        <w:rPr>
          <w:rFonts w:ascii="Arial" w:eastAsia="Arial" w:hAnsi="Arial" w:cs="Arial"/>
        </w:rPr>
      </w:pPr>
      <w:r w:rsidRPr="00B51C35">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619019BC" w14:textId="77777777" w:rsidR="00FB522E" w:rsidRDefault="00FB522E">
      <w:pPr>
        <w:spacing w:line="256" w:lineRule="auto"/>
        <w:rPr>
          <w:rFonts w:ascii="Arial" w:eastAsia="Arial" w:hAnsi="Arial" w:cs="Arial"/>
        </w:rPr>
      </w:pPr>
    </w:p>
    <w:p w14:paraId="703820D4" w14:textId="05E0B05F" w:rsidR="00FB522E" w:rsidRPr="00FB522E" w:rsidRDefault="00FB522E" w:rsidP="00FB522E">
      <w:pPr>
        <w:rPr>
          <w:rFonts w:ascii="Arial" w:hAnsi="Arial" w:cs="Arial"/>
        </w:rPr>
      </w:pPr>
      <w:r w:rsidRPr="00FB522E">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FB522E">
          <w:rPr>
            <w:rStyle w:val="Hyperlink"/>
            <w:rFonts w:ascii="Arial" w:hAnsi="Arial" w:cs="Arial"/>
          </w:rPr>
          <w:t>Resources</w:t>
        </w:r>
      </w:hyperlink>
      <w:r w:rsidRPr="00FB522E">
        <w:rPr>
          <w:rFonts w:ascii="Arial" w:hAnsi="Arial" w:cs="Arial"/>
        </w:rPr>
        <w:t xml:space="preserve"> page of the Milestones section of the ACGME website.</w:t>
      </w:r>
    </w:p>
    <w:p w14:paraId="3450558F" w14:textId="77777777" w:rsidR="00FB522E" w:rsidRPr="00B51C35" w:rsidRDefault="00FB522E">
      <w:pPr>
        <w:spacing w:line="256" w:lineRule="auto"/>
        <w:rPr>
          <w:rFonts w:ascii="Arial" w:eastAsia="Arial" w:hAnsi="Arial" w:cs="Arial"/>
        </w:rPr>
      </w:pPr>
    </w:p>
    <w:p w14:paraId="08EF2233" w14:textId="77777777" w:rsidR="00E9786E" w:rsidRPr="00B51C35" w:rsidRDefault="004B3B73">
      <w:pPr>
        <w:rPr>
          <w:rFonts w:ascii="Arial" w:eastAsia="Arial" w:hAnsi="Arial" w:cs="Arial"/>
        </w:rPr>
      </w:pPr>
      <w:r w:rsidRPr="00B51C35">
        <w:rPr>
          <w:rFonts w:ascii="Arial" w:hAnsi="Arial" w:cs="Arial"/>
        </w:rP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4EF945B4" w14:textId="77777777">
        <w:trPr>
          <w:trHeight w:val="769"/>
        </w:trPr>
        <w:tc>
          <w:tcPr>
            <w:tcW w:w="14125" w:type="dxa"/>
            <w:gridSpan w:val="2"/>
            <w:shd w:val="clear" w:color="auto" w:fill="9CC3E5"/>
          </w:tcPr>
          <w:p w14:paraId="58FFAA6F" w14:textId="77777777" w:rsidR="00E9786E" w:rsidRPr="00B51C35" w:rsidRDefault="004B3B73" w:rsidP="00270E85">
            <w:pPr>
              <w:keepNext/>
              <w:pBdr>
                <w:top w:val="nil"/>
                <w:left w:val="nil"/>
                <w:bottom w:val="nil"/>
                <w:right w:val="nil"/>
                <w:between w:val="nil"/>
              </w:pBdr>
              <w:contextualSpacing/>
              <w:jc w:val="center"/>
              <w:rPr>
                <w:rFonts w:ascii="Arial" w:eastAsia="Arial" w:hAnsi="Arial" w:cs="Arial"/>
                <w:b/>
                <w:color w:val="000000"/>
              </w:rPr>
            </w:pPr>
            <w:r w:rsidRPr="00B51C35">
              <w:rPr>
                <w:rFonts w:ascii="Arial" w:eastAsia="Arial" w:hAnsi="Arial" w:cs="Arial"/>
                <w:b/>
              </w:rPr>
              <w:lastRenderedPageBreak/>
              <w:t xml:space="preserve">Patient Care 1: History and Physical Examination </w:t>
            </w:r>
          </w:p>
          <w:p w14:paraId="633A4F18" w14:textId="17DAD700" w:rsidR="00E9786E" w:rsidRPr="00B51C35" w:rsidRDefault="004B3B73" w:rsidP="00270E85">
            <w:pPr>
              <w:ind w:left="201" w:hanging="14"/>
              <w:contextualSpacing/>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obtain an appropriate history and perform a comprehensive and targeted physical exam to provide accurate diagnosis</w:t>
            </w:r>
          </w:p>
        </w:tc>
      </w:tr>
      <w:tr w:rsidR="00E9786E" w:rsidRPr="00B51C35" w14:paraId="36221661" w14:textId="77777777">
        <w:tc>
          <w:tcPr>
            <w:tcW w:w="4950" w:type="dxa"/>
            <w:shd w:val="clear" w:color="auto" w:fill="FAC090"/>
          </w:tcPr>
          <w:p w14:paraId="4BF3D924" w14:textId="77777777" w:rsidR="00E9786E" w:rsidRPr="00B51C35" w:rsidRDefault="004B3B73" w:rsidP="00270E85">
            <w:pPr>
              <w:contextualSpacing/>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64DE103E" w14:textId="77777777" w:rsidR="00E9786E" w:rsidRPr="00B51C35" w:rsidRDefault="004B3B73" w:rsidP="00270E85">
            <w:pPr>
              <w:ind w:hanging="14"/>
              <w:contextualSpacing/>
              <w:jc w:val="center"/>
              <w:rPr>
                <w:rFonts w:ascii="Arial" w:eastAsia="Arial" w:hAnsi="Arial" w:cs="Arial"/>
                <w:b/>
              </w:rPr>
            </w:pPr>
            <w:r w:rsidRPr="00B51C35">
              <w:rPr>
                <w:rFonts w:ascii="Arial" w:eastAsia="Arial" w:hAnsi="Arial" w:cs="Arial"/>
                <w:b/>
              </w:rPr>
              <w:t>Examples</w:t>
            </w:r>
          </w:p>
        </w:tc>
      </w:tr>
      <w:tr w:rsidR="00E9786E" w:rsidRPr="00B51C35" w14:paraId="0BA87321" w14:textId="77777777" w:rsidTr="00983011">
        <w:tc>
          <w:tcPr>
            <w:tcW w:w="4950" w:type="dxa"/>
            <w:tcBorders>
              <w:top w:val="single" w:sz="4" w:space="0" w:color="000000"/>
              <w:bottom w:val="single" w:sz="4" w:space="0" w:color="000000"/>
            </w:tcBorders>
            <w:shd w:val="clear" w:color="auto" w:fill="C9C9C9"/>
          </w:tcPr>
          <w:p w14:paraId="38C052D6" w14:textId="77777777" w:rsidR="001353FC" w:rsidRPr="001353FC" w:rsidRDefault="004B3B73" w:rsidP="001353FC">
            <w:pPr>
              <w:contextualSpacing/>
              <w:rPr>
                <w:rFonts w:ascii="Arial" w:eastAsia="Arial" w:hAnsi="Arial" w:cs="Arial"/>
                <w:i/>
              </w:rPr>
            </w:pPr>
            <w:r w:rsidRPr="00B51C35">
              <w:rPr>
                <w:rFonts w:ascii="Arial" w:eastAsia="Arial" w:hAnsi="Arial" w:cs="Arial"/>
                <w:b/>
              </w:rPr>
              <w:t>Level 1</w:t>
            </w:r>
            <w:r w:rsidRPr="00B51C35">
              <w:rPr>
                <w:rFonts w:ascii="Arial" w:eastAsia="Arial" w:hAnsi="Arial" w:cs="Arial"/>
              </w:rPr>
              <w:t xml:space="preserve"> </w:t>
            </w:r>
            <w:r w:rsidR="001353FC" w:rsidRPr="001353FC">
              <w:rPr>
                <w:rFonts w:ascii="Arial" w:eastAsia="Arial" w:hAnsi="Arial" w:cs="Arial"/>
                <w:i/>
              </w:rPr>
              <w:t>Acquires a foundational history for common infectious diseases and syndromes</w:t>
            </w:r>
          </w:p>
          <w:p w14:paraId="3E5542E7" w14:textId="77777777" w:rsidR="001353FC" w:rsidRPr="001353FC" w:rsidRDefault="001353FC" w:rsidP="001353FC">
            <w:pPr>
              <w:contextualSpacing/>
              <w:rPr>
                <w:rFonts w:ascii="Arial" w:eastAsia="Arial" w:hAnsi="Arial" w:cs="Arial"/>
                <w:i/>
              </w:rPr>
            </w:pPr>
          </w:p>
          <w:p w14:paraId="09BCE57A" w14:textId="67F46B29" w:rsidR="00E9786E" w:rsidRPr="00B51C35" w:rsidRDefault="001353FC" w:rsidP="001353FC">
            <w:pPr>
              <w:contextualSpacing/>
              <w:rPr>
                <w:rFonts w:ascii="Arial" w:eastAsia="Arial" w:hAnsi="Arial" w:cs="Arial"/>
                <w:i/>
                <w:color w:val="000000"/>
              </w:rPr>
            </w:pPr>
            <w:r w:rsidRPr="001353FC">
              <w:rPr>
                <w:rFonts w:ascii="Arial" w:eastAsia="Arial" w:hAnsi="Arial" w:cs="Arial"/>
                <w:i/>
              </w:rPr>
              <w:t>Performs a foundational physical examination</w:t>
            </w:r>
          </w:p>
        </w:tc>
        <w:tc>
          <w:tcPr>
            <w:tcW w:w="9175" w:type="dxa"/>
            <w:tcBorders>
              <w:top w:val="single" w:sz="4" w:space="0" w:color="000000"/>
              <w:left w:val="nil"/>
              <w:bottom w:val="single" w:sz="4" w:space="0" w:color="000000"/>
              <w:right w:val="single" w:sz="8" w:space="0" w:color="000000"/>
            </w:tcBorders>
            <w:shd w:val="clear" w:color="auto" w:fill="C9C9C9"/>
          </w:tcPr>
          <w:p w14:paraId="2EBC2B26" w14:textId="77777777" w:rsidR="00ED67BF"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t>Obtains a thorough yet concise internal medicine history</w:t>
            </w:r>
          </w:p>
          <w:p w14:paraId="03D022A1" w14:textId="77777777" w:rsidR="00ED67BF" w:rsidRPr="00B51C35" w:rsidRDefault="00ED67BF" w:rsidP="00270E85">
            <w:pPr>
              <w:pBdr>
                <w:top w:val="nil"/>
                <w:left w:val="nil"/>
                <w:bottom w:val="nil"/>
                <w:right w:val="nil"/>
                <w:between w:val="nil"/>
              </w:pBdr>
              <w:contextualSpacing/>
              <w:rPr>
                <w:rFonts w:ascii="Arial" w:hAnsi="Arial" w:cs="Arial"/>
                <w:color w:val="000000"/>
              </w:rPr>
            </w:pPr>
          </w:p>
          <w:p w14:paraId="62CD3B73" w14:textId="77777777" w:rsidR="00ED67BF" w:rsidRPr="00B51C35" w:rsidRDefault="00ED67BF" w:rsidP="00270E85">
            <w:pPr>
              <w:pBdr>
                <w:top w:val="nil"/>
                <w:left w:val="nil"/>
                <w:bottom w:val="nil"/>
                <w:right w:val="nil"/>
                <w:between w:val="nil"/>
              </w:pBdr>
              <w:contextualSpacing/>
              <w:rPr>
                <w:rFonts w:ascii="Arial" w:hAnsi="Arial" w:cs="Arial"/>
                <w:color w:val="000000"/>
              </w:rPr>
            </w:pPr>
          </w:p>
          <w:p w14:paraId="766E971F" w14:textId="77777777" w:rsidR="00ED67BF"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t>Performs a thorough yet concise internal medicine physical exam</w:t>
            </w:r>
          </w:p>
        </w:tc>
      </w:tr>
      <w:tr w:rsidR="00E9786E" w:rsidRPr="00B51C35" w14:paraId="5C3EDC3F" w14:textId="77777777" w:rsidTr="00983011">
        <w:tc>
          <w:tcPr>
            <w:tcW w:w="4950" w:type="dxa"/>
            <w:tcBorders>
              <w:top w:val="single" w:sz="4" w:space="0" w:color="000000"/>
              <w:bottom w:val="single" w:sz="4" w:space="0" w:color="000000"/>
            </w:tcBorders>
            <w:shd w:val="clear" w:color="auto" w:fill="C9C9C9"/>
          </w:tcPr>
          <w:p w14:paraId="2ED2B992" w14:textId="77777777" w:rsidR="001353FC" w:rsidRPr="001353FC" w:rsidRDefault="004B3B73" w:rsidP="001353FC">
            <w:pPr>
              <w:contextualSpacing/>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1353FC" w:rsidRPr="001353FC">
              <w:rPr>
                <w:rFonts w:ascii="Arial" w:eastAsia="Arial" w:hAnsi="Arial" w:cs="Arial"/>
                <w:i/>
              </w:rPr>
              <w:t>Acquires a complete history, including specific host and environmental factors</w:t>
            </w:r>
          </w:p>
          <w:p w14:paraId="502834B1" w14:textId="77777777" w:rsidR="001353FC" w:rsidRPr="001353FC" w:rsidRDefault="001353FC" w:rsidP="001353FC">
            <w:pPr>
              <w:contextualSpacing/>
              <w:rPr>
                <w:rFonts w:ascii="Arial" w:eastAsia="Arial" w:hAnsi="Arial" w:cs="Arial"/>
                <w:i/>
              </w:rPr>
            </w:pPr>
          </w:p>
          <w:p w14:paraId="4E205BB9" w14:textId="317A4737" w:rsidR="00E9786E" w:rsidRPr="00B51C35" w:rsidRDefault="001353FC" w:rsidP="001353FC">
            <w:pPr>
              <w:contextualSpacing/>
              <w:rPr>
                <w:rFonts w:ascii="Arial" w:eastAsia="Arial" w:hAnsi="Arial" w:cs="Arial"/>
                <w:i/>
              </w:rPr>
            </w:pPr>
            <w:r w:rsidRPr="001353FC">
              <w:rPr>
                <w:rFonts w:ascii="Arial" w:eastAsia="Arial" w:hAnsi="Arial" w:cs="Arial"/>
                <w:i/>
              </w:rPr>
              <w:t>Performs an examination that elicits common or straightforward infectious diseases and syndromes</w:t>
            </w:r>
          </w:p>
        </w:tc>
        <w:tc>
          <w:tcPr>
            <w:tcW w:w="9175" w:type="dxa"/>
            <w:tcBorders>
              <w:top w:val="single" w:sz="4" w:space="0" w:color="000000"/>
              <w:left w:val="nil"/>
              <w:bottom w:val="single" w:sz="4" w:space="0" w:color="000000"/>
              <w:right w:val="single" w:sz="8" w:space="0" w:color="000000"/>
            </w:tcBorders>
            <w:shd w:val="clear" w:color="auto" w:fill="C9C9C9"/>
          </w:tcPr>
          <w:p w14:paraId="4A6BA15F" w14:textId="77777777" w:rsidR="00ED67BF"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t>Reports on recent travel abroad in a patient with fever and a rash</w:t>
            </w:r>
          </w:p>
          <w:p w14:paraId="1E1A9933" w14:textId="77777777" w:rsidR="00ED67BF" w:rsidRPr="00B51C35" w:rsidRDefault="00ED67BF" w:rsidP="00270E85">
            <w:pPr>
              <w:pBdr>
                <w:top w:val="nil"/>
                <w:left w:val="nil"/>
                <w:bottom w:val="nil"/>
                <w:right w:val="nil"/>
                <w:between w:val="nil"/>
              </w:pBdr>
              <w:contextualSpacing/>
              <w:rPr>
                <w:rFonts w:ascii="Arial" w:hAnsi="Arial" w:cs="Arial"/>
                <w:color w:val="000000"/>
              </w:rPr>
            </w:pPr>
          </w:p>
          <w:p w14:paraId="7D73EB47" w14:textId="77777777" w:rsidR="00ED67BF" w:rsidRPr="00B51C35" w:rsidRDefault="00ED67BF" w:rsidP="00270E85">
            <w:pPr>
              <w:pBdr>
                <w:top w:val="nil"/>
                <w:left w:val="nil"/>
                <w:bottom w:val="nil"/>
                <w:right w:val="nil"/>
                <w:between w:val="nil"/>
              </w:pBdr>
              <w:contextualSpacing/>
              <w:rPr>
                <w:rFonts w:ascii="Arial" w:hAnsi="Arial" w:cs="Arial"/>
                <w:color w:val="000000"/>
              </w:rPr>
            </w:pPr>
          </w:p>
          <w:p w14:paraId="6315F402" w14:textId="77777777" w:rsidR="00E9786E"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t xml:space="preserve">Examines all central line sites in an </w:t>
            </w:r>
            <w:r w:rsidR="002B2677">
              <w:rPr>
                <w:rFonts w:ascii="Arial" w:eastAsia="Arial" w:hAnsi="Arial" w:cs="Arial"/>
              </w:rPr>
              <w:t>intensive care unit (</w:t>
            </w:r>
            <w:r w:rsidRPr="00B51C35">
              <w:rPr>
                <w:rFonts w:ascii="Arial" w:eastAsia="Arial" w:hAnsi="Arial" w:cs="Arial"/>
              </w:rPr>
              <w:t>ICU</w:t>
            </w:r>
            <w:r w:rsidR="002B2677">
              <w:rPr>
                <w:rFonts w:ascii="Arial" w:eastAsia="Arial" w:hAnsi="Arial" w:cs="Arial"/>
              </w:rPr>
              <w:t>)</w:t>
            </w:r>
            <w:r w:rsidRPr="00B51C35">
              <w:rPr>
                <w:rFonts w:ascii="Arial" w:eastAsia="Arial" w:hAnsi="Arial" w:cs="Arial"/>
              </w:rPr>
              <w:t xml:space="preserve"> patient</w:t>
            </w:r>
          </w:p>
        </w:tc>
      </w:tr>
      <w:tr w:rsidR="00E9786E" w:rsidRPr="00B51C35" w14:paraId="2957B93F" w14:textId="77777777" w:rsidTr="00983011">
        <w:tc>
          <w:tcPr>
            <w:tcW w:w="4950" w:type="dxa"/>
            <w:tcBorders>
              <w:top w:val="single" w:sz="4" w:space="0" w:color="000000"/>
              <w:bottom w:val="single" w:sz="4" w:space="0" w:color="000000"/>
            </w:tcBorders>
            <w:shd w:val="clear" w:color="auto" w:fill="C9C9C9"/>
          </w:tcPr>
          <w:p w14:paraId="25093003" w14:textId="77777777" w:rsidR="00B13CD2" w:rsidRPr="00B13CD2" w:rsidRDefault="004B3B73" w:rsidP="00B13CD2">
            <w:pPr>
              <w:contextualSpacing/>
              <w:rPr>
                <w:rFonts w:ascii="Arial" w:eastAsia="Arial" w:hAnsi="Arial" w:cs="Arial"/>
                <w:i/>
              </w:rPr>
            </w:pPr>
            <w:r w:rsidRPr="00B51C35">
              <w:rPr>
                <w:rFonts w:ascii="Arial" w:eastAsia="Arial" w:hAnsi="Arial" w:cs="Arial"/>
                <w:b/>
              </w:rPr>
              <w:t>Level 3</w:t>
            </w:r>
            <w:r w:rsidRPr="00B51C35">
              <w:rPr>
                <w:rFonts w:ascii="Arial" w:eastAsia="Arial" w:hAnsi="Arial" w:cs="Arial"/>
              </w:rPr>
              <w:t xml:space="preserve"> </w:t>
            </w:r>
            <w:r w:rsidR="00B13CD2" w:rsidRPr="00B13CD2">
              <w:rPr>
                <w:rFonts w:ascii="Arial" w:eastAsia="Arial" w:hAnsi="Arial" w:cs="Arial"/>
                <w:i/>
              </w:rPr>
              <w:t>Acquires a detailed history incorporating pertinent supplemental information</w:t>
            </w:r>
          </w:p>
          <w:p w14:paraId="6C839A62" w14:textId="77777777" w:rsidR="00B13CD2" w:rsidRPr="00B13CD2" w:rsidRDefault="00B13CD2" w:rsidP="00B13CD2">
            <w:pPr>
              <w:contextualSpacing/>
              <w:rPr>
                <w:rFonts w:ascii="Arial" w:eastAsia="Arial" w:hAnsi="Arial" w:cs="Arial"/>
                <w:i/>
              </w:rPr>
            </w:pPr>
          </w:p>
          <w:p w14:paraId="7D85685B" w14:textId="1C47E3CA" w:rsidR="00E9786E" w:rsidRPr="00B51C35" w:rsidRDefault="00B13CD2" w:rsidP="00B13CD2">
            <w:pPr>
              <w:contextualSpacing/>
              <w:rPr>
                <w:rFonts w:ascii="Arial" w:eastAsia="Arial" w:hAnsi="Arial" w:cs="Arial"/>
                <w:i/>
                <w:color w:val="000000"/>
              </w:rPr>
            </w:pPr>
            <w:r w:rsidRPr="00B13CD2">
              <w:rPr>
                <w:rFonts w:ascii="Arial" w:eastAsia="Arial" w:hAnsi="Arial" w:cs="Arial"/>
                <w:i/>
              </w:rPr>
              <w:t>Performs an examination that elicits uncommon or complicated infectious diseases and syndromes</w:t>
            </w:r>
          </w:p>
        </w:tc>
        <w:tc>
          <w:tcPr>
            <w:tcW w:w="9175" w:type="dxa"/>
            <w:tcBorders>
              <w:top w:val="single" w:sz="4" w:space="0" w:color="000000"/>
              <w:left w:val="nil"/>
              <w:bottom w:val="single" w:sz="4" w:space="0" w:color="000000"/>
              <w:right w:val="single" w:sz="8" w:space="0" w:color="000000"/>
            </w:tcBorders>
            <w:shd w:val="clear" w:color="auto" w:fill="C9C9C9"/>
          </w:tcPr>
          <w:p w14:paraId="02017109" w14:textId="77777777" w:rsidR="00ED67BF"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t>Calls outside laboratory to obtain updated culture data for a transferred patient</w:t>
            </w:r>
          </w:p>
          <w:p w14:paraId="0C5A110F" w14:textId="77777777" w:rsidR="00ED67BF" w:rsidRPr="00B51C35" w:rsidRDefault="00ED67BF" w:rsidP="00270E85">
            <w:pPr>
              <w:pBdr>
                <w:top w:val="nil"/>
                <w:left w:val="nil"/>
                <w:bottom w:val="nil"/>
                <w:right w:val="nil"/>
                <w:between w:val="nil"/>
              </w:pBdr>
              <w:contextualSpacing/>
              <w:rPr>
                <w:rFonts w:ascii="Arial" w:hAnsi="Arial" w:cs="Arial"/>
                <w:color w:val="000000"/>
              </w:rPr>
            </w:pPr>
          </w:p>
          <w:p w14:paraId="764D150F" w14:textId="77777777" w:rsidR="00ED67BF" w:rsidRPr="00B51C35" w:rsidRDefault="00ED67BF" w:rsidP="00270E85">
            <w:pPr>
              <w:pBdr>
                <w:top w:val="nil"/>
                <w:left w:val="nil"/>
                <w:bottom w:val="nil"/>
                <w:right w:val="nil"/>
                <w:between w:val="nil"/>
              </w:pBdr>
              <w:contextualSpacing/>
              <w:rPr>
                <w:rFonts w:ascii="Arial" w:hAnsi="Arial" w:cs="Arial"/>
                <w:color w:val="000000"/>
              </w:rPr>
            </w:pPr>
          </w:p>
          <w:p w14:paraId="062DE285" w14:textId="77777777" w:rsidR="00E9786E"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t>Comments on presence or absence of Osler’s nodes on a patient with bloodstream infection, prompting concern for endocarditis</w:t>
            </w:r>
          </w:p>
        </w:tc>
      </w:tr>
      <w:tr w:rsidR="00E9786E" w:rsidRPr="00B51C35" w14:paraId="6009EC72" w14:textId="77777777" w:rsidTr="00983011">
        <w:tc>
          <w:tcPr>
            <w:tcW w:w="4950" w:type="dxa"/>
            <w:tcBorders>
              <w:top w:val="single" w:sz="4" w:space="0" w:color="000000"/>
              <w:bottom w:val="single" w:sz="4" w:space="0" w:color="000000"/>
            </w:tcBorders>
            <w:shd w:val="clear" w:color="auto" w:fill="C9C9C9"/>
          </w:tcPr>
          <w:p w14:paraId="3979F51D" w14:textId="77777777" w:rsidR="00B13CD2" w:rsidRPr="00B13CD2" w:rsidRDefault="004B3B73" w:rsidP="00B13CD2">
            <w:pPr>
              <w:contextualSpacing/>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B13CD2" w:rsidRPr="00B13CD2">
              <w:rPr>
                <w:rFonts w:ascii="Arial" w:eastAsia="Arial" w:hAnsi="Arial" w:cs="Arial"/>
                <w:i/>
              </w:rPr>
              <w:t>Acquires a tailored history that incorporates epidemiology, past clinical data, and nuances specific for suspected pathogens or syndromes</w:t>
            </w:r>
          </w:p>
          <w:p w14:paraId="16BD3028" w14:textId="77777777" w:rsidR="00B13CD2" w:rsidRPr="00B13CD2" w:rsidRDefault="00B13CD2" w:rsidP="00B13CD2">
            <w:pPr>
              <w:contextualSpacing/>
              <w:rPr>
                <w:rFonts w:ascii="Arial" w:eastAsia="Arial" w:hAnsi="Arial" w:cs="Arial"/>
                <w:i/>
              </w:rPr>
            </w:pPr>
          </w:p>
          <w:p w14:paraId="0BC8D7AD" w14:textId="72ED211B" w:rsidR="00E9786E" w:rsidRPr="00B51C35" w:rsidRDefault="00B13CD2" w:rsidP="00B13CD2">
            <w:pPr>
              <w:contextualSpacing/>
              <w:rPr>
                <w:rFonts w:ascii="Arial" w:eastAsia="Arial" w:hAnsi="Arial" w:cs="Arial"/>
                <w:i/>
              </w:rPr>
            </w:pPr>
            <w:r w:rsidRPr="00B13CD2">
              <w:rPr>
                <w:rFonts w:ascii="Arial" w:eastAsia="Arial" w:hAnsi="Arial" w:cs="Arial"/>
                <w:i/>
              </w:rPr>
              <w:t>Performs a tailored examination that elicits subtle findings of infectious diseases and syndromes</w:t>
            </w:r>
          </w:p>
        </w:tc>
        <w:tc>
          <w:tcPr>
            <w:tcW w:w="9175" w:type="dxa"/>
            <w:tcBorders>
              <w:top w:val="single" w:sz="4" w:space="0" w:color="000000"/>
              <w:left w:val="nil"/>
              <w:bottom w:val="single" w:sz="4" w:space="0" w:color="000000"/>
              <w:right w:val="single" w:sz="8" w:space="0" w:color="000000"/>
            </w:tcBorders>
            <w:shd w:val="clear" w:color="auto" w:fill="C9C9C9"/>
          </w:tcPr>
          <w:p w14:paraId="3306B209" w14:textId="77777777" w:rsidR="00ED67BF"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t>In a case of suspected culture-negative endocarditis, reviews outside hospital medical records in detail to determine if antibiotics were administered prior to obtaining cultures</w:t>
            </w:r>
          </w:p>
          <w:p w14:paraId="22E8C0DD" w14:textId="77777777" w:rsidR="00ED67BF" w:rsidRPr="00B51C35" w:rsidRDefault="00ED67BF" w:rsidP="00270E85">
            <w:pPr>
              <w:pBdr>
                <w:top w:val="nil"/>
                <w:left w:val="nil"/>
                <w:bottom w:val="nil"/>
                <w:right w:val="nil"/>
                <w:between w:val="nil"/>
              </w:pBdr>
              <w:contextualSpacing/>
              <w:rPr>
                <w:rFonts w:ascii="Arial" w:hAnsi="Arial" w:cs="Arial"/>
                <w:color w:val="000000"/>
              </w:rPr>
            </w:pPr>
          </w:p>
          <w:p w14:paraId="563B9D99" w14:textId="77777777" w:rsidR="00ED67BF" w:rsidRDefault="00ED67BF" w:rsidP="00270E85">
            <w:pPr>
              <w:pBdr>
                <w:top w:val="nil"/>
                <w:left w:val="nil"/>
                <w:bottom w:val="nil"/>
                <w:right w:val="nil"/>
                <w:between w:val="nil"/>
              </w:pBdr>
              <w:contextualSpacing/>
              <w:rPr>
                <w:rFonts w:ascii="Arial" w:hAnsi="Arial" w:cs="Arial"/>
                <w:color w:val="000000"/>
              </w:rPr>
            </w:pPr>
          </w:p>
          <w:p w14:paraId="4819E314" w14:textId="77777777" w:rsidR="00270E85" w:rsidRPr="00B51C35" w:rsidRDefault="00270E85" w:rsidP="00270E85">
            <w:pPr>
              <w:pBdr>
                <w:top w:val="nil"/>
                <w:left w:val="nil"/>
                <w:bottom w:val="nil"/>
                <w:right w:val="nil"/>
                <w:between w:val="nil"/>
              </w:pBdr>
              <w:contextualSpacing/>
              <w:rPr>
                <w:rFonts w:ascii="Arial" w:hAnsi="Arial" w:cs="Arial"/>
                <w:color w:val="000000"/>
              </w:rPr>
            </w:pPr>
          </w:p>
          <w:p w14:paraId="242950B5" w14:textId="77777777" w:rsidR="00E9786E"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t>Notices subtle skin findings in a patient with neutropenic fever, prompting consideration for disseminated fungal infection</w:t>
            </w:r>
          </w:p>
        </w:tc>
      </w:tr>
      <w:tr w:rsidR="00E9786E" w:rsidRPr="00B51C35" w14:paraId="3F9ECC1E" w14:textId="77777777" w:rsidTr="00983011">
        <w:tc>
          <w:tcPr>
            <w:tcW w:w="4950" w:type="dxa"/>
            <w:tcBorders>
              <w:top w:val="single" w:sz="4" w:space="0" w:color="000000"/>
              <w:bottom w:val="single" w:sz="4" w:space="0" w:color="000000"/>
            </w:tcBorders>
            <w:shd w:val="clear" w:color="auto" w:fill="C9C9C9"/>
          </w:tcPr>
          <w:p w14:paraId="29B7A7A2" w14:textId="77777777" w:rsidR="00B13CD2" w:rsidRPr="00B13CD2" w:rsidRDefault="004B3B73" w:rsidP="00B13CD2">
            <w:pPr>
              <w:contextualSpacing/>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B13CD2" w:rsidRPr="00B13CD2">
              <w:rPr>
                <w:rFonts w:ascii="Arial" w:eastAsia="Arial" w:hAnsi="Arial" w:cs="Arial"/>
                <w:i/>
              </w:rPr>
              <w:t>Serves as a role model in obtaining a history that identifies subtle details and resolves ambiguity in the patient history</w:t>
            </w:r>
          </w:p>
          <w:p w14:paraId="05A6B3A4" w14:textId="77777777" w:rsidR="00B13CD2" w:rsidRPr="00B13CD2" w:rsidRDefault="00B13CD2" w:rsidP="00B13CD2">
            <w:pPr>
              <w:contextualSpacing/>
              <w:rPr>
                <w:rFonts w:ascii="Arial" w:eastAsia="Arial" w:hAnsi="Arial" w:cs="Arial"/>
                <w:i/>
              </w:rPr>
            </w:pPr>
          </w:p>
          <w:p w14:paraId="13304CB2" w14:textId="4DC3ECF8" w:rsidR="00E9786E" w:rsidRPr="00B51C35" w:rsidRDefault="00B13CD2" w:rsidP="00B13CD2">
            <w:pPr>
              <w:contextualSpacing/>
              <w:rPr>
                <w:rFonts w:ascii="Arial" w:eastAsia="Arial" w:hAnsi="Arial" w:cs="Arial"/>
                <w:i/>
              </w:rPr>
            </w:pPr>
            <w:r w:rsidRPr="00B13CD2">
              <w:rPr>
                <w:rFonts w:ascii="Arial" w:eastAsia="Arial" w:hAnsi="Arial" w:cs="Arial"/>
                <w:i/>
              </w:rPr>
              <w:t>Serves as a role model who has mastered the art of examination that helps in making a definitive diagnosis</w:t>
            </w:r>
          </w:p>
        </w:tc>
        <w:tc>
          <w:tcPr>
            <w:tcW w:w="9175" w:type="dxa"/>
            <w:tcBorders>
              <w:top w:val="single" w:sz="4" w:space="0" w:color="000000"/>
              <w:left w:val="nil"/>
              <w:bottom w:val="single" w:sz="4" w:space="0" w:color="000000"/>
              <w:right w:val="single" w:sz="8" w:space="0" w:color="000000"/>
            </w:tcBorders>
            <w:shd w:val="clear" w:color="auto" w:fill="C9C9C9"/>
          </w:tcPr>
          <w:p w14:paraId="3EFB0941" w14:textId="77777777" w:rsidR="00E9786E"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t>Conducts a seminar with junior colleagues focused on subtle history and physical exam findings in patients with uncommon zoonoses</w:t>
            </w:r>
          </w:p>
        </w:tc>
      </w:tr>
      <w:tr w:rsidR="00E9786E" w:rsidRPr="00B51C35" w14:paraId="2F36E706" w14:textId="77777777">
        <w:tc>
          <w:tcPr>
            <w:tcW w:w="4950" w:type="dxa"/>
            <w:shd w:val="clear" w:color="auto" w:fill="FFD965"/>
          </w:tcPr>
          <w:p w14:paraId="4A097C01" w14:textId="77777777" w:rsidR="00E9786E" w:rsidRPr="00B51C35" w:rsidRDefault="004B3B73" w:rsidP="00270E85">
            <w:pPr>
              <w:contextualSpacing/>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68E71BC9" w14:textId="77777777" w:rsidR="00ED67BF"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t xml:space="preserve">Assessment of case conference presentations </w:t>
            </w:r>
          </w:p>
          <w:p w14:paraId="0521DDAB" w14:textId="77777777" w:rsidR="00ED67BF"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t>Direct observation</w:t>
            </w:r>
          </w:p>
          <w:p w14:paraId="7F418EF5" w14:textId="77777777" w:rsidR="00ED67BF"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lastRenderedPageBreak/>
              <w:t>E-modules</w:t>
            </w:r>
          </w:p>
          <w:p w14:paraId="111642CB" w14:textId="05CD90A5" w:rsidR="00ED67BF"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t>End</w:t>
            </w:r>
            <w:r w:rsidR="00B94A50">
              <w:rPr>
                <w:rFonts w:ascii="Arial" w:eastAsia="Arial" w:hAnsi="Arial" w:cs="Arial"/>
              </w:rPr>
              <w:t>-</w:t>
            </w:r>
            <w:r w:rsidRPr="00B51C35">
              <w:rPr>
                <w:rFonts w:ascii="Arial" w:eastAsia="Arial" w:hAnsi="Arial" w:cs="Arial"/>
              </w:rPr>
              <w:t>of</w:t>
            </w:r>
            <w:r w:rsidR="00B94A50">
              <w:rPr>
                <w:rFonts w:ascii="Arial" w:eastAsia="Arial" w:hAnsi="Arial" w:cs="Arial"/>
              </w:rPr>
              <w:t>-</w:t>
            </w:r>
            <w:r w:rsidRPr="00B51C35">
              <w:rPr>
                <w:rFonts w:ascii="Arial" w:eastAsia="Arial" w:hAnsi="Arial" w:cs="Arial"/>
              </w:rPr>
              <w:t xml:space="preserve">rotation evaluations </w:t>
            </w:r>
          </w:p>
          <w:p w14:paraId="1E0D2DE8" w14:textId="77777777" w:rsidR="00ED67BF"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t>Medical record (chart) audit</w:t>
            </w:r>
          </w:p>
          <w:p w14:paraId="7AA6CDAF" w14:textId="77777777" w:rsidR="00ED67BF"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t xml:space="preserve">Multisource feedback </w:t>
            </w:r>
          </w:p>
          <w:p w14:paraId="6C2D9973" w14:textId="77777777" w:rsidR="00ED67BF"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t xml:space="preserve">Reflection </w:t>
            </w:r>
          </w:p>
          <w:p w14:paraId="2C64B9C1" w14:textId="77777777" w:rsidR="00E9786E"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t>Standardized patients</w:t>
            </w:r>
          </w:p>
        </w:tc>
      </w:tr>
      <w:tr w:rsidR="00E9786E" w:rsidRPr="00B51C35" w14:paraId="101F6C6F" w14:textId="77777777">
        <w:tc>
          <w:tcPr>
            <w:tcW w:w="4950" w:type="dxa"/>
            <w:shd w:val="clear" w:color="auto" w:fill="8DB3E2"/>
          </w:tcPr>
          <w:p w14:paraId="684996B6" w14:textId="77777777" w:rsidR="00E9786E" w:rsidRPr="00B51C35" w:rsidRDefault="004B3B73" w:rsidP="00270E85">
            <w:pPr>
              <w:contextualSpacing/>
              <w:rPr>
                <w:rFonts w:ascii="Arial" w:eastAsia="Arial" w:hAnsi="Arial" w:cs="Arial"/>
              </w:rPr>
            </w:pPr>
            <w:r w:rsidRPr="00B51C35">
              <w:rPr>
                <w:rFonts w:ascii="Arial" w:eastAsia="Arial" w:hAnsi="Arial" w:cs="Arial"/>
              </w:rPr>
              <w:lastRenderedPageBreak/>
              <w:t xml:space="preserve">Curriculum Mapping </w:t>
            </w:r>
          </w:p>
        </w:tc>
        <w:tc>
          <w:tcPr>
            <w:tcW w:w="9175" w:type="dxa"/>
            <w:shd w:val="clear" w:color="auto" w:fill="8DB3E2"/>
          </w:tcPr>
          <w:p w14:paraId="6A27B389" w14:textId="77777777" w:rsidR="00E9786E" w:rsidRPr="00B51C35" w:rsidRDefault="00E9786E" w:rsidP="00270E85">
            <w:pPr>
              <w:numPr>
                <w:ilvl w:val="0"/>
                <w:numId w:val="22"/>
              </w:numPr>
              <w:pBdr>
                <w:top w:val="nil"/>
                <w:left w:val="nil"/>
                <w:bottom w:val="nil"/>
                <w:right w:val="nil"/>
                <w:between w:val="nil"/>
              </w:pBdr>
              <w:ind w:left="180" w:hanging="180"/>
              <w:contextualSpacing/>
              <w:rPr>
                <w:rFonts w:ascii="Arial" w:hAnsi="Arial" w:cs="Arial"/>
                <w:color w:val="000000"/>
              </w:rPr>
            </w:pPr>
          </w:p>
        </w:tc>
      </w:tr>
      <w:tr w:rsidR="00E9786E" w:rsidRPr="00B51C35" w14:paraId="614C20FD" w14:textId="77777777">
        <w:tc>
          <w:tcPr>
            <w:tcW w:w="4950" w:type="dxa"/>
            <w:shd w:val="clear" w:color="auto" w:fill="A8D08D"/>
          </w:tcPr>
          <w:p w14:paraId="208F93C0" w14:textId="77777777" w:rsidR="00E9786E" w:rsidRPr="00B51C35" w:rsidRDefault="004B3B73" w:rsidP="00270E85">
            <w:pPr>
              <w:contextualSpacing/>
              <w:rPr>
                <w:rFonts w:ascii="Arial" w:eastAsia="Arial" w:hAnsi="Arial" w:cs="Arial"/>
              </w:rPr>
            </w:pPr>
            <w:r w:rsidRPr="00B51C35">
              <w:rPr>
                <w:rFonts w:ascii="Arial" w:eastAsia="Arial" w:hAnsi="Arial" w:cs="Arial"/>
              </w:rPr>
              <w:t>Notes or Resources</w:t>
            </w:r>
          </w:p>
        </w:tc>
        <w:tc>
          <w:tcPr>
            <w:tcW w:w="9175" w:type="dxa"/>
            <w:shd w:val="clear" w:color="auto" w:fill="A8D08D"/>
          </w:tcPr>
          <w:p w14:paraId="3F23F3C8" w14:textId="77777777" w:rsidR="00E9786E" w:rsidRPr="009C3C62" w:rsidRDefault="009C3C62" w:rsidP="009C3C62">
            <w:pPr>
              <w:numPr>
                <w:ilvl w:val="0"/>
                <w:numId w:val="22"/>
              </w:numPr>
              <w:pBdr>
                <w:top w:val="nil"/>
                <w:left w:val="nil"/>
                <w:bottom w:val="nil"/>
                <w:right w:val="nil"/>
                <w:between w:val="nil"/>
              </w:pBdr>
              <w:ind w:left="180" w:hanging="180"/>
              <w:contextualSpacing/>
              <w:rPr>
                <w:rFonts w:ascii="Arial" w:hAnsi="Arial" w:cs="Arial"/>
                <w:i/>
                <w:iCs/>
                <w:color w:val="000000"/>
              </w:rPr>
            </w:pPr>
            <w:r>
              <w:rPr>
                <w:rFonts w:ascii="Arial" w:hAnsi="Arial" w:cs="Arial"/>
                <w:color w:val="000000"/>
              </w:rPr>
              <w:t xml:space="preserve">Bennett JE, Dolin R, Blaser MJ. </w:t>
            </w:r>
            <w:r w:rsidRPr="009C3C62">
              <w:rPr>
                <w:rFonts w:ascii="Arial" w:hAnsi="Arial" w:cs="Arial"/>
                <w:i/>
                <w:iCs/>
                <w:color w:val="000000"/>
              </w:rPr>
              <w:t>Mandell, Douglas, and Bennett's Principles and Practice of Infectious Diseases</w:t>
            </w:r>
            <w:r>
              <w:rPr>
                <w:rFonts w:ascii="Arial" w:hAnsi="Arial" w:cs="Arial"/>
                <w:i/>
                <w:iCs/>
                <w:color w:val="000000"/>
              </w:rPr>
              <w:t xml:space="preserve">. </w:t>
            </w:r>
            <w:r>
              <w:rPr>
                <w:rFonts w:ascii="Arial" w:hAnsi="Arial" w:cs="Arial"/>
                <w:color w:val="000000"/>
              </w:rPr>
              <w:t>8</w:t>
            </w:r>
            <w:r w:rsidRPr="009C3C62">
              <w:rPr>
                <w:rFonts w:ascii="Arial" w:hAnsi="Arial" w:cs="Arial"/>
                <w:color w:val="000000"/>
              </w:rPr>
              <w:t>th</w:t>
            </w:r>
            <w:r>
              <w:rPr>
                <w:rFonts w:ascii="Arial" w:hAnsi="Arial" w:cs="Arial"/>
                <w:color w:val="000000"/>
              </w:rPr>
              <w:t xml:space="preserve"> ed. </w:t>
            </w:r>
            <w:r w:rsidRPr="009C3C62">
              <w:rPr>
                <w:rFonts w:ascii="Arial" w:hAnsi="Arial" w:cs="Arial"/>
                <w:color w:val="000000"/>
              </w:rPr>
              <w:t>Elsevier Inc.</w:t>
            </w:r>
            <w:r>
              <w:rPr>
                <w:rFonts w:ascii="Arial" w:hAnsi="Arial" w:cs="Arial"/>
                <w:color w:val="000000"/>
              </w:rPr>
              <w:t xml:space="preserve">; 2015. </w:t>
            </w:r>
            <w:hyperlink r:id="rId11" w:history="1">
              <w:r w:rsidR="008B066C" w:rsidRPr="007E5FDD">
                <w:rPr>
                  <w:rStyle w:val="Hyperlink"/>
                  <w:rFonts w:ascii="Arial" w:hAnsi="Arial" w:cs="Arial"/>
                </w:rPr>
                <w:t>https://www.sciencedirect.com/book/9781455748013/mandell-douglas-and-bennetts-principles-and-practice-of-infectious-diseases</w:t>
              </w:r>
            </w:hyperlink>
            <w:r w:rsidR="008B066C">
              <w:rPr>
                <w:rFonts w:ascii="Arial" w:hAnsi="Arial" w:cs="Arial"/>
                <w:color w:val="000000"/>
              </w:rPr>
              <w:t xml:space="preserve">. 2020. </w:t>
            </w:r>
          </w:p>
        </w:tc>
      </w:tr>
    </w:tbl>
    <w:p w14:paraId="409A61E0" w14:textId="77777777" w:rsidR="00E9786E" w:rsidRPr="00B51C35" w:rsidRDefault="00E9786E">
      <w:pPr>
        <w:spacing w:line="240" w:lineRule="auto"/>
        <w:ind w:hanging="180"/>
        <w:rPr>
          <w:rFonts w:ascii="Arial" w:eastAsia="Arial" w:hAnsi="Arial" w:cs="Arial"/>
        </w:rPr>
      </w:pPr>
    </w:p>
    <w:p w14:paraId="7DA9B1A7" w14:textId="77777777" w:rsidR="00E9786E" w:rsidRPr="00B51C35" w:rsidRDefault="004B3B73">
      <w:pPr>
        <w:rPr>
          <w:rFonts w:ascii="Arial" w:eastAsia="Arial" w:hAnsi="Arial" w:cs="Arial"/>
        </w:rPr>
      </w:pPr>
      <w:r w:rsidRPr="00B51C35">
        <w:rPr>
          <w:rFonts w:ascii="Arial" w:hAnsi="Arial" w:cs="Arial"/>
        </w:rP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2ECCF64D" w14:textId="77777777">
        <w:trPr>
          <w:trHeight w:val="769"/>
        </w:trPr>
        <w:tc>
          <w:tcPr>
            <w:tcW w:w="14125" w:type="dxa"/>
            <w:gridSpan w:val="2"/>
            <w:shd w:val="clear" w:color="auto" w:fill="9CC3E5"/>
          </w:tcPr>
          <w:p w14:paraId="7211475B"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 xml:space="preserve">Patient Care 2: Management of Patients with Possible and Proven Infectious Diseases </w:t>
            </w:r>
          </w:p>
          <w:p w14:paraId="1BEB5949" w14:textId="77777777" w:rsidR="00E9786E" w:rsidRPr="00B51C35" w:rsidRDefault="004B3B73" w:rsidP="00270E85">
            <w:pPr>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develop comprehensive management plans for patients with infections</w:t>
            </w:r>
          </w:p>
        </w:tc>
      </w:tr>
      <w:tr w:rsidR="00E9786E" w:rsidRPr="00B51C35" w14:paraId="1A270949" w14:textId="77777777">
        <w:tc>
          <w:tcPr>
            <w:tcW w:w="4950" w:type="dxa"/>
            <w:shd w:val="clear" w:color="auto" w:fill="FAC090"/>
          </w:tcPr>
          <w:p w14:paraId="0811A4F8"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27F26C07"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39E2FA18" w14:textId="77777777" w:rsidTr="0029501B">
        <w:tc>
          <w:tcPr>
            <w:tcW w:w="4950" w:type="dxa"/>
            <w:tcBorders>
              <w:top w:val="single" w:sz="4" w:space="0" w:color="000000"/>
              <w:bottom w:val="single" w:sz="4" w:space="0" w:color="000000"/>
            </w:tcBorders>
            <w:shd w:val="clear" w:color="auto" w:fill="C9C9C9"/>
          </w:tcPr>
          <w:p w14:paraId="05EA5473" w14:textId="514B8972" w:rsidR="00E9786E" w:rsidRPr="00B51C35" w:rsidRDefault="004B3B73" w:rsidP="0029501B">
            <w:pPr>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B13CD2" w:rsidRPr="00B13CD2">
              <w:rPr>
                <w:rFonts w:ascii="Arial" w:eastAsia="Arial" w:hAnsi="Arial" w:cs="Arial"/>
                <w:i/>
              </w:rPr>
              <w:t>Develops an initial assessment for patients with low-complexity conditions</w:t>
            </w:r>
          </w:p>
        </w:tc>
        <w:tc>
          <w:tcPr>
            <w:tcW w:w="9175" w:type="dxa"/>
            <w:tcBorders>
              <w:top w:val="single" w:sz="4" w:space="0" w:color="000000"/>
              <w:left w:val="nil"/>
              <w:bottom w:val="single" w:sz="4" w:space="0" w:color="000000"/>
              <w:right w:val="single" w:sz="8" w:space="0" w:color="000000"/>
            </w:tcBorders>
            <w:shd w:val="clear" w:color="auto" w:fill="C9C9C9"/>
          </w:tcPr>
          <w:p w14:paraId="09B68397"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D</w:t>
            </w:r>
            <w:r w:rsidRPr="00B51C35">
              <w:rPr>
                <w:rFonts w:ascii="Arial" w:eastAsia="Arial" w:hAnsi="Arial" w:cs="Arial"/>
              </w:rPr>
              <w:t>iagnoses cellulitis while recognizing other possible causes of erythema</w:t>
            </w:r>
          </w:p>
        </w:tc>
      </w:tr>
      <w:tr w:rsidR="00E9786E" w:rsidRPr="00B51C35" w14:paraId="562B5DC9" w14:textId="77777777" w:rsidTr="0029501B">
        <w:tc>
          <w:tcPr>
            <w:tcW w:w="4950" w:type="dxa"/>
            <w:tcBorders>
              <w:top w:val="single" w:sz="4" w:space="0" w:color="000000"/>
              <w:bottom w:val="single" w:sz="4" w:space="0" w:color="000000"/>
            </w:tcBorders>
            <w:shd w:val="clear" w:color="auto" w:fill="C9C9C9"/>
          </w:tcPr>
          <w:p w14:paraId="6A579012" w14:textId="5578A56B" w:rsidR="00E9786E" w:rsidRPr="00B51C35" w:rsidRDefault="004B3B73" w:rsidP="00270E85">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B13CD2" w:rsidRPr="00B13CD2">
              <w:rPr>
                <w:rFonts w:ascii="Arial" w:eastAsia="Arial" w:hAnsi="Arial" w:cs="Arial"/>
                <w:i/>
              </w:rPr>
              <w:t>Develops initial and follow-up management plans for patients with low-complexity conditions</w:t>
            </w:r>
          </w:p>
        </w:tc>
        <w:tc>
          <w:tcPr>
            <w:tcW w:w="9175" w:type="dxa"/>
            <w:tcBorders>
              <w:top w:val="single" w:sz="4" w:space="0" w:color="000000"/>
              <w:left w:val="nil"/>
              <w:bottom w:val="single" w:sz="4" w:space="0" w:color="000000"/>
              <w:right w:val="single" w:sz="8" w:space="0" w:color="000000"/>
            </w:tcBorders>
            <w:shd w:val="clear" w:color="auto" w:fill="C9C9C9"/>
          </w:tcPr>
          <w:p w14:paraId="3C3EF435" w14:textId="321862CD"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In a patient with purulent cellulitis and no </w:t>
            </w:r>
            <w:r w:rsidR="00B94A50">
              <w:rPr>
                <w:rFonts w:ascii="Arial" w:eastAsia="Arial" w:hAnsi="Arial" w:cs="Arial"/>
              </w:rPr>
              <w:t>m</w:t>
            </w:r>
            <w:r w:rsidR="00B94A50" w:rsidRPr="00B94A50">
              <w:rPr>
                <w:rFonts w:ascii="Arial" w:eastAsia="Arial" w:hAnsi="Arial" w:cs="Arial"/>
              </w:rPr>
              <w:t xml:space="preserve">ethicillin-resistant </w:t>
            </w:r>
            <w:r w:rsidR="00B94A50">
              <w:rPr>
                <w:rFonts w:ascii="Arial" w:eastAsia="Arial" w:hAnsi="Arial" w:cs="Arial"/>
              </w:rPr>
              <w:t>s</w:t>
            </w:r>
            <w:r w:rsidR="00B94A50" w:rsidRPr="00B94A50">
              <w:rPr>
                <w:rFonts w:ascii="Arial" w:eastAsia="Arial" w:hAnsi="Arial" w:cs="Arial"/>
              </w:rPr>
              <w:t xml:space="preserve">taphylococcus aureus </w:t>
            </w:r>
            <w:r w:rsidR="00B94A50">
              <w:rPr>
                <w:rFonts w:ascii="Arial" w:eastAsia="Arial" w:hAnsi="Arial" w:cs="Arial"/>
              </w:rPr>
              <w:t>(</w:t>
            </w:r>
            <w:r w:rsidRPr="00B51C35">
              <w:rPr>
                <w:rFonts w:ascii="Arial" w:eastAsia="Arial" w:hAnsi="Arial" w:cs="Arial"/>
              </w:rPr>
              <w:t>MRSA</w:t>
            </w:r>
            <w:r w:rsidR="00B94A50">
              <w:rPr>
                <w:rFonts w:ascii="Arial" w:eastAsia="Arial" w:hAnsi="Arial" w:cs="Arial"/>
              </w:rPr>
              <w:t>)</w:t>
            </w:r>
            <w:r w:rsidRPr="00B51C35">
              <w:rPr>
                <w:rFonts w:ascii="Arial" w:eastAsia="Arial" w:hAnsi="Arial" w:cs="Arial"/>
              </w:rPr>
              <w:t xml:space="preserve"> risk factors, recommends </w:t>
            </w:r>
            <w:r w:rsidR="00181DE2">
              <w:rPr>
                <w:rFonts w:ascii="Arial" w:eastAsia="Arial" w:hAnsi="Arial" w:cs="Arial"/>
              </w:rPr>
              <w:t>intravenous</w:t>
            </w:r>
            <w:r w:rsidR="00506543">
              <w:rPr>
                <w:rFonts w:ascii="Arial" w:eastAsia="Arial" w:hAnsi="Arial" w:cs="Arial"/>
              </w:rPr>
              <w:t xml:space="preserve"> (</w:t>
            </w:r>
            <w:r w:rsidRPr="00B51C35">
              <w:rPr>
                <w:rFonts w:ascii="Arial" w:eastAsia="Arial" w:hAnsi="Arial" w:cs="Arial"/>
              </w:rPr>
              <w:t>IV</w:t>
            </w:r>
            <w:r w:rsidR="00506543">
              <w:rPr>
                <w:rFonts w:ascii="Arial" w:eastAsia="Arial" w:hAnsi="Arial" w:cs="Arial"/>
              </w:rPr>
              <w:t>)</w:t>
            </w:r>
            <w:r w:rsidRPr="00B51C35">
              <w:rPr>
                <w:rFonts w:ascii="Arial" w:eastAsia="Arial" w:hAnsi="Arial" w:cs="Arial"/>
              </w:rPr>
              <w:t xml:space="preserve"> cefazolin followed by an oral option for an appropriate duration with no need for </w:t>
            </w:r>
            <w:r w:rsidR="00506543">
              <w:rPr>
                <w:rFonts w:ascii="Arial" w:eastAsia="Arial" w:hAnsi="Arial" w:cs="Arial"/>
              </w:rPr>
              <w:t xml:space="preserve">infectious diseases </w:t>
            </w:r>
            <w:r w:rsidRPr="00B51C35">
              <w:rPr>
                <w:rFonts w:ascii="Arial" w:eastAsia="Arial" w:hAnsi="Arial" w:cs="Arial"/>
              </w:rPr>
              <w:t>follow</w:t>
            </w:r>
            <w:r w:rsidR="00B94A50">
              <w:rPr>
                <w:rFonts w:ascii="Arial" w:eastAsia="Arial" w:hAnsi="Arial" w:cs="Arial"/>
              </w:rPr>
              <w:t>-</w:t>
            </w:r>
            <w:r w:rsidRPr="00B51C35">
              <w:rPr>
                <w:rFonts w:ascii="Arial" w:eastAsia="Arial" w:hAnsi="Arial" w:cs="Arial"/>
              </w:rPr>
              <w:t>up</w:t>
            </w:r>
          </w:p>
        </w:tc>
      </w:tr>
      <w:tr w:rsidR="00E9786E" w:rsidRPr="00B51C35" w14:paraId="275A530E" w14:textId="77777777" w:rsidTr="0029501B">
        <w:tc>
          <w:tcPr>
            <w:tcW w:w="4950" w:type="dxa"/>
            <w:tcBorders>
              <w:top w:val="single" w:sz="4" w:space="0" w:color="000000"/>
              <w:bottom w:val="single" w:sz="4" w:space="0" w:color="000000"/>
            </w:tcBorders>
            <w:shd w:val="clear" w:color="auto" w:fill="C9C9C9"/>
          </w:tcPr>
          <w:p w14:paraId="6851F1F9" w14:textId="2E269ECF" w:rsidR="00E9786E" w:rsidRPr="00B51C35" w:rsidRDefault="004B3B73" w:rsidP="0029501B">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B13CD2" w:rsidRPr="00B13CD2">
              <w:rPr>
                <w:rFonts w:ascii="Arial" w:eastAsia="Arial" w:hAnsi="Arial" w:cs="Arial"/>
                <w:i/>
              </w:rPr>
              <w:t>Develops an initial and follow-up plan for patients with moderate-complexity conditions and adjusts the plan over the course of clinical care</w:t>
            </w:r>
          </w:p>
        </w:tc>
        <w:tc>
          <w:tcPr>
            <w:tcW w:w="9175" w:type="dxa"/>
            <w:tcBorders>
              <w:top w:val="single" w:sz="4" w:space="0" w:color="000000"/>
              <w:left w:val="nil"/>
              <w:bottom w:val="single" w:sz="4" w:space="0" w:color="000000"/>
              <w:right w:val="single" w:sz="8" w:space="0" w:color="000000"/>
            </w:tcBorders>
            <w:shd w:val="clear" w:color="auto" w:fill="C9C9C9"/>
          </w:tcPr>
          <w:p w14:paraId="2ABCC83B"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Recommends vancomycin with weekly drug monitoring in a patient with MRSA bacteremia and changes to daptomycin (or other appropriate anti-MRSA drug) in response to drug-induced leukopenia</w:t>
            </w:r>
          </w:p>
        </w:tc>
      </w:tr>
      <w:tr w:rsidR="00E9786E" w:rsidRPr="00B51C35" w14:paraId="1FFC5194" w14:textId="77777777" w:rsidTr="0029501B">
        <w:tc>
          <w:tcPr>
            <w:tcW w:w="4950" w:type="dxa"/>
            <w:tcBorders>
              <w:top w:val="single" w:sz="4" w:space="0" w:color="000000"/>
              <w:bottom w:val="single" w:sz="4" w:space="0" w:color="000000"/>
            </w:tcBorders>
            <w:shd w:val="clear" w:color="auto" w:fill="C9C9C9"/>
          </w:tcPr>
          <w:p w14:paraId="2812FDE9" w14:textId="7C580805" w:rsidR="00E9786E" w:rsidRPr="00B51C35" w:rsidRDefault="004B3B73" w:rsidP="0029501B">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B13CD2" w:rsidRPr="00B13CD2">
              <w:rPr>
                <w:rFonts w:ascii="Arial" w:eastAsia="Arial" w:hAnsi="Arial" w:cs="Arial"/>
                <w:i/>
              </w:rPr>
              <w:t>Develops a comprehensive management plan, including contingency plans for patients with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7BA3A922"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Initiates amphotericin B in a patient with disseminated histoplasmosis with the contingency plan to switch to itraconazole in the event of acute kidney injury</w:t>
            </w:r>
          </w:p>
          <w:p w14:paraId="509C8738" w14:textId="77777777" w:rsidR="00E9786E" w:rsidRPr="00B51C35" w:rsidRDefault="00E9786E" w:rsidP="00270E85">
            <w:pPr>
              <w:pBdr>
                <w:top w:val="nil"/>
                <w:left w:val="nil"/>
                <w:bottom w:val="nil"/>
                <w:right w:val="nil"/>
                <w:between w:val="nil"/>
              </w:pBdr>
              <w:rPr>
                <w:rFonts w:ascii="Arial" w:eastAsia="Arial" w:hAnsi="Arial" w:cs="Arial"/>
              </w:rPr>
            </w:pPr>
          </w:p>
        </w:tc>
      </w:tr>
      <w:tr w:rsidR="00E9786E" w:rsidRPr="00B51C35" w14:paraId="0667783B" w14:textId="77777777" w:rsidTr="0029501B">
        <w:tc>
          <w:tcPr>
            <w:tcW w:w="4950" w:type="dxa"/>
            <w:tcBorders>
              <w:top w:val="single" w:sz="4" w:space="0" w:color="000000"/>
              <w:bottom w:val="single" w:sz="4" w:space="0" w:color="000000"/>
            </w:tcBorders>
            <w:shd w:val="clear" w:color="auto" w:fill="C9C9C9"/>
          </w:tcPr>
          <w:p w14:paraId="2DD25343" w14:textId="587C846D" w:rsidR="00E9786E" w:rsidRPr="00B51C35" w:rsidRDefault="004B3B73" w:rsidP="00270E85">
            <w:pPr>
              <w:rPr>
                <w:rFonts w:ascii="Arial" w:eastAsia="Arial" w:hAnsi="Arial" w:cs="Arial"/>
              </w:rPr>
            </w:pPr>
            <w:r w:rsidRPr="00B51C35">
              <w:rPr>
                <w:rFonts w:ascii="Arial" w:eastAsia="Arial" w:hAnsi="Arial" w:cs="Arial"/>
                <w:b/>
              </w:rPr>
              <w:t>Level 5</w:t>
            </w:r>
            <w:r w:rsidRPr="00B51C35">
              <w:rPr>
                <w:rFonts w:ascii="Arial" w:eastAsia="Arial" w:hAnsi="Arial" w:cs="Arial"/>
              </w:rPr>
              <w:t xml:space="preserve"> </w:t>
            </w:r>
            <w:r w:rsidR="00B13CD2" w:rsidRPr="00B13CD2">
              <w:rPr>
                <w:rFonts w:ascii="Arial" w:eastAsia="Arial" w:hAnsi="Arial" w:cs="Arial"/>
                <w:i/>
              </w:rPr>
              <w:t>Develops customized management plans for all patients, regardless of the complexity of the condition, and incorporating diagnostic uncertainty and cost effectiveness</w:t>
            </w:r>
          </w:p>
        </w:tc>
        <w:tc>
          <w:tcPr>
            <w:tcW w:w="9175" w:type="dxa"/>
            <w:tcBorders>
              <w:top w:val="single" w:sz="4" w:space="0" w:color="000000"/>
              <w:left w:val="nil"/>
              <w:bottom w:val="single" w:sz="4" w:space="0" w:color="000000"/>
              <w:right w:val="single" w:sz="8" w:space="0" w:color="000000"/>
            </w:tcBorders>
            <w:shd w:val="clear" w:color="auto" w:fill="C9C9C9"/>
          </w:tcPr>
          <w:p w14:paraId="78D10987" w14:textId="0379A702" w:rsidR="00E9786E" w:rsidRPr="00B51C35" w:rsidRDefault="00C7333B" w:rsidP="00270E85">
            <w:pPr>
              <w:numPr>
                <w:ilvl w:val="0"/>
                <w:numId w:val="22"/>
              </w:numPr>
              <w:pBdr>
                <w:top w:val="nil"/>
                <w:left w:val="nil"/>
                <w:bottom w:val="nil"/>
                <w:right w:val="nil"/>
                <w:between w:val="nil"/>
              </w:pBdr>
              <w:ind w:left="180" w:hanging="180"/>
              <w:rPr>
                <w:rFonts w:ascii="Arial" w:hAnsi="Arial" w:cs="Arial"/>
                <w:color w:val="000000"/>
              </w:rPr>
            </w:pPr>
            <w:r>
              <w:rPr>
                <w:rFonts w:ascii="Arial" w:eastAsia="Arial" w:hAnsi="Arial" w:cs="Arial"/>
              </w:rPr>
              <w:t>For</w:t>
            </w:r>
            <w:r w:rsidRPr="00B51C35">
              <w:rPr>
                <w:rFonts w:ascii="Arial" w:eastAsia="Arial" w:hAnsi="Arial" w:cs="Arial"/>
              </w:rPr>
              <w:t xml:space="preserve"> </w:t>
            </w:r>
            <w:r w:rsidR="004B3B73" w:rsidRPr="00B51C35">
              <w:rPr>
                <w:rFonts w:ascii="Arial" w:eastAsia="Arial" w:hAnsi="Arial" w:cs="Arial"/>
              </w:rPr>
              <w:t xml:space="preserve">a patient living with </w:t>
            </w:r>
            <w:r>
              <w:rPr>
                <w:rFonts w:ascii="Arial" w:eastAsia="Arial" w:hAnsi="Arial" w:cs="Arial"/>
              </w:rPr>
              <w:t>acquired immunodeficiency syndrome (</w:t>
            </w:r>
            <w:r w:rsidR="004B3B73" w:rsidRPr="00B51C35">
              <w:rPr>
                <w:rFonts w:ascii="Arial" w:eastAsia="Arial" w:hAnsi="Arial" w:cs="Arial"/>
              </w:rPr>
              <w:t>AIDS</w:t>
            </w:r>
            <w:r>
              <w:rPr>
                <w:rFonts w:ascii="Arial" w:eastAsia="Arial" w:hAnsi="Arial" w:cs="Arial"/>
              </w:rPr>
              <w:t>)</w:t>
            </w:r>
            <w:r w:rsidR="004B3B73" w:rsidRPr="00B51C35">
              <w:rPr>
                <w:rFonts w:ascii="Arial" w:eastAsia="Arial" w:hAnsi="Arial" w:cs="Arial"/>
              </w:rPr>
              <w:t xml:space="preserve"> who presents with a ring-enhancing lesion in the brain, recommends appropriate empiric treatment for toxoplasmosis</w:t>
            </w:r>
            <w:r w:rsidR="00B94A50">
              <w:rPr>
                <w:rFonts w:ascii="Arial" w:eastAsia="Arial" w:hAnsi="Arial" w:cs="Arial"/>
              </w:rPr>
              <w:t>; r</w:t>
            </w:r>
            <w:r w:rsidR="004B3B73" w:rsidRPr="00B51C35">
              <w:rPr>
                <w:rFonts w:ascii="Arial" w:eastAsia="Arial" w:hAnsi="Arial" w:cs="Arial"/>
              </w:rPr>
              <w:t>ecommends trimethoprim-sulfamethoxazole for treatment if pyrimethamine cannot be obtained at a reasonable price due to market monopoly and recent price increase</w:t>
            </w:r>
            <w:r w:rsidR="00B94A50">
              <w:rPr>
                <w:rFonts w:ascii="Arial" w:eastAsia="Arial" w:hAnsi="Arial" w:cs="Arial"/>
              </w:rPr>
              <w:t>; h</w:t>
            </w:r>
            <w:r w:rsidR="004B3B73" w:rsidRPr="00B51C35">
              <w:rPr>
                <w:rFonts w:ascii="Arial" w:eastAsia="Arial" w:hAnsi="Arial" w:cs="Arial"/>
              </w:rPr>
              <w:t xml:space="preserve">as a contingency plan to evaluate for </w:t>
            </w:r>
            <w:r w:rsidR="00B94A50">
              <w:rPr>
                <w:rFonts w:ascii="Arial" w:eastAsia="Arial" w:hAnsi="Arial" w:cs="Arial"/>
              </w:rPr>
              <w:t>central nervous system</w:t>
            </w:r>
            <w:r w:rsidR="004B3B73" w:rsidRPr="00B51C35">
              <w:rPr>
                <w:rFonts w:ascii="Arial" w:eastAsia="Arial" w:hAnsi="Arial" w:cs="Arial"/>
              </w:rPr>
              <w:t xml:space="preserve"> lymphoma if lesion does not improve on imaging after </w:t>
            </w:r>
            <w:r w:rsidR="00B94A50">
              <w:rPr>
                <w:rFonts w:ascii="Arial" w:eastAsia="Arial" w:hAnsi="Arial" w:cs="Arial"/>
              </w:rPr>
              <w:t>two</w:t>
            </w:r>
            <w:r w:rsidR="004B3B73" w:rsidRPr="00B51C35">
              <w:rPr>
                <w:rFonts w:ascii="Arial" w:eastAsia="Arial" w:hAnsi="Arial" w:cs="Arial"/>
              </w:rPr>
              <w:t xml:space="preserve"> weeks</w:t>
            </w:r>
          </w:p>
        </w:tc>
      </w:tr>
      <w:tr w:rsidR="00E9786E" w:rsidRPr="00B51C35" w14:paraId="1FA686E1" w14:textId="77777777">
        <w:tc>
          <w:tcPr>
            <w:tcW w:w="4950" w:type="dxa"/>
            <w:shd w:val="clear" w:color="auto" w:fill="FFD965"/>
          </w:tcPr>
          <w:p w14:paraId="4A7C3065"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19597F0A"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case conference presentations </w:t>
            </w:r>
          </w:p>
          <w:p w14:paraId="196B6F23"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Clinical reasoning exercises </w:t>
            </w:r>
          </w:p>
          <w:p w14:paraId="499356A6"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346FFC57"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E-modules</w:t>
            </w:r>
          </w:p>
          <w:p w14:paraId="47306DDF" w14:textId="18B704B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B94A50">
              <w:rPr>
                <w:rFonts w:ascii="Arial" w:eastAsia="Arial" w:hAnsi="Arial" w:cs="Arial"/>
              </w:rPr>
              <w:t>-</w:t>
            </w:r>
            <w:r w:rsidRPr="00B51C35">
              <w:rPr>
                <w:rFonts w:ascii="Arial" w:eastAsia="Arial" w:hAnsi="Arial" w:cs="Arial"/>
              </w:rPr>
              <w:t>of</w:t>
            </w:r>
            <w:r w:rsidR="00B94A50">
              <w:rPr>
                <w:rFonts w:ascii="Arial" w:eastAsia="Arial" w:hAnsi="Arial" w:cs="Arial"/>
              </w:rPr>
              <w:t>-</w:t>
            </w:r>
            <w:r w:rsidRPr="00B51C35">
              <w:rPr>
                <w:rFonts w:ascii="Arial" w:eastAsia="Arial" w:hAnsi="Arial" w:cs="Arial"/>
              </w:rPr>
              <w:t xml:space="preserve">rotation evaluations </w:t>
            </w:r>
          </w:p>
          <w:p w14:paraId="27F3DCCE"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Medical record (chart) audit</w:t>
            </w:r>
          </w:p>
          <w:p w14:paraId="516A87AD"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7EE3E491"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Multiple choice questions</w:t>
            </w:r>
          </w:p>
          <w:p w14:paraId="07C47E06"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Reflection </w:t>
            </w:r>
          </w:p>
          <w:p w14:paraId="18235CA9"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Standardized patients </w:t>
            </w:r>
          </w:p>
        </w:tc>
      </w:tr>
      <w:tr w:rsidR="00E9786E" w:rsidRPr="00B51C35" w14:paraId="10905819" w14:textId="77777777">
        <w:tc>
          <w:tcPr>
            <w:tcW w:w="4950" w:type="dxa"/>
            <w:shd w:val="clear" w:color="auto" w:fill="8DB3E2"/>
          </w:tcPr>
          <w:p w14:paraId="52912427" w14:textId="77777777" w:rsidR="00E9786E" w:rsidRPr="00B51C35" w:rsidRDefault="004B3B73" w:rsidP="00270E85">
            <w:pPr>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cPr>
          <w:p w14:paraId="2524D1C6"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3FE3C52B" w14:textId="77777777">
        <w:tc>
          <w:tcPr>
            <w:tcW w:w="4950" w:type="dxa"/>
            <w:shd w:val="clear" w:color="auto" w:fill="A8D08D"/>
          </w:tcPr>
          <w:p w14:paraId="0C906F48" w14:textId="77777777" w:rsidR="00E9786E" w:rsidRPr="00B51C35" w:rsidRDefault="004B3B73" w:rsidP="00270E85">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1C09D97A" w14:textId="77777777" w:rsidR="008B066C" w:rsidRDefault="008B066C" w:rsidP="00270E85">
            <w:pPr>
              <w:numPr>
                <w:ilvl w:val="0"/>
                <w:numId w:val="22"/>
              </w:numPr>
              <w:pBdr>
                <w:top w:val="nil"/>
                <w:left w:val="nil"/>
                <w:bottom w:val="nil"/>
                <w:right w:val="nil"/>
                <w:between w:val="nil"/>
              </w:pBdr>
              <w:ind w:left="180" w:hanging="180"/>
              <w:rPr>
                <w:rFonts w:ascii="Arial" w:hAnsi="Arial" w:cs="Arial"/>
                <w:color w:val="000000"/>
              </w:rPr>
            </w:pPr>
            <w:r>
              <w:rPr>
                <w:rFonts w:ascii="Arial" w:hAnsi="Arial" w:cs="Arial"/>
                <w:color w:val="000000"/>
              </w:rPr>
              <w:t xml:space="preserve">Bennett JE, Dolin R, Blaser MJ. </w:t>
            </w:r>
            <w:r w:rsidRPr="009C3C62">
              <w:rPr>
                <w:rFonts w:ascii="Arial" w:hAnsi="Arial" w:cs="Arial"/>
                <w:i/>
                <w:iCs/>
                <w:color w:val="000000"/>
              </w:rPr>
              <w:t>Mandell, Douglas, and Bennett's Principles and Practice of Infectious Diseases</w:t>
            </w:r>
            <w:r>
              <w:rPr>
                <w:rFonts w:ascii="Arial" w:hAnsi="Arial" w:cs="Arial"/>
                <w:i/>
                <w:iCs/>
                <w:color w:val="000000"/>
              </w:rPr>
              <w:t xml:space="preserve">. </w:t>
            </w:r>
            <w:r>
              <w:rPr>
                <w:rFonts w:ascii="Arial" w:hAnsi="Arial" w:cs="Arial"/>
                <w:color w:val="000000"/>
              </w:rPr>
              <w:t>8</w:t>
            </w:r>
            <w:r w:rsidRPr="009C3C62">
              <w:rPr>
                <w:rFonts w:ascii="Arial" w:hAnsi="Arial" w:cs="Arial"/>
                <w:color w:val="000000"/>
              </w:rPr>
              <w:t>th</w:t>
            </w:r>
            <w:r>
              <w:rPr>
                <w:rFonts w:ascii="Arial" w:hAnsi="Arial" w:cs="Arial"/>
                <w:color w:val="000000"/>
              </w:rPr>
              <w:t xml:space="preserve"> ed. </w:t>
            </w:r>
            <w:r w:rsidRPr="009C3C62">
              <w:rPr>
                <w:rFonts w:ascii="Arial" w:hAnsi="Arial" w:cs="Arial"/>
                <w:color w:val="000000"/>
              </w:rPr>
              <w:t>Elsevier Inc.</w:t>
            </w:r>
            <w:r>
              <w:rPr>
                <w:rFonts w:ascii="Arial" w:hAnsi="Arial" w:cs="Arial"/>
                <w:color w:val="000000"/>
              </w:rPr>
              <w:t xml:space="preserve">; 2015. </w:t>
            </w:r>
            <w:hyperlink r:id="rId12" w:history="1">
              <w:r w:rsidRPr="007E5FDD">
                <w:rPr>
                  <w:rStyle w:val="Hyperlink"/>
                  <w:rFonts w:ascii="Arial" w:hAnsi="Arial" w:cs="Arial"/>
                </w:rPr>
                <w:t>https://www.sciencedirect.com/book/9781455748013/mandell-douglas-and-bennetts-principles-and-practice-of-infectious-diseases</w:t>
              </w:r>
            </w:hyperlink>
            <w:r>
              <w:rPr>
                <w:rFonts w:ascii="Arial" w:hAnsi="Arial" w:cs="Arial"/>
                <w:color w:val="000000"/>
              </w:rPr>
              <w:t xml:space="preserve">. 2020. </w:t>
            </w:r>
          </w:p>
          <w:p w14:paraId="40E8D943"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lastRenderedPageBreak/>
              <w:t>I</w:t>
            </w:r>
            <w:r w:rsidR="008B066C">
              <w:rPr>
                <w:rFonts w:ascii="Arial" w:eastAsia="Arial" w:hAnsi="Arial" w:cs="Arial"/>
              </w:rPr>
              <w:t>nfectious Disease</w:t>
            </w:r>
            <w:r w:rsidR="005700DA">
              <w:rPr>
                <w:rFonts w:ascii="Arial" w:eastAsia="Arial" w:hAnsi="Arial" w:cs="Arial"/>
              </w:rPr>
              <w:t>s</w:t>
            </w:r>
            <w:r w:rsidR="008B066C">
              <w:rPr>
                <w:rFonts w:ascii="Arial" w:eastAsia="Arial" w:hAnsi="Arial" w:cs="Arial"/>
              </w:rPr>
              <w:t xml:space="preserve"> Society of America. IDSA Practice Guidelines. </w:t>
            </w:r>
            <w:hyperlink r:id="rId13" w:anchor="/date_na_dt/DESC/0/+/" w:history="1">
              <w:r w:rsidR="008B066C" w:rsidRPr="007E5FDD">
                <w:rPr>
                  <w:rStyle w:val="Hyperlink"/>
                  <w:rFonts w:ascii="Arial" w:eastAsia="Arial" w:hAnsi="Arial" w:cs="Arial"/>
                </w:rPr>
                <w:t>https://www.idsociety.org/practice-guideline/practice-guidelines/#/date_na_dt/DESC/0/+/</w:t>
              </w:r>
            </w:hyperlink>
            <w:r w:rsidR="008B066C">
              <w:rPr>
                <w:rFonts w:ascii="Arial" w:eastAsia="Arial" w:hAnsi="Arial" w:cs="Arial"/>
              </w:rPr>
              <w:t xml:space="preserve">. 2020. </w:t>
            </w:r>
          </w:p>
        </w:tc>
      </w:tr>
    </w:tbl>
    <w:p w14:paraId="200FD6B1" w14:textId="77777777" w:rsidR="00E9786E" w:rsidRPr="00B51C35" w:rsidRDefault="00E9786E">
      <w:pPr>
        <w:spacing w:line="240" w:lineRule="auto"/>
        <w:ind w:hanging="180"/>
        <w:rPr>
          <w:rFonts w:ascii="Arial" w:eastAsia="Arial" w:hAnsi="Arial" w:cs="Arial"/>
        </w:rPr>
      </w:pPr>
    </w:p>
    <w:p w14:paraId="1AAC1680" w14:textId="77777777" w:rsidR="00E9786E" w:rsidRPr="00B51C35" w:rsidRDefault="004B3B73">
      <w:pPr>
        <w:rPr>
          <w:rFonts w:ascii="Arial" w:eastAsia="Arial" w:hAnsi="Arial" w:cs="Arial"/>
        </w:rPr>
      </w:pPr>
      <w:r w:rsidRPr="00B51C35">
        <w:rPr>
          <w:rFonts w:ascii="Arial" w:hAnsi="Arial" w:cs="Arial"/>
        </w:rP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0A59FDA0" w14:textId="77777777">
        <w:trPr>
          <w:trHeight w:val="769"/>
        </w:trPr>
        <w:tc>
          <w:tcPr>
            <w:tcW w:w="14125" w:type="dxa"/>
            <w:gridSpan w:val="2"/>
            <w:shd w:val="clear" w:color="auto" w:fill="9CC3E5"/>
          </w:tcPr>
          <w:p w14:paraId="56E7E9F1"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 xml:space="preserve">Patient Care 3: Consultative Care </w:t>
            </w:r>
          </w:p>
          <w:p w14:paraId="1A069A4B" w14:textId="77777777" w:rsidR="00E9786E" w:rsidRPr="00B51C35" w:rsidRDefault="004B3B73" w:rsidP="00270E85">
            <w:pPr>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provide comprehensive consultation for patients with signs and symptoms of infection</w:t>
            </w:r>
          </w:p>
        </w:tc>
      </w:tr>
      <w:tr w:rsidR="00E9786E" w:rsidRPr="00B51C35" w14:paraId="6D8EAA01" w14:textId="77777777">
        <w:tc>
          <w:tcPr>
            <w:tcW w:w="4950" w:type="dxa"/>
            <w:shd w:val="clear" w:color="auto" w:fill="FAC090"/>
          </w:tcPr>
          <w:p w14:paraId="39639674"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3C8FA3E0"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320E5499" w14:textId="77777777" w:rsidTr="0029501B">
        <w:tc>
          <w:tcPr>
            <w:tcW w:w="4950" w:type="dxa"/>
            <w:tcBorders>
              <w:top w:val="single" w:sz="4" w:space="0" w:color="000000"/>
              <w:bottom w:val="single" w:sz="4" w:space="0" w:color="000000"/>
            </w:tcBorders>
            <w:shd w:val="clear" w:color="auto" w:fill="C9C9C9"/>
          </w:tcPr>
          <w:p w14:paraId="61AEDC25" w14:textId="77777777" w:rsidR="00B13CD2" w:rsidRPr="00B13CD2" w:rsidRDefault="004B3B73" w:rsidP="00B13CD2">
            <w:pPr>
              <w:rPr>
                <w:rFonts w:ascii="Arial" w:eastAsia="Arial" w:hAnsi="Arial" w:cs="Arial"/>
                <w:i/>
              </w:rPr>
            </w:pPr>
            <w:r w:rsidRPr="00B51C35">
              <w:rPr>
                <w:rFonts w:ascii="Arial" w:eastAsia="Arial" w:hAnsi="Arial" w:cs="Arial"/>
                <w:b/>
              </w:rPr>
              <w:t>Level 1</w:t>
            </w:r>
            <w:r w:rsidRPr="00B51C35">
              <w:rPr>
                <w:rFonts w:ascii="Arial" w:eastAsia="Arial" w:hAnsi="Arial" w:cs="Arial"/>
              </w:rPr>
              <w:t xml:space="preserve"> </w:t>
            </w:r>
            <w:r w:rsidR="00B13CD2" w:rsidRPr="00B13CD2">
              <w:rPr>
                <w:rFonts w:ascii="Arial" w:eastAsia="Arial" w:hAnsi="Arial" w:cs="Arial"/>
                <w:i/>
              </w:rPr>
              <w:t>Respectfully responds to a consultation request and conveys recommendations, with supervision</w:t>
            </w:r>
          </w:p>
          <w:p w14:paraId="3648D145" w14:textId="77777777" w:rsidR="00B13CD2" w:rsidRPr="00B13CD2" w:rsidRDefault="00B13CD2" w:rsidP="00B13CD2">
            <w:pPr>
              <w:rPr>
                <w:rFonts w:ascii="Arial" w:eastAsia="Arial" w:hAnsi="Arial" w:cs="Arial"/>
                <w:i/>
              </w:rPr>
            </w:pPr>
          </w:p>
          <w:p w14:paraId="070CB382" w14:textId="22911D9C" w:rsidR="00E9786E" w:rsidRPr="00B51C35" w:rsidRDefault="00B13CD2" w:rsidP="00B13CD2">
            <w:pPr>
              <w:rPr>
                <w:rFonts w:ascii="Arial" w:eastAsia="Arial" w:hAnsi="Arial" w:cs="Arial"/>
                <w:i/>
                <w:color w:val="000000"/>
              </w:rPr>
            </w:pPr>
            <w:r w:rsidRPr="00B13CD2">
              <w:rPr>
                <w:rFonts w:ascii="Arial" w:eastAsia="Arial" w:hAnsi="Arial" w:cs="Arial"/>
                <w:i/>
              </w:rPr>
              <w:t>Recognizes consult acuity and urgency,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0D4F30C3" w14:textId="403C9B73"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Receives consult for patient about to leave against medical advice and discusses with attending who helps fellow provide immediate recommendations to the consulting service</w:t>
            </w:r>
          </w:p>
        </w:tc>
      </w:tr>
      <w:tr w:rsidR="00E9786E" w:rsidRPr="00B51C35" w14:paraId="318C3C01" w14:textId="77777777" w:rsidTr="0029501B">
        <w:tc>
          <w:tcPr>
            <w:tcW w:w="4950" w:type="dxa"/>
            <w:tcBorders>
              <w:top w:val="single" w:sz="4" w:space="0" w:color="000000"/>
              <w:bottom w:val="single" w:sz="4" w:space="0" w:color="000000"/>
            </w:tcBorders>
            <w:shd w:val="clear" w:color="auto" w:fill="C9C9C9"/>
          </w:tcPr>
          <w:p w14:paraId="2DC1552A" w14:textId="77777777" w:rsidR="00B13CD2" w:rsidRPr="00B13CD2" w:rsidRDefault="004B3B73" w:rsidP="00B13CD2">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B13CD2" w:rsidRPr="00B13CD2">
              <w:rPr>
                <w:rFonts w:ascii="Arial" w:eastAsia="Arial" w:hAnsi="Arial" w:cs="Arial"/>
                <w:i/>
              </w:rPr>
              <w:t>Identifies and clarifies the clinical questions and recommendations for the consultation</w:t>
            </w:r>
          </w:p>
          <w:p w14:paraId="36F51EBC" w14:textId="77777777" w:rsidR="00B13CD2" w:rsidRPr="00B13CD2" w:rsidRDefault="00B13CD2" w:rsidP="00B13CD2">
            <w:pPr>
              <w:rPr>
                <w:rFonts w:ascii="Arial" w:eastAsia="Arial" w:hAnsi="Arial" w:cs="Arial"/>
                <w:i/>
              </w:rPr>
            </w:pPr>
          </w:p>
          <w:p w14:paraId="17A30C73" w14:textId="74A8ECBC" w:rsidR="00E9786E" w:rsidRPr="00B51C35" w:rsidRDefault="00B13CD2" w:rsidP="00B13CD2">
            <w:pPr>
              <w:rPr>
                <w:rFonts w:ascii="Arial" w:eastAsia="Arial" w:hAnsi="Arial" w:cs="Arial"/>
                <w:i/>
              </w:rPr>
            </w:pPr>
            <w:r w:rsidRPr="00B13CD2">
              <w:rPr>
                <w:rFonts w:ascii="Arial" w:eastAsia="Arial" w:hAnsi="Arial" w:cs="Arial"/>
                <w:i/>
              </w:rPr>
              <w:t>Recognizes consult acuity and urgency independently</w:t>
            </w:r>
          </w:p>
        </w:tc>
        <w:tc>
          <w:tcPr>
            <w:tcW w:w="9175" w:type="dxa"/>
            <w:tcBorders>
              <w:top w:val="single" w:sz="4" w:space="0" w:color="000000"/>
              <w:left w:val="nil"/>
              <w:bottom w:val="single" w:sz="4" w:space="0" w:color="000000"/>
              <w:right w:val="single" w:sz="8" w:space="0" w:color="000000"/>
            </w:tcBorders>
            <w:shd w:val="clear" w:color="auto" w:fill="C9C9C9"/>
          </w:tcPr>
          <w:p w14:paraId="65215C8F" w14:textId="6D08B158"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Fellow calls resident to clarify the clinical question when the initial consult question from another member of the primary team is not clear</w:t>
            </w:r>
          </w:p>
          <w:p w14:paraId="4BE8D069" w14:textId="77777777" w:rsidR="00ED67BF" w:rsidRPr="00B51C35" w:rsidRDefault="00ED67BF" w:rsidP="00270E85">
            <w:pPr>
              <w:pBdr>
                <w:top w:val="nil"/>
                <w:left w:val="nil"/>
                <w:bottom w:val="nil"/>
                <w:right w:val="nil"/>
                <w:between w:val="nil"/>
              </w:pBdr>
              <w:rPr>
                <w:rFonts w:ascii="Arial" w:hAnsi="Arial" w:cs="Arial"/>
                <w:color w:val="000000"/>
              </w:rPr>
            </w:pPr>
          </w:p>
          <w:p w14:paraId="3D902CA7" w14:textId="77777777" w:rsidR="00ED67BF" w:rsidRPr="00B51C35" w:rsidRDefault="00ED67BF" w:rsidP="00270E85">
            <w:pPr>
              <w:pBdr>
                <w:top w:val="nil"/>
                <w:left w:val="nil"/>
                <w:bottom w:val="nil"/>
                <w:right w:val="nil"/>
                <w:between w:val="nil"/>
              </w:pBdr>
              <w:rPr>
                <w:rFonts w:ascii="Arial" w:hAnsi="Arial" w:cs="Arial"/>
                <w:color w:val="000000"/>
              </w:rPr>
            </w:pPr>
          </w:p>
          <w:p w14:paraId="5F0DDAB5"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Recognizes urgency of a septic patient in ICU not responding to antibiotics and notifies attending immediately</w:t>
            </w:r>
          </w:p>
        </w:tc>
      </w:tr>
      <w:tr w:rsidR="00E9786E" w:rsidRPr="00B51C35" w14:paraId="3004A9E2" w14:textId="77777777" w:rsidTr="0029501B">
        <w:tc>
          <w:tcPr>
            <w:tcW w:w="4950" w:type="dxa"/>
            <w:tcBorders>
              <w:top w:val="single" w:sz="4" w:space="0" w:color="000000"/>
              <w:bottom w:val="single" w:sz="4" w:space="0" w:color="000000"/>
            </w:tcBorders>
            <w:shd w:val="clear" w:color="auto" w:fill="C9C9C9"/>
          </w:tcPr>
          <w:p w14:paraId="394DB36B" w14:textId="77777777" w:rsidR="00B13CD2" w:rsidRPr="00B13CD2" w:rsidRDefault="004B3B73" w:rsidP="00B13CD2">
            <w:pPr>
              <w:rPr>
                <w:rFonts w:ascii="Arial" w:eastAsia="Arial" w:hAnsi="Arial" w:cs="Arial"/>
                <w:i/>
              </w:rPr>
            </w:pPr>
            <w:r w:rsidRPr="00B51C35">
              <w:rPr>
                <w:rFonts w:ascii="Arial" w:eastAsia="Arial" w:hAnsi="Arial" w:cs="Arial"/>
                <w:b/>
              </w:rPr>
              <w:t>Level 3</w:t>
            </w:r>
            <w:r w:rsidRPr="00B51C35">
              <w:rPr>
                <w:rFonts w:ascii="Arial" w:eastAsia="Arial" w:hAnsi="Arial" w:cs="Arial"/>
              </w:rPr>
              <w:t xml:space="preserve"> </w:t>
            </w:r>
            <w:r w:rsidR="00B13CD2" w:rsidRPr="00B13CD2">
              <w:rPr>
                <w:rFonts w:ascii="Arial" w:eastAsia="Arial" w:hAnsi="Arial" w:cs="Arial"/>
                <w:i/>
              </w:rPr>
              <w:t>Seeks and integrates input from different members of the health care team and provides recommendations to the primary team in a clear and timely manner</w:t>
            </w:r>
          </w:p>
          <w:p w14:paraId="27187441" w14:textId="77777777" w:rsidR="00B13CD2" w:rsidRPr="00B13CD2" w:rsidRDefault="00B13CD2" w:rsidP="00B13CD2">
            <w:pPr>
              <w:rPr>
                <w:rFonts w:ascii="Arial" w:eastAsia="Arial" w:hAnsi="Arial" w:cs="Arial"/>
                <w:i/>
              </w:rPr>
            </w:pPr>
          </w:p>
          <w:p w14:paraId="308971FA" w14:textId="7030B78E" w:rsidR="00E9786E" w:rsidRPr="00B51C35" w:rsidRDefault="00B13CD2" w:rsidP="00B13CD2">
            <w:pPr>
              <w:rPr>
                <w:rFonts w:ascii="Arial" w:eastAsia="Arial" w:hAnsi="Arial" w:cs="Arial"/>
                <w:i/>
                <w:color w:val="000000"/>
              </w:rPr>
            </w:pPr>
            <w:r w:rsidRPr="00B13CD2">
              <w:rPr>
                <w:rFonts w:ascii="Arial" w:eastAsia="Arial" w:hAnsi="Arial" w:cs="Arial"/>
                <w:i/>
              </w:rPr>
              <w:t>Prioritizes workflow in response to consult acuity and urgency</w:t>
            </w:r>
          </w:p>
        </w:tc>
        <w:tc>
          <w:tcPr>
            <w:tcW w:w="9175" w:type="dxa"/>
            <w:tcBorders>
              <w:top w:val="single" w:sz="4" w:space="0" w:color="000000"/>
              <w:left w:val="nil"/>
              <w:bottom w:val="single" w:sz="4" w:space="0" w:color="000000"/>
              <w:right w:val="single" w:sz="8" w:space="0" w:color="000000"/>
            </w:tcBorders>
            <w:shd w:val="clear" w:color="auto" w:fill="C9C9C9"/>
          </w:tcPr>
          <w:p w14:paraId="23E64B9B"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Confirms dose adjustment of vancomycin with pharmacist and conveys this to team prior to the next dose </w:t>
            </w:r>
          </w:p>
          <w:p w14:paraId="54EF2D3C" w14:textId="77777777" w:rsidR="00ED67BF" w:rsidRPr="00B51C35" w:rsidRDefault="00ED67BF" w:rsidP="00270E85">
            <w:pPr>
              <w:pBdr>
                <w:top w:val="nil"/>
                <w:left w:val="nil"/>
                <w:bottom w:val="nil"/>
                <w:right w:val="nil"/>
                <w:between w:val="nil"/>
              </w:pBdr>
              <w:rPr>
                <w:rFonts w:ascii="Arial" w:hAnsi="Arial" w:cs="Arial"/>
                <w:color w:val="000000"/>
              </w:rPr>
            </w:pPr>
          </w:p>
          <w:p w14:paraId="76A72BEA" w14:textId="77777777" w:rsidR="00ED67BF" w:rsidRDefault="00ED67BF" w:rsidP="00270E85">
            <w:pPr>
              <w:pBdr>
                <w:top w:val="nil"/>
                <w:left w:val="nil"/>
                <w:bottom w:val="nil"/>
                <w:right w:val="nil"/>
                <w:between w:val="nil"/>
              </w:pBdr>
              <w:rPr>
                <w:rFonts w:ascii="Arial" w:hAnsi="Arial" w:cs="Arial"/>
                <w:color w:val="000000"/>
              </w:rPr>
            </w:pPr>
          </w:p>
          <w:p w14:paraId="064C970A" w14:textId="77777777" w:rsidR="00051C05" w:rsidRPr="00B51C35" w:rsidRDefault="00051C05" w:rsidP="00270E85">
            <w:pPr>
              <w:pBdr>
                <w:top w:val="nil"/>
                <w:left w:val="nil"/>
                <w:bottom w:val="nil"/>
                <w:right w:val="nil"/>
                <w:between w:val="nil"/>
              </w:pBdr>
              <w:rPr>
                <w:rFonts w:ascii="Arial" w:hAnsi="Arial" w:cs="Arial"/>
                <w:color w:val="000000"/>
              </w:rPr>
            </w:pPr>
          </w:p>
          <w:p w14:paraId="434B04D1" w14:textId="214F07E0"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When paged in the middle of rounds recommends the </w:t>
            </w:r>
            <w:r w:rsidR="00B94A50">
              <w:rPr>
                <w:rFonts w:ascii="Arial" w:eastAsia="Arial" w:hAnsi="Arial" w:cs="Arial"/>
              </w:rPr>
              <w:t>infectious disease</w:t>
            </w:r>
            <w:r w:rsidRPr="00B51C35">
              <w:rPr>
                <w:rFonts w:ascii="Arial" w:eastAsia="Arial" w:hAnsi="Arial" w:cs="Arial"/>
              </w:rPr>
              <w:t xml:space="preserve"> team immediately go to the </w:t>
            </w:r>
            <w:r w:rsidR="00B94A50">
              <w:rPr>
                <w:rFonts w:ascii="Arial" w:eastAsia="Arial" w:hAnsi="Arial" w:cs="Arial"/>
              </w:rPr>
              <w:t xml:space="preserve">emergency </w:t>
            </w:r>
            <w:r w:rsidR="00C7333B">
              <w:rPr>
                <w:rFonts w:ascii="Arial" w:eastAsia="Arial" w:hAnsi="Arial" w:cs="Arial"/>
              </w:rPr>
              <w:t xml:space="preserve">department </w:t>
            </w:r>
            <w:r w:rsidRPr="00B51C35">
              <w:rPr>
                <w:rFonts w:ascii="Arial" w:eastAsia="Arial" w:hAnsi="Arial" w:cs="Arial"/>
              </w:rPr>
              <w:t>to see a returning traveler with fever and rash</w:t>
            </w:r>
          </w:p>
        </w:tc>
      </w:tr>
      <w:tr w:rsidR="00E9786E" w:rsidRPr="00B51C35" w14:paraId="29D33A4D" w14:textId="77777777" w:rsidTr="0029501B">
        <w:tc>
          <w:tcPr>
            <w:tcW w:w="4950" w:type="dxa"/>
            <w:tcBorders>
              <w:top w:val="single" w:sz="4" w:space="0" w:color="000000"/>
              <w:bottom w:val="single" w:sz="4" w:space="0" w:color="000000"/>
            </w:tcBorders>
            <w:shd w:val="clear" w:color="auto" w:fill="C9C9C9"/>
          </w:tcPr>
          <w:p w14:paraId="6EC3BEA3" w14:textId="77777777" w:rsidR="00B13CD2" w:rsidRPr="00B13CD2" w:rsidRDefault="004B3B73" w:rsidP="00B13CD2">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B13CD2" w:rsidRPr="00B13CD2">
              <w:rPr>
                <w:rFonts w:ascii="Arial" w:eastAsia="Arial" w:hAnsi="Arial" w:cs="Arial"/>
                <w:i/>
              </w:rPr>
              <w:t>Provides comprehensive and prioritized recommendations, including assessment and rationale to all necessary health care team members</w:t>
            </w:r>
          </w:p>
          <w:p w14:paraId="667561CF" w14:textId="77777777" w:rsidR="00B13CD2" w:rsidRPr="00B13CD2" w:rsidRDefault="00B13CD2" w:rsidP="00B13CD2">
            <w:pPr>
              <w:rPr>
                <w:rFonts w:ascii="Arial" w:eastAsia="Arial" w:hAnsi="Arial" w:cs="Arial"/>
                <w:i/>
              </w:rPr>
            </w:pPr>
          </w:p>
          <w:p w14:paraId="7EDFC5CC" w14:textId="40361FEF" w:rsidR="00E9786E" w:rsidRPr="00B51C35" w:rsidRDefault="00B13CD2" w:rsidP="00B13CD2">
            <w:pPr>
              <w:rPr>
                <w:rFonts w:ascii="Arial" w:eastAsia="Arial" w:hAnsi="Arial" w:cs="Arial"/>
                <w:i/>
              </w:rPr>
            </w:pPr>
            <w:r w:rsidRPr="00B13CD2">
              <w:rPr>
                <w:rFonts w:ascii="Arial" w:eastAsia="Arial" w:hAnsi="Arial" w:cs="Arial"/>
                <w:i/>
              </w:rPr>
              <w:t>Mobilizes resources to provide care in an urgent situation</w:t>
            </w:r>
          </w:p>
        </w:tc>
        <w:tc>
          <w:tcPr>
            <w:tcW w:w="9175" w:type="dxa"/>
            <w:tcBorders>
              <w:top w:val="single" w:sz="4" w:space="0" w:color="000000"/>
              <w:left w:val="nil"/>
              <w:bottom w:val="single" w:sz="4" w:space="0" w:color="000000"/>
              <w:right w:val="single" w:sz="8" w:space="0" w:color="000000"/>
            </w:tcBorders>
            <w:shd w:val="clear" w:color="auto" w:fill="C9C9C9"/>
          </w:tcPr>
          <w:p w14:paraId="69B42C87"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Provides recommendations on type of testing needed on lymph node biopsy followed by empiric antibiotic treatment, and explains clinical decision to team on rounds</w:t>
            </w:r>
          </w:p>
          <w:p w14:paraId="401D15FA" w14:textId="77777777" w:rsidR="00ED67BF" w:rsidRPr="00B51C35" w:rsidRDefault="00ED67BF" w:rsidP="00270E85">
            <w:pPr>
              <w:pBdr>
                <w:top w:val="nil"/>
                <w:left w:val="nil"/>
                <w:bottom w:val="nil"/>
                <w:right w:val="nil"/>
                <w:between w:val="nil"/>
              </w:pBdr>
              <w:rPr>
                <w:rFonts w:ascii="Arial" w:hAnsi="Arial" w:cs="Arial"/>
                <w:color w:val="000000"/>
              </w:rPr>
            </w:pPr>
          </w:p>
          <w:p w14:paraId="36E0F6FB" w14:textId="77777777" w:rsidR="00ED67BF" w:rsidRPr="00B51C35" w:rsidRDefault="00ED67BF" w:rsidP="00270E85">
            <w:pPr>
              <w:pBdr>
                <w:top w:val="nil"/>
                <w:left w:val="nil"/>
                <w:bottom w:val="nil"/>
                <w:right w:val="nil"/>
                <w:between w:val="nil"/>
              </w:pBdr>
              <w:rPr>
                <w:rFonts w:ascii="Arial" w:hAnsi="Arial" w:cs="Arial"/>
                <w:color w:val="000000"/>
              </w:rPr>
            </w:pPr>
          </w:p>
          <w:p w14:paraId="6F6FC8E2" w14:textId="77777777" w:rsidR="00ED67BF" w:rsidRPr="00B51C35" w:rsidRDefault="00ED67BF" w:rsidP="00270E85">
            <w:pPr>
              <w:pBdr>
                <w:top w:val="nil"/>
                <w:left w:val="nil"/>
                <w:bottom w:val="nil"/>
                <w:right w:val="nil"/>
                <w:between w:val="nil"/>
              </w:pBdr>
              <w:rPr>
                <w:rFonts w:ascii="Arial" w:hAnsi="Arial" w:cs="Arial"/>
                <w:color w:val="000000"/>
              </w:rPr>
            </w:pPr>
          </w:p>
          <w:p w14:paraId="2E7A6DCE"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Assists the primary service in communicating to a surgical service the need for urgent evaluation in a patient with necrotizing fasciitis</w:t>
            </w:r>
          </w:p>
        </w:tc>
      </w:tr>
      <w:tr w:rsidR="00E9786E" w:rsidRPr="00B51C35" w14:paraId="27B23CB8" w14:textId="77777777" w:rsidTr="0029501B">
        <w:tc>
          <w:tcPr>
            <w:tcW w:w="4950" w:type="dxa"/>
            <w:tcBorders>
              <w:top w:val="single" w:sz="4" w:space="0" w:color="000000"/>
              <w:bottom w:val="single" w:sz="4" w:space="0" w:color="000000"/>
            </w:tcBorders>
            <w:shd w:val="clear" w:color="auto" w:fill="C9C9C9"/>
          </w:tcPr>
          <w:p w14:paraId="277053DF" w14:textId="62DB1E4E" w:rsidR="00E9786E" w:rsidRPr="00B51C35" w:rsidRDefault="004B3B73" w:rsidP="00270E85">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B13CD2" w:rsidRPr="00B13CD2">
              <w:rPr>
                <w:rFonts w:ascii="Arial" w:eastAsia="Arial" w:hAnsi="Arial" w:cs="Arial"/>
                <w:i/>
              </w:rPr>
              <w:t>Leads the health care team in the provision of effective consultative services across the spectrum of disease complexity and acuity</w:t>
            </w:r>
          </w:p>
        </w:tc>
        <w:tc>
          <w:tcPr>
            <w:tcW w:w="9175" w:type="dxa"/>
            <w:tcBorders>
              <w:top w:val="single" w:sz="4" w:space="0" w:color="000000"/>
              <w:left w:val="nil"/>
              <w:bottom w:val="single" w:sz="4" w:space="0" w:color="000000"/>
              <w:right w:val="single" w:sz="8" w:space="0" w:color="000000"/>
            </w:tcBorders>
            <w:shd w:val="clear" w:color="auto" w:fill="C9C9C9"/>
          </w:tcPr>
          <w:p w14:paraId="1B4E58D2"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When called about a case of severe malaria overnight, calls pharmacy and </w:t>
            </w:r>
            <w:r w:rsidR="00B94A50">
              <w:rPr>
                <w:rFonts w:ascii="Arial" w:eastAsia="Arial" w:hAnsi="Arial" w:cs="Arial"/>
              </w:rPr>
              <w:t>Centers for Disease Control (</w:t>
            </w:r>
            <w:r w:rsidRPr="00B51C35">
              <w:rPr>
                <w:rFonts w:ascii="Arial" w:eastAsia="Arial" w:hAnsi="Arial" w:cs="Arial"/>
              </w:rPr>
              <w:t>CDC</w:t>
            </w:r>
            <w:r w:rsidR="00B94A50">
              <w:rPr>
                <w:rFonts w:ascii="Arial" w:eastAsia="Arial" w:hAnsi="Arial" w:cs="Arial"/>
              </w:rPr>
              <w:t>)</w:t>
            </w:r>
            <w:r w:rsidRPr="00B51C35">
              <w:rPr>
                <w:rFonts w:ascii="Arial" w:eastAsia="Arial" w:hAnsi="Arial" w:cs="Arial"/>
              </w:rPr>
              <w:t xml:space="preserve"> to provide appropriate treatment, and communicates with the admitting team to provide a contingency plan</w:t>
            </w:r>
          </w:p>
        </w:tc>
      </w:tr>
      <w:tr w:rsidR="00E9786E" w:rsidRPr="00B51C35" w14:paraId="10ECC9DA" w14:textId="77777777">
        <w:tc>
          <w:tcPr>
            <w:tcW w:w="4950" w:type="dxa"/>
            <w:shd w:val="clear" w:color="auto" w:fill="FFD965"/>
          </w:tcPr>
          <w:p w14:paraId="7BD01CCE"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79EE135A"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case conference presentations </w:t>
            </w:r>
          </w:p>
          <w:p w14:paraId="3D69621A"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0EE54369"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lastRenderedPageBreak/>
              <w:t>E-modules</w:t>
            </w:r>
          </w:p>
          <w:p w14:paraId="0C57BCF5" w14:textId="23B1DBBD"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B94A50">
              <w:rPr>
                <w:rFonts w:ascii="Arial" w:eastAsia="Arial" w:hAnsi="Arial" w:cs="Arial"/>
              </w:rPr>
              <w:t>-</w:t>
            </w:r>
            <w:r w:rsidRPr="00B51C35">
              <w:rPr>
                <w:rFonts w:ascii="Arial" w:eastAsia="Arial" w:hAnsi="Arial" w:cs="Arial"/>
              </w:rPr>
              <w:t>of</w:t>
            </w:r>
            <w:r w:rsidR="00B94A50">
              <w:rPr>
                <w:rFonts w:ascii="Arial" w:eastAsia="Arial" w:hAnsi="Arial" w:cs="Arial"/>
              </w:rPr>
              <w:t>-</w:t>
            </w:r>
            <w:r w:rsidRPr="00B51C35">
              <w:rPr>
                <w:rFonts w:ascii="Arial" w:eastAsia="Arial" w:hAnsi="Arial" w:cs="Arial"/>
              </w:rPr>
              <w:t xml:space="preserve">rotation evaluations </w:t>
            </w:r>
          </w:p>
          <w:p w14:paraId="1CF8C41E"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Medical record (chart) audit</w:t>
            </w:r>
          </w:p>
          <w:p w14:paraId="0E8886D2"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26A8EA8D"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Multiple choice questions</w:t>
            </w:r>
          </w:p>
          <w:p w14:paraId="393AE8E8"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Reflection </w:t>
            </w:r>
          </w:p>
          <w:p w14:paraId="2405E346"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Standardized patients</w:t>
            </w:r>
          </w:p>
        </w:tc>
      </w:tr>
      <w:tr w:rsidR="00E9786E" w:rsidRPr="00B51C35" w14:paraId="283BAEFD" w14:textId="77777777">
        <w:tc>
          <w:tcPr>
            <w:tcW w:w="4950" w:type="dxa"/>
            <w:shd w:val="clear" w:color="auto" w:fill="8DB3E2"/>
          </w:tcPr>
          <w:p w14:paraId="6708665E" w14:textId="77777777" w:rsidR="00E9786E" w:rsidRPr="00B51C35" w:rsidRDefault="004B3B73" w:rsidP="00270E85">
            <w:pPr>
              <w:rPr>
                <w:rFonts w:ascii="Arial" w:eastAsia="Arial" w:hAnsi="Arial" w:cs="Arial"/>
              </w:rPr>
            </w:pPr>
            <w:r w:rsidRPr="00B51C35">
              <w:rPr>
                <w:rFonts w:ascii="Arial" w:eastAsia="Arial" w:hAnsi="Arial" w:cs="Arial"/>
              </w:rPr>
              <w:lastRenderedPageBreak/>
              <w:t xml:space="preserve">Curriculum Mapping </w:t>
            </w:r>
          </w:p>
        </w:tc>
        <w:tc>
          <w:tcPr>
            <w:tcW w:w="9175" w:type="dxa"/>
            <w:shd w:val="clear" w:color="auto" w:fill="8DB3E2"/>
          </w:tcPr>
          <w:p w14:paraId="484C0A80"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33E789C1" w14:textId="77777777">
        <w:tc>
          <w:tcPr>
            <w:tcW w:w="4950" w:type="dxa"/>
            <w:shd w:val="clear" w:color="auto" w:fill="A8D08D"/>
          </w:tcPr>
          <w:p w14:paraId="14B4D543" w14:textId="77777777" w:rsidR="00E9786E" w:rsidRPr="00B51C35" w:rsidRDefault="004B3B73" w:rsidP="00270E85">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78662B67" w14:textId="77777777" w:rsidR="006B14CA" w:rsidRDefault="006B14CA" w:rsidP="006B14CA">
            <w:pPr>
              <w:numPr>
                <w:ilvl w:val="0"/>
                <w:numId w:val="22"/>
              </w:numPr>
              <w:pBdr>
                <w:top w:val="nil"/>
                <w:left w:val="nil"/>
                <w:bottom w:val="nil"/>
                <w:right w:val="nil"/>
                <w:between w:val="nil"/>
              </w:pBdr>
              <w:ind w:left="180" w:hanging="180"/>
              <w:rPr>
                <w:rFonts w:ascii="Arial" w:hAnsi="Arial" w:cs="Arial"/>
                <w:color w:val="000000"/>
              </w:rPr>
            </w:pPr>
            <w:r>
              <w:rPr>
                <w:rFonts w:ascii="Arial" w:hAnsi="Arial" w:cs="Arial"/>
                <w:color w:val="000000"/>
              </w:rPr>
              <w:t xml:space="preserve">Bennett JE, Dolin R, Blaser MJ. </w:t>
            </w:r>
            <w:r w:rsidRPr="009C3C62">
              <w:rPr>
                <w:rFonts w:ascii="Arial" w:hAnsi="Arial" w:cs="Arial"/>
                <w:i/>
                <w:iCs/>
                <w:color w:val="000000"/>
              </w:rPr>
              <w:t>Mandell, Douglas, and Bennett's Principles and Practice of Infectious Diseases</w:t>
            </w:r>
            <w:r>
              <w:rPr>
                <w:rFonts w:ascii="Arial" w:hAnsi="Arial" w:cs="Arial"/>
                <w:i/>
                <w:iCs/>
                <w:color w:val="000000"/>
              </w:rPr>
              <w:t xml:space="preserve">. </w:t>
            </w:r>
            <w:r>
              <w:rPr>
                <w:rFonts w:ascii="Arial" w:hAnsi="Arial" w:cs="Arial"/>
                <w:color w:val="000000"/>
              </w:rPr>
              <w:t>8</w:t>
            </w:r>
            <w:r w:rsidRPr="009C3C62">
              <w:rPr>
                <w:rFonts w:ascii="Arial" w:hAnsi="Arial" w:cs="Arial"/>
                <w:color w:val="000000"/>
              </w:rPr>
              <w:t>th</w:t>
            </w:r>
            <w:r>
              <w:rPr>
                <w:rFonts w:ascii="Arial" w:hAnsi="Arial" w:cs="Arial"/>
                <w:color w:val="000000"/>
              </w:rPr>
              <w:t xml:space="preserve"> ed. </w:t>
            </w:r>
            <w:r w:rsidRPr="009C3C62">
              <w:rPr>
                <w:rFonts w:ascii="Arial" w:hAnsi="Arial" w:cs="Arial"/>
                <w:color w:val="000000"/>
              </w:rPr>
              <w:t>Elsevier Inc.</w:t>
            </w:r>
            <w:r>
              <w:rPr>
                <w:rFonts w:ascii="Arial" w:hAnsi="Arial" w:cs="Arial"/>
                <w:color w:val="000000"/>
              </w:rPr>
              <w:t xml:space="preserve">; 2015. </w:t>
            </w:r>
            <w:hyperlink r:id="rId14" w:history="1">
              <w:r w:rsidRPr="007E5FDD">
                <w:rPr>
                  <w:rStyle w:val="Hyperlink"/>
                  <w:rFonts w:ascii="Arial" w:hAnsi="Arial" w:cs="Arial"/>
                </w:rPr>
                <w:t>https://www.sciencedirect.com/book/9781455748013/mandell-douglas-and-bennetts-principles-and-practice-of-infectious-diseases</w:t>
              </w:r>
            </w:hyperlink>
            <w:r>
              <w:rPr>
                <w:rFonts w:ascii="Arial" w:hAnsi="Arial" w:cs="Arial"/>
                <w:color w:val="000000"/>
              </w:rPr>
              <w:t xml:space="preserve">. 2020. </w:t>
            </w:r>
          </w:p>
          <w:p w14:paraId="029BF3E0" w14:textId="77777777" w:rsidR="006B14CA" w:rsidRPr="00B51C35" w:rsidRDefault="006B14CA" w:rsidP="00270E85">
            <w:pPr>
              <w:numPr>
                <w:ilvl w:val="0"/>
                <w:numId w:val="22"/>
              </w:numPr>
              <w:pBdr>
                <w:top w:val="nil"/>
                <w:left w:val="nil"/>
                <w:bottom w:val="nil"/>
                <w:right w:val="nil"/>
                <w:between w:val="nil"/>
              </w:pBdr>
              <w:ind w:left="180" w:hanging="180"/>
              <w:rPr>
                <w:rFonts w:ascii="Arial" w:hAnsi="Arial" w:cs="Arial"/>
                <w:color w:val="000000"/>
              </w:rPr>
            </w:pPr>
            <w:r>
              <w:rPr>
                <w:rFonts w:ascii="Arial" w:eastAsia="Arial" w:hAnsi="Arial" w:cs="Arial"/>
                <w:color w:val="000000"/>
              </w:rPr>
              <w:t xml:space="preserve">Chang D, Gabriel E. 10 tips for hospitalists to achieve an effective medical consult. </w:t>
            </w:r>
            <w:r>
              <w:rPr>
                <w:rFonts w:ascii="Arial" w:eastAsia="Arial" w:hAnsi="Arial" w:cs="Arial"/>
                <w:i/>
                <w:iCs/>
                <w:color w:val="000000"/>
              </w:rPr>
              <w:t xml:space="preserve">The Hospitalist. </w:t>
            </w:r>
            <w:r w:rsidRPr="006B14CA">
              <w:rPr>
                <w:rFonts w:ascii="Arial" w:eastAsia="Arial" w:hAnsi="Arial" w:cs="Arial"/>
                <w:color w:val="000000"/>
              </w:rPr>
              <w:t>2015;</w:t>
            </w:r>
            <w:r w:rsidR="00B94A50">
              <w:rPr>
                <w:rFonts w:ascii="Arial" w:eastAsia="Arial" w:hAnsi="Arial" w:cs="Arial"/>
                <w:color w:val="000000"/>
              </w:rPr>
              <w:t xml:space="preserve"> </w:t>
            </w:r>
            <w:r w:rsidRPr="006B14CA">
              <w:rPr>
                <w:rFonts w:ascii="Arial" w:eastAsia="Arial" w:hAnsi="Arial" w:cs="Arial"/>
                <w:color w:val="000000"/>
              </w:rPr>
              <w:t>7</w:t>
            </w:r>
            <w:r>
              <w:rPr>
                <w:rFonts w:ascii="Arial" w:eastAsia="Arial" w:hAnsi="Arial" w:cs="Arial"/>
                <w:i/>
                <w:iCs/>
                <w:color w:val="000000"/>
              </w:rPr>
              <w:t xml:space="preserve">. </w:t>
            </w:r>
            <w:hyperlink r:id="rId15" w:history="1">
              <w:r w:rsidRPr="006B14CA">
                <w:rPr>
                  <w:rStyle w:val="Hyperlink"/>
                  <w:rFonts w:ascii="Arial" w:eastAsia="Arial" w:hAnsi="Arial" w:cs="Arial"/>
                </w:rPr>
                <w:t>https://www.the-hospitalist.org/hospitalist/article/122225/10-tips-hospitalists-achieve-effective-medical-consult</w:t>
              </w:r>
            </w:hyperlink>
            <w:r w:rsidRPr="006B14CA">
              <w:rPr>
                <w:rFonts w:ascii="Arial" w:eastAsia="Arial" w:hAnsi="Arial" w:cs="Arial"/>
                <w:color w:val="000000"/>
              </w:rPr>
              <w:t>. 2020.</w:t>
            </w:r>
            <w:r>
              <w:rPr>
                <w:rFonts w:ascii="Arial" w:eastAsia="Arial" w:hAnsi="Arial" w:cs="Arial"/>
                <w:i/>
                <w:iCs/>
                <w:color w:val="000000"/>
              </w:rPr>
              <w:t xml:space="preserve"> </w:t>
            </w:r>
          </w:p>
        </w:tc>
      </w:tr>
    </w:tbl>
    <w:p w14:paraId="549C7F7D" w14:textId="77777777" w:rsidR="00E9786E" w:rsidRPr="00B51C35" w:rsidRDefault="00E9786E">
      <w:pPr>
        <w:spacing w:line="240" w:lineRule="auto"/>
        <w:ind w:hanging="180"/>
        <w:rPr>
          <w:rFonts w:ascii="Arial" w:eastAsia="Arial" w:hAnsi="Arial" w:cs="Arial"/>
        </w:rPr>
      </w:pPr>
    </w:p>
    <w:p w14:paraId="12D3CF1B" w14:textId="77777777" w:rsidR="00E9786E" w:rsidRPr="00B51C35" w:rsidRDefault="004B3B73">
      <w:pPr>
        <w:rPr>
          <w:rFonts w:ascii="Arial" w:eastAsia="Arial" w:hAnsi="Arial" w:cs="Arial"/>
        </w:rPr>
      </w:pPr>
      <w:r w:rsidRPr="00B51C35">
        <w:rPr>
          <w:rFonts w:ascii="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3BF0127E" w14:textId="77777777">
        <w:trPr>
          <w:trHeight w:val="769"/>
        </w:trPr>
        <w:tc>
          <w:tcPr>
            <w:tcW w:w="14125" w:type="dxa"/>
            <w:gridSpan w:val="2"/>
            <w:shd w:val="clear" w:color="auto" w:fill="9CC3E5"/>
          </w:tcPr>
          <w:p w14:paraId="62BCF97A"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 xml:space="preserve">Medical Knowledge 1: Diagnostic Reasoning </w:t>
            </w:r>
          </w:p>
          <w:p w14:paraId="06BB9FC8" w14:textId="77777777" w:rsidR="00E9786E" w:rsidRPr="00B51C35" w:rsidRDefault="004B3B73" w:rsidP="00270E85">
            <w:pPr>
              <w:ind w:left="187"/>
              <w:rPr>
                <w:rFonts w:ascii="Arial" w:eastAsia="Arial" w:hAnsi="Arial" w:cs="Arial"/>
              </w:rPr>
            </w:pPr>
            <w:r w:rsidRPr="00B51C35">
              <w:rPr>
                <w:rFonts w:ascii="Arial" w:eastAsia="Arial" w:hAnsi="Arial" w:cs="Arial"/>
                <w:b/>
              </w:rPr>
              <w:t>Overall Intent:</w:t>
            </w:r>
            <w:r w:rsidRPr="00B51C35">
              <w:rPr>
                <w:rFonts w:ascii="Arial" w:eastAsia="Arial" w:hAnsi="Arial" w:cs="Arial"/>
              </w:rPr>
              <w:t xml:space="preserve"> To incorporate patient-specific factors in deciding upon diagnostic strategies; recognize progressively more complex and rare diagnoses in appropriate patients and sources of diagnostic error</w:t>
            </w:r>
          </w:p>
          <w:p w14:paraId="66ED62B1" w14:textId="77777777" w:rsidR="00E9786E" w:rsidRPr="00B51C35" w:rsidRDefault="00E9786E" w:rsidP="00270E85">
            <w:pPr>
              <w:ind w:hanging="14"/>
              <w:jc w:val="center"/>
              <w:rPr>
                <w:rFonts w:ascii="Arial" w:eastAsia="Arial" w:hAnsi="Arial" w:cs="Arial"/>
              </w:rPr>
            </w:pPr>
          </w:p>
        </w:tc>
      </w:tr>
      <w:tr w:rsidR="00E9786E" w:rsidRPr="00B51C35" w14:paraId="08D71035" w14:textId="77777777">
        <w:tc>
          <w:tcPr>
            <w:tcW w:w="4950" w:type="dxa"/>
            <w:shd w:val="clear" w:color="auto" w:fill="FAC090"/>
          </w:tcPr>
          <w:p w14:paraId="04023EB9"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652CF59A"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53676EC3" w14:textId="77777777" w:rsidTr="0029501B">
        <w:tc>
          <w:tcPr>
            <w:tcW w:w="4950" w:type="dxa"/>
            <w:tcBorders>
              <w:top w:val="single" w:sz="4" w:space="0" w:color="000000"/>
              <w:bottom w:val="single" w:sz="4" w:space="0" w:color="000000"/>
            </w:tcBorders>
            <w:shd w:val="clear" w:color="auto" w:fill="C9C9C9"/>
          </w:tcPr>
          <w:p w14:paraId="2883E8EE" w14:textId="3C859D81" w:rsidR="00E9786E" w:rsidRPr="00B51C35" w:rsidRDefault="004B3B73" w:rsidP="00270E85">
            <w:pPr>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047772" w:rsidRPr="00047772">
              <w:rPr>
                <w:rFonts w:ascii="Arial" w:eastAsia="Arial" w:hAnsi="Arial" w:cs="Arial"/>
                <w:i/>
              </w:rPr>
              <w:t>Integrates patient-specific information to generate a limited differential diagnosis</w:t>
            </w:r>
          </w:p>
        </w:tc>
        <w:tc>
          <w:tcPr>
            <w:tcW w:w="9175" w:type="dxa"/>
            <w:tcBorders>
              <w:top w:val="single" w:sz="4" w:space="0" w:color="000000"/>
              <w:left w:val="nil"/>
              <w:bottom w:val="single" w:sz="4" w:space="0" w:color="000000"/>
              <w:right w:val="single" w:sz="8" w:space="0" w:color="000000"/>
            </w:tcBorders>
            <w:shd w:val="clear" w:color="auto" w:fill="C9C9C9"/>
          </w:tcPr>
          <w:p w14:paraId="678BA7F5"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Applies travel history, environmental exposures, medications, and immune status to prioritize the differential diagnosis</w:t>
            </w:r>
          </w:p>
          <w:p w14:paraId="73B7565D"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Incorporates sexual history for a patient with proctocolitis</w:t>
            </w:r>
          </w:p>
          <w:p w14:paraId="5B79315C" w14:textId="77777777" w:rsidR="00E9786E" w:rsidRPr="00B51C35" w:rsidRDefault="00E9786E" w:rsidP="00270E85">
            <w:pPr>
              <w:pBdr>
                <w:top w:val="nil"/>
                <w:left w:val="nil"/>
                <w:bottom w:val="nil"/>
                <w:right w:val="nil"/>
                <w:between w:val="nil"/>
              </w:pBdr>
              <w:ind w:left="162" w:hanging="180"/>
              <w:rPr>
                <w:rFonts w:ascii="Arial" w:eastAsia="Arial" w:hAnsi="Arial" w:cs="Arial"/>
              </w:rPr>
            </w:pPr>
          </w:p>
        </w:tc>
      </w:tr>
      <w:tr w:rsidR="00E9786E" w:rsidRPr="00B51C35" w14:paraId="331CDCE7" w14:textId="77777777" w:rsidTr="0029501B">
        <w:tc>
          <w:tcPr>
            <w:tcW w:w="4950" w:type="dxa"/>
            <w:tcBorders>
              <w:top w:val="single" w:sz="4" w:space="0" w:color="000000"/>
              <w:bottom w:val="single" w:sz="4" w:space="0" w:color="000000"/>
            </w:tcBorders>
            <w:shd w:val="clear" w:color="auto" w:fill="C9C9C9"/>
          </w:tcPr>
          <w:p w14:paraId="42110E99" w14:textId="2FADE2B1" w:rsidR="00E9786E" w:rsidRPr="00B51C35" w:rsidRDefault="004B3B73" w:rsidP="00270E85">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047772" w:rsidRPr="00047772">
              <w:rPr>
                <w:rFonts w:ascii="Arial" w:eastAsia="Arial" w:hAnsi="Arial" w:cs="Arial"/>
                <w:i/>
              </w:rPr>
              <w:t>Provides a limited prioritized differential diagnosis using supporting rationale</w:t>
            </w:r>
          </w:p>
          <w:p w14:paraId="2369E2AB" w14:textId="77777777" w:rsidR="00E9786E" w:rsidRPr="00B51C35" w:rsidRDefault="004B3B73" w:rsidP="00270E85">
            <w:pPr>
              <w:rPr>
                <w:rFonts w:ascii="Arial" w:eastAsia="Arial" w:hAnsi="Arial" w:cs="Arial"/>
                <w:i/>
              </w:rPr>
            </w:pPr>
            <w:r w:rsidRPr="00B51C35">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302980DB" w14:textId="30518F3E"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Includes pneumocystis pneumonia, tuberculosis, cryptococcus and endemic mycoses on the differential diagnosis for a patient with </w:t>
            </w:r>
            <w:r w:rsidR="00670EF4" w:rsidRPr="00670EF4">
              <w:rPr>
                <w:rFonts w:ascii="Arial" w:eastAsia="Arial" w:hAnsi="Arial" w:cs="Arial"/>
              </w:rPr>
              <w:t>human immunodeficiency virus</w:t>
            </w:r>
            <w:r w:rsidR="00670EF4">
              <w:rPr>
                <w:rFonts w:ascii="Arial" w:eastAsia="Arial" w:hAnsi="Arial" w:cs="Arial"/>
              </w:rPr>
              <w:t xml:space="preserve"> (</w:t>
            </w:r>
            <w:r w:rsidRPr="00B51C35">
              <w:rPr>
                <w:rFonts w:ascii="Arial" w:eastAsia="Arial" w:hAnsi="Arial" w:cs="Arial"/>
              </w:rPr>
              <w:t>HIV</w:t>
            </w:r>
            <w:r w:rsidR="00670EF4">
              <w:rPr>
                <w:rFonts w:ascii="Arial" w:eastAsia="Arial" w:hAnsi="Arial" w:cs="Arial"/>
              </w:rPr>
              <w:t>)</w:t>
            </w:r>
            <w:r w:rsidRPr="00B51C35">
              <w:rPr>
                <w:rFonts w:ascii="Arial" w:eastAsia="Arial" w:hAnsi="Arial" w:cs="Arial"/>
              </w:rPr>
              <w:t xml:space="preserve">/AIDS presenting with subacute cough and a CD4 cell count </w:t>
            </w:r>
            <w:r w:rsidR="00670EF4">
              <w:rPr>
                <w:rFonts w:ascii="Arial" w:eastAsia="Arial" w:hAnsi="Arial" w:cs="Arial"/>
              </w:rPr>
              <w:t xml:space="preserve">(i.e., T cell count) </w:t>
            </w:r>
            <w:r w:rsidRPr="00B51C35">
              <w:rPr>
                <w:rFonts w:ascii="Arial" w:eastAsia="Arial" w:hAnsi="Arial" w:cs="Arial"/>
              </w:rPr>
              <w:t>less than 100 cells/mm</w:t>
            </w:r>
            <w:r w:rsidRPr="001353FC">
              <w:rPr>
                <w:rFonts w:ascii="Arial" w:eastAsia="Arial" w:hAnsi="Arial" w:cs="Arial"/>
                <w:vertAlign w:val="superscript"/>
              </w:rPr>
              <w:t>3</w:t>
            </w:r>
          </w:p>
          <w:p w14:paraId="43411704"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Recognizes that tuberculosis, strongyloidiasis, and other chronic infections can be an important part of the differential diagnosis inpatients who have previously lived outside the US in areas endemic for these infections </w:t>
            </w:r>
          </w:p>
        </w:tc>
      </w:tr>
      <w:tr w:rsidR="00E9786E" w:rsidRPr="00B51C35" w14:paraId="3E64FB32" w14:textId="77777777" w:rsidTr="0029501B">
        <w:tc>
          <w:tcPr>
            <w:tcW w:w="4950" w:type="dxa"/>
            <w:tcBorders>
              <w:top w:val="single" w:sz="4" w:space="0" w:color="000000"/>
              <w:bottom w:val="single" w:sz="4" w:space="0" w:color="000000"/>
            </w:tcBorders>
            <w:shd w:val="clear" w:color="auto" w:fill="C9C9C9"/>
          </w:tcPr>
          <w:p w14:paraId="75536BB2" w14:textId="4767CFF5" w:rsidR="00E9786E" w:rsidRPr="00B51C35" w:rsidRDefault="004B3B73" w:rsidP="00270E85">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047772" w:rsidRPr="00047772">
              <w:rPr>
                <w:rFonts w:ascii="Arial" w:eastAsia="Arial" w:hAnsi="Arial" w:cs="Arial"/>
                <w:i/>
              </w:rPr>
              <w:t>Formulates a prioritized differential diagnosis; demonstrates the ability to modify a diagnosis based on a patient’s clinical course and additional data</w:t>
            </w:r>
          </w:p>
          <w:p w14:paraId="1C578D71" w14:textId="77777777" w:rsidR="00E9786E" w:rsidRPr="00B51C35" w:rsidRDefault="00E9786E" w:rsidP="00270E85">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65D9F29A" w14:textId="6FEDDEAF"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Places pneumocystis pneumonia lower on the differential diagnosis or a patient with advanced HIV (CD4 </w:t>
            </w:r>
            <w:r w:rsidR="00670EF4">
              <w:rPr>
                <w:rFonts w:ascii="Arial" w:eastAsia="Arial" w:hAnsi="Arial" w:cs="Arial"/>
              </w:rPr>
              <w:t xml:space="preserve">less than </w:t>
            </w:r>
            <w:r w:rsidRPr="00B51C35">
              <w:rPr>
                <w:rFonts w:ascii="Arial" w:eastAsia="Arial" w:hAnsi="Arial" w:cs="Arial"/>
              </w:rPr>
              <w:t>100 cells/mm</w:t>
            </w:r>
            <w:r w:rsidRPr="001353FC">
              <w:rPr>
                <w:rFonts w:ascii="Arial" w:eastAsia="Arial" w:hAnsi="Arial" w:cs="Arial"/>
                <w:vertAlign w:val="superscript"/>
              </w:rPr>
              <w:t>3</w:t>
            </w:r>
            <w:r w:rsidRPr="00B51C35">
              <w:rPr>
                <w:rFonts w:ascii="Arial" w:eastAsia="Arial" w:hAnsi="Arial" w:cs="Arial"/>
              </w:rPr>
              <w:t>) and subacute cough due to the presence of pleural effusions and lymphadenopathy on chest imaging, and a negative B-D-glucan</w:t>
            </w:r>
          </w:p>
          <w:p w14:paraId="753CF3E1" w14:textId="7947AD7C"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Recognizes that an invasive fungal infection has moved higher on the differential diagnosis in a patient with fever and neutropenia who has not defervesced within </w:t>
            </w:r>
            <w:r w:rsidR="00B94A50">
              <w:rPr>
                <w:rFonts w:ascii="Arial" w:eastAsia="Arial" w:hAnsi="Arial" w:cs="Arial"/>
              </w:rPr>
              <w:t>four to seven</w:t>
            </w:r>
            <w:r w:rsidRPr="00B51C35">
              <w:rPr>
                <w:rFonts w:ascii="Arial" w:eastAsia="Arial" w:hAnsi="Arial" w:cs="Arial"/>
              </w:rPr>
              <w:t xml:space="preserve"> days, despite appropriate broad-spectrum </w:t>
            </w:r>
            <w:proofErr w:type="spellStart"/>
            <w:r w:rsidRPr="00B51C35">
              <w:rPr>
                <w:rFonts w:ascii="Arial" w:eastAsia="Arial" w:hAnsi="Arial" w:cs="Arial"/>
              </w:rPr>
              <w:t>antibacterials</w:t>
            </w:r>
            <w:proofErr w:type="spellEnd"/>
          </w:p>
        </w:tc>
      </w:tr>
      <w:tr w:rsidR="00E9786E" w:rsidRPr="00B51C35" w14:paraId="278ABC2B" w14:textId="77777777" w:rsidTr="0029501B">
        <w:tc>
          <w:tcPr>
            <w:tcW w:w="4950" w:type="dxa"/>
            <w:tcBorders>
              <w:top w:val="single" w:sz="4" w:space="0" w:color="000000"/>
              <w:bottom w:val="single" w:sz="4" w:space="0" w:color="000000"/>
            </w:tcBorders>
            <w:shd w:val="clear" w:color="auto" w:fill="C9C9C9"/>
          </w:tcPr>
          <w:p w14:paraId="4469D66F" w14:textId="5398B47D" w:rsidR="00E9786E" w:rsidRPr="00B51C35" w:rsidRDefault="004B3B73" w:rsidP="00270E85">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047772" w:rsidRPr="00047772">
              <w:rPr>
                <w:rFonts w:ascii="Arial" w:eastAsia="Arial" w:hAnsi="Arial" w:cs="Arial"/>
                <w:i/>
              </w:rPr>
              <w:t>Formulates a differential diagnosis to include atypical presentations and uncommon disorders; recognizes sources of diagnostic error</w:t>
            </w:r>
          </w:p>
        </w:tc>
        <w:tc>
          <w:tcPr>
            <w:tcW w:w="9175" w:type="dxa"/>
            <w:tcBorders>
              <w:top w:val="single" w:sz="4" w:space="0" w:color="000000"/>
              <w:left w:val="nil"/>
              <w:bottom w:val="single" w:sz="4" w:space="0" w:color="000000"/>
              <w:right w:val="single" w:sz="8" w:space="0" w:color="000000"/>
            </w:tcBorders>
            <w:shd w:val="clear" w:color="auto" w:fill="C9C9C9"/>
          </w:tcPr>
          <w:p w14:paraId="2B543E10"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In a stem cell transplant recipient with fever and respiratory failure, considers opportunistic infections, drug reactions, </w:t>
            </w:r>
            <w:r w:rsidR="00B94A50">
              <w:rPr>
                <w:rFonts w:ascii="Arial" w:eastAsia="Arial" w:hAnsi="Arial" w:cs="Arial"/>
              </w:rPr>
              <w:t>g</w:t>
            </w:r>
            <w:r w:rsidR="00B94A50" w:rsidRPr="00B94A50">
              <w:rPr>
                <w:rFonts w:ascii="Arial" w:eastAsia="Arial" w:hAnsi="Arial" w:cs="Arial"/>
              </w:rPr>
              <w:t xml:space="preserve">raft versus host disease </w:t>
            </w:r>
            <w:r w:rsidR="00B94A50">
              <w:rPr>
                <w:rFonts w:ascii="Arial" w:eastAsia="Arial" w:hAnsi="Arial" w:cs="Arial"/>
              </w:rPr>
              <w:t>(</w:t>
            </w:r>
            <w:r w:rsidRPr="00B51C35">
              <w:rPr>
                <w:rFonts w:ascii="Arial" w:eastAsia="Arial" w:hAnsi="Arial" w:cs="Arial"/>
              </w:rPr>
              <w:t>GvHD</w:t>
            </w:r>
            <w:r w:rsidR="00B94A50">
              <w:rPr>
                <w:rFonts w:ascii="Arial" w:eastAsia="Arial" w:hAnsi="Arial" w:cs="Arial"/>
              </w:rPr>
              <w:t>)</w:t>
            </w:r>
            <w:r w:rsidRPr="00B51C35">
              <w:rPr>
                <w:rFonts w:ascii="Arial" w:eastAsia="Arial" w:hAnsi="Arial" w:cs="Arial"/>
              </w:rPr>
              <w:t xml:space="preserve"> and other non-infectious complications in formulating the differential diagnosis; considers </w:t>
            </w:r>
            <w:proofErr w:type="spellStart"/>
            <w:r w:rsidRPr="00B51C35">
              <w:rPr>
                <w:rFonts w:ascii="Arial" w:eastAsia="Arial" w:hAnsi="Arial" w:cs="Arial"/>
              </w:rPr>
              <w:t>strongyloides</w:t>
            </w:r>
            <w:proofErr w:type="spellEnd"/>
            <w:r w:rsidRPr="00B51C35">
              <w:rPr>
                <w:rFonts w:ascii="Arial" w:eastAsia="Arial" w:hAnsi="Arial" w:cs="Arial"/>
              </w:rPr>
              <w:t xml:space="preserve"> </w:t>
            </w:r>
            <w:proofErr w:type="spellStart"/>
            <w:r w:rsidRPr="00B51C35">
              <w:rPr>
                <w:rFonts w:ascii="Arial" w:eastAsia="Arial" w:hAnsi="Arial" w:cs="Arial"/>
              </w:rPr>
              <w:t>hyperinfection</w:t>
            </w:r>
            <w:proofErr w:type="spellEnd"/>
            <w:r w:rsidRPr="00B51C35">
              <w:rPr>
                <w:rFonts w:ascii="Arial" w:eastAsia="Arial" w:hAnsi="Arial" w:cs="Arial"/>
              </w:rPr>
              <w:t xml:space="preserve"> syndrome in such a patient with possible prior exposure to strongyloidiasis, despite negative post-transplant serology for this pathogen</w:t>
            </w:r>
          </w:p>
          <w:p w14:paraId="59DDA834"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Understands the different types of individual and system factors that lead to diagnostic errors</w:t>
            </w:r>
          </w:p>
        </w:tc>
      </w:tr>
      <w:tr w:rsidR="00E9786E" w:rsidRPr="00B51C35" w14:paraId="008F7654" w14:textId="77777777" w:rsidTr="0029501B">
        <w:tc>
          <w:tcPr>
            <w:tcW w:w="4950" w:type="dxa"/>
            <w:tcBorders>
              <w:top w:val="single" w:sz="4" w:space="0" w:color="000000"/>
              <w:bottom w:val="single" w:sz="4" w:space="0" w:color="000000"/>
            </w:tcBorders>
            <w:shd w:val="clear" w:color="auto" w:fill="C9C9C9"/>
          </w:tcPr>
          <w:p w14:paraId="106178F8" w14:textId="066E44D6" w:rsidR="00E9786E" w:rsidRPr="00B51C35" w:rsidRDefault="004B3B73" w:rsidP="00270E85">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047772" w:rsidRPr="00047772">
              <w:rPr>
                <w:rFonts w:ascii="Arial" w:eastAsia="Arial" w:hAnsi="Arial" w:cs="Arial"/>
                <w:i/>
              </w:rPr>
              <w:t>Formulates a differential diagnosis to include newly recognized and emerging conditions</w:t>
            </w:r>
          </w:p>
          <w:p w14:paraId="066A702E" w14:textId="77777777" w:rsidR="00E9786E" w:rsidRPr="00B51C35" w:rsidRDefault="004B3B73" w:rsidP="00270E85">
            <w:pPr>
              <w:rPr>
                <w:rFonts w:ascii="Arial" w:eastAsia="Arial" w:hAnsi="Arial" w:cs="Arial"/>
                <w:i/>
              </w:rPr>
            </w:pPr>
            <w:r w:rsidRPr="00B51C35">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3C5E3D06"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Includes COVID-19 in the differential diagnosis for a patient with fever and unexplained pulmonary embolism </w:t>
            </w:r>
          </w:p>
          <w:p w14:paraId="0657DE62"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Includes Zika virus infection in the differential diagnosis for a returning traveler from an endemic region with fever and arthralgias</w:t>
            </w:r>
          </w:p>
          <w:p w14:paraId="73FB08DA"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Includes </w:t>
            </w:r>
            <w:r w:rsidRPr="00B51C35">
              <w:rPr>
                <w:rFonts w:ascii="Arial" w:eastAsia="Arial" w:hAnsi="Arial" w:cs="Arial"/>
                <w:i/>
              </w:rPr>
              <w:t xml:space="preserve">Candida </w:t>
            </w:r>
            <w:proofErr w:type="spellStart"/>
            <w:r w:rsidRPr="00B51C35">
              <w:rPr>
                <w:rFonts w:ascii="Arial" w:eastAsia="Arial" w:hAnsi="Arial" w:cs="Arial"/>
                <w:i/>
              </w:rPr>
              <w:t>auris</w:t>
            </w:r>
            <w:proofErr w:type="spellEnd"/>
            <w:r w:rsidRPr="00B51C35">
              <w:rPr>
                <w:rFonts w:ascii="Arial" w:eastAsia="Arial" w:hAnsi="Arial" w:cs="Arial"/>
              </w:rPr>
              <w:t xml:space="preserve"> in the differential diagnosis for a patient with candidemia initially reported as </w:t>
            </w:r>
            <w:r w:rsidRPr="00B51C35">
              <w:rPr>
                <w:rFonts w:ascii="Arial" w:eastAsia="Arial" w:hAnsi="Arial" w:cs="Arial"/>
                <w:i/>
              </w:rPr>
              <w:t xml:space="preserve">Candida </w:t>
            </w:r>
            <w:proofErr w:type="spellStart"/>
            <w:r w:rsidRPr="00B51C35">
              <w:rPr>
                <w:rFonts w:ascii="Arial" w:eastAsia="Arial" w:hAnsi="Arial" w:cs="Arial"/>
                <w:i/>
              </w:rPr>
              <w:t>haemulonii</w:t>
            </w:r>
            <w:proofErr w:type="spellEnd"/>
            <w:r w:rsidRPr="00B51C35">
              <w:rPr>
                <w:rFonts w:ascii="Arial" w:eastAsia="Arial" w:hAnsi="Arial" w:cs="Arial"/>
                <w:i/>
              </w:rPr>
              <w:t xml:space="preserve"> </w:t>
            </w:r>
            <w:r w:rsidRPr="00B51C35">
              <w:rPr>
                <w:rFonts w:ascii="Arial" w:eastAsia="Arial" w:hAnsi="Arial" w:cs="Arial"/>
              </w:rPr>
              <w:t xml:space="preserve">by the lab       </w:t>
            </w:r>
          </w:p>
        </w:tc>
      </w:tr>
      <w:tr w:rsidR="00E9786E" w:rsidRPr="00B51C35" w14:paraId="1C501D2C" w14:textId="77777777">
        <w:tc>
          <w:tcPr>
            <w:tcW w:w="4950" w:type="dxa"/>
            <w:shd w:val="clear" w:color="auto" w:fill="FFD965"/>
          </w:tcPr>
          <w:p w14:paraId="1ABB33FC"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1AC5F842"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case conference presentations </w:t>
            </w:r>
          </w:p>
          <w:p w14:paraId="37D1B350"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02D8D028"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lastRenderedPageBreak/>
              <w:t>E-modules</w:t>
            </w:r>
          </w:p>
          <w:p w14:paraId="52B64048" w14:textId="5BA4EAE5"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B94A50">
              <w:rPr>
                <w:rFonts w:ascii="Arial" w:eastAsia="Arial" w:hAnsi="Arial" w:cs="Arial"/>
              </w:rPr>
              <w:t>-</w:t>
            </w:r>
            <w:r w:rsidRPr="00B51C35">
              <w:rPr>
                <w:rFonts w:ascii="Arial" w:eastAsia="Arial" w:hAnsi="Arial" w:cs="Arial"/>
              </w:rPr>
              <w:t>of</w:t>
            </w:r>
            <w:r w:rsidR="00B94A50">
              <w:rPr>
                <w:rFonts w:ascii="Arial" w:eastAsia="Arial" w:hAnsi="Arial" w:cs="Arial"/>
              </w:rPr>
              <w:t>-</w:t>
            </w:r>
            <w:r w:rsidRPr="00B51C35">
              <w:rPr>
                <w:rFonts w:ascii="Arial" w:eastAsia="Arial" w:hAnsi="Arial" w:cs="Arial"/>
              </w:rPr>
              <w:t xml:space="preserve">rotation evaluations </w:t>
            </w:r>
          </w:p>
          <w:p w14:paraId="34CCFB60" w14:textId="60D42F0D" w:rsidR="00ED67BF" w:rsidRPr="00B51C35" w:rsidRDefault="00B94A50" w:rsidP="00270E85">
            <w:pPr>
              <w:numPr>
                <w:ilvl w:val="0"/>
                <w:numId w:val="22"/>
              </w:numPr>
              <w:pBdr>
                <w:top w:val="nil"/>
                <w:left w:val="nil"/>
                <w:bottom w:val="nil"/>
                <w:right w:val="nil"/>
                <w:between w:val="nil"/>
              </w:pBdr>
              <w:ind w:left="180" w:hanging="180"/>
              <w:rPr>
                <w:rFonts w:ascii="Arial" w:hAnsi="Arial" w:cs="Arial"/>
                <w:color w:val="000000"/>
              </w:rPr>
            </w:pPr>
            <w:r>
              <w:rPr>
                <w:rFonts w:ascii="Arial" w:eastAsia="Arial" w:hAnsi="Arial" w:cs="Arial"/>
              </w:rPr>
              <w:t>Infectious Diseases Society of America (</w:t>
            </w:r>
            <w:r w:rsidR="004B3B73" w:rsidRPr="00B51C35">
              <w:rPr>
                <w:rFonts w:ascii="Arial" w:eastAsia="Arial" w:hAnsi="Arial" w:cs="Arial"/>
              </w:rPr>
              <w:t>IDSA</w:t>
            </w:r>
            <w:r>
              <w:rPr>
                <w:rFonts w:ascii="Arial" w:eastAsia="Arial" w:hAnsi="Arial" w:cs="Arial"/>
              </w:rPr>
              <w:t>)</w:t>
            </w:r>
            <w:r w:rsidR="004B3B73" w:rsidRPr="00B51C35">
              <w:rPr>
                <w:rFonts w:ascii="Arial" w:eastAsia="Arial" w:hAnsi="Arial" w:cs="Arial"/>
              </w:rPr>
              <w:t xml:space="preserve"> </w:t>
            </w:r>
            <w:r>
              <w:rPr>
                <w:rFonts w:ascii="Arial" w:eastAsia="Arial" w:hAnsi="Arial" w:cs="Arial"/>
              </w:rPr>
              <w:t>i</w:t>
            </w:r>
            <w:r w:rsidR="004B3B73" w:rsidRPr="00B51C35">
              <w:rPr>
                <w:rFonts w:ascii="Arial" w:eastAsia="Arial" w:hAnsi="Arial" w:cs="Arial"/>
              </w:rPr>
              <w:t>n-training examination</w:t>
            </w:r>
          </w:p>
          <w:p w14:paraId="36D46DF6"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Medical record (chart) audit</w:t>
            </w:r>
          </w:p>
          <w:p w14:paraId="0E8B5947"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12ECA348"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Multiple choice questions</w:t>
            </w:r>
          </w:p>
          <w:p w14:paraId="1B40B443"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Reflection</w:t>
            </w:r>
          </w:p>
        </w:tc>
      </w:tr>
      <w:tr w:rsidR="00E9786E" w:rsidRPr="00B51C35" w14:paraId="5CF0C01C" w14:textId="77777777">
        <w:tc>
          <w:tcPr>
            <w:tcW w:w="4950" w:type="dxa"/>
            <w:shd w:val="clear" w:color="auto" w:fill="8DB3E2"/>
          </w:tcPr>
          <w:p w14:paraId="487BE89E" w14:textId="77777777" w:rsidR="00E9786E" w:rsidRPr="00B51C35" w:rsidRDefault="004B3B73" w:rsidP="00270E85">
            <w:pPr>
              <w:rPr>
                <w:rFonts w:ascii="Arial" w:eastAsia="Arial" w:hAnsi="Arial" w:cs="Arial"/>
              </w:rPr>
            </w:pPr>
            <w:r w:rsidRPr="00B51C35">
              <w:rPr>
                <w:rFonts w:ascii="Arial" w:eastAsia="Arial" w:hAnsi="Arial" w:cs="Arial"/>
              </w:rPr>
              <w:lastRenderedPageBreak/>
              <w:t xml:space="preserve">Curriculum Mapping </w:t>
            </w:r>
          </w:p>
        </w:tc>
        <w:tc>
          <w:tcPr>
            <w:tcW w:w="9175" w:type="dxa"/>
            <w:shd w:val="clear" w:color="auto" w:fill="8DB3E2"/>
          </w:tcPr>
          <w:p w14:paraId="5497C1C0"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098F4E63" w14:textId="77777777">
        <w:tc>
          <w:tcPr>
            <w:tcW w:w="4950" w:type="dxa"/>
            <w:shd w:val="clear" w:color="auto" w:fill="A8D08D"/>
          </w:tcPr>
          <w:p w14:paraId="1B06D874" w14:textId="77777777" w:rsidR="00E9786E" w:rsidRPr="00B51C35" w:rsidRDefault="004B3B73" w:rsidP="00270E85">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70AA8B4A" w14:textId="77777777" w:rsidR="00ED67BF" w:rsidRPr="00E7598D" w:rsidRDefault="00E7598D" w:rsidP="00E7598D">
            <w:pPr>
              <w:numPr>
                <w:ilvl w:val="0"/>
                <w:numId w:val="22"/>
              </w:numPr>
              <w:pBdr>
                <w:top w:val="nil"/>
                <w:left w:val="nil"/>
                <w:bottom w:val="nil"/>
                <w:right w:val="nil"/>
                <w:between w:val="nil"/>
              </w:pBdr>
              <w:ind w:left="180" w:hanging="180"/>
              <w:rPr>
                <w:rFonts w:ascii="Arial" w:hAnsi="Arial" w:cs="Arial"/>
                <w:color w:val="000000"/>
              </w:rPr>
            </w:pPr>
            <w:r>
              <w:rPr>
                <w:rFonts w:ascii="Arial" w:hAnsi="Arial" w:cs="Arial"/>
                <w:color w:val="000000"/>
              </w:rPr>
              <w:t xml:space="preserve">Bennett JE, Dolin R, Blaser MJ. </w:t>
            </w:r>
            <w:r w:rsidRPr="009C3C62">
              <w:rPr>
                <w:rFonts w:ascii="Arial" w:hAnsi="Arial" w:cs="Arial"/>
                <w:i/>
                <w:iCs/>
                <w:color w:val="000000"/>
              </w:rPr>
              <w:t>Mandell, Douglas, and Bennett's Principles and Practice of Infectious Diseases</w:t>
            </w:r>
            <w:r>
              <w:rPr>
                <w:rFonts w:ascii="Arial" w:hAnsi="Arial" w:cs="Arial"/>
                <w:i/>
                <w:iCs/>
                <w:color w:val="000000"/>
              </w:rPr>
              <w:t xml:space="preserve">. </w:t>
            </w:r>
            <w:r>
              <w:rPr>
                <w:rFonts w:ascii="Arial" w:hAnsi="Arial" w:cs="Arial"/>
                <w:color w:val="000000"/>
              </w:rPr>
              <w:t>8</w:t>
            </w:r>
            <w:r w:rsidRPr="009C3C62">
              <w:rPr>
                <w:rFonts w:ascii="Arial" w:hAnsi="Arial" w:cs="Arial"/>
                <w:color w:val="000000"/>
              </w:rPr>
              <w:t>th</w:t>
            </w:r>
            <w:r>
              <w:rPr>
                <w:rFonts w:ascii="Arial" w:hAnsi="Arial" w:cs="Arial"/>
                <w:color w:val="000000"/>
              </w:rPr>
              <w:t xml:space="preserve"> ed. </w:t>
            </w:r>
            <w:r w:rsidRPr="009C3C62">
              <w:rPr>
                <w:rFonts w:ascii="Arial" w:hAnsi="Arial" w:cs="Arial"/>
                <w:color w:val="000000"/>
              </w:rPr>
              <w:t>Elsevier Inc.</w:t>
            </w:r>
            <w:r>
              <w:rPr>
                <w:rFonts w:ascii="Arial" w:hAnsi="Arial" w:cs="Arial"/>
                <w:color w:val="000000"/>
              </w:rPr>
              <w:t xml:space="preserve">; 2015. </w:t>
            </w:r>
            <w:hyperlink r:id="rId16" w:history="1">
              <w:r w:rsidRPr="007E5FDD">
                <w:rPr>
                  <w:rStyle w:val="Hyperlink"/>
                  <w:rFonts w:ascii="Arial" w:hAnsi="Arial" w:cs="Arial"/>
                </w:rPr>
                <w:t>https://www.sciencedirect.com/book/9781455748013/mandell-douglas-and-bennetts-principles-and-practice-of-infectious-diseases</w:t>
              </w:r>
            </w:hyperlink>
            <w:r>
              <w:rPr>
                <w:rFonts w:ascii="Arial" w:hAnsi="Arial" w:cs="Arial"/>
                <w:color w:val="000000"/>
              </w:rPr>
              <w:t xml:space="preserve">. 2020. </w:t>
            </w:r>
            <w:r w:rsidR="004B3B73" w:rsidRPr="00E7598D">
              <w:rPr>
                <w:rFonts w:ascii="Arial" w:eastAsia="Arial" w:hAnsi="Arial" w:cs="Arial"/>
              </w:rPr>
              <w:t xml:space="preserve"> </w:t>
            </w:r>
          </w:p>
          <w:p w14:paraId="59AE9C14" w14:textId="77777777" w:rsidR="00ED67BF" w:rsidRPr="00E7598D" w:rsidRDefault="004B3B73" w:rsidP="00270E85">
            <w:pPr>
              <w:numPr>
                <w:ilvl w:val="0"/>
                <w:numId w:val="22"/>
              </w:numPr>
              <w:pBdr>
                <w:top w:val="nil"/>
                <w:left w:val="nil"/>
                <w:bottom w:val="nil"/>
                <w:right w:val="nil"/>
                <w:between w:val="nil"/>
              </w:pBdr>
              <w:ind w:left="180" w:hanging="180"/>
              <w:rPr>
                <w:rFonts w:ascii="Arial" w:hAnsi="Arial" w:cs="Arial"/>
              </w:rPr>
            </w:pPr>
            <w:r w:rsidRPr="00E7598D">
              <w:rPr>
                <w:rFonts w:ascii="Arial" w:eastAsia="Arial" w:hAnsi="Arial" w:cs="Arial"/>
              </w:rPr>
              <w:t>UpToDate</w:t>
            </w:r>
            <w:r w:rsidR="00E7598D" w:rsidRPr="00E7598D">
              <w:rPr>
                <w:rFonts w:ascii="Arial" w:eastAsia="Arial" w:hAnsi="Arial" w:cs="Arial"/>
              </w:rPr>
              <w:t>.</w:t>
            </w:r>
            <w:r w:rsidRPr="00E7598D">
              <w:rPr>
                <w:rFonts w:ascii="Arial" w:eastAsia="Arial" w:hAnsi="Arial" w:cs="Arial"/>
              </w:rPr>
              <w:t xml:space="preserve"> </w:t>
            </w:r>
            <w:hyperlink r:id="rId17" w:history="1">
              <w:r w:rsidR="00E7598D" w:rsidRPr="007E5FDD">
                <w:rPr>
                  <w:rStyle w:val="Hyperlink"/>
                  <w:rFonts w:ascii="Arial" w:eastAsia="Arial" w:hAnsi="Arial" w:cs="Arial"/>
                </w:rPr>
                <w:t>https://www.uptodate.com/home</w:t>
              </w:r>
            </w:hyperlink>
            <w:r w:rsidR="00E7598D">
              <w:rPr>
                <w:rFonts w:ascii="Arial" w:eastAsia="Arial" w:hAnsi="Arial" w:cs="Arial"/>
              </w:rPr>
              <w:t>. 2020.</w:t>
            </w:r>
          </w:p>
          <w:p w14:paraId="1AA69165" w14:textId="77777777" w:rsidR="00E7598D" w:rsidRPr="00E7598D" w:rsidRDefault="00E7598D"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w:t>
            </w:r>
            <w:r>
              <w:rPr>
                <w:rFonts w:ascii="Arial" w:eastAsia="Arial" w:hAnsi="Arial" w:cs="Arial"/>
              </w:rPr>
              <w:t>nfectious Disease</w:t>
            </w:r>
            <w:r w:rsidR="005700DA">
              <w:rPr>
                <w:rFonts w:ascii="Arial" w:eastAsia="Arial" w:hAnsi="Arial" w:cs="Arial"/>
              </w:rPr>
              <w:t>s</w:t>
            </w:r>
            <w:r>
              <w:rPr>
                <w:rFonts w:ascii="Arial" w:eastAsia="Arial" w:hAnsi="Arial" w:cs="Arial"/>
              </w:rPr>
              <w:t xml:space="preserve"> Society of America. IDSA Practice Guidelines. </w:t>
            </w:r>
            <w:hyperlink r:id="rId18" w:anchor="/date_na_dt/DESC/0/+/" w:history="1">
              <w:r w:rsidRPr="007E5FDD">
                <w:rPr>
                  <w:rStyle w:val="Hyperlink"/>
                  <w:rFonts w:ascii="Arial" w:eastAsia="Arial" w:hAnsi="Arial" w:cs="Arial"/>
                </w:rPr>
                <w:t>https://www.idsociety.org/practice-guideline/practice-guidelines/#/date_na_dt/DESC/0/+/</w:t>
              </w:r>
            </w:hyperlink>
            <w:r>
              <w:rPr>
                <w:rFonts w:ascii="Arial" w:eastAsia="Arial" w:hAnsi="Arial" w:cs="Arial"/>
              </w:rPr>
              <w:t xml:space="preserve">. 2020. </w:t>
            </w:r>
          </w:p>
          <w:p w14:paraId="03249946" w14:textId="77777777" w:rsidR="00E9786E" w:rsidRPr="00E7598D"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NEJM Clinical Problem Solving Cases: </w:t>
            </w:r>
            <w:hyperlink r:id="rId19">
              <w:r w:rsidRPr="00B51C35">
                <w:rPr>
                  <w:rFonts w:ascii="Arial" w:eastAsia="Arial" w:hAnsi="Arial" w:cs="Arial"/>
                  <w:color w:val="0000FF"/>
                  <w:u w:val="single"/>
                </w:rPr>
                <w:t>https://www.nejm.org/medical-articles/clinical-problem-solving</w:t>
              </w:r>
            </w:hyperlink>
            <w:r w:rsidRPr="00B51C35">
              <w:rPr>
                <w:rFonts w:ascii="Arial" w:eastAsia="Arial" w:hAnsi="Arial" w:cs="Arial"/>
              </w:rPr>
              <w:t xml:space="preserve"> </w:t>
            </w:r>
          </w:p>
          <w:p w14:paraId="2E18D425" w14:textId="77777777" w:rsidR="00E7598D" w:rsidRPr="00B51C35" w:rsidRDefault="00E7598D" w:rsidP="00270E85">
            <w:pPr>
              <w:numPr>
                <w:ilvl w:val="0"/>
                <w:numId w:val="22"/>
              </w:numPr>
              <w:pBdr>
                <w:top w:val="nil"/>
                <w:left w:val="nil"/>
                <w:bottom w:val="nil"/>
                <w:right w:val="nil"/>
                <w:between w:val="nil"/>
              </w:pBdr>
              <w:ind w:left="180" w:hanging="180"/>
              <w:rPr>
                <w:rFonts w:ascii="Arial" w:hAnsi="Arial" w:cs="Arial"/>
                <w:color w:val="000000"/>
              </w:rPr>
            </w:pPr>
            <w:r>
              <w:rPr>
                <w:rFonts w:ascii="Arial" w:eastAsia="Arial" w:hAnsi="Arial" w:cs="Arial"/>
              </w:rPr>
              <w:t xml:space="preserve">Anderson JD, Ho VT, Wright KT, Levy BD, </w:t>
            </w:r>
            <w:proofErr w:type="spellStart"/>
            <w:r>
              <w:rPr>
                <w:rFonts w:ascii="Arial" w:eastAsia="Arial" w:hAnsi="Arial" w:cs="Arial"/>
              </w:rPr>
              <w:t>Loscalzo</w:t>
            </w:r>
            <w:proofErr w:type="spellEnd"/>
            <w:r>
              <w:rPr>
                <w:rFonts w:ascii="Arial" w:eastAsia="Arial" w:hAnsi="Arial" w:cs="Arial"/>
              </w:rPr>
              <w:t xml:space="preserve"> J.</w:t>
            </w:r>
            <w:r>
              <w:rPr>
                <w:rFonts w:ascii="Arial" w:hAnsi="Arial" w:cs="Arial"/>
                <w:color w:val="000000"/>
              </w:rPr>
              <w:t xml:space="preserve"> Parroting lymphoma. </w:t>
            </w:r>
            <w:r>
              <w:rPr>
                <w:rFonts w:ascii="Arial" w:hAnsi="Arial" w:cs="Arial"/>
                <w:i/>
                <w:iCs/>
                <w:color w:val="000000"/>
              </w:rPr>
              <w:t xml:space="preserve">N </w:t>
            </w:r>
            <w:proofErr w:type="spellStart"/>
            <w:r>
              <w:rPr>
                <w:rFonts w:ascii="Arial" w:hAnsi="Arial" w:cs="Arial"/>
                <w:i/>
                <w:iCs/>
                <w:color w:val="000000"/>
              </w:rPr>
              <w:t>Engl</w:t>
            </w:r>
            <w:proofErr w:type="spellEnd"/>
            <w:r>
              <w:rPr>
                <w:rFonts w:ascii="Arial" w:hAnsi="Arial" w:cs="Arial"/>
                <w:i/>
                <w:iCs/>
                <w:color w:val="000000"/>
              </w:rPr>
              <w:t xml:space="preserve"> J Med</w:t>
            </w:r>
            <w:r>
              <w:rPr>
                <w:rFonts w:ascii="Arial" w:hAnsi="Arial" w:cs="Arial"/>
                <w:color w:val="000000"/>
              </w:rPr>
              <w:t xml:space="preserve">. </w:t>
            </w:r>
            <w:proofErr w:type="gramStart"/>
            <w:r>
              <w:rPr>
                <w:rFonts w:ascii="Arial" w:hAnsi="Arial" w:cs="Arial"/>
                <w:color w:val="000000"/>
              </w:rPr>
              <w:t>2020;383:1376</w:t>
            </w:r>
            <w:proofErr w:type="gramEnd"/>
            <w:r>
              <w:rPr>
                <w:rFonts w:ascii="Arial" w:hAnsi="Arial" w:cs="Arial"/>
                <w:color w:val="000000"/>
              </w:rPr>
              <w:t xml:space="preserve">-1381. </w:t>
            </w:r>
            <w:hyperlink r:id="rId20" w:history="1">
              <w:r w:rsidRPr="007E5FDD">
                <w:rPr>
                  <w:rStyle w:val="Hyperlink"/>
                  <w:rFonts w:ascii="Arial" w:hAnsi="Arial" w:cs="Arial"/>
                </w:rPr>
                <w:t>https://www.nejm.org/medical-articles/clinical-problem-solving</w:t>
              </w:r>
            </w:hyperlink>
            <w:r>
              <w:rPr>
                <w:rFonts w:ascii="Arial" w:hAnsi="Arial" w:cs="Arial"/>
                <w:color w:val="000000"/>
              </w:rPr>
              <w:t xml:space="preserve">. 2020. </w:t>
            </w:r>
          </w:p>
        </w:tc>
      </w:tr>
    </w:tbl>
    <w:p w14:paraId="59BEE642" w14:textId="77777777" w:rsidR="00E9786E" w:rsidRPr="00B51C35" w:rsidRDefault="00E9786E">
      <w:pPr>
        <w:spacing w:line="240" w:lineRule="auto"/>
        <w:ind w:hanging="180"/>
        <w:rPr>
          <w:rFonts w:ascii="Arial" w:eastAsia="Arial" w:hAnsi="Arial" w:cs="Arial"/>
        </w:rPr>
      </w:pPr>
    </w:p>
    <w:p w14:paraId="0B9457F5" w14:textId="77777777" w:rsidR="00E9786E" w:rsidRPr="00B51C35" w:rsidRDefault="004B3B73">
      <w:pPr>
        <w:rPr>
          <w:rFonts w:ascii="Arial" w:eastAsia="Arial" w:hAnsi="Arial" w:cs="Arial"/>
        </w:rPr>
      </w:pPr>
      <w:r w:rsidRPr="00B51C35">
        <w:rPr>
          <w:rFonts w:ascii="Arial" w:hAnsi="Arial" w:cs="Arial"/>
        </w:rP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4ADBBF88" w14:textId="77777777">
        <w:trPr>
          <w:trHeight w:val="769"/>
        </w:trPr>
        <w:tc>
          <w:tcPr>
            <w:tcW w:w="14125" w:type="dxa"/>
            <w:gridSpan w:val="2"/>
            <w:shd w:val="clear" w:color="auto" w:fill="9CC3E5"/>
          </w:tcPr>
          <w:p w14:paraId="54FF0DA5"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 xml:space="preserve">Medical Knowledge 2: Diagnostic Evaluation  </w:t>
            </w:r>
          </w:p>
          <w:p w14:paraId="57BB6342" w14:textId="77777777" w:rsidR="00E9786E" w:rsidRPr="00B51C35" w:rsidRDefault="004B3B73" w:rsidP="00270E85">
            <w:pPr>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understand and apply appropriate diagnostic evaluation </w:t>
            </w:r>
          </w:p>
        </w:tc>
      </w:tr>
      <w:tr w:rsidR="00E9786E" w:rsidRPr="00B51C35" w14:paraId="1D9ED8AE" w14:textId="77777777">
        <w:tc>
          <w:tcPr>
            <w:tcW w:w="4950" w:type="dxa"/>
            <w:shd w:val="clear" w:color="auto" w:fill="FAC090"/>
          </w:tcPr>
          <w:p w14:paraId="6B4F951A"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6717F856"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1EF9AA63" w14:textId="77777777" w:rsidTr="0029501B">
        <w:tc>
          <w:tcPr>
            <w:tcW w:w="4950" w:type="dxa"/>
            <w:tcBorders>
              <w:top w:val="single" w:sz="4" w:space="0" w:color="000000"/>
              <w:bottom w:val="single" w:sz="4" w:space="0" w:color="000000"/>
            </w:tcBorders>
            <w:shd w:val="clear" w:color="auto" w:fill="C9C9C9"/>
          </w:tcPr>
          <w:p w14:paraId="4ADC8E1B" w14:textId="77777777" w:rsidR="00047772" w:rsidRPr="00047772" w:rsidRDefault="004B3B73" w:rsidP="00047772">
            <w:pPr>
              <w:rPr>
                <w:rFonts w:ascii="Arial" w:eastAsia="Arial" w:hAnsi="Arial" w:cs="Arial"/>
                <w:i/>
              </w:rPr>
            </w:pPr>
            <w:r w:rsidRPr="00B51C35">
              <w:rPr>
                <w:rFonts w:ascii="Arial" w:eastAsia="Arial" w:hAnsi="Arial" w:cs="Arial"/>
                <w:b/>
              </w:rPr>
              <w:t>Level 1</w:t>
            </w:r>
            <w:r w:rsidRPr="00B51C35">
              <w:rPr>
                <w:rFonts w:ascii="Arial" w:eastAsia="Arial" w:hAnsi="Arial" w:cs="Arial"/>
              </w:rPr>
              <w:t xml:space="preserve"> </w:t>
            </w:r>
            <w:r w:rsidR="00047772" w:rsidRPr="00047772">
              <w:rPr>
                <w:rFonts w:ascii="Arial" w:eastAsia="Arial" w:hAnsi="Arial" w:cs="Arial"/>
                <w:i/>
              </w:rPr>
              <w:t xml:space="preserve">Demonstrates foundational knowledge of diagnostic evaluation for pathogens </w:t>
            </w:r>
          </w:p>
          <w:p w14:paraId="0A4476C8" w14:textId="77777777" w:rsidR="00047772" w:rsidRPr="00047772" w:rsidRDefault="00047772" w:rsidP="00047772">
            <w:pPr>
              <w:rPr>
                <w:rFonts w:ascii="Arial" w:eastAsia="Arial" w:hAnsi="Arial" w:cs="Arial"/>
                <w:i/>
              </w:rPr>
            </w:pPr>
          </w:p>
          <w:p w14:paraId="7F8D8961" w14:textId="77777777" w:rsidR="00047772" w:rsidRPr="00047772" w:rsidRDefault="00047772" w:rsidP="00047772">
            <w:pPr>
              <w:rPr>
                <w:rFonts w:ascii="Arial" w:eastAsia="Arial" w:hAnsi="Arial" w:cs="Arial"/>
                <w:i/>
              </w:rPr>
            </w:pPr>
          </w:p>
          <w:p w14:paraId="787038A2" w14:textId="77777777" w:rsidR="00047772" w:rsidRPr="00047772" w:rsidRDefault="00047772" w:rsidP="00047772">
            <w:pPr>
              <w:rPr>
                <w:rFonts w:ascii="Arial" w:eastAsia="Arial" w:hAnsi="Arial" w:cs="Arial"/>
                <w:i/>
              </w:rPr>
            </w:pPr>
          </w:p>
          <w:p w14:paraId="189E7AB8" w14:textId="04399B50" w:rsidR="00E9786E" w:rsidRPr="00B51C35" w:rsidRDefault="00047772" w:rsidP="00047772">
            <w:pPr>
              <w:rPr>
                <w:rFonts w:ascii="Arial" w:eastAsia="Arial" w:hAnsi="Arial" w:cs="Arial"/>
                <w:i/>
                <w:color w:val="000000"/>
              </w:rPr>
            </w:pPr>
            <w:r w:rsidRPr="00047772">
              <w:rPr>
                <w:rFonts w:ascii="Arial" w:eastAsia="Arial" w:hAnsi="Arial" w:cs="Arial"/>
                <w:i/>
              </w:rPr>
              <w:t>Demonstrates foundational knowledge of diagnostic evaluation for clinical syndromes</w:t>
            </w:r>
          </w:p>
        </w:tc>
        <w:tc>
          <w:tcPr>
            <w:tcW w:w="9175" w:type="dxa"/>
            <w:tcBorders>
              <w:top w:val="single" w:sz="4" w:space="0" w:color="000000"/>
              <w:left w:val="nil"/>
              <w:bottom w:val="single" w:sz="4" w:space="0" w:color="000000"/>
              <w:right w:val="single" w:sz="8" w:space="0" w:color="000000"/>
            </w:tcBorders>
            <w:shd w:val="clear" w:color="auto" w:fill="C9C9C9"/>
          </w:tcPr>
          <w:p w14:paraId="12D6A8CF" w14:textId="77777777" w:rsidR="00ED67BF" w:rsidRPr="001353FC"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1353FC">
              <w:rPr>
                <w:rFonts w:ascii="Arial" w:eastAsia="Arial" w:hAnsi="Arial" w:cs="Arial"/>
                <w:iCs/>
                <w:color w:val="000000"/>
              </w:rPr>
              <w:t xml:space="preserve">Recognizes </w:t>
            </w:r>
            <w:r w:rsidRPr="001353FC">
              <w:rPr>
                <w:rFonts w:ascii="Arial" w:eastAsia="Arial" w:hAnsi="Arial" w:cs="Arial"/>
                <w:iCs/>
              </w:rPr>
              <w:t>polymerase chain reaction testing is used to detect some viruses</w:t>
            </w:r>
          </w:p>
          <w:p w14:paraId="5016B702" w14:textId="77777777" w:rsidR="00ED67BF" w:rsidRPr="001353FC"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1353FC">
              <w:rPr>
                <w:rFonts w:ascii="Arial" w:eastAsia="Arial" w:hAnsi="Arial" w:cs="Arial"/>
                <w:iCs/>
              </w:rPr>
              <w:t>Recognizes blood cultures should be collected prior to antibiotic administration</w:t>
            </w:r>
          </w:p>
          <w:p w14:paraId="1277AF35" w14:textId="28C248BD" w:rsidR="00ED67BF" w:rsidRPr="001353FC"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1353FC">
              <w:rPr>
                <w:rFonts w:ascii="Arial" w:eastAsia="Arial" w:hAnsi="Arial" w:cs="Arial"/>
                <w:iCs/>
                <w:color w:val="000000"/>
              </w:rPr>
              <w:t xml:space="preserve">Understands that a respiratory multiplex </w:t>
            </w:r>
            <w:r w:rsidR="00B94A50" w:rsidRPr="001353FC">
              <w:rPr>
                <w:rFonts w:ascii="Arial" w:eastAsia="Arial" w:hAnsi="Arial" w:cs="Arial"/>
                <w:iCs/>
                <w:color w:val="000000"/>
              </w:rPr>
              <w:t>polymerase chain reaction</w:t>
            </w:r>
            <w:r w:rsidR="00DD257A" w:rsidRPr="001353FC">
              <w:rPr>
                <w:rFonts w:ascii="Arial" w:eastAsia="Arial" w:hAnsi="Arial" w:cs="Arial"/>
                <w:iCs/>
                <w:color w:val="000000"/>
              </w:rPr>
              <w:t xml:space="preserve"> </w:t>
            </w:r>
            <w:r w:rsidRPr="001353FC">
              <w:rPr>
                <w:rFonts w:ascii="Arial" w:eastAsia="Arial" w:hAnsi="Arial" w:cs="Arial"/>
                <w:iCs/>
                <w:color w:val="000000"/>
              </w:rPr>
              <w:t>test does not provide antimicrobial susceptibility information</w:t>
            </w:r>
          </w:p>
          <w:p w14:paraId="148931D0" w14:textId="77777777" w:rsidR="00ED67BF" w:rsidRPr="001353FC" w:rsidRDefault="00ED67BF" w:rsidP="00270E85">
            <w:pPr>
              <w:pBdr>
                <w:top w:val="nil"/>
                <w:left w:val="nil"/>
                <w:bottom w:val="nil"/>
                <w:right w:val="nil"/>
                <w:between w:val="nil"/>
              </w:pBdr>
              <w:rPr>
                <w:rFonts w:ascii="Arial" w:hAnsi="Arial" w:cs="Arial"/>
                <w:color w:val="000000"/>
              </w:rPr>
            </w:pPr>
          </w:p>
          <w:p w14:paraId="6E48BCD2" w14:textId="77777777" w:rsidR="00ED67BF" w:rsidRPr="001353FC"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1353FC">
              <w:rPr>
                <w:rFonts w:ascii="Arial" w:eastAsia="Arial" w:hAnsi="Arial" w:cs="Arial"/>
                <w:iCs/>
                <w:color w:val="000000"/>
              </w:rPr>
              <w:t xml:space="preserve">Recognizes </w:t>
            </w:r>
            <w:r w:rsidRPr="001353FC">
              <w:rPr>
                <w:rFonts w:ascii="Arial" w:eastAsia="Arial" w:hAnsi="Arial" w:cs="Arial"/>
                <w:iCs/>
              </w:rPr>
              <w:t>what tests to order from cerebrospinal fluid to help diagnose meningoencephalitis</w:t>
            </w:r>
          </w:p>
          <w:p w14:paraId="7780B055" w14:textId="471DFA16" w:rsidR="00E9786E" w:rsidRPr="001353FC"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1353FC">
              <w:rPr>
                <w:rFonts w:ascii="Arial" w:eastAsia="Arial" w:hAnsi="Arial" w:cs="Arial"/>
                <w:iCs/>
              </w:rPr>
              <w:t>Understands the u</w:t>
            </w:r>
            <w:r w:rsidR="00B94A50" w:rsidRPr="001353FC">
              <w:rPr>
                <w:rFonts w:ascii="Arial" w:eastAsia="Arial" w:hAnsi="Arial" w:cs="Arial"/>
                <w:iCs/>
              </w:rPr>
              <w:t>se</w:t>
            </w:r>
            <w:r w:rsidRPr="001353FC">
              <w:rPr>
                <w:rFonts w:ascii="Arial" w:eastAsia="Arial" w:hAnsi="Arial" w:cs="Arial"/>
                <w:iCs/>
              </w:rPr>
              <w:t xml:space="preserve"> and limitations of a white blood cell count when evaluating for infections</w:t>
            </w:r>
          </w:p>
        </w:tc>
      </w:tr>
      <w:tr w:rsidR="00E9786E" w:rsidRPr="00B51C35" w14:paraId="47EC4F3E" w14:textId="77777777" w:rsidTr="0029501B">
        <w:trPr>
          <w:trHeight w:val="502"/>
        </w:trPr>
        <w:tc>
          <w:tcPr>
            <w:tcW w:w="4950" w:type="dxa"/>
            <w:tcBorders>
              <w:top w:val="single" w:sz="4" w:space="0" w:color="000000"/>
              <w:bottom w:val="single" w:sz="4" w:space="0" w:color="000000"/>
            </w:tcBorders>
            <w:shd w:val="clear" w:color="auto" w:fill="C9C9C9"/>
          </w:tcPr>
          <w:p w14:paraId="7A1F7613" w14:textId="77777777" w:rsidR="00047772" w:rsidRPr="00047772" w:rsidRDefault="004B3B73" w:rsidP="00047772">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047772" w:rsidRPr="00047772">
              <w:rPr>
                <w:rFonts w:ascii="Arial" w:eastAsia="Arial" w:hAnsi="Arial" w:cs="Arial"/>
                <w:i/>
              </w:rPr>
              <w:t>Applies knowledge of diagnostic evaluation for common pathogens</w:t>
            </w:r>
          </w:p>
          <w:p w14:paraId="2401B29C" w14:textId="77777777" w:rsidR="00047772" w:rsidRPr="00047772" w:rsidRDefault="00047772" w:rsidP="00047772">
            <w:pPr>
              <w:rPr>
                <w:rFonts w:ascii="Arial" w:eastAsia="Arial" w:hAnsi="Arial" w:cs="Arial"/>
                <w:i/>
              </w:rPr>
            </w:pPr>
          </w:p>
          <w:p w14:paraId="702DE050" w14:textId="77777777" w:rsidR="00047772" w:rsidRPr="00047772" w:rsidRDefault="00047772" w:rsidP="00047772">
            <w:pPr>
              <w:rPr>
                <w:rFonts w:ascii="Arial" w:eastAsia="Arial" w:hAnsi="Arial" w:cs="Arial"/>
                <w:i/>
              </w:rPr>
            </w:pPr>
          </w:p>
          <w:p w14:paraId="2B034E81" w14:textId="77777777" w:rsidR="00047772" w:rsidRPr="00047772" w:rsidRDefault="00047772" w:rsidP="00047772">
            <w:pPr>
              <w:rPr>
                <w:rFonts w:ascii="Arial" w:eastAsia="Arial" w:hAnsi="Arial" w:cs="Arial"/>
                <w:i/>
              </w:rPr>
            </w:pPr>
          </w:p>
          <w:p w14:paraId="2FECB3EE" w14:textId="77777777" w:rsidR="00047772" w:rsidRPr="00047772" w:rsidRDefault="00047772" w:rsidP="00047772">
            <w:pPr>
              <w:rPr>
                <w:rFonts w:ascii="Arial" w:eastAsia="Arial" w:hAnsi="Arial" w:cs="Arial"/>
                <w:i/>
              </w:rPr>
            </w:pPr>
          </w:p>
          <w:p w14:paraId="13AEDFF8" w14:textId="26BF6F21" w:rsidR="00E9786E" w:rsidRPr="00B51C35" w:rsidRDefault="00047772" w:rsidP="00047772">
            <w:pPr>
              <w:rPr>
                <w:rFonts w:ascii="Arial" w:eastAsia="Arial" w:hAnsi="Arial" w:cs="Arial"/>
                <w:i/>
              </w:rPr>
            </w:pPr>
            <w:r w:rsidRPr="00047772">
              <w:rPr>
                <w:rFonts w:ascii="Arial" w:eastAsia="Arial" w:hAnsi="Arial" w:cs="Arial"/>
                <w:i/>
              </w:rPr>
              <w:t>Applies knowledge of indications for diagnostic evaluation for common clinical syndromes</w:t>
            </w:r>
          </w:p>
        </w:tc>
        <w:tc>
          <w:tcPr>
            <w:tcW w:w="9175" w:type="dxa"/>
            <w:tcBorders>
              <w:top w:val="single" w:sz="4" w:space="0" w:color="000000"/>
              <w:left w:val="nil"/>
              <w:bottom w:val="single" w:sz="4" w:space="0" w:color="000000"/>
              <w:right w:val="single" w:sz="8" w:space="0" w:color="000000"/>
            </w:tcBorders>
            <w:shd w:val="clear" w:color="auto" w:fill="C9C9C9"/>
          </w:tcPr>
          <w:p w14:paraId="36D2DD0C" w14:textId="40092454" w:rsidR="00ED67BF" w:rsidRPr="001353FC" w:rsidRDefault="005F76D4" w:rsidP="00270E85">
            <w:pPr>
              <w:numPr>
                <w:ilvl w:val="0"/>
                <w:numId w:val="22"/>
              </w:numPr>
              <w:pBdr>
                <w:top w:val="nil"/>
                <w:left w:val="nil"/>
                <w:bottom w:val="nil"/>
                <w:right w:val="nil"/>
                <w:between w:val="nil"/>
              </w:pBdr>
              <w:ind w:left="180" w:hanging="180"/>
              <w:rPr>
                <w:rFonts w:ascii="Arial" w:hAnsi="Arial" w:cs="Arial"/>
                <w:color w:val="000000"/>
              </w:rPr>
            </w:pPr>
            <w:r w:rsidRPr="001353FC">
              <w:rPr>
                <w:rFonts w:ascii="Arial" w:eastAsia="Arial" w:hAnsi="Arial" w:cs="Arial"/>
                <w:iCs/>
              </w:rPr>
              <w:t xml:space="preserve">Justifies the need for </w:t>
            </w:r>
            <w:r w:rsidR="004B3B73" w:rsidRPr="001353FC">
              <w:rPr>
                <w:rFonts w:ascii="Arial" w:eastAsia="Arial" w:hAnsi="Arial" w:cs="Arial"/>
                <w:iCs/>
              </w:rPr>
              <w:t xml:space="preserve">serial blood cultures in the management of </w:t>
            </w:r>
            <w:r w:rsidR="00DD257A" w:rsidRPr="001353FC">
              <w:rPr>
                <w:rFonts w:ascii="Arial" w:eastAsia="Arial" w:hAnsi="Arial" w:cs="Arial"/>
                <w:i/>
              </w:rPr>
              <w:t>S</w:t>
            </w:r>
            <w:r w:rsidR="005700DA" w:rsidRPr="001353FC">
              <w:rPr>
                <w:rFonts w:ascii="Arial" w:eastAsia="Arial" w:hAnsi="Arial" w:cs="Arial"/>
                <w:i/>
              </w:rPr>
              <w:t xml:space="preserve">taphylococcus </w:t>
            </w:r>
            <w:r w:rsidR="004B3B73" w:rsidRPr="001353FC">
              <w:rPr>
                <w:rFonts w:ascii="Arial" w:eastAsia="Arial" w:hAnsi="Arial" w:cs="Arial"/>
                <w:i/>
              </w:rPr>
              <w:t>aureus</w:t>
            </w:r>
            <w:r w:rsidR="004B3B73" w:rsidRPr="001353FC">
              <w:rPr>
                <w:rFonts w:ascii="Arial" w:eastAsia="Arial" w:hAnsi="Arial" w:cs="Arial"/>
                <w:iCs/>
              </w:rPr>
              <w:t xml:space="preserve"> bacteremia</w:t>
            </w:r>
          </w:p>
          <w:p w14:paraId="5276F8CA" w14:textId="2DB0B1FA" w:rsidR="00ED67BF" w:rsidRPr="001353FC" w:rsidRDefault="005F76D4" w:rsidP="00270E85">
            <w:pPr>
              <w:numPr>
                <w:ilvl w:val="0"/>
                <w:numId w:val="22"/>
              </w:numPr>
              <w:pBdr>
                <w:top w:val="nil"/>
                <w:left w:val="nil"/>
                <w:bottom w:val="nil"/>
                <w:right w:val="nil"/>
                <w:between w:val="nil"/>
              </w:pBdr>
              <w:ind w:left="180" w:hanging="180"/>
              <w:rPr>
                <w:rFonts w:ascii="Arial" w:hAnsi="Arial" w:cs="Arial"/>
                <w:color w:val="000000"/>
              </w:rPr>
            </w:pPr>
            <w:r w:rsidRPr="001353FC">
              <w:rPr>
                <w:rFonts w:ascii="Arial" w:eastAsia="Arial" w:hAnsi="Arial" w:cs="Arial"/>
                <w:iCs/>
              </w:rPr>
              <w:t xml:space="preserve">Identifies the importance of </w:t>
            </w:r>
            <w:r w:rsidR="004B3B73" w:rsidRPr="001353FC">
              <w:rPr>
                <w:rFonts w:ascii="Arial" w:eastAsia="Arial" w:hAnsi="Arial" w:cs="Arial"/>
                <w:iCs/>
              </w:rPr>
              <w:t>both direct and indirect serologic testing to diagnose and stage syphilis</w:t>
            </w:r>
          </w:p>
          <w:p w14:paraId="393338A5" w14:textId="393C131E" w:rsidR="00ED67BF" w:rsidRPr="001353FC" w:rsidRDefault="005F76D4" w:rsidP="00270E85">
            <w:pPr>
              <w:numPr>
                <w:ilvl w:val="0"/>
                <w:numId w:val="22"/>
              </w:numPr>
              <w:pBdr>
                <w:top w:val="nil"/>
                <w:left w:val="nil"/>
                <w:bottom w:val="nil"/>
                <w:right w:val="nil"/>
                <w:between w:val="nil"/>
              </w:pBdr>
              <w:ind w:left="180" w:hanging="180"/>
              <w:rPr>
                <w:rFonts w:ascii="Arial" w:hAnsi="Arial" w:cs="Arial"/>
                <w:color w:val="000000"/>
              </w:rPr>
            </w:pPr>
            <w:r w:rsidRPr="001353FC">
              <w:rPr>
                <w:rFonts w:ascii="Arial" w:eastAsia="Arial" w:hAnsi="Arial" w:cs="Arial"/>
                <w:iCs/>
              </w:rPr>
              <w:t xml:space="preserve">Identifies </w:t>
            </w:r>
            <w:r w:rsidR="00B94A50" w:rsidRPr="001353FC">
              <w:rPr>
                <w:rFonts w:ascii="Arial" w:eastAsia="Arial" w:hAnsi="Arial" w:cs="Arial"/>
                <w:iCs/>
              </w:rPr>
              <w:t xml:space="preserve">that </w:t>
            </w:r>
            <w:r w:rsidR="004B3B73" w:rsidRPr="001353FC">
              <w:rPr>
                <w:rFonts w:ascii="Arial" w:eastAsia="Arial" w:hAnsi="Arial" w:cs="Arial"/>
                <w:iCs/>
              </w:rPr>
              <w:t xml:space="preserve">a </w:t>
            </w:r>
            <w:r w:rsidR="00670EF4" w:rsidRPr="001353FC">
              <w:rPr>
                <w:rFonts w:ascii="Arial" w:eastAsia="Arial" w:hAnsi="Arial" w:cs="Arial"/>
                <w:iCs/>
                <w:color w:val="000000"/>
              </w:rPr>
              <w:t xml:space="preserve">polymerase chain reaction </w:t>
            </w:r>
            <w:r w:rsidR="004B3B73" w:rsidRPr="001353FC">
              <w:rPr>
                <w:rFonts w:ascii="Arial" w:eastAsia="Arial" w:hAnsi="Arial" w:cs="Arial"/>
                <w:iCs/>
              </w:rPr>
              <w:t xml:space="preserve">result for </w:t>
            </w:r>
            <w:proofErr w:type="spellStart"/>
            <w:r w:rsidR="004B3B73" w:rsidRPr="001353FC">
              <w:rPr>
                <w:rFonts w:ascii="Arial" w:eastAsia="Arial" w:hAnsi="Arial" w:cs="Arial"/>
                <w:iCs/>
              </w:rPr>
              <w:t>mecA</w:t>
            </w:r>
            <w:proofErr w:type="spellEnd"/>
            <w:r w:rsidR="004B3B73" w:rsidRPr="001353FC">
              <w:rPr>
                <w:rFonts w:ascii="Arial" w:eastAsia="Arial" w:hAnsi="Arial" w:cs="Arial"/>
                <w:iCs/>
              </w:rPr>
              <w:t xml:space="preserve"> indicates methicillin resistance</w:t>
            </w:r>
          </w:p>
          <w:p w14:paraId="7D10F4EB" w14:textId="77777777" w:rsidR="00ED67BF" w:rsidRPr="001353FC" w:rsidRDefault="00ED67BF" w:rsidP="00270E85">
            <w:pPr>
              <w:pBdr>
                <w:top w:val="nil"/>
                <w:left w:val="nil"/>
                <w:bottom w:val="nil"/>
                <w:right w:val="nil"/>
                <w:between w:val="nil"/>
              </w:pBdr>
              <w:rPr>
                <w:rFonts w:ascii="Arial" w:hAnsi="Arial" w:cs="Arial"/>
                <w:color w:val="000000"/>
              </w:rPr>
            </w:pPr>
          </w:p>
          <w:p w14:paraId="0E90D98E" w14:textId="0A8E51A7" w:rsidR="00ED67BF" w:rsidRPr="001353FC" w:rsidRDefault="005F76D4" w:rsidP="00270E85">
            <w:pPr>
              <w:numPr>
                <w:ilvl w:val="0"/>
                <w:numId w:val="22"/>
              </w:numPr>
              <w:pBdr>
                <w:top w:val="nil"/>
                <w:left w:val="nil"/>
                <w:bottom w:val="nil"/>
                <w:right w:val="nil"/>
                <w:between w:val="nil"/>
              </w:pBdr>
              <w:ind w:left="180" w:hanging="180"/>
              <w:rPr>
                <w:rFonts w:ascii="Arial" w:hAnsi="Arial" w:cs="Arial"/>
                <w:color w:val="000000"/>
              </w:rPr>
            </w:pPr>
            <w:r w:rsidRPr="001353FC">
              <w:rPr>
                <w:rFonts w:ascii="Arial" w:eastAsia="Arial" w:hAnsi="Arial" w:cs="Arial"/>
                <w:iCs/>
              </w:rPr>
              <w:t xml:space="preserve">Rationalizes the need for </w:t>
            </w:r>
            <w:r w:rsidR="00A709A3" w:rsidRPr="001353FC">
              <w:rPr>
                <w:rFonts w:ascii="Arial" w:eastAsia="Arial" w:hAnsi="Arial" w:cs="Arial"/>
                <w:iCs/>
              </w:rPr>
              <w:t>an</w:t>
            </w:r>
            <w:r w:rsidR="004B3B73" w:rsidRPr="001353FC">
              <w:rPr>
                <w:rFonts w:ascii="Arial" w:eastAsia="Arial" w:hAnsi="Arial" w:cs="Arial"/>
                <w:iCs/>
              </w:rPr>
              <w:t xml:space="preserve"> ophthalmology consult for patients with candidemia </w:t>
            </w:r>
          </w:p>
          <w:p w14:paraId="65F6CB90" w14:textId="10DF3CCD" w:rsidR="00E9786E" w:rsidRPr="001353FC" w:rsidRDefault="008057D6" w:rsidP="00270E85">
            <w:pPr>
              <w:numPr>
                <w:ilvl w:val="0"/>
                <w:numId w:val="22"/>
              </w:numPr>
              <w:pBdr>
                <w:top w:val="nil"/>
                <w:left w:val="nil"/>
                <w:bottom w:val="nil"/>
                <w:right w:val="nil"/>
                <w:between w:val="nil"/>
              </w:pBdr>
              <w:ind w:left="180" w:hanging="180"/>
              <w:rPr>
                <w:rFonts w:ascii="Arial" w:hAnsi="Arial" w:cs="Arial"/>
                <w:color w:val="000000"/>
              </w:rPr>
            </w:pPr>
            <w:r w:rsidRPr="001353FC">
              <w:rPr>
                <w:rFonts w:ascii="Arial" w:eastAsia="Arial" w:hAnsi="Arial" w:cs="Arial"/>
                <w:iCs/>
              </w:rPr>
              <w:t xml:space="preserve">Appropriately recommends </w:t>
            </w:r>
            <w:r w:rsidR="00A709A3" w:rsidRPr="001353FC">
              <w:rPr>
                <w:rFonts w:ascii="Arial" w:eastAsia="Arial" w:hAnsi="Arial" w:cs="Arial"/>
                <w:iCs/>
              </w:rPr>
              <w:t>when</w:t>
            </w:r>
            <w:r w:rsidR="004B3B73" w:rsidRPr="001353FC">
              <w:rPr>
                <w:rFonts w:ascii="Arial" w:eastAsia="Arial" w:hAnsi="Arial" w:cs="Arial"/>
                <w:iCs/>
              </w:rPr>
              <w:t xml:space="preserve"> echocardiography is needed in the setting of fever of unknown origin</w:t>
            </w:r>
          </w:p>
        </w:tc>
      </w:tr>
      <w:tr w:rsidR="00E9786E" w:rsidRPr="00B51C35" w14:paraId="3FD4F508" w14:textId="77777777" w:rsidTr="0029501B">
        <w:tc>
          <w:tcPr>
            <w:tcW w:w="4950" w:type="dxa"/>
            <w:tcBorders>
              <w:top w:val="single" w:sz="4" w:space="0" w:color="000000"/>
              <w:bottom w:val="single" w:sz="4" w:space="0" w:color="000000"/>
            </w:tcBorders>
            <w:shd w:val="clear" w:color="auto" w:fill="C9C9C9"/>
          </w:tcPr>
          <w:p w14:paraId="03DE274E" w14:textId="77777777" w:rsidR="00047772" w:rsidRPr="00047772" w:rsidRDefault="004B3B73" w:rsidP="00047772">
            <w:pPr>
              <w:rPr>
                <w:rFonts w:ascii="Arial" w:eastAsia="Arial" w:hAnsi="Arial" w:cs="Arial"/>
                <w:i/>
              </w:rPr>
            </w:pPr>
            <w:r w:rsidRPr="00B51C35">
              <w:rPr>
                <w:rFonts w:ascii="Arial" w:eastAsia="Arial" w:hAnsi="Arial" w:cs="Arial"/>
                <w:b/>
              </w:rPr>
              <w:t>Level 3</w:t>
            </w:r>
            <w:r w:rsidRPr="00B51C35">
              <w:rPr>
                <w:rFonts w:ascii="Arial" w:eastAsia="Arial" w:hAnsi="Arial" w:cs="Arial"/>
                <w:i/>
              </w:rPr>
              <w:t xml:space="preserve"> </w:t>
            </w:r>
            <w:r w:rsidR="00047772" w:rsidRPr="00047772">
              <w:rPr>
                <w:rFonts w:ascii="Arial" w:eastAsia="Arial" w:hAnsi="Arial" w:cs="Arial"/>
                <w:i/>
              </w:rPr>
              <w:t>Applies knowledge of indications for diagnostic evaluation of uncommon pathogens, antimicrobial resistance, and therapeutic drug monitoring</w:t>
            </w:r>
          </w:p>
          <w:p w14:paraId="7C967CFA" w14:textId="77777777" w:rsidR="00047772" w:rsidRPr="00047772" w:rsidRDefault="00047772" w:rsidP="00047772">
            <w:pPr>
              <w:rPr>
                <w:rFonts w:ascii="Arial" w:eastAsia="Arial" w:hAnsi="Arial" w:cs="Arial"/>
                <w:i/>
              </w:rPr>
            </w:pPr>
          </w:p>
          <w:p w14:paraId="28D8219F" w14:textId="492DF567" w:rsidR="00E9786E" w:rsidRPr="00B51C35" w:rsidRDefault="00047772" w:rsidP="00047772">
            <w:pPr>
              <w:rPr>
                <w:rFonts w:ascii="Arial" w:eastAsia="Arial" w:hAnsi="Arial" w:cs="Arial"/>
                <w:i/>
                <w:color w:val="000000"/>
              </w:rPr>
            </w:pPr>
            <w:r w:rsidRPr="00047772">
              <w:rPr>
                <w:rFonts w:ascii="Arial" w:eastAsia="Arial" w:hAnsi="Arial" w:cs="Arial"/>
                <w:i/>
              </w:rPr>
              <w:t>Applies diagnostic testing in consideration of risks, benefits, and consequences for clinical syndromes</w:t>
            </w:r>
          </w:p>
        </w:tc>
        <w:tc>
          <w:tcPr>
            <w:tcW w:w="9175" w:type="dxa"/>
            <w:tcBorders>
              <w:top w:val="single" w:sz="4" w:space="0" w:color="000000"/>
              <w:left w:val="nil"/>
              <w:bottom w:val="single" w:sz="4" w:space="0" w:color="000000"/>
              <w:right w:val="single" w:sz="8" w:space="0" w:color="000000"/>
            </w:tcBorders>
            <w:shd w:val="clear" w:color="auto" w:fill="C9C9C9"/>
          </w:tcPr>
          <w:p w14:paraId="068EA56F" w14:textId="77777777" w:rsidR="00ED67BF" w:rsidRPr="00B51C35" w:rsidRDefault="00A709A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color w:val="000000"/>
              </w:rPr>
              <w:t xml:space="preserve">Recognizes </w:t>
            </w:r>
            <w:r w:rsidRPr="00B51C35">
              <w:rPr>
                <w:rFonts w:ascii="Arial" w:eastAsia="Arial" w:hAnsi="Arial" w:cs="Arial"/>
                <w:iCs/>
              </w:rPr>
              <w:t>serology</w:t>
            </w:r>
            <w:r w:rsidR="004B3B73" w:rsidRPr="00B51C35">
              <w:rPr>
                <w:rFonts w:ascii="Arial" w:eastAsia="Arial" w:hAnsi="Arial" w:cs="Arial"/>
                <w:iCs/>
              </w:rPr>
              <w:t xml:space="preserve"> is used to support a diagnosis of suspected brucellosis</w:t>
            </w:r>
          </w:p>
          <w:p w14:paraId="296D508B"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hAnsi="Arial" w:cs="Arial"/>
                <w:iCs/>
              </w:rPr>
              <w:t xml:space="preserve">Understands </w:t>
            </w:r>
            <w:r w:rsidRPr="00B51C35">
              <w:rPr>
                <w:rFonts w:ascii="Arial" w:eastAsia="Arial" w:hAnsi="Arial" w:cs="Arial"/>
                <w:iCs/>
              </w:rPr>
              <w:t>drug levels are indicated to establish therapeutic concentrations in patients being treated with voriconazole for invasive aspergillosis</w:t>
            </w:r>
          </w:p>
          <w:p w14:paraId="61B7A755" w14:textId="77777777" w:rsidR="00ED67BF" w:rsidRPr="00B51C35" w:rsidRDefault="00ED67BF" w:rsidP="00270E85">
            <w:pPr>
              <w:pBdr>
                <w:top w:val="nil"/>
                <w:left w:val="nil"/>
                <w:bottom w:val="nil"/>
                <w:right w:val="nil"/>
                <w:between w:val="nil"/>
              </w:pBdr>
              <w:rPr>
                <w:rFonts w:ascii="Arial" w:hAnsi="Arial" w:cs="Arial"/>
                <w:color w:val="000000"/>
              </w:rPr>
            </w:pPr>
          </w:p>
          <w:p w14:paraId="5D9B429E" w14:textId="77777777" w:rsidR="00ED67BF" w:rsidRPr="00B51C35" w:rsidRDefault="00ED67BF" w:rsidP="00270E85">
            <w:pPr>
              <w:pBdr>
                <w:top w:val="nil"/>
                <w:left w:val="nil"/>
                <w:bottom w:val="nil"/>
                <w:right w:val="nil"/>
                <w:between w:val="nil"/>
              </w:pBdr>
              <w:rPr>
                <w:rFonts w:ascii="Arial" w:hAnsi="Arial" w:cs="Arial"/>
                <w:color w:val="000000"/>
              </w:rPr>
            </w:pPr>
          </w:p>
          <w:p w14:paraId="28577FF7" w14:textId="7EB3FE78"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 xml:space="preserve">Discusses risks and benefits of performing a transesophageal echo in a patient with staphylococcal bacteremia and history of prior esophageal perforation </w:t>
            </w:r>
          </w:p>
        </w:tc>
      </w:tr>
      <w:tr w:rsidR="00E9786E" w:rsidRPr="00B51C35" w14:paraId="49B07494" w14:textId="77777777" w:rsidTr="0029501B">
        <w:tc>
          <w:tcPr>
            <w:tcW w:w="4950" w:type="dxa"/>
            <w:tcBorders>
              <w:top w:val="single" w:sz="4" w:space="0" w:color="000000"/>
              <w:bottom w:val="single" w:sz="4" w:space="0" w:color="000000"/>
            </w:tcBorders>
            <w:shd w:val="clear" w:color="auto" w:fill="C9C9C9"/>
          </w:tcPr>
          <w:p w14:paraId="67C906A0" w14:textId="56663679" w:rsidR="00E9786E" w:rsidRPr="00B51C35" w:rsidRDefault="004B3B73" w:rsidP="00270E85">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047772" w:rsidRPr="00047772">
              <w:rPr>
                <w:rFonts w:ascii="Arial" w:eastAsia="Arial" w:hAnsi="Arial" w:cs="Arial"/>
                <w:i/>
              </w:rPr>
              <w:t>Interprets diagnostic evaluations for pathogens and clinical syndromes, considering performance characteristics, limitations, and nuances</w:t>
            </w:r>
          </w:p>
        </w:tc>
        <w:tc>
          <w:tcPr>
            <w:tcW w:w="9175" w:type="dxa"/>
            <w:tcBorders>
              <w:top w:val="single" w:sz="4" w:space="0" w:color="000000"/>
              <w:left w:val="nil"/>
              <w:bottom w:val="single" w:sz="4" w:space="0" w:color="000000"/>
              <w:right w:val="single" w:sz="8" w:space="0" w:color="000000"/>
            </w:tcBorders>
            <w:shd w:val="clear" w:color="auto" w:fill="C9C9C9"/>
          </w:tcPr>
          <w:p w14:paraId="26101659"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Understands that a negative histoplasma urine antigen has different implications for diagnosis of pulmonary versus disseminated histoplasmosis</w:t>
            </w:r>
          </w:p>
          <w:p w14:paraId="52360F3A" w14:textId="77777777" w:rsidR="00ED67BF" w:rsidRPr="001353FC" w:rsidRDefault="004B3B73" w:rsidP="00270E85">
            <w:pPr>
              <w:numPr>
                <w:ilvl w:val="0"/>
                <w:numId w:val="22"/>
              </w:numPr>
              <w:pBdr>
                <w:top w:val="nil"/>
                <w:left w:val="nil"/>
                <w:bottom w:val="nil"/>
                <w:right w:val="nil"/>
                <w:between w:val="nil"/>
              </w:pBdr>
              <w:ind w:left="180" w:hanging="180"/>
              <w:rPr>
                <w:rFonts w:ascii="Arial" w:hAnsi="Arial" w:cs="Arial"/>
                <w:i/>
                <w:color w:val="000000"/>
              </w:rPr>
            </w:pPr>
            <w:r w:rsidRPr="00B51C35">
              <w:rPr>
                <w:rFonts w:ascii="Arial" w:eastAsia="Arial" w:hAnsi="Arial" w:cs="Arial"/>
                <w:iCs/>
              </w:rPr>
              <w:t xml:space="preserve">Can discuss positive predictive value of a </w:t>
            </w:r>
            <w:r w:rsidR="005700DA">
              <w:rPr>
                <w:rFonts w:ascii="Arial" w:eastAsia="Arial" w:hAnsi="Arial" w:cs="Arial"/>
                <w:iCs/>
              </w:rPr>
              <w:t>polymerase chain reaction</w:t>
            </w:r>
            <w:r w:rsidRPr="00B51C35">
              <w:rPr>
                <w:rFonts w:ascii="Arial" w:eastAsia="Arial" w:hAnsi="Arial" w:cs="Arial"/>
                <w:iCs/>
              </w:rPr>
              <w:t xml:space="preserve"> for </w:t>
            </w:r>
            <w:proofErr w:type="spellStart"/>
            <w:r w:rsidRPr="001353FC">
              <w:rPr>
                <w:rFonts w:ascii="Arial" w:eastAsia="Arial" w:hAnsi="Arial" w:cs="Arial"/>
                <w:i/>
              </w:rPr>
              <w:t>Clostridioides</w:t>
            </w:r>
            <w:proofErr w:type="spellEnd"/>
            <w:r w:rsidRPr="001353FC">
              <w:rPr>
                <w:rFonts w:ascii="Arial" w:eastAsia="Arial" w:hAnsi="Arial" w:cs="Arial"/>
                <w:i/>
              </w:rPr>
              <w:t xml:space="preserve"> difficile</w:t>
            </w:r>
          </w:p>
          <w:p w14:paraId="7EF2F510"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hAnsi="Arial" w:cs="Arial"/>
                <w:iCs/>
              </w:rPr>
              <w:t>Understands</w:t>
            </w:r>
            <w:r w:rsidR="00A709A3" w:rsidRPr="00B51C35">
              <w:rPr>
                <w:rFonts w:ascii="Arial" w:hAnsi="Arial" w:cs="Arial"/>
                <w:iCs/>
              </w:rPr>
              <w:t xml:space="preserve"> </w:t>
            </w:r>
            <w:r w:rsidRPr="00B51C35">
              <w:rPr>
                <w:rFonts w:ascii="Arial" w:eastAsia="Arial" w:hAnsi="Arial" w:cs="Arial"/>
                <w:iCs/>
              </w:rPr>
              <w:t>how to apply interferon gamma release assays in the evaluation for tuberculosis exposure</w:t>
            </w:r>
          </w:p>
        </w:tc>
      </w:tr>
      <w:tr w:rsidR="00E9786E" w:rsidRPr="00B51C35" w14:paraId="5A5791C6" w14:textId="77777777" w:rsidTr="0029501B">
        <w:tc>
          <w:tcPr>
            <w:tcW w:w="4950" w:type="dxa"/>
            <w:tcBorders>
              <w:top w:val="single" w:sz="4" w:space="0" w:color="000000"/>
              <w:bottom w:val="single" w:sz="4" w:space="0" w:color="000000"/>
            </w:tcBorders>
            <w:shd w:val="clear" w:color="auto" w:fill="C9C9C9"/>
          </w:tcPr>
          <w:p w14:paraId="11751EB8" w14:textId="6F8D2142" w:rsidR="00E9786E" w:rsidRPr="00B51C35" w:rsidRDefault="004B3B73" w:rsidP="00270E85">
            <w:pPr>
              <w:rPr>
                <w:rFonts w:ascii="Arial" w:eastAsia="Arial" w:hAnsi="Arial" w:cs="Arial"/>
                <w:i/>
              </w:rPr>
            </w:pPr>
            <w:r w:rsidRPr="00B51C35">
              <w:rPr>
                <w:rFonts w:ascii="Arial" w:eastAsia="Arial" w:hAnsi="Arial" w:cs="Arial"/>
                <w:b/>
              </w:rPr>
              <w:lastRenderedPageBreak/>
              <w:t>Level 5</w:t>
            </w:r>
            <w:r w:rsidRPr="00B51C35">
              <w:rPr>
                <w:rFonts w:ascii="Arial" w:eastAsia="Arial" w:hAnsi="Arial" w:cs="Arial"/>
              </w:rPr>
              <w:t xml:space="preserve"> </w:t>
            </w:r>
            <w:r w:rsidR="00047772" w:rsidRPr="00047772">
              <w:rPr>
                <w:rFonts w:ascii="Arial" w:eastAsia="Arial" w:hAnsi="Arial" w:cs="Arial"/>
                <w:i/>
              </w:rPr>
              <w:t>Teaches others the nuances of directed diagnostic evaluation for pathogens and clinical syndromes</w:t>
            </w:r>
          </w:p>
        </w:tc>
        <w:tc>
          <w:tcPr>
            <w:tcW w:w="9175" w:type="dxa"/>
            <w:tcBorders>
              <w:top w:val="single" w:sz="4" w:space="0" w:color="000000"/>
              <w:left w:val="nil"/>
              <w:bottom w:val="single" w:sz="4" w:space="0" w:color="000000"/>
              <w:right w:val="single" w:sz="8" w:space="0" w:color="000000"/>
            </w:tcBorders>
            <w:shd w:val="clear" w:color="auto" w:fill="C9C9C9"/>
          </w:tcPr>
          <w:p w14:paraId="55284139"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 xml:space="preserve">Teaches diagnostic evaluation on rounds to peers, medical students, interprofessional health team members </w:t>
            </w:r>
          </w:p>
          <w:p w14:paraId="045B1362"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 xml:space="preserve">Lectures medical students, residents, peers about diagnostic evaluation </w:t>
            </w:r>
          </w:p>
          <w:p w14:paraId="35034AC1"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Teaches diagnostic evaluation when providing consultation recommendations</w:t>
            </w:r>
          </w:p>
        </w:tc>
      </w:tr>
      <w:tr w:rsidR="00E9786E" w:rsidRPr="00B51C35" w14:paraId="4CF2D581" w14:textId="77777777">
        <w:tc>
          <w:tcPr>
            <w:tcW w:w="4950" w:type="dxa"/>
            <w:shd w:val="clear" w:color="auto" w:fill="FFD965"/>
          </w:tcPr>
          <w:p w14:paraId="6C803397"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0D481FD2"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case conference presentations </w:t>
            </w:r>
          </w:p>
          <w:p w14:paraId="22F9676D"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5501738C"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E-modules</w:t>
            </w:r>
          </w:p>
          <w:p w14:paraId="33BAAF7B" w14:textId="191493E3"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5700DA">
              <w:rPr>
                <w:rFonts w:ascii="Arial" w:eastAsia="Arial" w:hAnsi="Arial" w:cs="Arial"/>
              </w:rPr>
              <w:t>-</w:t>
            </w:r>
            <w:r w:rsidRPr="00B51C35">
              <w:rPr>
                <w:rFonts w:ascii="Arial" w:eastAsia="Arial" w:hAnsi="Arial" w:cs="Arial"/>
              </w:rPr>
              <w:t>of</w:t>
            </w:r>
            <w:r w:rsidR="005700DA">
              <w:rPr>
                <w:rFonts w:ascii="Arial" w:eastAsia="Arial" w:hAnsi="Arial" w:cs="Arial"/>
              </w:rPr>
              <w:t>-</w:t>
            </w:r>
            <w:r w:rsidRPr="00B51C35">
              <w:rPr>
                <w:rFonts w:ascii="Arial" w:eastAsia="Arial" w:hAnsi="Arial" w:cs="Arial"/>
              </w:rPr>
              <w:t xml:space="preserve">rotation evaluations </w:t>
            </w:r>
          </w:p>
          <w:p w14:paraId="1BEAD18F" w14:textId="457A3232"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IDSA </w:t>
            </w:r>
            <w:r w:rsidR="005700DA">
              <w:rPr>
                <w:rFonts w:ascii="Arial" w:eastAsia="Arial" w:hAnsi="Arial" w:cs="Arial"/>
              </w:rPr>
              <w:t>i</w:t>
            </w:r>
            <w:r w:rsidRPr="00B51C35">
              <w:rPr>
                <w:rFonts w:ascii="Arial" w:eastAsia="Arial" w:hAnsi="Arial" w:cs="Arial"/>
              </w:rPr>
              <w:t>n-training examination</w:t>
            </w:r>
          </w:p>
          <w:p w14:paraId="1A76268E"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Medical record (chart) audit</w:t>
            </w:r>
          </w:p>
          <w:p w14:paraId="41B1D3A0"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5E108A3F"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Multiple choice questions</w:t>
            </w:r>
          </w:p>
          <w:p w14:paraId="3B948D05"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Reflection </w:t>
            </w:r>
          </w:p>
        </w:tc>
      </w:tr>
      <w:tr w:rsidR="00E9786E" w:rsidRPr="00B51C35" w14:paraId="094A8097" w14:textId="77777777">
        <w:tc>
          <w:tcPr>
            <w:tcW w:w="4950" w:type="dxa"/>
            <w:shd w:val="clear" w:color="auto" w:fill="8DB3E2"/>
          </w:tcPr>
          <w:p w14:paraId="1AF583CB" w14:textId="77777777" w:rsidR="00E9786E" w:rsidRPr="00B51C35" w:rsidRDefault="004B3B73" w:rsidP="00270E85">
            <w:pPr>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cPr>
          <w:p w14:paraId="57CDB2A0"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370DC312" w14:textId="77777777">
        <w:tc>
          <w:tcPr>
            <w:tcW w:w="4950" w:type="dxa"/>
            <w:shd w:val="clear" w:color="auto" w:fill="A8D08D"/>
          </w:tcPr>
          <w:p w14:paraId="0A33D9E1" w14:textId="77777777" w:rsidR="00E9786E" w:rsidRPr="00B51C35" w:rsidRDefault="004B3B73" w:rsidP="00270E85">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023A48FC" w14:textId="77777777" w:rsidR="00C5676F" w:rsidRPr="00E7598D" w:rsidRDefault="00C5676F" w:rsidP="00C5676F">
            <w:pPr>
              <w:numPr>
                <w:ilvl w:val="0"/>
                <w:numId w:val="22"/>
              </w:numPr>
              <w:pBdr>
                <w:top w:val="nil"/>
                <w:left w:val="nil"/>
                <w:bottom w:val="nil"/>
                <w:right w:val="nil"/>
                <w:between w:val="nil"/>
              </w:pBdr>
              <w:ind w:left="180" w:hanging="180"/>
              <w:rPr>
                <w:rFonts w:ascii="Arial" w:hAnsi="Arial" w:cs="Arial"/>
                <w:color w:val="000000"/>
              </w:rPr>
            </w:pPr>
            <w:r>
              <w:rPr>
                <w:rFonts w:ascii="Arial" w:hAnsi="Arial" w:cs="Arial"/>
                <w:color w:val="000000"/>
              </w:rPr>
              <w:t xml:space="preserve">Bennett JE, Dolin R, Blaser MJ. </w:t>
            </w:r>
            <w:r w:rsidRPr="009C3C62">
              <w:rPr>
                <w:rFonts w:ascii="Arial" w:hAnsi="Arial" w:cs="Arial"/>
                <w:i/>
                <w:iCs/>
                <w:color w:val="000000"/>
              </w:rPr>
              <w:t>Mandell, Douglas, and Bennett's Principles and Practice of Infectious Diseases</w:t>
            </w:r>
            <w:r>
              <w:rPr>
                <w:rFonts w:ascii="Arial" w:hAnsi="Arial" w:cs="Arial"/>
                <w:i/>
                <w:iCs/>
                <w:color w:val="000000"/>
              </w:rPr>
              <w:t xml:space="preserve">. </w:t>
            </w:r>
            <w:r>
              <w:rPr>
                <w:rFonts w:ascii="Arial" w:hAnsi="Arial" w:cs="Arial"/>
                <w:color w:val="000000"/>
              </w:rPr>
              <w:t>8</w:t>
            </w:r>
            <w:r w:rsidRPr="009C3C62">
              <w:rPr>
                <w:rFonts w:ascii="Arial" w:hAnsi="Arial" w:cs="Arial"/>
                <w:color w:val="000000"/>
              </w:rPr>
              <w:t>th</w:t>
            </w:r>
            <w:r>
              <w:rPr>
                <w:rFonts w:ascii="Arial" w:hAnsi="Arial" w:cs="Arial"/>
                <w:color w:val="000000"/>
              </w:rPr>
              <w:t xml:space="preserve"> ed. </w:t>
            </w:r>
            <w:r w:rsidRPr="009C3C62">
              <w:rPr>
                <w:rFonts w:ascii="Arial" w:hAnsi="Arial" w:cs="Arial"/>
                <w:color w:val="000000"/>
              </w:rPr>
              <w:t>Elsevier Inc.</w:t>
            </w:r>
            <w:r>
              <w:rPr>
                <w:rFonts w:ascii="Arial" w:hAnsi="Arial" w:cs="Arial"/>
                <w:color w:val="000000"/>
              </w:rPr>
              <w:t xml:space="preserve">; 2015. </w:t>
            </w:r>
            <w:hyperlink r:id="rId21" w:history="1">
              <w:r w:rsidRPr="007E5FDD">
                <w:rPr>
                  <w:rStyle w:val="Hyperlink"/>
                  <w:rFonts w:ascii="Arial" w:hAnsi="Arial" w:cs="Arial"/>
                </w:rPr>
                <w:t>https://www.sciencedirect.com/book/9781455748013/mandell-douglas-and-bennetts-principles-and-practice-of-infectious-diseases</w:t>
              </w:r>
            </w:hyperlink>
            <w:r>
              <w:rPr>
                <w:rFonts w:ascii="Arial" w:hAnsi="Arial" w:cs="Arial"/>
                <w:color w:val="000000"/>
              </w:rPr>
              <w:t xml:space="preserve">. 2020. </w:t>
            </w:r>
            <w:r w:rsidRPr="00E7598D">
              <w:rPr>
                <w:rFonts w:ascii="Arial" w:eastAsia="Arial" w:hAnsi="Arial" w:cs="Arial"/>
              </w:rPr>
              <w:t xml:space="preserve"> </w:t>
            </w:r>
          </w:p>
          <w:p w14:paraId="110EA086" w14:textId="77777777" w:rsidR="00C5676F" w:rsidRPr="00E7598D" w:rsidRDefault="00C5676F" w:rsidP="00C5676F">
            <w:pPr>
              <w:numPr>
                <w:ilvl w:val="0"/>
                <w:numId w:val="22"/>
              </w:numPr>
              <w:pBdr>
                <w:top w:val="nil"/>
                <w:left w:val="nil"/>
                <w:bottom w:val="nil"/>
                <w:right w:val="nil"/>
                <w:between w:val="nil"/>
              </w:pBdr>
              <w:ind w:left="180" w:hanging="180"/>
              <w:rPr>
                <w:rFonts w:ascii="Arial" w:hAnsi="Arial" w:cs="Arial"/>
              </w:rPr>
            </w:pPr>
            <w:r w:rsidRPr="00E7598D">
              <w:rPr>
                <w:rFonts w:ascii="Arial" w:eastAsia="Arial" w:hAnsi="Arial" w:cs="Arial"/>
              </w:rPr>
              <w:t xml:space="preserve">UpToDate. </w:t>
            </w:r>
            <w:hyperlink r:id="rId22" w:history="1">
              <w:r w:rsidRPr="007E5FDD">
                <w:rPr>
                  <w:rStyle w:val="Hyperlink"/>
                  <w:rFonts w:ascii="Arial" w:eastAsia="Arial" w:hAnsi="Arial" w:cs="Arial"/>
                </w:rPr>
                <w:t>https://www.uptodate.com/home</w:t>
              </w:r>
            </w:hyperlink>
            <w:r>
              <w:rPr>
                <w:rFonts w:ascii="Arial" w:eastAsia="Arial" w:hAnsi="Arial" w:cs="Arial"/>
              </w:rPr>
              <w:t>. 2020.</w:t>
            </w:r>
          </w:p>
          <w:p w14:paraId="7930F844" w14:textId="77777777" w:rsidR="00C5676F" w:rsidRPr="00C5676F" w:rsidRDefault="00C5676F" w:rsidP="00C5676F">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w:t>
            </w:r>
            <w:r>
              <w:rPr>
                <w:rFonts w:ascii="Arial" w:eastAsia="Arial" w:hAnsi="Arial" w:cs="Arial"/>
              </w:rPr>
              <w:t>nfectious Disease</w:t>
            </w:r>
            <w:r w:rsidR="005700DA">
              <w:rPr>
                <w:rFonts w:ascii="Arial" w:eastAsia="Arial" w:hAnsi="Arial" w:cs="Arial"/>
              </w:rPr>
              <w:t>s</w:t>
            </w:r>
            <w:r>
              <w:rPr>
                <w:rFonts w:ascii="Arial" w:eastAsia="Arial" w:hAnsi="Arial" w:cs="Arial"/>
              </w:rPr>
              <w:t xml:space="preserve"> Society of America. IDSA Practice Guidelines. </w:t>
            </w:r>
            <w:hyperlink r:id="rId23" w:anchor="/date_na_dt/DESC/0/+/" w:history="1">
              <w:r w:rsidRPr="007E5FDD">
                <w:rPr>
                  <w:rStyle w:val="Hyperlink"/>
                  <w:rFonts w:ascii="Arial" w:eastAsia="Arial" w:hAnsi="Arial" w:cs="Arial"/>
                </w:rPr>
                <w:t>https://www.idsociety.org/practice-guideline/practice-guidelines/#/date_na_dt/DESC/0/+/</w:t>
              </w:r>
            </w:hyperlink>
            <w:r>
              <w:rPr>
                <w:rFonts w:ascii="Arial" w:eastAsia="Arial" w:hAnsi="Arial" w:cs="Arial"/>
              </w:rPr>
              <w:t xml:space="preserve">. 2020. </w:t>
            </w:r>
          </w:p>
          <w:p w14:paraId="66B13366" w14:textId="77777777" w:rsidR="00C5676F" w:rsidRPr="00C5676F" w:rsidRDefault="00C5676F" w:rsidP="00C5676F">
            <w:pPr>
              <w:numPr>
                <w:ilvl w:val="0"/>
                <w:numId w:val="22"/>
              </w:numPr>
              <w:pBdr>
                <w:top w:val="nil"/>
                <w:left w:val="nil"/>
                <w:bottom w:val="nil"/>
                <w:right w:val="nil"/>
                <w:between w:val="nil"/>
              </w:pBdr>
              <w:ind w:left="180" w:hanging="180"/>
              <w:rPr>
                <w:rFonts w:ascii="Arial" w:hAnsi="Arial" w:cs="Arial"/>
                <w:color w:val="000000"/>
              </w:rPr>
            </w:pPr>
            <w:r>
              <w:rPr>
                <w:rFonts w:ascii="Arial" w:eastAsia="Arial" w:hAnsi="Arial" w:cs="Arial"/>
              </w:rPr>
              <w:t xml:space="preserve">Choosing Wisely. </w:t>
            </w:r>
            <w:hyperlink r:id="rId24" w:history="1">
              <w:r w:rsidRPr="007E5FDD">
                <w:rPr>
                  <w:rStyle w:val="Hyperlink"/>
                  <w:rFonts w:ascii="Arial" w:eastAsia="Arial" w:hAnsi="Arial" w:cs="Arial"/>
                </w:rPr>
                <w:t>https://www.choosingwisely.org/</w:t>
              </w:r>
            </w:hyperlink>
            <w:r>
              <w:rPr>
                <w:rFonts w:ascii="Arial" w:eastAsia="Arial" w:hAnsi="Arial" w:cs="Arial"/>
              </w:rPr>
              <w:t xml:space="preserve">. 2020. </w:t>
            </w:r>
          </w:p>
        </w:tc>
      </w:tr>
    </w:tbl>
    <w:p w14:paraId="26015C69" w14:textId="77777777" w:rsidR="00E9786E" w:rsidRPr="00B51C35" w:rsidRDefault="00E9786E">
      <w:pPr>
        <w:spacing w:line="240" w:lineRule="auto"/>
        <w:ind w:hanging="180"/>
        <w:rPr>
          <w:rFonts w:ascii="Arial" w:eastAsia="Arial" w:hAnsi="Arial" w:cs="Arial"/>
        </w:rPr>
      </w:pPr>
    </w:p>
    <w:p w14:paraId="1D42FDF1" w14:textId="77777777" w:rsidR="00E9786E" w:rsidRPr="00B51C35" w:rsidRDefault="004B3B73">
      <w:pPr>
        <w:rPr>
          <w:rFonts w:ascii="Arial" w:eastAsia="Arial" w:hAnsi="Arial" w:cs="Arial"/>
        </w:rPr>
      </w:pPr>
      <w:r w:rsidRPr="00B51C35">
        <w:rPr>
          <w:rFonts w:ascii="Arial" w:hAnsi="Arial" w:cs="Arial"/>
        </w:rP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02A43A94" w14:textId="77777777">
        <w:trPr>
          <w:trHeight w:val="769"/>
        </w:trPr>
        <w:tc>
          <w:tcPr>
            <w:tcW w:w="14125" w:type="dxa"/>
            <w:gridSpan w:val="2"/>
            <w:shd w:val="clear" w:color="auto" w:fill="9CC3E5"/>
          </w:tcPr>
          <w:p w14:paraId="2E14B934" w14:textId="065914FF"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 xml:space="preserve">Medical Knowledge 3: Treatment and Therapeutics including </w:t>
            </w:r>
            <w:r w:rsidR="005700DA">
              <w:rPr>
                <w:rFonts w:ascii="Arial" w:eastAsia="Arial" w:hAnsi="Arial" w:cs="Arial"/>
                <w:b/>
              </w:rPr>
              <w:t>A</w:t>
            </w:r>
            <w:r w:rsidRPr="00B51C35">
              <w:rPr>
                <w:rFonts w:ascii="Arial" w:eastAsia="Arial" w:hAnsi="Arial" w:cs="Arial"/>
                <w:b/>
              </w:rPr>
              <w:t>nti-</w:t>
            </w:r>
            <w:r w:rsidR="005700DA">
              <w:rPr>
                <w:rFonts w:ascii="Arial" w:eastAsia="Arial" w:hAnsi="Arial" w:cs="Arial"/>
                <w:b/>
              </w:rPr>
              <w:t>I</w:t>
            </w:r>
            <w:r w:rsidRPr="00B51C35">
              <w:rPr>
                <w:rFonts w:ascii="Arial" w:eastAsia="Arial" w:hAnsi="Arial" w:cs="Arial"/>
                <w:b/>
              </w:rPr>
              <w:t xml:space="preserve">nfectives, </w:t>
            </w:r>
            <w:proofErr w:type="spellStart"/>
            <w:r w:rsidR="005700DA">
              <w:rPr>
                <w:rFonts w:ascii="Arial" w:eastAsia="Arial" w:hAnsi="Arial" w:cs="Arial"/>
                <w:b/>
              </w:rPr>
              <w:t>I</w:t>
            </w:r>
            <w:r w:rsidRPr="00B51C35">
              <w:rPr>
                <w:rFonts w:ascii="Arial" w:eastAsia="Arial" w:hAnsi="Arial" w:cs="Arial"/>
                <w:b/>
              </w:rPr>
              <w:t>mmunoprophylaxis</w:t>
            </w:r>
            <w:proofErr w:type="spellEnd"/>
            <w:r w:rsidRPr="00B51C35">
              <w:rPr>
                <w:rFonts w:ascii="Arial" w:eastAsia="Arial" w:hAnsi="Arial" w:cs="Arial"/>
                <w:b/>
              </w:rPr>
              <w:t xml:space="preserve">, and </w:t>
            </w:r>
            <w:r w:rsidR="005700DA">
              <w:rPr>
                <w:rFonts w:ascii="Arial" w:eastAsia="Arial" w:hAnsi="Arial" w:cs="Arial"/>
                <w:b/>
              </w:rPr>
              <w:t>A</w:t>
            </w:r>
            <w:r w:rsidRPr="00B51C35">
              <w:rPr>
                <w:rFonts w:ascii="Arial" w:eastAsia="Arial" w:hAnsi="Arial" w:cs="Arial"/>
                <w:b/>
              </w:rPr>
              <w:t xml:space="preserve">djunctive </w:t>
            </w:r>
            <w:r w:rsidR="005700DA">
              <w:rPr>
                <w:rFonts w:ascii="Arial" w:eastAsia="Arial" w:hAnsi="Arial" w:cs="Arial"/>
                <w:b/>
              </w:rPr>
              <w:t>T</w:t>
            </w:r>
            <w:r w:rsidRPr="00B51C35">
              <w:rPr>
                <w:rFonts w:ascii="Arial" w:eastAsia="Arial" w:hAnsi="Arial" w:cs="Arial"/>
                <w:b/>
              </w:rPr>
              <w:t>herapies</w:t>
            </w:r>
          </w:p>
          <w:p w14:paraId="6C11D1A3" w14:textId="77777777" w:rsidR="00E9786E" w:rsidRPr="00B51C35" w:rsidRDefault="004B3B73" w:rsidP="00270E85">
            <w:pPr>
              <w:ind w:left="187"/>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develop comprehensive treatment plans </w:t>
            </w:r>
          </w:p>
        </w:tc>
      </w:tr>
      <w:tr w:rsidR="00E9786E" w:rsidRPr="00B51C35" w14:paraId="37135C60" w14:textId="77777777">
        <w:tc>
          <w:tcPr>
            <w:tcW w:w="4950" w:type="dxa"/>
            <w:shd w:val="clear" w:color="auto" w:fill="FAC090"/>
          </w:tcPr>
          <w:p w14:paraId="7167E3A7"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39957E19"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77B2BE84" w14:textId="77777777" w:rsidTr="00E12393">
        <w:tc>
          <w:tcPr>
            <w:tcW w:w="4950" w:type="dxa"/>
            <w:tcBorders>
              <w:top w:val="single" w:sz="4" w:space="0" w:color="000000"/>
              <w:bottom w:val="single" w:sz="4" w:space="0" w:color="000000"/>
            </w:tcBorders>
            <w:shd w:val="clear" w:color="auto" w:fill="C9C9C9"/>
          </w:tcPr>
          <w:p w14:paraId="7CCB99CD" w14:textId="3439BAE8" w:rsidR="00E9786E" w:rsidRPr="00B51C35" w:rsidRDefault="004B3B73" w:rsidP="00270E85">
            <w:pPr>
              <w:rPr>
                <w:rFonts w:ascii="Arial" w:eastAsia="Arial" w:hAnsi="Arial" w:cs="Arial"/>
                <w:i/>
              </w:rPr>
            </w:pPr>
            <w:r w:rsidRPr="00B51C35">
              <w:rPr>
                <w:rFonts w:ascii="Arial" w:eastAsia="Arial" w:hAnsi="Arial" w:cs="Arial"/>
                <w:b/>
              </w:rPr>
              <w:t>Level 1</w:t>
            </w:r>
            <w:r w:rsidRPr="00B51C35">
              <w:rPr>
                <w:rFonts w:ascii="Arial" w:eastAsia="Arial" w:hAnsi="Arial" w:cs="Arial"/>
              </w:rPr>
              <w:t xml:space="preserve"> </w:t>
            </w:r>
            <w:r w:rsidR="003C0EE6" w:rsidRPr="003C0EE6">
              <w:rPr>
                <w:rFonts w:ascii="Arial" w:eastAsia="Arial" w:hAnsi="Arial" w:cs="Arial"/>
                <w:i/>
              </w:rPr>
              <w:t>Demonstrates foundational knowledge of common anti-infectives, including spectrum of activity, contraindications, and clinical indications</w:t>
            </w:r>
          </w:p>
        </w:tc>
        <w:tc>
          <w:tcPr>
            <w:tcW w:w="9175" w:type="dxa"/>
            <w:tcBorders>
              <w:top w:val="single" w:sz="4" w:space="0" w:color="000000"/>
              <w:left w:val="nil"/>
              <w:bottom w:val="single" w:sz="4" w:space="0" w:color="000000"/>
              <w:right w:val="single" w:sz="8" w:space="0" w:color="000000"/>
            </w:tcBorders>
            <w:shd w:val="clear" w:color="auto" w:fill="C9C9C9"/>
          </w:tcPr>
          <w:p w14:paraId="29D83FE4"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 xml:space="preserve">Recognizes vancomycin is a primary therapeutic option for the treatment of MRSA bacteremia </w:t>
            </w:r>
          </w:p>
          <w:p w14:paraId="6817CF63"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hAnsi="Arial" w:cs="Arial"/>
                <w:iCs/>
                <w:color w:val="000000"/>
              </w:rPr>
              <w:t>Recognizes</w:t>
            </w:r>
            <w:r w:rsidRPr="00B51C35">
              <w:rPr>
                <w:rFonts w:ascii="Arial" w:eastAsia="Arial" w:hAnsi="Arial" w:cs="Arial"/>
                <w:iCs/>
              </w:rPr>
              <w:t xml:space="preserve"> penicillin is the drug of choice for the treatment of beta-hemolytic streptococci</w:t>
            </w:r>
          </w:p>
          <w:p w14:paraId="747C06B1"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hAnsi="Arial" w:cs="Arial"/>
                <w:iCs/>
                <w:color w:val="000000"/>
              </w:rPr>
              <w:t xml:space="preserve">Understands </w:t>
            </w:r>
            <w:r w:rsidRPr="00B51C35">
              <w:rPr>
                <w:rFonts w:ascii="Arial" w:eastAsia="Arial" w:hAnsi="Arial" w:cs="Arial"/>
                <w:iCs/>
              </w:rPr>
              <w:t xml:space="preserve">to give steroids before antibiotics for </w:t>
            </w:r>
            <w:r w:rsidRPr="00181DE2">
              <w:rPr>
                <w:rFonts w:ascii="Arial" w:eastAsia="Arial" w:hAnsi="Arial" w:cs="Arial"/>
                <w:i/>
              </w:rPr>
              <w:t xml:space="preserve">Streptococcus pneumoniae </w:t>
            </w:r>
            <w:r w:rsidRPr="00B51C35">
              <w:rPr>
                <w:rFonts w:ascii="Arial" w:eastAsia="Arial" w:hAnsi="Arial" w:cs="Arial"/>
                <w:iCs/>
              </w:rPr>
              <w:t xml:space="preserve">meningitis </w:t>
            </w:r>
          </w:p>
          <w:p w14:paraId="5519AC8F"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hAnsi="Arial" w:cs="Arial"/>
                <w:iCs/>
              </w:rPr>
              <w:t>Recognizes</w:t>
            </w:r>
            <w:r w:rsidRPr="00B51C35">
              <w:rPr>
                <w:rFonts w:ascii="Arial" w:eastAsia="Arial" w:hAnsi="Arial" w:cs="Arial"/>
                <w:iCs/>
              </w:rPr>
              <w:t xml:space="preserve"> ertapenem does not have activity against </w:t>
            </w:r>
            <w:r w:rsidRPr="00181DE2">
              <w:rPr>
                <w:rFonts w:ascii="Arial" w:eastAsia="Arial" w:hAnsi="Arial" w:cs="Arial"/>
                <w:i/>
              </w:rPr>
              <w:t>Pseudomonas aeruginosa</w:t>
            </w:r>
            <w:r w:rsidRPr="00B51C35">
              <w:rPr>
                <w:rFonts w:ascii="Arial" w:eastAsia="Arial" w:hAnsi="Arial" w:cs="Arial"/>
                <w:iCs/>
              </w:rPr>
              <w:t xml:space="preserve"> </w:t>
            </w:r>
          </w:p>
          <w:p w14:paraId="54FDD851" w14:textId="12A05078"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hAnsi="Arial" w:cs="Arial"/>
                <w:iCs/>
              </w:rPr>
              <w:t xml:space="preserve">Understands </w:t>
            </w:r>
            <w:r w:rsidRPr="00B51C35">
              <w:rPr>
                <w:rFonts w:ascii="Arial" w:eastAsia="Arial" w:hAnsi="Arial" w:cs="Arial"/>
                <w:iCs/>
              </w:rPr>
              <w:t xml:space="preserve">to avoid use of </w:t>
            </w:r>
            <w:r w:rsidR="00922132" w:rsidRPr="00922132">
              <w:rPr>
                <w:rFonts w:ascii="Arial" w:eastAsia="Arial" w:hAnsi="Arial" w:cs="Arial"/>
                <w:iCs/>
              </w:rPr>
              <w:t xml:space="preserve">Trimethoprim/Sulfamethoxazole </w:t>
            </w:r>
            <w:r w:rsidR="00922132">
              <w:rPr>
                <w:rFonts w:ascii="Arial" w:eastAsia="Arial" w:hAnsi="Arial" w:cs="Arial"/>
                <w:iCs/>
              </w:rPr>
              <w:t>(</w:t>
            </w:r>
            <w:r w:rsidRPr="00B51C35">
              <w:rPr>
                <w:rFonts w:ascii="Arial" w:eastAsia="Arial" w:hAnsi="Arial" w:cs="Arial"/>
                <w:iCs/>
              </w:rPr>
              <w:t>TMP-SMX</w:t>
            </w:r>
            <w:r w:rsidR="00922132">
              <w:rPr>
                <w:rFonts w:ascii="Arial" w:eastAsia="Arial" w:hAnsi="Arial" w:cs="Arial"/>
                <w:iCs/>
              </w:rPr>
              <w:t>)</w:t>
            </w:r>
            <w:r w:rsidRPr="00B51C35">
              <w:rPr>
                <w:rFonts w:ascii="Arial" w:eastAsia="Arial" w:hAnsi="Arial" w:cs="Arial"/>
                <w:iCs/>
              </w:rPr>
              <w:t xml:space="preserve"> in a patient with sulfa allergies</w:t>
            </w:r>
          </w:p>
          <w:p w14:paraId="29608A9F"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hAnsi="Arial" w:cs="Arial"/>
                <w:iCs/>
              </w:rPr>
              <w:t>Understand</w:t>
            </w:r>
            <w:r w:rsidR="00A709A3" w:rsidRPr="00B51C35">
              <w:rPr>
                <w:rFonts w:ascii="Arial" w:hAnsi="Arial" w:cs="Arial"/>
                <w:iCs/>
              </w:rPr>
              <w:t xml:space="preserve">s </w:t>
            </w:r>
            <w:r w:rsidRPr="00B51C35">
              <w:rPr>
                <w:rFonts w:ascii="Arial" w:eastAsia="Arial" w:hAnsi="Arial" w:cs="Arial"/>
                <w:iCs/>
              </w:rPr>
              <w:t>to avoid live-virus vaccines in immunocompromised patients</w:t>
            </w:r>
          </w:p>
        </w:tc>
      </w:tr>
      <w:tr w:rsidR="00E9786E" w:rsidRPr="00B51C35" w14:paraId="26BEF9CF" w14:textId="77777777" w:rsidTr="00E12393">
        <w:tc>
          <w:tcPr>
            <w:tcW w:w="4950" w:type="dxa"/>
            <w:tcBorders>
              <w:top w:val="single" w:sz="4" w:space="0" w:color="000000"/>
              <w:bottom w:val="single" w:sz="4" w:space="0" w:color="000000"/>
            </w:tcBorders>
            <w:shd w:val="clear" w:color="auto" w:fill="C9C9C9"/>
          </w:tcPr>
          <w:p w14:paraId="1F43B61B" w14:textId="41E71FAA" w:rsidR="00E9786E" w:rsidRPr="00B51C35" w:rsidRDefault="004B3B73" w:rsidP="00270E85">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3C0EE6" w:rsidRPr="003C0EE6">
              <w:rPr>
                <w:rFonts w:ascii="Arial" w:eastAsia="Arial" w:hAnsi="Arial" w:cs="Arial"/>
                <w:i/>
              </w:rPr>
              <w:t xml:space="preserve">Demonstrates knowledge of common anti-infectives, </w:t>
            </w:r>
            <w:proofErr w:type="spellStart"/>
            <w:r w:rsidR="003C0EE6" w:rsidRPr="003C0EE6">
              <w:rPr>
                <w:rFonts w:ascii="Arial" w:eastAsia="Arial" w:hAnsi="Arial" w:cs="Arial"/>
                <w:i/>
              </w:rPr>
              <w:t>immunoprophylaxis</w:t>
            </w:r>
            <w:proofErr w:type="spellEnd"/>
            <w:r w:rsidR="003C0EE6" w:rsidRPr="003C0EE6">
              <w:rPr>
                <w:rFonts w:ascii="Arial" w:eastAsia="Arial" w:hAnsi="Arial" w:cs="Arial"/>
                <w:i/>
              </w:rPr>
              <w:t>, and adjunctive therapies, including dosing, monitoring, and adverse effects</w:t>
            </w:r>
          </w:p>
        </w:tc>
        <w:tc>
          <w:tcPr>
            <w:tcW w:w="9175" w:type="dxa"/>
            <w:tcBorders>
              <w:top w:val="single" w:sz="4" w:space="0" w:color="000000"/>
              <w:left w:val="nil"/>
              <w:bottom w:val="single" w:sz="4" w:space="0" w:color="000000"/>
              <w:right w:val="single" w:sz="8" w:space="0" w:color="000000"/>
            </w:tcBorders>
            <w:shd w:val="clear" w:color="auto" w:fill="C9C9C9"/>
          </w:tcPr>
          <w:p w14:paraId="03ADEFDF"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Recognizes fluoroquinolones have a black box warning for causing tendinopathy</w:t>
            </w:r>
          </w:p>
          <w:p w14:paraId="42D7EB1E"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Recognizes need for therapeutic drug monitoring for certain antibiotics, such as</w:t>
            </w:r>
            <w:r w:rsidR="00A709A3" w:rsidRPr="00B51C35">
              <w:rPr>
                <w:rFonts w:ascii="Arial" w:eastAsia="Arial" w:hAnsi="Arial" w:cs="Arial"/>
                <w:iCs/>
              </w:rPr>
              <w:t xml:space="preserve"> </w:t>
            </w:r>
            <w:r w:rsidRPr="00B51C35">
              <w:rPr>
                <w:rFonts w:ascii="Arial" w:eastAsia="Arial" w:hAnsi="Arial" w:cs="Arial"/>
                <w:iCs/>
              </w:rPr>
              <w:t>vancomycin</w:t>
            </w:r>
          </w:p>
          <w:p w14:paraId="7063C512"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Dose-adjusts renally-cleared antibiotics based on creatinine clearance</w:t>
            </w:r>
          </w:p>
          <w:p w14:paraId="3E8C4850"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Recognizes when antimicrobial prophylaxis is indicated for various states of immunosuppression</w:t>
            </w:r>
          </w:p>
        </w:tc>
      </w:tr>
      <w:tr w:rsidR="00E9786E" w:rsidRPr="00B51C35" w14:paraId="7A9A7095" w14:textId="77777777" w:rsidTr="00E12393">
        <w:tc>
          <w:tcPr>
            <w:tcW w:w="4950" w:type="dxa"/>
            <w:tcBorders>
              <w:top w:val="single" w:sz="4" w:space="0" w:color="000000"/>
              <w:bottom w:val="single" w:sz="4" w:space="0" w:color="000000"/>
            </w:tcBorders>
            <w:shd w:val="clear" w:color="auto" w:fill="C9C9C9"/>
          </w:tcPr>
          <w:p w14:paraId="07823E63" w14:textId="5CBC3A88" w:rsidR="00E9786E" w:rsidRPr="00B51C35" w:rsidRDefault="004B3B73" w:rsidP="00270E85">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3C0EE6" w:rsidRPr="003C0EE6">
              <w:rPr>
                <w:rFonts w:ascii="Arial" w:eastAsia="Arial" w:hAnsi="Arial" w:cs="Arial"/>
                <w:i/>
              </w:rPr>
              <w:t xml:space="preserve">Demonstrates knowledge of common anti-infectives, </w:t>
            </w:r>
            <w:proofErr w:type="spellStart"/>
            <w:r w:rsidR="003C0EE6" w:rsidRPr="003C0EE6">
              <w:rPr>
                <w:rFonts w:ascii="Arial" w:eastAsia="Arial" w:hAnsi="Arial" w:cs="Arial"/>
                <w:i/>
              </w:rPr>
              <w:t>immunoprophylaxis</w:t>
            </w:r>
            <w:proofErr w:type="spellEnd"/>
            <w:r w:rsidR="003C0EE6" w:rsidRPr="003C0EE6">
              <w:rPr>
                <w:rFonts w:ascii="Arial" w:eastAsia="Arial" w:hAnsi="Arial" w:cs="Arial"/>
                <w:i/>
              </w:rPr>
              <w:t>, and adjunctive therapies, including resistance mechanisms, drug interactions, and relative effectiveness</w:t>
            </w:r>
          </w:p>
        </w:tc>
        <w:tc>
          <w:tcPr>
            <w:tcW w:w="9175" w:type="dxa"/>
            <w:tcBorders>
              <w:top w:val="single" w:sz="4" w:space="0" w:color="000000"/>
              <w:left w:val="nil"/>
              <w:bottom w:val="single" w:sz="4" w:space="0" w:color="000000"/>
              <w:right w:val="single" w:sz="8" w:space="0" w:color="000000"/>
            </w:tcBorders>
            <w:shd w:val="clear" w:color="auto" w:fill="C9C9C9"/>
          </w:tcPr>
          <w:p w14:paraId="2AA01AAE"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Recognizes that divalent cations impair the absorption of oral fluoroquinolones</w:t>
            </w:r>
          </w:p>
          <w:p w14:paraId="5B2C6053"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 xml:space="preserve">Recognizes the interaction between linezolid and </w:t>
            </w:r>
            <w:r w:rsidR="00922132">
              <w:rPr>
                <w:rFonts w:ascii="Arial" w:eastAsia="Arial" w:hAnsi="Arial" w:cs="Arial"/>
                <w:iCs/>
              </w:rPr>
              <w:t>selective serotonin reuptake inhibitors (</w:t>
            </w:r>
            <w:r w:rsidRPr="00B51C35">
              <w:rPr>
                <w:rFonts w:ascii="Arial" w:eastAsia="Arial" w:hAnsi="Arial" w:cs="Arial"/>
                <w:iCs/>
              </w:rPr>
              <w:t>SSRIs</w:t>
            </w:r>
            <w:r w:rsidR="00922132">
              <w:rPr>
                <w:rFonts w:ascii="Arial" w:eastAsia="Arial" w:hAnsi="Arial" w:cs="Arial"/>
                <w:iCs/>
              </w:rPr>
              <w:t>)</w:t>
            </w:r>
            <w:r w:rsidRPr="00B51C35">
              <w:rPr>
                <w:rFonts w:ascii="Arial" w:eastAsia="Arial" w:hAnsi="Arial" w:cs="Arial"/>
                <w:iCs/>
              </w:rPr>
              <w:t xml:space="preserve"> and potential risk of serotonin syndrome</w:t>
            </w:r>
          </w:p>
          <w:p w14:paraId="50782532"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Recognizes the need to adjust dosing regimens based on certain drug-drug interactions</w:t>
            </w:r>
          </w:p>
          <w:p w14:paraId="2C37CF39"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Prescribes integrase inhibitor-based antiretroviral regimens instead of protease inhibitor-based regimens</w:t>
            </w:r>
            <w:r w:rsidR="00A709A3" w:rsidRPr="00B51C35">
              <w:rPr>
                <w:rFonts w:ascii="Arial" w:eastAsia="Arial" w:hAnsi="Arial" w:cs="Arial"/>
                <w:iCs/>
              </w:rPr>
              <w:t xml:space="preserve"> </w:t>
            </w:r>
            <w:r w:rsidRPr="00B51C35">
              <w:rPr>
                <w:rFonts w:ascii="Arial" w:eastAsia="Arial" w:hAnsi="Arial" w:cs="Arial"/>
                <w:iCs/>
              </w:rPr>
              <w:t>because of improved efficacy and tolerability compared to other regimens</w:t>
            </w:r>
          </w:p>
          <w:p w14:paraId="7415924C" w14:textId="638665E1"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 xml:space="preserve">Uses the HIV genotype result to help guide </w:t>
            </w:r>
            <w:r w:rsidR="00922132">
              <w:rPr>
                <w:rFonts w:ascii="Arial" w:eastAsia="Arial" w:hAnsi="Arial" w:cs="Arial"/>
                <w:iCs/>
              </w:rPr>
              <w:t>antiretroviral</w:t>
            </w:r>
            <w:r w:rsidRPr="00B51C35">
              <w:rPr>
                <w:rFonts w:ascii="Arial" w:eastAsia="Arial" w:hAnsi="Arial" w:cs="Arial"/>
                <w:iCs/>
              </w:rPr>
              <w:t xml:space="preserve"> selection in patients who have resistance</w:t>
            </w:r>
          </w:p>
        </w:tc>
      </w:tr>
      <w:tr w:rsidR="00E9786E" w:rsidRPr="00B51C35" w14:paraId="3BD15EA4" w14:textId="77777777" w:rsidTr="00E12393">
        <w:tc>
          <w:tcPr>
            <w:tcW w:w="4950" w:type="dxa"/>
            <w:tcBorders>
              <w:top w:val="single" w:sz="4" w:space="0" w:color="000000"/>
              <w:bottom w:val="single" w:sz="4" w:space="0" w:color="000000"/>
            </w:tcBorders>
            <w:shd w:val="clear" w:color="auto" w:fill="C9C9C9"/>
          </w:tcPr>
          <w:p w14:paraId="11DDF174" w14:textId="12CB5C36" w:rsidR="00E9786E" w:rsidRPr="00B51C35" w:rsidRDefault="004B3B73" w:rsidP="00270E85">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3C0EE6" w:rsidRPr="003C0EE6">
              <w:rPr>
                <w:rFonts w:ascii="Arial" w:eastAsia="Arial" w:hAnsi="Arial" w:cs="Arial"/>
                <w:i/>
              </w:rPr>
              <w:t xml:space="preserve">Demonstrates knowledge of uncommon anti-infectives, </w:t>
            </w:r>
            <w:proofErr w:type="spellStart"/>
            <w:r w:rsidR="003C0EE6" w:rsidRPr="003C0EE6">
              <w:rPr>
                <w:rFonts w:ascii="Arial" w:eastAsia="Arial" w:hAnsi="Arial" w:cs="Arial"/>
                <w:i/>
              </w:rPr>
              <w:t>immunoprophylaxis</w:t>
            </w:r>
            <w:proofErr w:type="spellEnd"/>
            <w:r w:rsidR="003C0EE6" w:rsidRPr="003C0EE6">
              <w:rPr>
                <w:rFonts w:ascii="Arial" w:eastAsia="Arial" w:hAnsi="Arial" w:cs="Arial"/>
                <w:i/>
              </w:rPr>
              <w:t>, and adjunctive therapies, including dosing, monitoring, resistance mechanisms, drug interactions, adverse effects, and relative effectiveness</w:t>
            </w:r>
          </w:p>
        </w:tc>
        <w:tc>
          <w:tcPr>
            <w:tcW w:w="9175" w:type="dxa"/>
            <w:tcBorders>
              <w:top w:val="single" w:sz="4" w:space="0" w:color="000000"/>
              <w:left w:val="nil"/>
              <w:bottom w:val="single" w:sz="4" w:space="0" w:color="000000"/>
              <w:right w:val="single" w:sz="8" w:space="0" w:color="000000"/>
            </w:tcBorders>
            <w:shd w:val="clear" w:color="auto" w:fill="C9C9C9"/>
          </w:tcPr>
          <w:p w14:paraId="0A84A338" w14:textId="7DADA143"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 xml:space="preserve">Familiar with recently </w:t>
            </w:r>
            <w:r w:rsidR="00670EF4">
              <w:rPr>
                <w:rFonts w:ascii="Arial" w:eastAsia="Arial" w:hAnsi="Arial" w:cs="Arial"/>
                <w:iCs/>
              </w:rPr>
              <w:t>Food and Drug Administration (</w:t>
            </w:r>
            <w:r w:rsidRPr="00B51C35">
              <w:rPr>
                <w:rFonts w:ascii="Arial" w:eastAsia="Arial" w:hAnsi="Arial" w:cs="Arial"/>
                <w:iCs/>
              </w:rPr>
              <w:t>FDA</w:t>
            </w:r>
            <w:r w:rsidR="00670EF4">
              <w:rPr>
                <w:rFonts w:ascii="Arial" w:eastAsia="Arial" w:hAnsi="Arial" w:cs="Arial"/>
                <w:iCs/>
              </w:rPr>
              <w:t>)</w:t>
            </w:r>
            <w:r w:rsidRPr="00B51C35">
              <w:rPr>
                <w:rFonts w:ascii="Arial" w:eastAsia="Arial" w:hAnsi="Arial" w:cs="Arial"/>
                <w:iCs/>
              </w:rPr>
              <w:t>-approved antibiotic options for multidrug-resistant infections</w:t>
            </w:r>
          </w:p>
          <w:p w14:paraId="1D76580A"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 xml:space="preserve">Recognizes unique adverse effects of recently approved FDA-approved drugs </w:t>
            </w:r>
          </w:p>
          <w:p w14:paraId="601C300D"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Understands the rationale for continuous IV infusions of beta-lactams as related to the property of time-dependent killing</w:t>
            </w:r>
          </w:p>
          <w:p w14:paraId="346C5A4F"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 xml:space="preserve">Uses a carbapenem when expression of the CTX-M gene in an </w:t>
            </w:r>
            <w:r w:rsidRPr="00181DE2">
              <w:rPr>
                <w:rFonts w:ascii="Arial" w:eastAsia="Arial" w:hAnsi="Arial" w:cs="Arial"/>
                <w:i/>
              </w:rPr>
              <w:t>E.</w:t>
            </w:r>
            <w:r w:rsidR="00922132" w:rsidRPr="00181DE2">
              <w:rPr>
                <w:rFonts w:ascii="Arial" w:eastAsia="Arial" w:hAnsi="Arial" w:cs="Arial"/>
                <w:i/>
              </w:rPr>
              <w:t xml:space="preserve"> </w:t>
            </w:r>
            <w:r w:rsidRPr="00181DE2">
              <w:rPr>
                <w:rFonts w:ascii="Arial" w:eastAsia="Arial" w:hAnsi="Arial" w:cs="Arial"/>
                <w:i/>
              </w:rPr>
              <w:t>coli</w:t>
            </w:r>
            <w:r w:rsidRPr="00B51C35">
              <w:rPr>
                <w:rFonts w:ascii="Arial" w:eastAsia="Arial" w:hAnsi="Arial" w:cs="Arial"/>
                <w:iCs/>
              </w:rPr>
              <w:t xml:space="preserve"> is identified from a blood culture</w:t>
            </w:r>
          </w:p>
        </w:tc>
      </w:tr>
      <w:tr w:rsidR="00E9786E" w:rsidRPr="00B51C35" w14:paraId="5197EFA0" w14:textId="77777777" w:rsidTr="00E12393">
        <w:tc>
          <w:tcPr>
            <w:tcW w:w="4950" w:type="dxa"/>
            <w:tcBorders>
              <w:top w:val="single" w:sz="4" w:space="0" w:color="000000"/>
              <w:bottom w:val="single" w:sz="4" w:space="0" w:color="000000"/>
            </w:tcBorders>
            <w:shd w:val="clear" w:color="auto" w:fill="C9C9C9"/>
          </w:tcPr>
          <w:p w14:paraId="6A28A087" w14:textId="504A6242" w:rsidR="00E9786E" w:rsidRPr="00B51C35" w:rsidRDefault="004B3B73" w:rsidP="00270E85">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3C0EE6" w:rsidRPr="003C0EE6">
              <w:rPr>
                <w:rFonts w:ascii="Arial" w:eastAsia="Arial" w:hAnsi="Arial" w:cs="Arial"/>
                <w:i/>
                <w:iCs/>
              </w:rPr>
              <w:t xml:space="preserve">Teaches others the nuances of anti-infectives, </w:t>
            </w:r>
            <w:proofErr w:type="spellStart"/>
            <w:r w:rsidR="003C0EE6" w:rsidRPr="003C0EE6">
              <w:rPr>
                <w:rFonts w:ascii="Arial" w:eastAsia="Arial" w:hAnsi="Arial" w:cs="Arial"/>
                <w:i/>
                <w:iCs/>
              </w:rPr>
              <w:t>immunoprophylaxis</w:t>
            </w:r>
            <w:proofErr w:type="spellEnd"/>
            <w:r w:rsidR="003C0EE6" w:rsidRPr="003C0EE6">
              <w:rPr>
                <w:rFonts w:ascii="Arial" w:eastAsia="Arial" w:hAnsi="Arial" w:cs="Arial"/>
                <w:i/>
                <w:iCs/>
              </w:rPr>
              <w:t>, and adjunctive therapies</w:t>
            </w:r>
          </w:p>
        </w:tc>
        <w:tc>
          <w:tcPr>
            <w:tcW w:w="9175" w:type="dxa"/>
            <w:tcBorders>
              <w:top w:val="single" w:sz="4" w:space="0" w:color="000000"/>
              <w:left w:val="nil"/>
              <w:bottom w:val="single" w:sz="4" w:space="0" w:color="000000"/>
              <w:right w:val="single" w:sz="8" w:space="0" w:color="000000"/>
            </w:tcBorders>
            <w:shd w:val="clear" w:color="auto" w:fill="C9C9C9"/>
          </w:tcPr>
          <w:p w14:paraId="33A34AE9"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In a teaching session to the residents, links the class and mechanism of action of a drug to its antimicrobial effect, spectrum of activity, toxicities, and microbial mechanisms that confer resistance to the drug</w:t>
            </w:r>
          </w:p>
          <w:p w14:paraId="1A7DADC1"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lastRenderedPageBreak/>
              <w:t>Delivers a teaching session to the clinic nurses on the subtleties of which vaccines can be co-administered versus those that have to be spaced,</w:t>
            </w:r>
            <w:r w:rsidR="00A709A3" w:rsidRPr="00B51C35">
              <w:rPr>
                <w:rFonts w:ascii="Arial" w:eastAsia="Arial" w:hAnsi="Arial" w:cs="Arial"/>
                <w:iCs/>
              </w:rPr>
              <w:t xml:space="preserve"> </w:t>
            </w:r>
            <w:r w:rsidRPr="00B51C35">
              <w:rPr>
                <w:rFonts w:ascii="Arial" w:eastAsia="Arial" w:hAnsi="Arial" w:cs="Arial"/>
                <w:iCs/>
              </w:rPr>
              <w:t xml:space="preserve">and how far apart in time </w:t>
            </w:r>
          </w:p>
          <w:p w14:paraId="627F882C"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Teaches the transplant team that close monitoring and dose adjustments in immunosuppression will be required when</w:t>
            </w:r>
            <w:r w:rsidR="00A709A3" w:rsidRPr="00B51C35">
              <w:rPr>
                <w:rFonts w:ascii="Arial" w:eastAsia="Arial" w:hAnsi="Arial" w:cs="Arial"/>
                <w:iCs/>
              </w:rPr>
              <w:t xml:space="preserve"> </w:t>
            </w:r>
            <w:r w:rsidRPr="00B51C35">
              <w:rPr>
                <w:rFonts w:ascii="Arial" w:eastAsia="Arial" w:hAnsi="Arial" w:cs="Arial"/>
                <w:iCs/>
              </w:rPr>
              <w:t>stopping voriconazole</w:t>
            </w:r>
          </w:p>
        </w:tc>
      </w:tr>
      <w:tr w:rsidR="00E9786E" w:rsidRPr="00B51C35" w14:paraId="61E30E22" w14:textId="77777777">
        <w:tc>
          <w:tcPr>
            <w:tcW w:w="4950" w:type="dxa"/>
            <w:shd w:val="clear" w:color="auto" w:fill="FFD965"/>
          </w:tcPr>
          <w:p w14:paraId="4CD0BFB1" w14:textId="77777777" w:rsidR="00E9786E" w:rsidRPr="00B51C35" w:rsidRDefault="004B3B73" w:rsidP="00270E85">
            <w:pPr>
              <w:rPr>
                <w:rFonts w:ascii="Arial" w:eastAsia="Arial" w:hAnsi="Arial" w:cs="Arial"/>
              </w:rPr>
            </w:pPr>
            <w:r w:rsidRPr="00B51C35">
              <w:rPr>
                <w:rFonts w:ascii="Arial" w:eastAsia="Arial" w:hAnsi="Arial" w:cs="Arial"/>
              </w:rPr>
              <w:lastRenderedPageBreak/>
              <w:t>Assessment Models or Tools</w:t>
            </w:r>
          </w:p>
        </w:tc>
        <w:tc>
          <w:tcPr>
            <w:tcW w:w="9175" w:type="dxa"/>
            <w:shd w:val="clear" w:color="auto" w:fill="FFD965"/>
          </w:tcPr>
          <w:p w14:paraId="7F56B8B9"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case conference presentations </w:t>
            </w:r>
          </w:p>
          <w:p w14:paraId="3CF97FBA"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4AA5D969"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E-modules</w:t>
            </w:r>
          </w:p>
          <w:p w14:paraId="57927EFD" w14:textId="20CBC9D9"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DD257A">
              <w:rPr>
                <w:rFonts w:ascii="Arial" w:eastAsia="Arial" w:hAnsi="Arial" w:cs="Arial"/>
              </w:rPr>
              <w:t>-</w:t>
            </w:r>
            <w:r w:rsidRPr="00B51C35">
              <w:rPr>
                <w:rFonts w:ascii="Arial" w:eastAsia="Arial" w:hAnsi="Arial" w:cs="Arial"/>
              </w:rPr>
              <w:t>of</w:t>
            </w:r>
            <w:r w:rsidR="00DD257A">
              <w:rPr>
                <w:rFonts w:ascii="Arial" w:eastAsia="Arial" w:hAnsi="Arial" w:cs="Arial"/>
              </w:rPr>
              <w:t>-</w:t>
            </w:r>
            <w:r w:rsidRPr="00B51C35">
              <w:rPr>
                <w:rFonts w:ascii="Arial" w:eastAsia="Arial" w:hAnsi="Arial" w:cs="Arial"/>
              </w:rPr>
              <w:t xml:space="preserve">rotation evaluations </w:t>
            </w:r>
          </w:p>
          <w:p w14:paraId="2A1E94B1" w14:textId="450B4ED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IDSA </w:t>
            </w:r>
            <w:r w:rsidR="00DD257A">
              <w:rPr>
                <w:rFonts w:ascii="Arial" w:eastAsia="Arial" w:hAnsi="Arial" w:cs="Arial"/>
              </w:rPr>
              <w:t>i</w:t>
            </w:r>
            <w:r w:rsidRPr="00B51C35">
              <w:rPr>
                <w:rFonts w:ascii="Arial" w:eastAsia="Arial" w:hAnsi="Arial" w:cs="Arial"/>
              </w:rPr>
              <w:t>n-training examination</w:t>
            </w:r>
          </w:p>
          <w:p w14:paraId="723B098A"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Medical record (chart) audit</w:t>
            </w:r>
          </w:p>
          <w:p w14:paraId="5DE9D8A9"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6F29AA07"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Multiple choice questions</w:t>
            </w:r>
          </w:p>
          <w:p w14:paraId="2C6CB832"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Reflection</w:t>
            </w:r>
          </w:p>
        </w:tc>
      </w:tr>
      <w:tr w:rsidR="00E9786E" w:rsidRPr="00B51C35" w14:paraId="073357F9" w14:textId="77777777">
        <w:tc>
          <w:tcPr>
            <w:tcW w:w="4950" w:type="dxa"/>
            <w:shd w:val="clear" w:color="auto" w:fill="8DB3E2"/>
          </w:tcPr>
          <w:p w14:paraId="5EA2227D" w14:textId="77777777" w:rsidR="00E9786E" w:rsidRPr="00B51C35" w:rsidRDefault="004B3B73" w:rsidP="00270E85">
            <w:pPr>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cPr>
          <w:p w14:paraId="0D120415"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2A51C79F" w14:textId="77777777">
        <w:tc>
          <w:tcPr>
            <w:tcW w:w="4950" w:type="dxa"/>
            <w:shd w:val="clear" w:color="auto" w:fill="A8D08D"/>
          </w:tcPr>
          <w:p w14:paraId="57C2A3BA" w14:textId="77777777" w:rsidR="00E9786E" w:rsidRPr="00B51C35" w:rsidRDefault="004B3B73" w:rsidP="00270E85">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61100038" w14:textId="77777777" w:rsidR="00C5676F" w:rsidRPr="00E7598D" w:rsidRDefault="00C5676F" w:rsidP="00C5676F">
            <w:pPr>
              <w:numPr>
                <w:ilvl w:val="0"/>
                <w:numId w:val="22"/>
              </w:numPr>
              <w:pBdr>
                <w:top w:val="nil"/>
                <w:left w:val="nil"/>
                <w:bottom w:val="nil"/>
                <w:right w:val="nil"/>
                <w:between w:val="nil"/>
              </w:pBdr>
              <w:ind w:left="180" w:hanging="180"/>
              <w:rPr>
                <w:rFonts w:ascii="Arial" w:hAnsi="Arial" w:cs="Arial"/>
              </w:rPr>
            </w:pPr>
            <w:r w:rsidRPr="00E7598D">
              <w:rPr>
                <w:rFonts w:ascii="Arial" w:eastAsia="Arial" w:hAnsi="Arial" w:cs="Arial"/>
              </w:rPr>
              <w:t xml:space="preserve">UpToDate. </w:t>
            </w:r>
            <w:hyperlink r:id="rId25" w:history="1">
              <w:r w:rsidRPr="007E5FDD">
                <w:rPr>
                  <w:rStyle w:val="Hyperlink"/>
                  <w:rFonts w:ascii="Arial" w:eastAsia="Arial" w:hAnsi="Arial" w:cs="Arial"/>
                </w:rPr>
                <w:t>https://www.uptodate.com/home</w:t>
              </w:r>
            </w:hyperlink>
            <w:r>
              <w:rPr>
                <w:rFonts w:ascii="Arial" w:eastAsia="Arial" w:hAnsi="Arial" w:cs="Arial"/>
              </w:rPr>
              <w:t>. 2020.</w:t>
            </w:r>
          </w:p>
          <w:p w14:paraId="3DE54287" w14:textId="77777777" w:rsidR="00C5676F" w:rsidRPr="00C5676F" w:rsidRDefault="00C5676F" w:rsidP="00C5676F">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w:t>
            </w:r>
            <w:r>
              <w:rPr>
                <w:rFonts w:ascii="Arial" w:eastAsia="Arial" w:hAnsi="Arial" w:cs="Arial"/>
              </w:rPr>
              <w:t>nfectious Disease</w:t>
            </w:r>
            <w:r w:rsidR="00DD257A">
              <w:rPr>
                <w:rFonts w:ascii="Arial" w:eastAsia="Arial" w:hAnsi="Arial" w:cs="Arial"/>
              </w:rPr>
              <w:t>s</w:t>
            </w:r>
            <w:r>
              <w:rPr>
                <w:rFonts w:ascii="Arial" w:eastAsia="Arial" w:hAnsi="Arial" w:cs="Arial"/>
              </w:rPr>
              <w:t xml:space="preserve"> Society of America. IDSA Practice Guidelines. </w:t>
            </w:r>
            <w:hyperlink r:id="rId26" w:anchor="/date_na_dt/DESC/0/+/" w:history="1">
              <w:r w:rsidRPr="007E5FDD">
                <w:rPr>
                  <w:rStyle w:val="Hyperlink"/>
                  <w:rFonts w:ascii="Arial" w:eastAsia="Arial" w:hAnsi="Arial" w:cs="Arial"/>
                </w:rPr>
                <w:t>https://www.idsociety.org/practice-guideline/practice-guidelines/#/date_na_dt/DESC/0/+/</w:t>
              </w:r>
            </w:hyperlink>
            <w:r>
              <w:rPr>
                <w:rFonts w:ascii="Arial" w:eastAsia="Arial" w:hAnsi="Arial" w:cs="Arial"/>
              </w:rPr>
              <w:t xml:space="preserve">. 2020. </w:t>
            </w:r>
          </w:p>
          <w:p w14:paraId="1F361B3F" w14:textId="77777777" w:rsidR="00C5676F" w:rsidRPr="00C5676F" w:rsidRDefault="00C5676F" w:rsidP="00270E85">
            <w:pPr>
              <w:numPr>
                <w:ilvl w:val="0"/>
                <w:numId w:val="22"/>
              </w:numPr>
              <w:pBdr>
                <w:top w:val="nil"/>
                <w:left w:val="nil"/>
                <w:bottom w:val="nil"/>
                <w:right w:val="nil"/>
                <w:between w:val="nil"/>
              </w:pBdr>
              <w:ind w:left="180" w:hanging="180"/>
              <w:rPr>
                <w:rFonts w:ascii="Arial" w:hAnsi="Arial" w:cs="Arial"/>
                <w:color w:val="000000"/>
              </w:rPr>
            </w:pPr>
            <w:r>
              <w:rPr>
                <w:rFonts w:ascii="Arial" w:hAnsi="Arial" w:cs="Arial"/>
                <w:color w:val="000000"/>
              </w:rPr>
              <w:t xml:space="preserve">Johns Hopkins Medicine. </w:t>
            </w:r>
            <w:r w:rsidRPr="00C5676F">
              <w:rPr>
                <w:rFonts w:ascii="Arial" w:hAnsi="Arial" w:cs="Arial"/>
                <w:color w:val="000000"/>
              </w:rPr>
              <w:t>Johns Hopkins Antibiotic Guide</w:t>
            </w:r>
            <w:r>
              <w:rPr>
                <w:rFonts w:ascii="Arial" w:hAnsi="Arial" w:cs="Arial"/>
                <w:color w:val="000000"/>
              </w:rPr>
              <w:t xml:space="preserve">. </w:t>
            </w:r>
            <w:hyperlink r:id="rId27" w:history="1">
              <w:r w:rsidRPr="007E5FDD">
                <w:rPr>
                  <w:rStyle w:val="Hyperlink"/>
                  <w:rFonts w:ascii="Arial" w:hAnsi="Arial" w:cs="Arial"/>
                </w:rPr>
                <w:t>https://www.hopkinsguides.com/hopkins/index/Johns_Hopkins_ABX_Guide/All_Topics/A</w:t>
              </w:r>
            </w:hyperlink>
            <w:r>
              <w:rPr>
                <w:rFonts w:ascii="Arial" w:hAnsi="Arial" w:cs="Arial"/>
                <w:color w:val="000000"/>
              </w:rPr>
              <w:t>. 2020.</w:t>
            </w:r>
          </w:p>
          <w:p w14:paraId="79C0106E" w14:textId="77777777" w:rsidR="00C5676F" w:rsidRPr="00C5676F" w:rsidRDefault="00C5676F" w:rsidP="00270E85">
            <w:pPr>
              <w:numPr>
                <w:ilvl w:val="0"/>
                <w:numId w:val="22"/>
              </w:numPr>
              <w:pBdr>
                <w:top w:val="nil"/>
                <w:left w:val="nil"/>
                <w:bottom w:val="nil"/>
                <w:right w:val="nil"/>
                <w:between w:val="nil"/>
              </w:pBdr>
              <w:ind w:left="180" w:hanging="180"/>
              <w:rPr>
                <w:rFonts w:ascii="Arial" w:hAnsi="Arial" w:cs="Arial"/>
                <w:color w:val="000000"/>
              </w:rPr>
            </w:pPr>
            <w:r>
              <w:rPr>
                <w:rFonts w:ascii="Arial" w:hAnsi="Arial" w:cs="Arial"/>
                <w:color w:val="000000"/>
              </w:rPr>
              <w:t xml:space="preserve">Sanford Guide. </w:t>
            </w:r>
            <w:r w:rsidRPr="00C5676F">
              <w:rPr>
                <w:rFonts w:ascii="Arial" w:hAnsi="Arial" w:cs="Arial"/>
                <w:color w:val="000000"/>
              </w:rPr>
              <w:t>Sanford Guide to Antimicrobial Therapy</w:t>
            </w:r>
            <w:r>
              <w:rPr>
                <w:rFonts w:ascii="Arial" w:hAnsi="Arial" w:cs="Arial"/>
                <w:color w:val="000000"/>
              </w:rPr>
              <w:t xml:space="preserve">. </w:t>
            </w:r>
            <w:hyperlink r:id="rId28" w:history="1">
              <w:r w:rsidRPr="007E5FDD">
                <w:rPr>
                  <w:rStyle w:val="Hyperlink"/>
                  <w:rFonts w:ascii="Arial" w:hAnsi="Arial" w:cs="Arial"/>
                </w:rPr>
                <w:t>https://www.sanfordguide.com/</w:t>
              </w:r>
            </w:hyperlink>
            <w:r>
              <w:rPr>
                <w:rFonts w:ascii="Arial" w:hAnsi="Arial" w:cs="Arial"/>
                <w:color w:val="000000"/>
              </w:rPr>
              <w:t>. 2020.</w:t>
            </w:r>
          </w:p>
          <w:p w14:paraId="58435647" w14:textId="77777777" w:rsidR="000A7FE7" w:rsidRPr="00B51C35" w:rsidRDefault="000A7FE7" w:rsidP="00270E85">
            <w:pPr>
              <w:numPr>
                <w:ilvl w:val="0"/>
                <w:numId w:val="22"/>
              </w:numPr>
              <w:pBdr>
                <w:top w:val="nil"/>
                <w:left w:val="nil"/>
                <w:bottom w:val="nil"/>
                <w:right w:val="nil"/>
                <w:between w:val="nil"/>
              </w:pBdr>
              <w:ind w:left="180" w:hanging="180"/>
              <w:rPr>
                <w:rFonts w:ascii="Arial" w:hAnsi="Arial" w:cs="Arial"/>
                <w:color w:val="000000"/>
              </w:rPr>
            </w:pPr>
            <w:r>
              <w:rPr>
                <w:rFonts w:ascii="Arial" w:eastAsia="Arial" w:hAnsi="Arial" w:cs="Arial"/>
              </w:rPr>
              <w:t xml:space="preserve">Shapiro R. Transplant infectious diseases guidelines. </w:t>
            </w:r>
            <w:r>
              <w:rPr>
                <w:rFonts w:ascii="Arial" w:eastAsia="Arial" w:hAnsi="Arial" w:cs="Arial"/>
                <w:i/>
                <w:iCs/>
              </w:rPr>
              <w:t>The Journal of Clinical and Translational Research</w:t>
            </w:r>
            <w:r>
              <w:rPr>
                <w:rFonts w:ascii="Arial" w:eastAsia="Arial" w:hAnsi="Arial" w:cs="Arial"/>
              </w:rPr>
              <w:t xml:space="preserve">. 2019;33(9). </w:t>
            </w:r>
            <w:hyperlink r:id="rId29" w:history="1">
              <w:r w:rsidRPr="007E5FDD">
                <w:rPr>
                  <w:rStyle w:val="Hyperlink"/>
                  <w:rFonts w:ascii="Arial" w:eastAsia="Arial" w:hAnsi="Arial" w:cs="Arial"/>
                </w:rPr>
                <w:t>https://www.myast.org/education/publications/infectious-diseases-guidelines-4th-edition</w:t>
              </w:r>
            </w:hyperlink>
            <w:r>
              <w:rPr>
                <w:rFonts w:ascii="Arial" w:eastAsia="Arial" w:hAnsi="Arial" w:cs="Arial"/>
              </w:rPr>
              <w:t xml:space="preserve">. 2020. </w:t>
            </w:r>
          </w:p>
        </w:tc>
      </w:tr>
    </w:tbl>
    <w:p w14:paraId="1E63F2D5" w14:textId="77777777" w:rsidR="00E9786E" w:rsidRPr="00B51C35" w:rsidRDefault="00E9786E">
      <w:pPr>
        <w:spacing w:line="240" w:lineRule="auto"/>
        <w:ind w:hanging="180"/>
        <w:rPr>
          <w:rFonts w:ascii="Arial" w:eastAsia="Arial" w:hAnsi="Arial" w:cs="Arial"/>
        </w:rPr>
      </w:pPr>
    </w:p>
    <w:p w14:paraId="7B67A792" w14:textId="77777777" w:rsidR="00E9786E" w:rsidRPr="00B51C35" w:rsidRDefault="004B3B73">
      <w:pPr>
        <w:rPr>
          <w:rFonts w:ascii="Arial" w:eastAsia="Arial" w:hAnsi="Arial" w:cs="Arial"/>
        </w:rPr>
      </w:pPr>
      <w:r w:rsidRPr="00B51C35">
        <w:rPr>
          <w:rFonts w:ascii="Arial" w:hAnsi="Arial" w:cs="Arial"/>
        </w:rP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7AD77302" w14:textId="77777777">
        <w:trPr>
          <w:trHeight w:val="769"/>
        </w:trPr>
        <w:tc>
          <w:tcPr>
            <w:tcW w:w="14125" w:type="dxa"/>
            <w:gridSpan w:val="2"/>
            <w:shd w:val="clear" w:color="auto" w:fill="9CC3E5"/>
          </w:tcPr>
          <w:p w14:paraId="52949635"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Medical Knowledge 4: Infection Control/Prevention, Antimicrobial Stewardship, and Epidemiology</w:t>
            </w:r>
          </w:p>
          <w:p w14:paraId="295346FF" w14:textId="77777777" w:rsidR="00E9786E" w:rsidRPr="00B51C35" w:rsidRDefault="004B3B73" w:rsidP="00270E85">
            <w:pPr>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understand and apply principles of infection control/prevention, antimicrobial stewardship, and epidemiology</w:t>
            </w:r>
          </w:p>
        </w:tc>
      </w:tr>
      <w:tr w:rsidR="00E9786E" w:rsidRPr="00B51C35" w14:paraId="1526F4D5" w14:textId="77777777">
        <w:tc>
          <w:tcPr>
            <w:tcW w:w="4950" w:type="dxa"/>
            <w:shd w:val="clear" w:color="auto" w:fill="FAC090"/>
          </w:tcPr>
          <w:p w14:paraId="366413C8"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3857A378"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252494FE" w14:textId="77777777" w:rsidTr="00E12393">
        <w:tc>
          <w:tcPr>
            <w:tcW w:w="4950" w:type="dxa"/>
            <w:tcBorders>
              <w:top w:val="single" w:sz="4" w:space="0" w:color="000000"/>
              <w:bottom w:val="single" w:sz="4" w:space="0" w:color="000000"/>
            </w:tcBorders>
            <w:shd w:val="clear" w:color="auto" w:fill="C9C9C9"/>
          </w:tcPr>
          <w:p w14:paraId="52D4372A" w14:textId="77777777" w:rsidR="003C0EE6" w:rsidRPr="003C0EE6" w:rsidRDefault="004B3B73" w:rsidP="003C0EE6">
            <w:pPr>
              <w:rPr>
                <w:rFonts w:ascii="Arial" w:eastAsia="Arial" w:hAnsi="Arial" w:cs="Arial"/>
                <w:i/>
              </w:rPr>
            </w:pPr>
            <w:r w:rsidRPr="00B51C35">
              <w:rPr>
                <w:rFonts w:ascii="Arial" w:eastAsia="Arial" w:hAnsi="Arial" w:cs="Arial"/>
                <w:b/>
              </w:rPr>
              <w:t>Level 1</w:t>
            </w:r>
            <w:r w:rsidRPr="00B51C35">
              <w:rPr>
                <w:rFonts w:ascii="Arial" w:eastAsia="Arial" w:hAnsi="Arial" w:cs="Arial"/>
              </w:rPr>
              <w:t xml:space="preserve"> </w:t>
            </w:r>
            <w:r w:rsidR="003C0EE6" w:rsidRPr="003C0EE6">
              <w:rPr>
                <w:rFonts w:ascii="Arial" w:eastAsia="Arial" w:hAnsi="Arial" w:cs="Arial"/>
                <w:i/>
              </w:rPr>
              <w:t>Demonstrates foundational knowledge of the principles of infection prevention</w:t>
            </w:r>
          </w:p>
          <w:p w14:paraId="32552A23" w14:textId="77777777" w:rsidR="003C0EE6" w:rsidRPr="003C0EE6" w:rsidRDefault="003C0EE6" w:rsidP="003C0EE6">
            <w:pPr>
              <w:rPr>
                <w:rFonts w:ascii="Arial" w:eastAsia="Arial" w:hAnsi="Arial" w:cs="Arial"/>
                <w:i/>
              </w:rPr>
            </w:pPr>
          </w:p>
          <w:p w14:paraId="263D81E6" w14:textId="5BDFA2DA" w:rsidR="00E9786E" w:rsidRPr="00B51C35" w:rsidRDefault="003C0EE6" w:rsidP="003C0EE6">
            <w:pPr>
              <w:rPr>
                <w:rFonts w:ascii="Arial" w:eastAsia="Arial" w:hAnsi="Arial" w:cs="Arial"/>
                <w:i/>
                <w:color w:val="000000"/>
              </w:rPr>
            </w:pPr>
            <w:r w:rsidRPr="003C0EE6">
              <w:rPr>
                <w:rFonts w:ascii="Arial" w:eastAsia="Arial" w:hAnsi="Arial" w:cs="Arial"/>
                <w:i/>
              </w:rPr>
              <w:t>Demonstrates foundational knowledge of the principles of antimicrobial stewardship</w:t>
            </w:r>
          </w:p>
        </w:tc>
        <w:tc>
          <w:tcPr>
            <w:tcW w:w="9175" w:type="dxa"/>
            <w:tcBorders>
              <w:top w:val="single" w:sz="4" w:space="0" w:color="000000"/>
              <w:left w:val="nil"/>
              <w:bottom w:val="single" w:sz="4" w:space="0" w:color="000000"/>
              <w:right w:val="single" w:sz="8" w:space="0" w:color="000000"/>
            </w:tcBorders>
            <w:shd w:val="clear" w:color="auto" w:fill="C9C9C9"/>
          </w:tcPr>
          <w:p w14:paraId="20AD1D16"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Understands the difference between droplet and airborne precautions</w:t>
            </w:r>
          </w:p>
          <w:p w14:paraId="2C41A83D" w14:textId="77777777" w:rsidR="00ED67BF" w:rsidRPr="00B51C35" w:rsidRDefault="00ED67BF" w:rsidP="00270E85">
            <w:pPr>
              <w:pBdr>
                <w:top w:val="nil"/>
                <w:left w:val="nil"/>
                <w:bottom w:val="nil"/>
                <w:right w:val="nil"/>
                <w:between w:val="nil"/>
              </w:pBdr>
              <w:rPr>
                <w:rFonts w:ascii="Arial" w:hAnsi="Arial" w:cs="Arial"/>
                <w:color w:val="000000"/>
              </w:rPr>
            </w:pPr>
          </w:p>
          <w:p w14:paraId="6DDFFE6E" w14:textId="77777777" w:rsidR="00ED67BF" w:rsidRPr="00B51C35" w:rsidRDefault="00ED67BF" w:rsidP="00270E85">
            <w:pPr>
              <w:pBdr>
                <w:top w:val="nil"/>
                <w:left w:val="nil"/>
                <w:bottom w:val="nil"/>
                <w:right w:val="nil"/>
                <w:between w:val="nil"/>
              </w:pBdr>
              <w:rPr>
                <w:rFonts w:ascii="Arial" w:hAnsi="Arial" w:cs="Arial"/>
                <w:color w:val="000000"/>
              </w:rPr>
            </w:pPr>
          </w:p>
          <w:p w14:paraId="4530ACBC"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Recognizes that overuse of antimicrobials leads to unnecessary toxicity and resistance</w:t>
            </w:r>
          </w:p>
          <w:p w14:paraId="775F7BFD"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Dons and doffs </w:t>
            </w:r>
            <w:r w:rsidR="00DD257A">
              <w:rPr>
                <w:rFonts w:ascii="Arial" w:eastAsia="Arial" w:hAnsi="Arial" w:cs="Arial"/>
              </w:rPr>
              <w:t>personal protective equipment (</w:t>
            </w:r>
            <w:r w:rsidRPr="00B51C35">
              <w:rPr>
                <w:rFonts w:ascii="Arial" w:eastAsia="Arial" w:hAnsi="Arial" w:cs="Arial"/>
              </w:rPr>
              <w:t>PPE</w:t>
            </w:r>
            <w:r w:rsidR="00DD257A">
              <w:rPr>
                <w:rFonts w:ascii="Arial" w:eastAsia="Arial" w:hAnsi="Arial" w:cs="Arial"/>
              </w:rPr>
              <w:t>)</w:t>
            </w:r>
            <w:r w:rsidRPr="00B51C35">
              <w:rPr>
                <w:rFonts w:ascii="Arial" w:eastAsia="Arial" w:hAnsi="Arial" w:cs="Arial"/>
              </w:rPr>
              <w:t xml:space="preserve"> appropriately and safely</w:t>
            </w:r>
          </w:p>
        </w:tc>
      </w:tr>
      <w:tr w:rsidR="00E9786E" w:rsidRPr="00B51C35" w14:paraId="74C43F84" w14:textId="77777777" w:rsidTr="00E12393">
        <w:tc>
          <w:tcPr>
            <w:tcW w:w="4950" w:type="dxa"/>
            <w:tcBorders>
              <w:top w:val="single" w:sz="4" w:space="0" w:color="000000"/>
              <w:bottom w:val="single" w:sz="4" w:space="0" w:color="000000"/>
            </w:tcBorders>
            <w:shd w:val="clear" w:color="auto" w:fill="C9C9C9"/>
          </w:tcPr>
          <w:p w14:paraId="34D52A60" w14:textId="77777777" w:rsidR="003C0EE6" w:rsidRPr="003C0EE6" w:rsidRDefault="004B3B73" w:rsidP="003C0EE6">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3C0EE6" w:rsidRPr="003C0EE6">
              <w:rPr>
                <w:rFonts w:ascii="Arial" w:eastAsia="Arial" w:hAnsi="Arial" w:cs="Arial"/>
                <w:i/>
              </w:rPr>
              <w:t>Implements infection prevention measures for common situations</w:t>
            </w:r>
          </w:p>
          <w:p w14:paraId="70C7690F" w14:textId="77777777" w:rsidR="003C0EE6" w:rsidRPr="003C0EE6" w:rsidRDefault="003C0EE6" w:rsidP="003C0EE6">
            <w:pPr>
              <w:rPr>
                <w:rFonts w:ascii="Arial" w:eastAsia="Arial" w:hAnsi="Arial" w:cs="Arial"/>
                <w:i/>
              </w:rPr>
            </w:pPr>
          </w:p>
          <w:p w14:paraId="30C30272" w14:textId="77777777" w:rsidR="003C0EE6" w:rsidRPr="003C0EE6" w:rsidRDefault="003C0EE6" w:rsidP="003C0EE6">
            <w:pPr>
              <w:rPr>
                <w:rFonts w:ascii="Arial" w:eastAsia="Arial" w:hAnsi="Arial" w:cs="Arial"/>
                <w:i/>
              </w:rPr>
            </w:pPr>
            <w:r w:rsidRPr="003C0EE6">
              <w:rPr>
                <w:rFonts w:ascii="Arial" w:eastAsia="Arial" w:hAnsi="Arial" w:cs="Arial"/>
                <w:i/>
              </w:rPr>
              <w:t>Implements antimicrobial stewardship practices for common situations</w:t>
            </w:r>
          </w:p>
          <w:p w14:paraId="4441AB5A" w14:textId="77777777" w:rsidR="003C0EE6" w:rsidRPr="003C0EE6" w:rsidRDefault="003C0EE6" w:rsidP="003C0EE6">
            <w:pPr>
              <w:rPr>
                <w:rFonts w:ascii="Arial" w:eastAsia="Arial" w:hAnsi="Arial" w:cs="Arial"/>
                <w:i/>
              </w:rPr>
            </w:pPr>
          </w:p>
          <w:p w14:paraId="265770AA" w14:textId="77777777" w:rsidR="003C0EE6" w:rsidRPr="003C0EE6" w:rsidRDefault="003C0EE6" w:rsidP="003C0EE6">
            <w:pPr>
              <w:rPr>
                <w:rFonts w:ascii="Arial" w:eastAsia="Arial" w:hAnsi="Arial" w:cs="Arial"/>
                <w:i/>
              </w:rPr>
            </w:pPr>
          </w:p>
          <w:p w14:paraId="3F694F16" w14:textId="609C178C" w:rsidR="00E9786E" w:rsidRPr="00B51C35" w:rsidRDefault="003C0EE6" w:rsidP="003C0EE6">
            <w:pPr>
              <w:rPr>
                <w:rFonts w:ascii="Arial" w:eastAsia="Arial" w:hAnsi="Arial" w:cs="Arial"/>
                <w:i/>
              </w:rPr>
            </w:pPr>
            <w:r w:rsidRPr="003C0EE6">
              <w:rPr>
                <w:rFonts w:ascii="Arial" w:eastAsia="Arial" w:hAnsi="Arial" w:cs="Arial"/>
                <w:i/>
              </w:rPr>
              <w:t>Demonstrates basic knowledge of the principles of epidemiology</w:t>
            </w:r>
          </w:p>
        </w:tc>
        <w:tc>
          <w:tcPr>
            <w:tcW w:w="9175" w:type="dxa"/>
            <w:tcBorders>
              <w:top w:val="single" w:sz="4" w:space="0" w:color="000000"/>
              <w:left w:val="nil"/>
              <w:bottom w:val="single" w:sz="4" w:space="0" w:color="000000"/>
              <w:right w:val="single" w:sz="8" w:space="0" w:color="000000"/>
            </w:tcBorders>
            <w:shd w:val="clear" w:color="auto" w:fill="C9C9C9"/>
          </w:tcPr>
          <w:p w14:paraId="460BC52A"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Recommends droplet precautions in cases of suspected </w:t>
            </w:r>
            <w:r w:rsidRPr="00F16797">
              <w:rPr>
                <w:rFonts w:ascii="Arial" w:eastAsia="Arial" w:hAnsi="Arial" w:cs="Arial"/>
                <w:i/>
                <w:iCs/>
              </w:rPr>
              <w:t>Neisseria meningitidis</w:t>
            </w:r>
            <w:r w:rsidRPr="00B51C35">
              <w:rPr>
                <w:rFonts w:ascii="Arial" w:eastAsia="Arial" w:hAnsi="Arial" w:cs="Arial"/>
              </w:rPr>
              <w:t xml:space="preserve"> meningitis</w:t>
            </w:r>
          </w:p>
          <w:p w14:paraId="4C97B280"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Recommends airborne precautions in patients with suspected tuberculosis</w:t>
            </w:r>
          </w:p>
          <w:p w14:paraId="72A7B4F5" w14:textId="77777777" w:rsidR="00ED67BF" w:rsidRPr="00B51C35" w:rsidRDefault="00ED67BF" w:rsidP="00270E85">
            <w:pPr>
              <w:pBdr>
                <w:top w:val="nil"/>
                <w:left w:val="nil"/>
                <w:bottom w:val="nil"/>
                <w:right w:val="nil"/>
                <w:between w:val="nil"/>
              </w:pBdr>
              <w:rPr>
                <w:rFonts w:ascii="Arial" w:hAnsi="Arial" w:cs="Arial"/>
                <w:color w:val="000000"/>
              </w:rPr>
            </w:pPr>
          </w:p>
          <w:p w14:paraId="26D620C1"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Recommends de-escalation from piperacillin-tazobactam to cefazolin in patients with </w:t>
            </w:r>
            <w:r w:rsidR="00DD257A" w:rsidRPr="00DD257A">
              <w:rPr>
                <w:rFonts w:ascii="Arial" w:eastAsia="Arial" w:hAnsi="Arial" w:cs="Arial"/>
              </w:rPr>
              <w:t xml:space="preserve">methicillin-susceptible </w:t>
            </w:r>
            <w:r w:rsidR="00DD257A" w:rsidRPr="00F16797">
              <w:rPr>
                <w:rFonts w:ascii="Arial" w:eastAsia="Arial" w:hAnsi="Arial" w:cs="Arial"/>
                <w:i/>
                <w:iCs/>
              </w:rPr>
              <w:t>Staphylococcus aureus</w:t>
            </w:r>
            <w:r w:rsidR="00DD257A" w:rsidRPr="00DD257A">
              <w:rPr>
                <w:rFonts w:ascii="Arial" w:eastAsia="Arial" w:hAnsi="Arial" w:cs="Arial"/>
              </w:rPr>
              <w:t xml:space="preserve"> </w:t>
            </w:r>
            <w:r w:rsidR="00DD257A">
              <w:rPr>
                <w:rFonts w:ascii="Arial" w:eastAsia="Arial" w:hAnsi="Arial" w:cs="Arial"/>
              </w:rPr>
              <w:t>(</w:t>
            </w:r>
            <w:r w:rsidRPr="00B51C35">
              <w:rPr>
                <w:rFonts w:ascii="Arial" w:eastAsia="Arial" w:hAnsi="Arial" w:cs="Arial"/>
              </w:rPr>
              <w:t>MSSA</w:t>
            </w:r>
            <w:r w:rsidR="00DD257A">
              <w:rPr>
                <w:rFonts w:ascii="Arial" w:eastAsia="Arial" w:hAnsi="Arial" w:cs="Arial"/>
              </w:rPr>
              <w:t>)</w:t>
            </w:r>
            <w:r w:rsidRPr="00B51C35">
              <w:rPr>
                <w:rFonts w:ascii="Arial" w:eastAsia="Arial" w:hAnsi="Arial" w:cs="Arial"/>
              </w:rPr>
              <w:t xml:space="preserve"> bacteremia</w:t>
            </w:r>
          </w:p>
          <w:p w14:paraId="7FB3486D"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Recommends cessation of antimicrobials in patients with asymptomatic bacteriuria</w:t>
            </w:r>
          </w:p>
          <w:p w14:paraId="1BEE8645" w14:textId="77777777" w:rsidR="00ED67BF" w:rsidRPr="00B51C35" w:rsidRDefault="00ED67BF" w:rsidP="00270E85">
            <w:pPr>
              <w:pBdr>
                <w:top w:val="nil"/>
                <w:left w:val="nil"/>
                <w:bottom w:val="nil"/>
                <w:right w:val="nil"/>
                <w:between w:val="nil"/>
              </w:pBdr>
              <w:rPr>
                <w:rFonts w:ascii="Arial" w:hAnsi="Arial" w:cs="Arial"/>
                <w:color w:val="000000"/>
              </w:rPr>
            </w:pPr>
          </w:p>
          <w:p w14:paraId="28A1C488"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Understands</w:t>
            </w:r>
            <w:r w:rsidR="00A709A3" w:rsidRPr="00B51C35">
              <w:rPr>
                <w:rFonts w:ascii="Arial" w:eastAsia="Arial" w:hAnsi="Arial" w:cs="Arial"/>
              </w:rPr>
              <w:t xml:space="preserve"> </w:t>
            </w:r>
            <w:r w:rsidRPr="00B51C35">
              <w:rPr>
                <w:rFonts w:ascii="Arial" w:eastAsia="Arial" w:hAnsi="Arial" w:cs="Arial"/>
              </w:rPr>
              <w:t>the definition of an outbreak</w:t>
            </w:r>
          </w:p>
          <w:p w14:paraId="60FD6979" w14:textId="6B3BFD19"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hAnsi="Arial" w:cs="Arial"/>
              </w:rPr>
              <w:t xml:space="preserve">Understands </w:t>
            </w:r>
            <w:r w:rsidRPr="00B51C35">
              <w:rPr>
                <w:rFonts w:ascii="Arial" w:eastAsia="Arial" w:hAnsi="Arial" w:cs="Arial"/>
              </w:rPr>
              <w:t>a case-control study can be used in outbreak investigations</w:t>
            </w:r>
          </w:p>
        </w:tc>
      </w:tr>
      <w:tr w:rsidR="00E9786E" w:rsidRPr="00B51C35" w14:paraId="05D7F064" w14:textId="77777777" w:rsidTr="00E12393">
        <w:tc>
          <w:tcPr>
            <w:tcW w:w="4950" w:type="dxa"/>
            <w:tcBorders>
              <w:top w:val="single" w:sz="4" w:space="0" w:color="000000"/>
              <w:bottom w:val="single" w:sz="4" w:space="0" w:color="000000"/>
            </w:tcBorders>
            <w:shd w:val="clear" w:color="auto" w:fill="C9C9C9"/>
          </w:tcPr>
          <w:p w14:paraId="29BE9131" w14:textId="77777777" w:rsidR="003C0EE6" w:rsidRPr="003C0EE6" w:rsidRDefault="004B3B73" w:rsidP="003C0EE6">
            <w:pPr>
              <w:rPr>
                <w:rFonts w:ascii="Arial" w:eastAsia="Arial" w:hAnsi="Arial" w:cs="Arial"/>
                <w:i/>
              </w:rPr>
            </w:pPr>
            <w:r w:rsidRPr="00B51C35">
              <w:rPr>
                <w:rFonts w:ascii="Arial" w:eastAsia="Arial" w:hAnsi="Arial" w:cs="Arial"/>
                <w:b/>
              </w:rPr>
              <w:t>Level 3</w:t>
            </w:r>
            <w:r w:rsidRPr="00B51C35">
              <w:rPr>
                <w:rFonts w:ascii="Arial" w:eastAsia="Arial" w:hAnsi="Arial" w:cs="Arial"/>
              </w:rPr>
              <w:t xml:space="preserve"> </w:t>
            </w:r>
            <w:r w:rsidR="003C0EE6" w:rsidRPr="003C0EE6">
              <w:rPr>
                <w:rFonts w:ascii="Arial" w:eastAsia="Arial" w:hAnsi="Arial" w:cs="Arial"/>
                <w:i/>
              </w:rPr>
              <w:t>Implements infection prevention measures for uncommon situations</w:t>
            </w:r>
          </w:p>
          <w:p w14:paraId="0ED4D43A" w14:textId="77777777" w:rsidR="003C0EE6" w:rsidRPr="003C0EE6" w:rsidRDefault="003C0EE6" w:rsidP="003C0EE6">
            <w:pPr>
              <w:rPr>
                <w:rFonts w:ascii="Arial" w:eastAsia="Arial" w:hAnsi="Arial" w:cs="Arial"/>
                <w:i/>
              </w:rPr>
            </w:pPr>
          </w:p>
          <w:p w14:paraId="5502289E" w14:textId="77777777" w:rsidR="003C0EE6" w:rsidRPr="003C0EE6" w:rsidRDefault="003C0EE6" w:rsidP="003C0EE6">
            <w:pPr>
              <w:rPr>
                <w:rFonts w:ascii="Arial" w:eastAsia="Arial" w:hAnsi="Arial" w:cs="Arial"/>
                <w:i/>
              </w:rPr>
            </w:pPr>
            <w:r w:rsidRPr="003C0EE6">
              <w:rPr>
                <w:rFonts w:ascii="Arial" w:eastAsia="Arial" w:hAnsi="Arial" w:cs="Arial"/>
                <w:i/>
              </w:rPr>
              <w:t>Implements antimicrobial stewardship practices for uncommon situations</w:t>
            </w:r>
          </w:p>
          <w:p w14:paraId="1A71B0CB" w14:textId="77777777" w:rsidR="003C0EE6" w:rsidRPr="003C0EE6" w:rsidRDefault="003C0EE6" w:rsidP="003C0EE6">
            <w:pPr>
              <w:rPr>
                <w:rFonts w:ascii="Arial" w:eastAsia="Arial" w:hAnsi="Arial" w:cs="Arial"/>
                <w:i/>
              </w:rPr>
            </w:pPr>
          </w:p>
          <w:p w14:paraId="09734982" w14:textId="1698288D" w:rsidR="00E9786E" w:rsidRPr="00B51C35" w:rsidRDefault="003C0EE6" w:rsidP="003C0EE6">
            <w:pPr>
              <w:rPr>
                <w:rFonts w:ascii="Arial" w:eastAsia="Arial" w:hAnsi="Arial" w:cs="Arial"/>
                <w:i/>
                <w:color w:val="000000"/>
              </w:rPr>
            </w:pPr>
            <w:r w:rsidRPr="003C0EE6">
              <w:rPr>
                <w:rFonts w:ascii="Arial" w:eastAsia="Arial" w:hAnsi="Arial" w:cs="Arial"/>
                <w:i/>
              </w:rPr>
              <w:t>Practices the basic principles of epidemiology, including identifying and responding to common epidemiological events</w:t>
            </w:r>
          </w:p>
        </w:tc>
        <w:tc>
          <w:tcPr>
            <w:tcW w:w="9175" w:type="dxa"/>
            <w:tcBorders>
              <w:top w:val="single" w:sz="4" w:space="0" w:color="000000"/>
              <w:left w:val="nil"/>
              <w:bottom w:val="single" w:sz="4" w:space="0" w:color="000000"/>
              <w:right w:val="single" w:sz="8" w:space="0" w:color="000000"/>
            </w:tcBorders>
            <w:shd w:val="clear" w:color="auto" w:fill="C9C9C9"/>
          </w:tcPr>
          <w:p w14:paraId="26D7BB7F" w14:textId="7769AA01"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Notifies laboratory personnel when sending respiratory samples in suspected coccidioidomycosis evaluations</w:t>
            </w:r>
          </w:p>
          <w:p w14:paraId="3D40C49D" w14:textId="77777777" w:rsidR="00ED67BF" w:rsidRPr="00B51C35" w:rsidRDefault="00ED67BF" w:rsidP="00270E85">
            <w:pPr>
              <w:pBdr>
                <w:top w:val="nil"/>
                <w:left w:val="nil"/>
                <w:bottom w:val="nil"/>
                <w:right w:val="nil"/>
                <w:between w:val="nil"/>
              </w:pBdr>
              <w:rPr>
                <w:rFonts w:ascii="Arial" w:hAnsi="Arial" w:cs="Arial"/>
                <w:color w:val="000000"/>
              </w:rPr>
            </w:pPr>
          </w:p>
          <w:p w14:paraId="78C38DD4"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Discusses with primary teams the nuances of antimicrobial prescribing in patients with terminal illnesses</w:t>
            </w:r>
          </w:p>
          <w:p w14:paraId="0124F335" w14:textId="77777777" w:rsidR="00ED67BF" w:rsidRPr="00B51C35" w:rsidRDefault="00ED67BF" w:rsidP="00270E85">
            <w:pPr>
              <w:pBdr>
                <w:top w:val="nil"/>
                <w:left w:val="nil"/>
                <w:bottom w:val="nil"/>
                <w:right w:val="nil"/>
                <w:between w:val="nil"/>
              </w:pBdr>
              <w:rPr>
                <w:rFonts w:ascii="Arial" w:hAnsi="Arial" w:cs="Arial"/>
                <w:color w:val="000000"/>
              </w:rPr>
            </w:pPr>
          </w:p>
          <w:p w14:paraId="0192EF08"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Notifies infection preventionist of cases of hospital-acquired suppurative thrombophlebitis</w:t>
            </w:r>
          </w:p>
          <w:p w14:paraId="7CE8B0EA"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Notifies local public health department of cases of suspected Zika virus</w:t>
            </w:r>
          </w:p>
        </w:tc>
      </w:tr>
      <w:tr w:rsidR="00E9786E" w:rsidRPr="00B51C35" w14:paraId="0B3ECB59" w14:textId="77777777" w:rsidTr="00E12393">
        <w:tc>
          <w:tcPr>
            <w:tcW w:w="4950" w:type="dxa"/>
            <w:tcBorders>
              <w:top w:val="single" w:sz="4" w:space="0" w:color="000000"/>
              <w:bottom w:val="single" w:sz="4" w:space="0" w:color="000000"/>
            </w:tcBorders>
            <w:shd w:val="clear" w:color="auto" w:fill="C9C9C9"/>
          </w:tcPr>
          <w:p w14:paraId="2CCA463C" w14:textId="77777777" w:rsidR="003C0EE6" w:rsidRPr="003C0EE6" w:rsidRDefault="004B3B73" w:rsidP="003C0EE6">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3C0EE6" w:rsidRPr="003C0EE6">
              <w:rPr>
                <w:rFonts w:ascii="Arial" w:eastAsia="Arial" w:hAnsi="Arial" w:cs="Arial"/>
                <w:i/>
              </w:rPr>
              <w:t>Teaches infection prevention practices to health care providers, patients, and the medical community</w:t>
            </w:r>
          </w:p>
          <w:p w14:paraId="66F5373F" w14:textId="77777777" w:rsidR="003C0EE6" w:rsidRPr="003C0EE6" w:rsidRDefault="003C0EE6" w:rsidP="003C0EE6">
            <w:pPr>
              <w:rPr>
                <w:rFonts w:ascii="Arial" w:eastAsia="Arial" w:hAnsi="Arial" w:cs="Arial"/>
                <w:i/>
              </w:rPr>
            </w:pPr>
          </w:p>
          <w:p w14:paraId="685568B7" w14:textId="77777777" w:rsidR="003C0EE6" w:rsidRPr="003C0EE6" w:rsidRDefault="003C0EE6" w:rsidP="003C0EE6">
            <w:pPr>
              <w:rPr>
                <w:rFonts w:ascii="Arial" w:eastAsia="Arial" w:hAnsi="Arial" w:cs="Arial"/>
                <w:i/>
              </w:rPr>
            </w:pPr>
            <w:r w:rsidRPr="003C0EE6">
              <w:rPr>
                <w:rFonts w:ascii="Arial" w:eastAsia="Arial" w:hAnsi="Arial" w:cs="Arial"/>
                <w:i/>
              </w:rPr>
              <w:t>Teaches health care providers, patients, and the medical community antimicrobial stewardship practices</w:t>
            </w:r>
          </w:p>
          <w:p w14:paraId="2F9F25D9" w14:textId="77777777" w:rsidR="003C0EE6" w:rsidRPr="003C0EE6" w:rsidRDefault="003C0EE6" w:rsidP="003C0EE6">
            <w:pPr>
              <w:rPr>
                <w:rFonts w:ascii="Arial" w:eastAsia="Arial" w:hAnsi="Arial" w:cs="Arial"/>
                <w:i/>
              </w:rPr>
            </w:pPr>
          </w:p>
          <w:p w14:paraId="02AD34E8" w14:textId="077BC8DB" w:rsidR="00E9786E" w:rsidRPr="00B51C35" w:rsidRDefault="003C0EE6" w:rsidP="003C0EE6">
            <w:pPr>
              <w:rPr>
                <w:rFonts w:ascii="Arial" w:eastAsia="Arial" w:hAnsi="Arial" w:cs="Arial"/>
                <w:i/>
              </w:rPr>
            </w:pPr>
            <w:r w:rsidRPr="003C0EE6">
              <w:rPr>
                <w:rFonts w:ascii="Arial" w:eastAsia="Arial" w:hAnsi="Arial" w:cs="Arial"/>
                <w:i/>
              </w:rPr>
              <w:t>Teaches on the epidemiological impact of infectious diseases on population health</w:t>
            </w:r>
          </w:p>
        </w:tc>
        <w:tc>
          <w:tcPr>
            <w:tcW w:w="9175" w:type="dxa"/>
            <w:tcBorders>
              <w:top w:val="single" w:sz="4" w:space="0" w:color="000000"/>
              <w:left w:val="nil"/>
              <w:bottom w:val="single" w:sz="4" w:space="0" w:color="000000"/>
              <w:right w:val="single" w:sz="8" w:space="0" w:color="000000"/>
            </w:tcBorders>
            <w:shd w:val="clear" w:color="auto" w:fill="C9C9C9"/>
          </w:tcPr>
          <w:p w14:paraId="49D36905"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Teaches interdisciplinary team members about limited efficacy of hand sanitizer against spores</w:t>
            </w:r>
          </w:p>
          <w:p w14:paraId="4E70BC42" w14:textId="77777777" w:rsidR="00ED67BF" w:rsidRPr="00B51C35" w:rsidRDefault="00ED67BF" w:rsidP="00270E85">
            <w:pPr>
              <w:pBdr>
                <w:top w:val="nil"/>
                <w:left w:val="nil"/>
                <w:bottom w:val="nil"/>
                <w:right w:val="nil"/>
                <w:between w:val="nil"/>
              </w:pBdr>
              <w:rPr>
                <w:rFonts w:ascii="Arial" w:hAnsi="Arial" w:cs="Arial"/>
                <w:color w:val="000000"/>
              </w:rPr>
            </w:pPr>
          </w:p>
          <w:p w14:paraId="55F31FD8" w14:textId="550AAED3" w:rsidR="00ED67BF" w:rsidRDefault="00ED67BF" w:rsidP="00270E85">
            <w:pPr>
              <w:pBdr>
                <w:top w:val="nil"/>
                <w:left w:val="nil"/>
                <w:bottom w:val="nil"/>
                <w:right w:val="nil"/>
                <w:between w:val="nil"/>
              </w:pBdr>
              <w:rPr>
                <w:rFonts w:ascii="Arial" w:hAnsi="Arial" w:cs="Arial"/>
                <w:color w:val="000000"/>
              </w:rPr>
            </w:pPr>
          </w:p>
          <w:p w14:paraId="6B198293"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Teaches medical students not to start antibiotics for asymptomatic bacteriuria</w:t>
            </w:r>
          </w:p>
          <w:p w14:paraId="4CB32AD3" w14:textId="77777777" w:rsidR="00ED67BF" w:rsidRPr="00B51C35" w:rsidRDefault="00ED67BF" w:rsidP="00270E85">
            <w:pPr>
              <w:pBdr>
                <w:top w:val="nil"/>
                <w:left w:val="nil"/>
                <w:bottom w:val="nil"/>
                <w:right w:val="nil"/>
                <w:between w:val="nil"/>
              </w:pBdr>
              <w:rPr>
                <w:rFonts w:ascii="Arial" w:hAnsi="Arial" w:cs="Arial"/>
                <w:color w:val="000000"/>
              </w:rPr>
            </w:pPr>
          </w:p>
          <w:p w14:paraId="107ED060" w14:textId="77777777" w:rsidR="00ED67BF" w:rsidRPr="00B51C35" w:rsidRDefault="00ED67BF" w:rsidP="00270E85">
            <w:pPr>
              <w:pBdr>
                <w:top w:val="nil"/>
                <w:left w:val="nil"/>
                <w:bottom w:val="nil"/>
                <w:right w:val="nil"/>
                <w:between w:val="nil"/>
              </w:pBdr>
              <w:rPr>
                <w:rFonts w:ascii="Arial" w:hAnsi="Arial" w:cs="Arial"/>
                <w:color w:val="000000"/>
              </w:rPr>
            </w:pPr>
          </w:p>
          <w:p w14:paraId="6C0C9FAE" w14:textId="77777777" w:rsidR="00ED67BF" w:rsidRPr="00B51C35" w:rsidRDefault="00ED67BF" w:rsidP="00270E85">
            <w:pPr>
              <w:pBdr>
                <w:top w:val="nil"/>
                <w:left w:val="nil"/>
                <w:bottom w:val="nil"/>
                <w:right w:val="nil"/>
                <w:between w:val="nil"/>
              </w:pBdr>
              <w:rPr>
                <w:rFonts w:ascii="Arial" w:hAnsi="Arial" w:cs="Arial"/>
                <w:color w:val="000000"/>
              </w:rPr>
            </w:pPr>
          </w:p>
          <w:p w14:paraId="3B56C7E1"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Teaches residents about global impact of diarrhea on pediatric mortality</w:t>
            </w:r>
          </w:p>
        </w:tc>
      </w:tr>
      <w:tr w:rsidR="00E9786E" w:rsidRPr="00B51C35" w14:paraId="113AFE72" w14:textId="77777777" w:rsidTr="00E12393">
        <w:tc>
          <w:tcPr>
            <w:tcW w:w="4950" w:type="dxa"/>
            <w:tcBorders>
              <w:top w:val="single" w:sz="4" w:space="0" w:color="000000"/>
              <w:bottom w:val="single" w:sz="4" w:space="0" w:color="000000"/>
            </w:tcBorders>
            <w:shd w:val="clear" w:color="auto" w:fill="C9C9C9"/>
          </w:tcPr>
          <w:p w14:paraId="757D2EB5" w14:textId="77777777" w:rsidR="003C0EE6" w:rsidRPr="003C0EE6" w:rsidRDefault="004B3B73" w:rsidP="003C0EE6">
            <w:pPr>
              <w:rPr>
                <w:rFonts w:ascii="Arial" w:eastAsia="Arial" w:hAnsi="Arial" w:cs="Arial"/>
                <w:i/>
              </w:rPr>
            </w:pPr>
            <w:r w:rsidRPr="00B51C35">
              <w:rPr>
                <w:rFonts w:ascii="Arial" w:eastAsia="Arial" w:hAnsi="Arial" w:cs="Arial"/>
                <w:b/>
              </w:rPr>
              <w:lastRenderedPageBreak/>
              <w:t>Level 5</w:t>
            </w:r>
            <w:r w:rsidRPr="00B51C35">
              <w:rPr>
                <w:rFonts w:ascii="Arial" w:eastAsia="Arial" w:hAnsi="Arial" w:cs="Arial"/>
              </w:rPr>
              <w:t xml:space="preserve"> </w:t>
            </w:r>
            <w:r w:rsidR="003C0EE6" w:rsidRPr="003C0EE6">
              <w:rPr>
                <w:rFonts w:ascii="Arial" w:eastAsia="Arial" w:hAnsi="Arial" w:cs="Arial"/>
                <w:i/>
              </w:rPr>
              <w:t>Demonstrates innovation and leadership in infection prevention practices</w:t>
            </w:r>
          </w:p>
          <w:p w14:paraId="5E75DD86" w14:textId="77777777" w:rsidR="003C0EE6" w:rsidRPr="003C0EE6" w:rsidRDefault="003C0EE6" w:rsidP="003C0EE6">
            <w:pPr>
              <w:rPr>
                <w:rFonts w:ascii="Arial" w:eastAsia="Arial" w:hAnsi="Arial" w:cs="Arial"/>
                <w:i/>
              </w:rPr>
            </w:pPr>
          </w:p>
          <w:p w14:paraId="5FAC75DD" w14:textId="77777777" w:rsidR="003C0EE6" w:rsidRPr="003C0EE6" w:rsidRDefault="003C0EE6" w:rsidP="003C0EE6">
            <w:pPr>
              <w:rPr>
                <w:rFonts w:ascii="Arial" w:eastAsia="Arial" w:hAnsi="Arial" w:cs="Arial"/>
                <w:i/>
              </w:rPr>
            </w:pPr>
            <w:r w:rsidRPr="003C0EE6">
              <w:rPr>
                <w:rFonts w:ascii="Arial" w:eastAsia="Arial" w:hAnsi="Arial" w:cs="Arial"/>
                <w:i/>
              </w:rPr>
              <w:t>Demonstrates innovation and leadership in antimicrobial stewardship practices</w:t>
            </w:r>
          </w:p>
          <w:p w14:paraId="7632870F" w14:textId="77777777" w:rsidR="003C0EE6" w:rsidRPr="003C0EE6" w:rsidRDefault="003C0EE6" w:rsidP="003C0EE6">
            <w:pPr>
              <w:rPr>
                <w:rFonts w:ascii="Arial" w:eastAsia="Arial" w:hAnsi="Arial" w:cs="Arial"/>
                <w:i/>
              </w:rPr>
            </w:pPr>
          </w:p>
          <w:p w14:paraId="68B815C7" w14:textId="04EB36AB" w:rsidR="00E9786E" w:rsidRPr="00B51C35" w:rsidRDefault="003C0EE6" w:rsidP="003C0EE6">
            <w:pPr>
              <w:rPr>
                <w:rFonts w:ascii="Arial" w:eastAsia="Arial" w:hAnsi="Arial" w:cs="Arial"/>
                <w:i/>
              </w:rPr>
            </w:pPr>
            <w:r w:rsidRPr="003C0EE6">
              <w:rPr>
                <w:rFonts w:ascii="Arial" w:eastAsia="Arial" w:hAnsi="Arial" w:cs="Arial"/>
                <w:i/>
              </w:rPr>
              <w:t>Leads a team in identifying and responding to epidemiological events</w:t>
            </w:r>
          </w:p>
        </w:tc>
        <w:tc>
          <w:tcPr>
            <w:tcW w:w="9175" w:type="dxa"/>
            <w:tcBorders>
              <w:top w:val="single" w:sz="4" w:space="0" w:color="000000"/>
              <w:left w:val="nil"/>
              <w:bottom w:val="single" w:sz="4" w:space="0" w:color="000000"/>
              <w:right w:val="single" w:sz="8" w:space="0" w:color="000000"/>
            </w:tcBorders>
            <w:shd w:val="clear" w:color="auto" w:fill="C9C9C9"/>
          </w:tcPr>
          <w:p w14:paraId="7928755E"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Serves as an active member of hospital infection prevention or antimicrobial stewardship committees</w:t>
            </w:r>
          </w:p>
          <w:p w14:paraId="202B7D94" w14:textId="77777777" w:rsidR="00ED67BF" w:rsidRPr="00B51C35" w:rsidRDefault="00ED67BF" w:rsidP="00270E85">
            <w:pPr>
              <w:pBdr>
                <w:top w:val="nil"/>
                <w:left w:val="nil"/>
                <w:bottom w:val="nil"/>
                <w:right w:val="nil"/>
                <w:between w:val="nil"/>
              </w:pBdr>
              <w:rPr>
                <w:rFonts w:ascii="Arial" w:hAnsi="Arial" w:cs="Arial"/>
                <w:color w:val="000000"/>
              </w:rPr>
            </w:pPr>
          </w:p>
          <w:p w14:paraId="3F7D55EE" w14:textId="2B3BD0AE"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Leads a stewardship project evaluating changes in prescribing practices following implementation of </w:t>
            </w:r>
            <w:r w:rsidR="00670EF4">
              <w:rPr>
                <w:rFonts w:ascii="Arial" w:eastAsia="Arial" w:hAnsi="Arial" w:cs="Arial"/>
                <w:iCs/>
                <w:color w:val="000000"/>
              </w:rPr>
              <w:t xml:space="preserve">polymerase chain reaction </w:t>
            </w:r>
            <w:r w:rsidRPr="00B51C35">
              <w:rPr>
                <w:rFonts w:ascii="Arial" w:eastAsia="Arial" w:hAnsi="Arial" w:cs="Arial"/>
              </w:rPr>
              <w:t>panel for meningitis</w:t>
            </w:r>
          </w:p>
          <w:p w14:paraId="46566A05" w14:textId="77777777" w:rsidR="00ED67BF" w:rsidRPr="00B51C35" w:rsidRDefault="00ED67BF" w:rsidP="00270E85">
            <w:pPr>
              <w:pStyle w:val="ListParagraph"/>
              <w:rPr>
                <w:rFonts w:ascii="Arial" w:eastAsia="Arial" w:hAnsi="Arial" w:cs="Arial"/>
              </w:rPr>
            </w:pPr>
          </w:p>
          <w:p w14:paraId="7C2E247E" w14:textId="2BABE75E"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Leads an investigation of a cluster of Stenotrophomonas pneumonia infections in the </w:t>
            </w:r>
            <w:r w:rsidR="00DD257A">
              <w:rPr>
                <w:rFonts w:ascii="Arial" w:eastAsia="Arial" w:hAnsi="Arial" w:cs="Arial"/>
              </w:rPr>
              <w:t>ICU</w:t>
            </w:r>
          </w:p>
        </w:tc>
      </w:tr>
      <w:tr w:rsidR="00E9786E" w:rsidRPr="00B51C35" w14:paraId="194C3ED0" w14:textId="77777777">
        <w:tc>
          <w:tcPr>
            <w:tcW w:w="4950" w:type="dxa"/>
            <w:shd w:val="clear" w:color="auto" w:fill="FFD965"/>
          </w:tcPr>
          <w:p w14:paraId="1F401AE1"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7953FDCE"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case conference presentations </w:t>
            </w:r>
          </w:p>
          <w:p w14:paraId="263CC066"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03ADC693"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E-modules</w:t>
            </w:r>
          </w:p>
          <w:p w14:paraId="3CA7ADC0" w14:textId="7F4C755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DD257A">
              <w:rPr>
                <w:rFonts w:ascii="Arial" w:eastAsia="Arial" w:hAnsi="Arial" w:cs="Arial"/>
              </w:rPr>
              <w:t>-</w:t>
            </w:r>
            <w:r w:rsidRPr="00B51C35">
              <w:rPr>
                <w:rFonts w:ascii="Arial" w:eastAsia="Arial" w:hAnsi="Arial" w:cs="Arial"/>
              </w:rPr>
              <w:t>of</w:t>
            </w:r>
            <w:r w:rsidR="00DD257A">
              <w:rPr>
                <w:rFonts w:ascii="Arial" w:eastAsia="Arial" w:hAnsi="Arial" w:cs="Arial"/>
              </w:rPr>
              <w:t>-</w:t>
            </w:r>
            <w:r w:rsidRPr="00B51C35">
              <w:rPr>
                <w:rFonts w:ascii="Arial" w:eastAsia="Arial" w:hAnsi="Arial" w:cs="Arial"/>
              </w:rPr>
              <w:t xml:space="preserve">rotation evaluations </w:t>
            </w:r>
          </w:p>
          <w:p w14:paraId="07C16902" w14:textId="333E753B"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IDSA </w:t>
            </w:r>
            <w:r w:rsidR="00DD257A">
              <w:rPr>
                <w:rFonts w:ascii="Arial" w:eastAsia="Arial" w:hAnsi="Arial" w:cs="Arial"/>
              </w:rPr>
              <w:t>i</w:t>
            </w:r>
            <w:r w:rsidRPr="00B51C35">
              <w:rPr>
                <w:rFonts w:ascii="Arial" w:eastAsia="Arial" w:hAnsi="Arial" w:cs="Arial"/>
              </w:rPr>
              <w:t>n-training examination</w:t>
            </w:r>
          </w:p>
          <w:p w14:paraId="21E6256E"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Medical record (chart) audit</w:t>
            </w:r>
          </w:p>
          <w:p w14:paraId="1536AD2D"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6D9E645F"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Multiple choice questions</w:t>
            </w:r>
          </w:p>
          <w:p w14:paraId="707D8639"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Reflection</w:t>
            </w:r>
          </w:p>
          <w:p w14:paraId="1A932056"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Simulation</w:t>
            </w:r>
          </w:p>
        </w:tc>
      </w:tr>
      <w:tr w:rsidR="00E9786E" w:rsidRPr="00B51C35" w14:paraId="7D43E317" w14:textId="77777777">
        <w:tc>
          <w:tcPr>
            <w:tcW w:w="4950" w:type="dxa"/>
            <w:shd w:val="clear" w:color="auto" w:fill="8DB3E2"/>
          </w:tcPr>
          <w:p w14:paraId="1D12748D" w14:textId="77777777" w:rsidR="00E9786E" w:rsidRPr="00B51C35" w:rsidRDefault="004B3B73" w:rsidP="00270E85">
            <w:pPr>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cPr>
          <w:p w14:paraId="680E0788"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3D99B083" w14:textId="77777777">
        <w:tc>
          <w:tcPr>
            <w:tcW w:w="4950" w:type="dxa"/>
            <w:shd w:val="clear" w:color="auto" w:fill="A8D08D"/>
          </w:tcPr>
          <w:p w14:paraId="306BDEC5" w14:textId="77777777" w:rsidR="00E9786E" w:rsidRPr="00B51C35" w:rsidRDefault="004B3B73" w:rsidP="00270E85">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354DF752" w14:textId="77777777" w:rsidR="008E5967" w:rsidRPr="008E5967" w:rsidRDefault="008E5967" w:rsidP="00270E85">
            <w:pPr>
              <w:numPr>
                <w:ilvl w:val="0"/>
                <w:numId w:val="22"/>
              </w:numPr>
              <w:pBdr>
                <w:top w:val="nil"/>
                <w:left w:val="nil"/>
                <w:bottom w:val="nil"/>
                <w:right w:val="nil"/>
                <w:between w:val="nil"/>
              </w:pBdr>
              <w:ind w:left="180" w:hanging="180"/>
              <w:rPr>
                <w:rFonts w:ascii="Arial" w:hAnsi="Arial" w:cs="Arial"/>
                <w:color w:val="000000"/>
              </w:rPr>
            </w:pPr>
            <w:r>
              <w:rPr>
                <w:rFonts w:ascii="Arial" w:hAnsi="Arial" w:cs="Arial"/>
                <w:color w:val="000000"/>
              </w:rPr>
              <w:t xml:space="preserve">The Society for Healthcare Epidemiology of America. </w:t>
            </w:r>
            <w:hyperlink r:id="rId30" w:history="1">
              <w:r w:rsidRPr="007E5FDD">
                <w:rPr>
                  <w:rStyle w:val="Hyperlink"/>
                  <w:rFonts w:ascii="Arial" w:hAnsi="Arial" w:cs="Arial"/>
                </w:rPr>
                <w:t>https://www.shea-online.org/</w:t>
              </w:r>
            </w:hyperlink>
            <w:r>
              <w:rPr>
                <w:rFonts w:ascii="Arial" w:hAnsi="Arial" w:cs="Arial"/>
                <w:color w:val="000000"/>
              </w:rPr>
              <w:t>. 2020.</w:t>
            </w:r>
          </w:p>
          <w:p w14:paraId="0B15D0C5" w14:textId="77777777" w:rsidR="008E5967" w:rsidRPr="00E7598D" w:rsidRDefault="008E5967" w:rsidP="008E5967">
            <w:pPr>
              <w:numPr>
                <w:ilvl w:val="0"/>
                <w:numId w:val="22"/>
              </w:numPr>
              <w:pBdr>
                <w:top w:val="nil"/>
                <w:left w:val="nil"/>
                <w:bottom w:val="nil"/>
                <w:right w:val="nil"/>
                <w:between w:val="nil"/>
              </w:pBdr>
              <w:ind w:left="180" w:hanging="180"/>
              <w:rPr>
                <w:rFonts w:ascii="Arial" w:hAnsi="Arial" w:cs="Arial"/>
                <w:color w:val="000000"/>
              </w:rPr>
            </w:pPr>
            <w:r>
              <w:rPr>
                <w:rFonts w:ascii="Arial" w:hAnsi="Arial" w:cs="Arial"/>
                <w:color w:val="000000"/>
              </w:rPr>
              <w:t xml:space="preserve">Bennett JE, Dolin R, Blaser MJ. </w:t>
            </w:r>
            <w:r w:rsidRPr="009C3C62">
              <w:rPr>
                <w:rFonts w:ascii="Arial" w:hAnsi="Arial" w:cs="Arial"/>
                <w:i/>
                <w:iCs/>
                <w:color w:val="000000"/>
              </w:rPr>
              <w:t>Mandell, Douglas, and Bennett's Principles and Practice of Infectious Diseases</w:t>
            </w:r>
            <w:r>
              <w:rPr>
                <w:rFonts w:ascii="Arial" w:hAnsi="Arial" w:cs="Arial"/>
                <w:i/>
                <w:iCs/>
                <w:color w:val="000000"/>
              </w:rPr>
              <w:t xml:space="preserve">. </w:t>
            </w:r>
            <w:r>
              <w:rPr>
                <w:rFonts w:ascii="Arial" w:hAnsi="Arial" w:cs="Arial"/>
                <w:color w:val="000000"/>
              </w:rPr>
              <w:t>8</w:t>
            </w:r>
            <w:r w:rsidRPr="009C3C62">
              <w:rPr>
                <w:rFonts w:ascii="Arial" w:hAnsi="Arial" w:cs="Arial"/>
                <w:color w:val="000000"/>
              </w:rPr>
              <w:t>th</w:t>
            </w:r>
            <w:r>
              <w:rPr>
                <w:rFonts w:ascii="Arial" w:hAnsi="Arial" w:cs="Arial"/>
                <w:color w:val="000000"/>
              </w:rPr>
              <w:t xml:space="preserve"> ed. </w:t>
            </w:r>
            <w:r w:rsidRPr="009C3C62">
              <w:rPr>
                <w:rFonts w:ascii="Arial" w:hAnsi="Arial" w:cs="Arial"/>
                <w:color w:val="000000"/>
              </w:rPr>
              <w:t>Elsevier Inc.</w:t>
            </w:r>
            <w:r>
              <w:rPr>
                <w:rFonts w:ascii="Arial" w:hAnsi="Arial" w:cs="Arial"/>
                <w:color w:val="000000"/>
              </w:rPr>
              <w:t xml:space="preserve">; 2015. </w:t>
            </w:r>
            <w:hyperlink r:id="rId31" w:history="1">
              <w:r w:rsidRPr="007E5FDD">
                <w:rPr>
                  <w:rStyle w:val="Hyperlink"/>
                  <w:rFonts w:ascii="Arial" w:hAnsi="Arial" w:cs="Arial"/>
                </w:rPr>
                <w:t>https://www.sciencedirect.com/book/9781455748013/mandell-douglas-and-bennetts-principles-and-practice-of-infectious-diseases</w:t>
              </w:r>
            </w:hyperlink>
            <w:r>
              <w:rPr>
                <w:rFonts w:ascii="Arial" w:hAnsi="Arial" w:cs="Arial"/>
                <w:color w:val="000000"/>
              </w:rPr>
              <w:t xml:space="preserve">. 2020. </w:t>
            </w:r>
            <w:r w:rsidRPr="00E7598D">
              <w:rPr>
                <w:rFonts w:ascii="Arial" w:eastAsia="Arial" w:hAnsi="Arial" w:cs="Arial"/>
              </w:rPr>
              <w:t xml:space="preserve"> </w:t>
            </w:r>
          </w:p>
          <w:p w14:paraId="5EF6D015" w14:textId="77777777" w:rsidR="008E5967" w:rsidRPr="008E5967" w:rsidRDefault="008E5967" w:rsidP="008E5967">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w:t>
            </w:r>
            <w:r>
              <w:rPr>
                <w:rFonts w:ascii="Arial" w:eastAsia="Arial" w:hAnsi="Arial" w:cs="Arial"/>
              </w:rPr>
              <w:t>nfectious Disease</w:t>
            </w:r>
            <w:r w:rsidR="00DD257A">
              <w:rPr>
                <w:rFonts w:ascii="Arial" w:eastAsia="Arial" w:hAnsi="Arial" w:cs="Arial"/>
              </w:rPr>
              <w:t>s</w:t>
            </w:r>
            <w:r>
              <w:rPr>
                <w:rFonts w:ascii="Arial" w:eastAsia="Arial" w:hAnsi="Arial" w:cs="Arial"/>
              </w:rPr>
              <w:t xml:space="preserve"> Society of America. IDSA Practice Guidelines. </w:t>
            </w:r>
            <w:hyperlink r:id="rId32" w:anchor="/date_na_dt/DESC/0/+/" w:history="1">
              <w:r w:rsidRPr="007E5FDD">
                <w:rPr>
                  <w:rStyle w:val="Hyperlink"/>
                  <w:rFonts w:ascii="Arial" w:eastAsia="Arial" w:hAnsi="Arial" w:cs="Arial"/>
                </w:rPr>
                <w:t>https://www.idsociety.org/practice-guideline/practice-guidelines/#/date_na_dt/DESC/0/+/</w:t>
              </w:r>
            </w:hyperlink>
            <w:r>
              <w:rPr>
                <w:rFonts w:ascii="Arial" w:eastAsia="Arial" w:hAnsi="Arial" w:cs="Arial"/>
              </w:rPr>
              <w:t xml:space="preserve">. 2020. </w:t>
            </w:r>
          </w:p>
        </w:tc>
      </w:tr>
    </w:tbl>
    <w:p w14:paraId="4C15673C" w14:textId="77777777" w:rsidR="00E9786E" w:rsidRPr="00B51C35" w:rsidRDefault="00E9786E">
      <w:pPr>
        <w:spacing w:line="240" w:lineRule="auto"/>
        <w:ind w:hanging="180"/>
        <w:rPr>
          <w:rFonts w:ascii="Arial" w:eastAsia="Arial" w:hAnsi="Arial" w:cs="Arial"/>
        </w:rPr>
      </w:pPr>
    </w:p>
    <w:p w14:paraId="6C2633DF" w14:textId="77777777" w:rsidR="00E9786E" w:rsidRPr="00B51C35" w:rsidRDefault="004B3B73">
      <w:pPr>
        <w:rPr>
          <w:rFonts w:ascii="Arial" w:eastAsia="Arial" w:hAnsi="Arial" w:cs="Arial"/>
        </w:rPr>
      </w:pPr>
      <w:r w:rsidRPr="00B51C35">
        <w:rPr>
          <w:rFonts w:ascii="Arial" w:hAnsi="Arial" w:cs="Arial"/>
        </w:rP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12C0F8F9" w14:textId="77777777">
        <w:trPr>
          <w:trHeight w:val="769"/>
        </w:trPr>
        <w:tc>
          <w:tcPr>
            <w:tcW w:w="14125" w:type="dxa"/>
            <w:gridSpan w:val="2"/>
            <w:shd w:val="clear" w:color="auto" w:fill="9CC3E5"/>
          </w:tcPr>
          <w:p w14:paraId="10A0F25E"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 xml:space="preserve">Medical Knowledge 5: Pathophysiology and Foundational Science </w:t>
            </w:r>
          </w:p>
          <w:p w14:paraId="097EB979" w14:textId="77777777" w:rsidR="00E9786E" w:rsidRPr="00B51C35" w:rsidRDefault="004B3B73" w:rsidP="00270E85">
            <w:pPr>
              <w:ind w:left="201" w:hanging="14"/>
              <w:rPr>
                <w:rFonts w:ascii="Arial" w:eastAsia="Arial" w:hAnsi="Arial" w:cs="Arial"/>
                <w:b/>
              </w:rPr>
            </w:pPr>
            <w:r w:rsidRPr="00B51C35">
              <w:rPr>
                <w:rFonts w:ascii="Arial" w:eastAsia="Arial" w:hAnsi="Arial" w:cs="Arial"/>
                <w:b/>
              </w:rPr>
              <w:t>Overall Intent:</w:t>
            </w:r>
            <w:r w:rsidRPr="00B51C35">
              <w:rPr>
                <w:rFonts w:ascii="Arial" w:eastAsia="Arial" w:hAnsi="Arial" w:cs="Arial"/>
              </w:rPr>
              <w:t xml:space="preserve"> To understand and apply principles of pathophysiology and foundational science to infectious diseases problems</w:t>
            </w:r>
          </w:p>
          <w:p w14:paraId="5D9E08B5" w14:textId="77777777" w:rsidR="00E9786E" w:rsidRPr="00B51C35" w:rsidRDefault="00E9786E" w:rsidP="00270E85">
            <w:pPr>
              <w:ind w:hanging="14"/>
              <w:jc w:val="center"/>
              <w:rPr>
                <w:rFonts w:ascii="Arial" w:eastAsia="Arial" w:hAnsi="Arial" w:cs="Arial"/>
              </w:rPr>
            </w:pPr>
          </w:p>
        </w:tc>
      </w:tr>
      <w:tr w:rsidR="00E9786E" w:rsidRPr="00B51C35" w14:paraId="797A22D4" w14:textId="77777777">
        <w:tc>
          <w:tcPr>
            <w:tcW w:w="4950" w:type="dxa"/>
            <w:shd w:val="clear" w:color="auto" w:fill="FAC090"/>
          </w:tcPr>
          <w:p w14:paraId="101C2D8B"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240BF31B"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76C1C0C5" w14:textId="77777777" w:rsidTr="00E12393">
        <w:tc>
          <w:tcPr>
            <w:tcW w:w="4950" w:type="dxa"/>
            <w:tcBorders>
              <w:top w:val="single" w:sz="4" w:space="0" w:color="000000"/>
              <w:bottom w:val="single" w:sz="4" w:space="0" w:color="000000"/>
            </w:tcBorders>
            <w:shd w:val="clear" w:color="auto" w:fill="C9C9C9"/>
          </w:tcPr>
          <w:p w14:paraId="5D971EEB" w14:textId="31132D73" w:rsidR="00E9786E" w:rsidRPr="00B51C35" w:rsidRDefault="004B3B73" w:rsidP="00270E85">
            <w:pPr>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C443A4" w:rsidRPr="00C443A4">
              <w:rPr>
                <w:rFonts w:ascii="Arial" w:eastAsia="Arial" w:hAnsi="Arial" w:cs="Arial"/>
                <w:i/>
              </w:rPr>
              <w:t>Demonstrates basic knowledge of pathophysiological and foundational science pertaining to common infectious diseases and host response</w:t>
            </w:r>
          </w:p>
        </w:tc>
        <w:tc>
          <w:tcPr>
            <w:tcW w:w="9175" w:type="dxa"/>
            <w:tcBorders>
              <w:top w:val="single" w:sz="4" w:space="0" w:color="000000"/>
              <w:left w:val="nil"/>
              <w:bottom w:val="single" w:sz="4" w:space="0" w:color="000000"/>
              <w:right w:val="single" w:sz="8" w:space="0" w:color="000000"/>
            </w:tcBorders>
            <w:shd w:val="clear" w:color="auto" w:fill="C9C9C9"/>
          </w:tcPr>
          <w:p w14:paraId="0989F99D"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color w:val="000000"/>
              </w:rPr>
              <w:t xml:space="preserve">Recognizes </w:t>
            </w:r>
            <w:r w:rsidRPr="00B51C35">
              <w:rPr>
                <w:rFonts w:ascii="Arial" w:eastAsia="Arial" w:hAnsi="Arial" w:cs="Arial"/>
                <w:iCs/>
              </w:rPr>
              <w:t>humoral, cell-mediated, and innate immunity have a role in host response to infections</w:t>
            </w:r>
          </w:p>
          <w:p w14:paraId="0D39A027"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hAnsi="Arial" w:cs="Arial"/>
                <w:iCs/>
                <w:color w:val="000000"/>
              </w:rPr>
              <w:t>Recognizes</w:t>
            </w:r>
            <w:r w:rsidRPr="00B51C35">
              <w:rPr>
                <w:rFonts w:ascii="Arial" w:eastAsia="Arial" w:hAnsi="Arial" w:cs="Arial"/>
                <w:iCs/>
              </w:rPr>
              <w:t xml:space="preserve"> vertebral osteomyelitis occurs predominantly through hematogenous spread</w:t>
            </w:r>
          </w:p>
        </w:tc>
      </w:tr>
      <w:tr w:rsidR="00E9786E" w:rsidRPr="00B51C35" w14:paraId="0CCE2878" w14:textId="77777777" w:rsidTr="00E12393">
        <w:tc>
          <w:tcPr>
            <w:tcW w:w="4950" w:type="dxa"/>
            <w:tcBorders>
              <w:top w:val="single" w:sz="4" w:space="0" w:color="000000"/>
              <w:bottom w:val="single" w:sz="4" w:space="0" w:color="000000"/>
            </w:tcBorders>
            <w:shd w:val="clear" w:color="auto" w:fill="C9C9C9"/>
          </w:tcPr>
          <w:p w14:paraId="020D4626" w14:textId="68810DA0" w:rsidR="00E9786E" w:rsidRPr="00B51C35" w:rsidRDefault="004B3B73" w:rsidP="00270E85">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C443A4" w:rsidRPr="00C443A4">
              <w:rPr>
                <w:rFonts w:ascii="Arial" w:eastAsia="Arial" w:hAnsi="Arial" w:cs="Arial"/>
                <w:i/>
              </w:rPr>
              <w:t>Demonstrates advanced knowledge of pathophysiological and foundational science concepts pertaining to common infectious diseases and host response</w:t>
            </w:r>
          </w:p>
        </w:tc>
        <w:tc>
          <w:tcPr>
            <w:tcW w:w="9175" w:type="dxa"/>
            <w:tcBorders>
              <w:top w:val="single" w:sz="4" w:space="0" w:color="000000"/>
              <w:left w:val="nil"/>
              <w:bottom w:val="single" w:sz="4" w:space="0" w:color="000000"/>
              <w:right w:val="single" w:sz="8" w:space="0" w:color="000000"/>
            </w:tcBorders>
            <w:shd w:val="clear" w:color="auto" w:fill="C9C9C9"/>
          </w:tcPr>
          <w:p w14:paraId="5248C797"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Understands how impaired T cell function contributes to development of Pneumocystis pneumonia</w:t>
            </w:r>
          </w:p>
          <w:p w14:paraId="4D1DD701"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hAnsi="Arial" w:cs="Arial"/>
                <w:iCs/>
              </w:rPr>
              <w:t xml:space="preserve">Understands </w:t>
            </w:r>
            <w:r w:rsidRPr="00B51C35">
              <w:rPr>
                <w:rFonts w:ascii="Arial" w:eastAsia="Arial" w:hAnsi="Arial" w:cs="Arial"/>
                <w:iCs/>
              </w:rPr>
              <w:t>the role of pro-inflammatory cytokines in the pathophysiology of sepsis</w:t>
            </w:r>
          </w:p>
        </w:tc>
      </w:tr>
      <w:tr w:rsidR="00E9786E" w:rsidRPr="00B51C35" w14:paraId="773F5876" w14:textId="77777777" w:rsidTr="00E12393">
        <w:tc>
          <w:tcPr>
            <w:tcW w:w="4950" w:type="dxa"/>
            <w:tcBorders>
              <w:top w:val="single" w:sz="4" w:space="0" w:color="000000"/>
              <w:bottom w:val="single" w:sz="4" w:space="0" w:color="000000"/>
            </w:tcBorders>
            <w:shd w:val="clear" w:color="auto" w:fill="C9C9C9"/>
          </w:tcPr>
          <w:p w14:paraId="5BF334AC" w14:textId="2E7295FF" w:rsidR="00E9786E" w:rsidRPr="00B51C35" w:rsidRDefault="004B3B73" w:rsidP="00270E85">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C443A4" w:rsidRPr="00C443A4">
              <w:rPr>
                <w:rFonts w:ascii="Arial" w:eastAsia="Arial" w:hAnsi="Arial" w:cs="Arial"/>
                <w:i/>
              </w:rPr>
              <w:t>Applies advanced knowledge of pathophysiological and foundational science concepts pertaining to common infectious diseases and host response</w:t>
            </w:r>
          </w:p>
        </w:tc>
        <w:tc>
          <w:tcPr>
            <w:tcW w:w="9175" w:type="dxa"/>
            <w:tcBorders>
              <w:top w:val="single" w:sz="4" w:space="0" w:color="000000"/>
              <w:left w:val="nil"/>
              <w:bottom w:val="single" w:sz="4" w:space="0" w:color="000000"/>
              <w:right w:val="single" w:sz="8" w:space="0" w:color="000000"/>
            </w:tcBorders>
            <w:shd w:val="clear" w:color="auto" w:fill="C9C9C9"/>
          </w:tcPr>
          <w:p w14:paraId="1C38835A"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 xml:space="preserve">Understands expanded diagnostic evaluation requirements for fever in the setting of </w:t>
            </w:r>
            <w:r w:rsidR="004D3765">
              <w:rPr>
                <w:rFonts w:ascii="Arial" w:eastAsia="Arial" w:hAnsi="Arial" w:cs="Arial"/>
                <w:iCs/>
              </w:rPr>
              <w:t>tumor necrosis factor (</w:t>
            </w:r>
            <w:r w:rsidRPr="00B51C35">
              <w:rPr>
                <w:rFonts w:ascii="Arial" w:eastAsia="Arial" w:hAnsi="Arial" w:cs="Arial"/>
                <w:iCs/>
              </w:rPr>
              <w:t>TNF</w:t>
            </w:r>
            <w:r w:rsidR="004D3765">
              <w:rPr>
                <w:rFonts w:ascii="Arial" w:eastAsia="Arial" w:hAnsi="Arial" w:cs="Arial"/>
                <w:iCs/>
              </w:rPr>
              <w:t>)</w:t>
            </w:r>
            <w:r w:rsidRPr="00B51C35">
              <w:rPr>
                <w:rFonts w:ascii="Arial" w:eastAsia="Arial" w:hAnsi="Arial" w:cs="Arial"/>
                <w:iCs/>
              </w:rPr>
              <w:t>-alpha inhibitor use</w:t>
            </w:r>
          </w:p>
          <w:p w14:paraId="3F13D781"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Understands the reason for</w:t>
            </w:r>
            <w:r w:rsidR="00A709A3" w:rsidRPr="00B51C35">
              <w:rPr>
                <w:rFonts w:ascii="Arial" w:eastAsia="Arial" w:hAnsi="Arial" w:cs="Arial"/>
                <w:iCs/>
              </w:rPr>
              <w:t xml:space="preserve"> </w:t>
            </w:r>
            <w:r w:rsidRPr="00B51C35">
              <w:rPr>
                <w:rFonts w:ascii="Arial" w:eastAsia="Arial" w:hAnsi="Arial" w:cs="Arial"/>
                <w:iCs/>
              </w:rPr>
              <w:t>prophylactic antifungals in patients with bone marrow transplants</w:t>
            </w:r>
          </w:p>
        </w:tc>
      </w:tr>
      <w:tr w:rsidR="00E9786E" w:rsidRPr="00B51C35" w14:paraId="5516E3EE" w14:textId="77777777" w:rsidTr="00E12393">
        <w:tc>
          <w:tcPr>
            <w:tcW w:w="4950" w:type="dxa"/>
            <w:tcBorders>
              <w:top w:val="single" w:sz="4" w:space="0" w:color="000000"/>
              <w:bottom w:val="single" w:sz="4" w:space="0" w:color="000000"/>
            </w:tcBorders>
            <w:shd w:val="clear" w:color="auto" w:fill="C9C9C9"/>
          </w:tcPr>
          <w:p w14:paraId="54319696" w14:textId="6ABA20B5" w:rsidR="00E9786E" w:rsidRPr="00B51C35" w:rsidRDefault="004B3B73" w:rsidP="00270E85">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C443A4" w:rsidRPr="00C443A4">
              <w:rPr>
                <w:rFonts w:ascii="Arial" w:eastAsia="Arial" w:hAnsi="Arial" w:cs="Arial"/>
                <w:i/>
              </w:rPr>
              <w:t>Applies advanced knowledge of pathophysiological and foundational science concepts pertaining to uncommon infectious diseases and host response</w:t>
            </w:r>
          </w:p>
        </w:tc>
        <w:tc>
          <w:tcPr>
            <w:tcW w:w="9175" w:type="dxa"/>
            <w:tcBorders>
              <w:top w:val="single" w:sz="4" w:space="0" w:color="000000"/>
              <w:left w:val="nil"/>
              <w:bottom w:val="single" w:sz="4" w:space="0" w:color="000000"/>
              <w:right w:val="single" w:sz="8" w:space="0" w:color="000000"/>
            </w:tcBorders>
            <w:shd w:val="clear" w:color="auto" w:fill="C9C9C9"/>
          </w:tcPr>
          <w:p w14:paraId="7F572800" w14:textId="77777777" w:rsidR="00E9786E" w:rsidRPr="001353FC"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 xml:space="preserve">Describes the unique pathogen characteristics of </w:t>
            </w:r>
            <w:r w:rsidRPr="00F16797">
              <w:rPr>
                <w:rFonts w:ascii="Arial" w:eastAsia="Arial" w:hAnsi="Arial" w:cs="Arial"/>
                <w:i/>
              </w:rPr>
              <w:t>Plasmodium falciparum</w:t>
            </w:r>
            <w:r w:rsidRPr="00B51C35">
              <w:rPr>
                <w:rFonts w:ascii="Arial" w:eastAsia="Arial" w:hAnsi="Arial" w:cs="Arial"/>
                <w:iCs/>
              </w:rPr>
              <w:t xml:space="preserve"> that contribute </w:t>
            </w:r>
            <w:r w:rsidRPr="001353FC">
              <w:rPr>
                <w:rFonts w:ascii="Arial" w:eastAsia="Arial" w:hAnsi="Arial" w:cs="Arial"/>
                <w:iCs/>
              </w:rPr>
              <w:t>to the development of cerebral malaria</w:t>
            </w:r>
          </w:p>
          <w:p w14:paraId="0D6ACBBE" w14:textId="5CC7AED6" w:rsidR="008057D6" w:rsidRPr="00B51C35" w:rsidRDefault="008057D6" w:rsidP="00270E85">
            <w:pPr>
              <w:numPr>
                <w:ilvl w:val="0"/>
                <w:numId w:val="22"/>
              </w:numPr>
              <w:pBdr>
                <w:top w:val="nil"/>
                <w:left w:val="nil"/>
                <w:bottom w:val="nil"/>
                <w:right w:val="nil"/>
                <w:between w:val="nil"/>
              </w:pBdr>
              <w:ind w:left="180" w:hanging="180"/>
              <w:rPr>
                <w:rFonts w:ascii="Arial" w:hAnsi="Arial" w:cs="Arial"/>
                <w:color w:val="000000"/>
              </w:rPr>
            </w:pPr>
            <w:r w:rsidRPr="001353FC">
              <w:rPr>
                <w:rFonts w:ascii="Arial" w:eastAsia="Arial" w:hAnsi="Arial" w:cs="Arial"/>
                <w:iCs/>
              </w:rPr>
              <w:t>Describes the appropriate immunization and antimicrobial prophylaxis in patients receiving eculizumab</w:t>
            </w:r>
            <w:r>
              <w:rPr>
                <w:rFonts w:ascii="Arial" w:eastAsia="Arial" w:hAnsi="Arial" w:cs="Arial"/>
                <w:iCs/>
              </w:rPr>
              <w:t xml:space="preserve"> </w:t>
            </w:r>
          </w:p>
        </w:tc>
      </w:tr>
      <w:tr w:rsidR="00E9786E" w:rsidRPr="00B51C35" w14:paraId="635619ED" w14:textId="77777777" w:rsidTr="00E12393">
        <w:tc>
          <w:tcPr>
            <w:tcW w:w="4950" w:type="dxa"/>
            <w:tcBorders>
              <w:top w:val="single" w:sz="4" w:space="0" w:color="000000"/>
              <w:bottom w:val="single" w:sz="4" w:space="0" w:color="000000"/>
            </w:tcBorders>
            <w:shd w:val="clear" w:color="auto" w:fill="C9C9C9"/>
          </w:tcPr>
          <w:p w14:paraId="6A330C3B" w14:textId="2AC80C86" w:rsidR="00E9786E" w:rsidRPr="00B51C35" w:rsidRDefault="004B3B73" w:rsidP="00270E85">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C443A4" w:rsidRPr="00C443A4">
              <w:rPr>
                <w:rFonts w:ascii="Arial" w:eastAsia="Arial" w:hAnsi="Arial" w:cs="Arial"/>
                <w:i/>
              </w:rPr>
              <w:t>Applies comprehensive knowledge of pathophysiology and foundational science pertaining to new and emerging infectious diseases and issues of host response</w:t>
            </w:r>
          </w:p>
        </w:tc>
        <w:tc>
          <w:tcPr>
            <w:tcW w:w="9175" w:type="dxa"/>
            <w:tcBorders>
              <w:top w:val="single" w:sz="4" w:space="0" w:color="000000"/>
              <w:left w:val="nil"/>
              <w:bottom w:val="single" w:sz="4" w:space="0" w:color="000000"/>
              <w:right w:val="single" w:sz="8" w:space="0" w:color="000000"/>
            </w:tcBorders>
            <w:shd w:val="clear" w:color="auto" w:fill="C9C9C9"/>
          </w:tcPr>
          <w:p w14:paraId="43692D6B"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Relates lessons learned from zoonotic crossover events during the SARS epidemic to novel emerging coronaviruses</w:t>
            </w:r>
          </w:p>
          <w:p w14:paraId="3500309F" w14:textId="7E241E30"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U</w:t>
            </w:r>
            <w:r w:rsidR="004D3765">
              <w:rPr>
                <w:rFonts w:ascii="Arial" w:eastAsia="Arial" w:hAnsi="Arial" w:cs="Arial"/>
                <w:iCs/>
              </w:rPr>
              <w:t>s</w:t>
            </w:r>
            <w:r w:rsidRPr="00B51C35">
              <w:rPr>
                <w:rFonts w:ascii="Arial" w:eastAsia="Arial" w:hAnsi="Arial" w:cs="Arial"/>
                <w:iCs/>
              </w:rPr>
              <w:t>es basic science literature to help develop or update protocols for diagnostics and treatments in novel infections or new resistant pathogens</w:t>
            </w:r>
          </w:p>
        </w:tc>
      </w:tr>
      <w:tr w:rsidR="00E9786E" w:rsidRPr="00B51C35" w14:paraId="07F11811" w14:textId="77777777">
        <w:tc>
          <w:tcPr>
            <w:tcW w:w="4950" w:type="dxa"/>
            <w:shd w:val="clear" w:color="auto" w:fill="FFD965"/>
          </w:tcPr>
          <w:p w14:paraId="792D94F3"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64B83825"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case conference presentations </w:t>
            </w:r>
          </w:p>
          <w:p w14:paraId="0A4EC5AD"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0B023659"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E-modules</w:t>
            </w:r>
          </w:p>
          <w:p w14:paraId="6EEBA628" w14:textId="07E0D94A"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4D3765">
              <w:rPr>
                <w:rFonts w:ascii="Arial" w:eastAsia="Arial" w:hAnsi="Arial" w:cs="Arial"/>
              </w:rPr>
              <w:t>-</w:t>
            </w:r>
            <w:r w:rsidRPr="00B51C35">
              <w:rPr>
                <w:rFonts w:ascii="Arial" w:eastAsia="Arial" w:hAnsi="Arial" w:cs="Arial"/>
              </w:rPr>
              <w:t>of</w:t>
            </w:r>
            <w:r w:rsidR="004D3765">
              <w:rPr>
                <w:rFonts w:ascii="Arial" w:eastAsia="Arial" w:hAnsi="Arial" w:cs="Arial"/>
              </w:rPr>
              <w:t>-</w:t>
            </w:r>
            <w:r w:rsidRPr="00B51C35">
              <w:rPr>
                <w:rFonts w:ascii="Arial" w:eastAsia="Arial" w:hAnsi="Arial" w:cs="Arial"/>
              </w:rPr>
              <w:t xml:space="preserve">rotation evaluations </w:t>
            </w:r>
          </w:p>
          <w:p w14:paraId="615244B7" w14:textId="57FCB05E"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IDSA </w:t>
            </w:r>
            <w:r w:rsidR="004D3765">
              <w:rPr>
                <w:rFonts w:ascii="Arial" w:eastAsia="Arial" w:hAnsi="Arial" w:cs="Arial"/>
              </w:rPr>
              <w:t>i</w:t>
            </w:r>
            <w:r w:rsidRPr="00B51C35">
              <w:rPr>
                <w:rFonts w:ascii="Arial" w:eastAsia="Arial" w:hAnsi="Arial" w:cs="Arial"/>
              </w:rPr>
              <w:t>n-training examination</w:t>
            </w:r>
          </w:p>
          <w:p w14:paraId="2C2307CF"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Medical record (chart) audit</w:t>
            </w:r>
          </w:p>
          <w:p w14:paraId="56EF562E"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36CA1594"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Multiple choice questions</w:t>
            </w:r>
          </w:p>
          <w:p w14:paraId="01AA93B4"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Reflection</w:t>
            </w:r>
          </w:p>
        </w:tc>
      </w:tr>
      <w:tr w:rsidR="00E9786E" w:rsidRPr="00B51C35" w14:paraId="5985B693" w14:textId="77777777">
        <w:tc>
          <w:tcPr>
            <w:tcW w:w="4950" w:type="dxa"/>
            <w:shd w:val="clear" w:color="auto" w:fill="8DB3E2"/>
          </w:tcPr>
          <w:p w14:paraId="4734F615" w14:textId="77777777" w:rsidR="00E9786E" w:rsidRPr="00B51C35" w:rsidRDefault="004B3B73" w:rsidP="00270E85">
            <w:pPr>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cPr>
          <w:p w14:paraId="55D14D0C"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4AB08FF7" w14:textId="77777777">
        <w:tc>
          <w:tcPr>
            <w:tcW w:w="4950" w:type="dxa"/>
            <w:shd w:val="clear" w:color="auto" w:fill="A8D08D"/>
          </w:tcPr>
          <w:p w14:paraId="79BA10D9" w14:textId="77777777" w:rsidR="00E9786E" w:rsidRPr="00B51C35" w:rsidRDefault="004B3B73" w:rsidP="00270E85">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722540CD" w14:textId="77777777" w:rsidR="008E5967" w:rsidRPr="00E7598D" w:rsidRDefault="008E5967" w:rsidP="008E5967">
            <w:pPr>
              <w:numPr>
                <w:ilvl w:val="0"/>
                <w:numId w:val="22"/>
              </w:numPr>
              <w:pBdr>
                <w:top w:val="nil"/>
                <w:left w:val="nil"/>
                <w:bottom w:val="nil"/>
                <w:right w:val="nil"/>
                <w:between w:val="nil"/>
              </w:pBdr>
              <w:ind w:left="180" w:hanging="180"/>
              <w:rPr>
                <w:rFonts w:ascii="Arial" w:hAnsi="Arial" w:cs="Arial"/>
                <w:color w:val="000000"/>
              </w:rPr>
            </w:pPr>
            <w:r>
              <w:rPr>
                <w:rFonts w:ascii="Arial" w:hAnsi="Arial" w:cs="Arial"/>
                <w:color w:val="000000"/>
              </w:rPr>
              <w:t xml:space="preserve">Bennett JE, Dolin R, Blaser MJ. </w:t>
            </w:r>
            <w:r w:rsidRPr="009C3C62">
              <w:rPr>
                <w:rFonts w:ascii="Arial" w:hAnsi="Arial" w:cs="Arial"/>
                <w:i/>
                <w:iCs/>
                <w:color w:val="000000"/>
              </w:rPr>
              <w:t>Mandell, Douglas, and Bennett's Principles and Practice of Infectious Diseases</w:t>
            </w:r>
            <w:r>
              <w:rPr>
                <w:rFonts w:ascii="Arial" w:hAnsi="Arial" w:cs="Arial"/>
                <w:i/>
                <w:iCs/>
                <w:color w:val="000000"/>
              </w:rPr>
              <w:t xml:space="preserve">. </w:t>
            </w:r>
            <w:r>
              <w:rPr>
                <w:rFonts w:ascii="Arial" w:hAnsi="Arial" w:cs="Arial"/>
                <w:color w:val="000000"/>
              </w:rPr>
              <w:t>8</w:t>
            </w:r>
            <w:r w:rsidRPr="009C3C62">
              <w:rPr>
                <w:rFonts w:ascii="Arial" w:hAnsi="Arial" w:cs="Arial"/>
                <w:color w:val="000000"/>
              </w:rPr>
              <w:t>th</w:t>
            </w:r>
            <w:r>
              <w:rPr>
                <w:rFonts w:ascii="Arial" w:hAnsi="Arial" w:cs="Arial"/>
                <w:color w:val="000000"/>
              </w:rPr>
              <w:t xml:space="preserve"> ed. </w:t>
            </w:r>
            <w:r w:rsidRPr="009C3C62">
              <w:rPr>
                <w:rFonts w:ascii="Arial" w:hAnsi="Arial" w:cs="Arial"/>
                <w:color w:val="000000"/>
              </w:rPr>
              <w:t>Elsevier Inc.</w:t>
            </w:r>
            <w:r>
              <w:rPr>
                <w:rFonts w:ascii="Arial" w:hAnsi="Arial" w:cs="Arial"/>
                <w:color w:val="000000"/>
              </w:rPr>
              <w:t xml:space="preserve">; 2015. </w:t>
            </w:r>
            <w:hyperlink r:id="rId33" w:history="1">
              <w:r w:rsidRPr="007E5FDD">
                <w:rPr>
                  <w:rStyle w:val="Hyperlink"/>
                  <w:rFonts w:ascii="Arial" w:hAnsi="Arial" w:cs="Arial"/>
                </w:rPr>
                <w:t>https://www.sciencedirect.com/book/9781455748013/mandell-douglas-and-bennetts-principles-and-practice-of-infectious-diseases</w:t>
              </w:r>
            </w:hyperlink>
            <w:r>
              <w:rPr>
                <w:rFonts w:ascii="Arial" w:hAnsi="Arial" w:cs="Arial"/>
                <w:color w:val="000000"/>
              </w:rPr>
              <w:t xml:space="preserve">. 2020. </w:t>
            </w:r>
            <w:r w:rsidRPr="00E7598D">
              <w:rPr>
                <w:rFonts w:ascii="Arial" w:eastAsia="Arial" w:hAnsi="Arial" w:cs="Arial"/>
              </w:rPr>
              <w:t xml:space="preserve"> </w:t>
            </w:r>
          </w:p>
          <w:p w14:paraId="1A33EEF0" w14:textId="77777777" w:rsidR="008E5967" w:rsidRPr="008E5967" w:rsidRDefault="008E5967" w:rsidP="008E5967">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w:t>
            </w:r>
            <w:r>
              <w:rPr>
                <w:rFonts w:ascii="Arial" w:eastAsia="Arial" w:hAnsi="Arial" w:cs="Arial"/>
              </w:rPr>
              <w:t>nfectious Disease</w:t>
            </w:r>
            <w:r w:rsidR="004D3765">
              <w:rPr>
                <w:rFonts w:ascii="Arial" w:eastAsia="Arial" w:hAnsi="Arial" w:cs="Arial"/>
              </w:rPr>
              <w:t>s</w:t>
            </w:r>
            <w:r>
              <w:rPr>
                <w:rFonts w:ascii="Arial" w:eastAsia="Arial" w:hAnsi="Arial" w:cs="Arial"/>
              </w:rPr>
              <w:t xml:space="preserve"> Society of America. IDSA Practice Guidelines. </w:t>
            </w:r>
            <w:hyperlink r:id="rId34" w:anchor="/date_na_dt/DESC/0/+/" w:history="1">
              <w:r w:rsidRPr="007E5FDD">
                <w:rPr>
                  <w:rStyle w:val="Hyperlink"/>
                  <w:rFonts w:ascii="Arial" w:eastAsia="Arial" w:hAnsi="Arial" w:cs="Arial"/>
                </w:rPr>
                <w:t>https://www.idsociety.org/practice-guideline/practice-guidelines/#/date_na_dt/DESC/0/+/</w:t>
              </w:r>
            </w:hyperlink>
            <w:r>
              <w:rPr>
                <w:rFonts w:ascii="Arial" w:eastAsia="Arial" w:hAnsi="Arial" w:cs="Arial"/>
              </w:rPr>
              <w:t>. 2020.</w:t>
            </w:r>
          </w:p>
          <w:p w14:paraId="55622768" w14:textId="77777777" w:rsidR="008E5967" w:rsidRPr="00B51C35" w:rsidRDefault="008E5967" w:rsidP="00270E85">
            <w:pPr>
              <w:numPr>
                <w:ilvl w:val="0"/>
                <w:numId w:val="22"/>
              </w:numPr>
              <w:pBdr>
                <w:top w:val="nil"/>
                <w:left w:val="nil"/>
                <w:bottom w:val="nil"/>
                <w:right w:val="nil"/>
                <w:between w:val="nil"/>
              </w:pBdr>
              <w:ind w:left="180" w:hanging="180"/>
              <w:rPr>
                <w:rFonts w:ascii="Arial" w:hAnsi="Arial" w:cs="Arial"/>
                <w:color w:val="000000"/>
              </w:rPr>
            </w:pPr>
            <w:r>
              <w:rPr>
                <w:rFonts w:ascii="Arial" w:eastAsia="Arial" w:hAnsi="Arial" w:cs="Arial"/>
              </w:rPr>
              <w:t xml:space="preserve">Centers for Disease Control and Prevention. </w:t>
            </w:r>
            <w:hyperlink r:id="rId35" w:history="1">
              <w:r w:rsidRPr="007E5FDD">
                <w:rPr>
                  <w:rStyle w:val="Hyperlink"/>
                  <w:rFonts w:ascii="Arial" w:eastAsia="Arial" w:hAnsi="Arial" w:cs="Arial"/>
                </w:rPr>
                <w:t>https://www.cdc.gov/</w:t>
              </w:r>
            </w:hyperlink>
            <w:r>
              <w:rPr>
                <w:rFonts w:ascii="Arial" w:eastAsia="Arial" w:hAnsi="Arial" w:cs="Arial"/>
              </w:rPr>
              <w:t>. 2020.</w:t>
            </w:r>
          </w:p>
          <w:p w14:paraId="318E9FCB" w14:textId="77777777" w:rsidR="008E5967" w:rsidRPr="008E5967" w:rsidRDefault="008E5967" w:rsidP="00270E85">
            <w:pPr>
              <w:numPr>
                <w:ilvl w:val="0"/>
                <w:numId w:val="22"/>
              </w:numPr>
              <w:pBdr>
                <w:top w:val="nil"/>
                <w:left w:val="nil"/>
                <w:bottom w:val="nil"/>
                <w:right w:val="nil"/>
                <w:between w:val="nil"/>
              </w:pBdr>
              <w:ind w:left="180" w:hanging="180"/>
              <w:rPr>
                <w:rFonts w:ascii="Arial" w:hAnsi="Arial" w:cs="Arial"/>
                <w:color w:val="000000"/>
              </w:rPr>
            </w:pPr>
            <w:r>
              <w:rPr>
                <w:rFonts w:ascii="Arial" w:hAnsi="Arial" w:cs="Arial"/>
                <w:color w:val="000000"/>
              </w:rPr>
              <w:t xml:space="preserve">World Health Organization. </w:t>
            </w:r>
            <w:hyperlink r:id="rId36" w:history="1">
              <w:r w:rsidRPr="007E5FDD">
                <w:rPr>
                  <w:rStyle w:val="Hyperlink"/>
                  <w:rFonts w:ascii="Arial" w:hAnsi="Arial" w:cs="Arial"/>
                </w:rPr>
                <w:t>https://www.who.int/</w:t>
              </w:r>
            </w:hyperlink>
            <w:r>
              <w:rPr>
                <w:rFonts w:ascii="Arial" w:hAnsi="Arial" w:cs="Arial"/>
                <w:color w:val="000000"/>
              </w:rPr>
              <w:t>. 2020.</w:t>
            </w:r>
          </w:p>
          <w:p w14:paraId="4794EE83" w14:textId="77777777" w:rsidR="008E5967" w:rsidRPr="00B51C35" w:rsidRDefault="008E5967" w:rsidP="00270E85">
            <w:pPr>
              <w:numPr>
                <w:ilvl w:val="0"/>
                <w:numId w:val="22"/>
              </w:numPr>
              <w:pBdr>
                <w:top w:val="nil"/>
                <w:left w:val="nil"/>
                <w:bottom w:val="nil"/>
                <w:right w:val="nil"/>
                <w:between w:val="nil"/>
              </w:pBdr>
              <w:ind w:left="180" w:hanging="180"/>
              <w:rPr>
                <w:rFonts w:ascii="Arial" w:hAnsi="Arial" w:cs="Arial"/>
                <w:color w:val="000000"/>
              </w:rPr>
            </w:pPr>
            <w:r>
              <w:rPr>
                <w:rFonts w:ascii="Arial" w:eastAsia="Arial" w:hAnsi="Arial" w:cs="Arial"/>
              </w:rPr>
              <w:t xml:space="preserve">International Journal of Infectious Disease. </w:t>
            </w:r>
            <w:hyperlink r:id="rId37" w:history="1">
              <w:r w:rsidRPr="007E5FDD">
                <w:rPr>
                  <w:rStyle w:val="Hyperlink"/>
                  <w:rFonts w:ascii="Arial" w:eastAsia="Arial" w:hAnsi="Arial" w:cs="Arial"/>
                </w:rPr>
                <w:t>https://www.ijidonline.com/</w:t>
              </w:r>
            </w:hyperlink>
            <w:r>
              <w:rPr>
                <w:rFonts w:ascii="Arial" w:eastAsia="Arial" w:hAnsi="Arial" w:cs="Arial"/>
              </w:rPr>
              <w:t>. 2020.</w:t>
            </w:r>
          </w:p>
          <w:p w14:paraId="378EE12C" w14:textId="77777777" w:rsidR="008E5967" w:rsidRPr="00B51C35" w:rsidRDefault="008E5967" w:rsidP="00270E85">
            <w:pPr>
              <w:numPr>
                <w:ilvl w:val="0"/>
                <w:numId w:val="22"/>
              </w:numPr>
              <w:pBdr>
                <w:top w:val="nil"/>
                <w:left w:val="nil"/>
                <w:bottom w:val="nil"/>
                <w:right w:val="nil"/>
                <w:between w:val="nil"/>
              </w:pBdr>
              <w:ind w:left="180" w:hanging="180"/>
              <w:rPr>
                <w:rFonts w:ascii="Arial" w:hAnsi="Arial" w:cs="Arial"/>
                <w:color w:val="000000"/>
              </w:rPr>
            </w:pPr>
            <w:r>
              <w:rPr>
                <w:rFonts w:ascii="Arial" w:eastAsia="Arial" w:hAnsi="Arial" w:cs="Arial"/>
              </w:rPr>
              <w:t xml:space="preserve">Oxford Academic. Clinical Infectious Diseases. </w:t>
            </w:r>
            <w:hyperlink r:id="rId38" w:history="1">
              <w:r w:rsidRPr="007E5FDD">
                <w:rPr>
                  <w:rStyle w:val="Hyperlink"/>
                  <w:rFonts w:ascii="Arial" w:eastAsia="Arial" w:hAnsi="Arial" w:cs="Arial"/>
                </w:rPr>
                <w:t>https://academic.oup.com/cid</w:t>
              </w:r>
            </w:hyperlink>
            <w:r>
              <w:rPr>
                <w:rFonts w:ascii="Arial" w:eastAsia="Arial" w:hAnsi="Arial" w:cs="Arial"/>
              </w:rPr>
              <w:t>. 2020.</w:t>
            </w:r>
          </w:p>
          <w:p w14:paraId="7F6116B1" w14:textId="77777777" w:rsidR="008E5967" w:rsidRPr="00B51C35" w:rsidRDefault="008E5967" w:rsidP="00270E85">
            <w:pPr>
              <w:numPr>
                <w:ilvl w:val="0"/>
                <w:numId w:val="22"/>
              </w:numPr>
              <w:pBdr>
                <w:top w:val="nil"/>
                <w:left w:val="nil"/>
                <w:bottom w:val="nil"/>
                <w:right w:val="nil"/>
                <w:between w:val="nil"/>
              </w:pBdr>
              <w:ind w:left="180" w:hanging="180"/>
              <w:rPr>
                <w:rFonts w:ascii="Arial" w:hAnsi="Arial" w:cs="Arial"/>
                <w:color w:val="000000"/>
              </w:rPr>
            </w:pPr>
            <w:r>
              <w:rPr>
                <w:rFonts w:ascii="Arial" w:eastAsia="Arial" w:hAnsi="Arial" w:cs="Arial"/>
              </w:rPr>
              <w:t xml:space="preserve">Riedel S, Morse S, </w:t>
            </w:r>
            <w:proofErr w:type="spellStart"/>
            <w:r>
              <w:rPr>
                <w:rFonts w:ascii="Arial" w:eastAsia="Arial" w:hAnsi="Arial" w:cs="Arial"/>
              </w:rPr>
              <w:t>Mietzner</w:t>
            </w:r>
            <w:proofErr w:type="spellEnd"/>
            <w:r>
              <w:rPr>
                <w:rFonts w:ascii="Arial" w:eastAsia="Arial" w:hAnsi="Arial" w:cs="Arial"/>
              </w:rPr>
              <w:t xml:space="preserve"> T, Miller S. </w:t>
            </w:r>
            <w:proofErr w:type="spellStart"/>
            <w:r>
              <w:rPr>
                <w:rFonts w:ascii="Arial" w:eastAsia="Arial" w:hAnsi="Arial" w:cs="Arial"/>
                <w:i/>
                <w:iCs/>
              </w:rPr>
              <w:t>Jawetz</w:t>
            </w:r>
            <w:proofErr w:type="spellEnd"/>
            <w:r>
              <w:rPr>
                <w:rFonts w:ascii="Arial" w:eastAsia="Arial" w:hAnsi="Arial" w:cs="Arial"/>
                <w:i/>
                <w:iCs/>
              </w:rPr>
              <w:t xml:space="preserve">, Melnick &amp; </w:t>
            </w:r>
            <w:proofErr w:type="spellStart"/>
            <w:r>
              <w:rPr>
                <w:rFonts w:ascii="Arial" w:eastAsia="Arial" w:hAnsi="Arial" w:cs="Arial"/>
                <w:i/>
                <w:iCs/>
              </w:rPr>
              <w:t>Adelbergs</w:t>
            </w:r>
            <w:proofErr w:type="spellEnd"/>
            <w:r>
              <w:rPr>
                <w:rFonts w:ascii="Arial" w:eastAsia="Arial" w:hAnsi="Arial" w:cs="Arial"/>
                <w:i/>
                <w:iCs/>
              </w:rPr>
              <w:t xml:space="preserve"> Medical Microbiology. </w:t>
            </w:r>
            <w:r>
              <w:rPr>
                <w:rFonts w:ascii="Arial" w:eastAsia="Arial" w:hAnsi="Arial" w:cs="Arial"/>
              </w:rPr>
              <w:t>28</w:t>
            </w:r>
            <w:r w:rsidRPr="008E5967">
              <w:rPr>
                <w:rFonts w:ascii="Arial" w:eastAsia="Arial" w:hAnsi="Arial" w:cs="Arial"/>
              </w:rPr>
              <w:t>th</w:t>
            </w:r>
            <w:r>
              <w:rPr>
                <w:rFonts w:ascii="Arial" w:eastAsia="Arial" w:hAnsi="Arial" w:cs="Arial"/>
              </w:rPr>
              <w:t xml:space="preserve"> ed. McGraw Hill; 2019. </w:t>
            </w:r>
            <w:hyperlink r:id="rId39" w:history="1">
              <w:r w:rsidRPr="007E5FDD">
                <w:rPr>
                  <w:rStyle w:val="Hyperlink"/>
                  <w:rFonts w:ascii="Arial" w:eastAsia="Arial" w:hAnsi="Arial" w:cs="Arial"/>
                </w:rPr>
                <w:t>https://accessmedicine.mhmedical.com/book.aspx?bookID=2629</w:t>
              </w:r>
            </w:hyperlink>
            <w:r>
              <w:rPr>
                <w:rFonts w:ascii="Arial" w:eastAsia="Arial" w:hAnsi="Arial" w:cs="Arial"/>
              </w:rPr>
              <w:t>. 2020.</w:t>
            </w:r>
          </w:p>
        </w:tc>
      </w:tr>
    </w:tbl>
    <w:p w14:paraId="728FE6BF" w14:textId="77777777" w:rsidR="00E9786E" w:rsidRPr="00B51C35" w:rsidRDefault="00E9786E">
      <w:pPr>
        <w:spacing w:line="240" w:lineRule="auto"/>
        <w:ind w:hanging="180"/>
        <w:rPr>
          <w:rFonts w:ascii="Arial" w:eastAsia="Arial" w:hAnsi="Arial" w:cs="Arial"/>
        </w:rPr>
      </w:pPr>
    </w:p>
    <w:p w14:paraId="15941C6F" w14:textId="77777777" w:rsidR="00E9786E" w:rsidRPr="00B51C35" w:rsidRDefault="004B3B73">
      <w:pPr>
        <w:rPr>
          <w:rFonts w:ascii="Arial" w:eastAsia="Arial" w:hAnsi="Arial" w:cs="Arial"/>
        </w:rPr>
      </w:pPr>
      <w:r w:rsidRPr="00B51C35">
        <w:rPr>
          <w:rFonts w:ascii="Arial" w:hAnsi="Arial" w:cs="Arial"/>
        </w:rP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166E2D0D" w14:textId="77777777">
        <w:trPr>
          <w:trHeight w:val="769"/>
        </w:trPr>
        <w:tc>
          <w:tcPr>
            <w:tcW w:w="14125" w:type="dxa"/>
            <w:gridSpan w:val="2"/>
            <w:shd w:val="clear" w:color="auto" w:fill="9CC3E5"/>
          </w:tcPr>
          <w:p w14:paraId="6E13894A"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Medical Knowledge 6: Scholarly Activity</w:t>
            </w:r>
          </w:p>
          <w:p w14:paraId="7E86DA35" w14:textId="77777777" w:rsidR="00E9786E" w:rsidRPr="00B51C35" w:rsidRDefault="004B3B73" w:rsidP="00270E85">
            <w:pPr>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engage in and disseminate scholarly work </w:t>
            </w:r>
          </w:p>
        </w:tc>
      </w:tr>
      <w:tr w:rsidR="00E9786E" w:rsidRPr="00B51C35" w14:paraId="1BE4D8BC" w14:textId="77777777">
        <w:tc>
          <w:tcPr>
            <w:tcW w:w="4950" w:type="dxa"/>
            <w:shd w:val="clear" w:color="auto" w:fill="FAC090"/>
          </w:tcPr>
          <w:p w14:paraId="1BC300B3"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22FE969D"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6F695C0D" w14:textId="77777777" w:rsidTr="00E12393">
        <w:tc>
          <w:tcPr>
            <w:tcW w:w="4950" w:type="dxa"/>
            <w:tcBorders>
              <w:top w:val="single" w:sz="4" w:space="0" w:color="000000"/>
              <w:bottom w:val="single" w:sz="4" w:space="0" w:color="000000"/>
            </w:tcBorders>
            <w:shd w:val="clear" w:color="auto" w:fill="C9C9C9"/>
          </w:tcPr>
          <w:p w14:paraId="355B53A7" w14:textId="77777777" w:rsidR="00E9786E" w:rsidRPr="00B51C35" w:rsidRDefault="004B3B73" w:rsidP="00270E85">
            <w:pPr>
              <w:rPr>
                <w:rFonts w:ascii="Arial" w:eastAsia="Arial" w:hAnsi="Arial" w:cs="Arial"/>
                <w:i/>
                <w:iCs/>
                <w:color w:val="000000"/>
              </w:rPr>
            </w:pPr>
            <w:r w:rsidRPr="00B51C35">
              <w:rPr>
                <w:rFonts w:ascii="Arial" w:eastAsia="Arial" w:hAnsi="Arial" w:cs="Arial"/>
                <w:b/>
              </w:rPr>
              <w:t>Level 1</w:t>
            </w:r>
            <w:r w:rsidRPr="00B51C35">
              <w:rPr>
                <w:rFonts w:ascii="Arial" w:eastAsia="Arial" w:hAnsi="Arial" w:cs="Arial"/>
              </w:rPr>
              <w:t xml:space="preserve"> </w:t>
            </w:r>
            <w:r w:rsidRPr="00B51C35">
              <w:rPr>
                <w:rFonts w:ascii="Arial" w:eastAsia="Arial" w:hAnsi="Arial" w:cs="Arial"/>
                <w:i/>
                <w:iCs/>
              </w:rPr>
              <w:t>Identifies areas worthy of scholarly activity</w:t>
            </w:r>
          </w:p>
          <w:p w14:paraId="0BA4FFB8" w14:textId="77777777" w:rsidR="00E9786E" w:rsidRPr="00B51C35" w:rsidRDefault="00E9786E" w:rsidP="00270E85">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53F2E559"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Recognizes gaps in currently published literature about infections in patients receiving extracorporeal membrane oxygenation treatment</w:t>
            </w:r>
          </w:p>
          <w:p w14:paraId="28556751"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Understands importance of conducting rigorous randomized control trials</w:t>
            </w:r>
          </w:p>
        </w:tc>
      </w:tr>
      <w:tr w:rsidR="00E9786E" w:rsidRPr="00B51C35" w14:paraId="3593F514" w14:textId="77777777" w:rsidTr="00E12393">
        <w:tc>
          <w:tcPr>
            <w:tcW w:w="4950" w:type="dxa"/>
            <w:tcBorders>
              <w:top w:val="single" w:sz="4" w:space="0" w:color="000000"/>
              <w:bottom w:val="single" w:sz="4" w:space="0" w:color="000000"/>
            </w:tcBorders>
            <w:shd w:val="clear" w:color="auto" w:fill="C9C9C9"/>
          </w:tcPr>
          <w:p w14:paraId="37FD3F75" w14:textId="77777777" w:rsidR="00E9786E" w:rsidRPr="00B51C35" w:rsidRDefault="004B3B73" w:rsidP="00270E85">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Pr="00B51C35">
              <w:rPr>
                <w:rFonts w:ascii="Arial" w:eastAsia="Arial" w:hAnsi="Arial" w:cs="Arial"/>
                <w:i/>
                <w:iCs/>
              </w:rPr>
              <w:t>Plans a scholarly activity</w:t>
            </w:r>
            <w:r w:rsidRPr="00B51C35">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0978322A"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Writes a protocol to address a research or clinical question</w:t>
            </w:r>
          </w:p>
          <w:p w14:paraId="632933BF"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Successfully receives </w:t>
            </w:r>
            <w:r w:rsidR="004D3765">
              <w:rPr>
                <w:rFonts w:ascii="Arial" w:eastAsia="Arial" w:hAnsi="Arial" w:cs="Arial"/>
              </w:rPr>
              <w:t>institutional review board (</w:t>
            </w:r>
            <w:r w:rsidRPr="00B51C35">
              <w:rPr>
                <w:rFonts w:ascii="Arial" w:eastAsia="Arial" w:hAnsi="Arial" w:cs="Arial"/>
              </w:rPr>
              <w:t>IRB</w:t>
            </w:r>
            <w:r w:rsidR="004D3765">
              <w:rPr>
                <w:rFonts w:ascii="Arial" w:eastAsia="Arial" w:hAnsi="Arial" w:cs="Arial"/>
              </w:rPr>
              <w:t>)</w:t>
            </w:r>
            <w:r w:rsidRPr="00B51C35">
              <w:rPr>
                <w:rFonts w:ascii="Arial" w:eastAsia="Arial" w:hAnsi="Arial" w:cs="Arial"/>
              </w:rPr>
              <w:t xml:space="preserve"> approval for a research study </w:t>
            </w:r>
          </w:p>
          <w:p w14:paraId="3EB312F5"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Performs comprehensive review of the literature</w:t>
            </w:r>
          </w:p>
          <w:p w14:paraId="76EB2268"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Conducts a needs assessment for a quality improvement or educational project</w:t>
            </w:r>
          </w:p>
        </w:tc>
      </w:tr>
      <w:tr w:rsidR="00E9786E" w:rsidRPr="00B51C35" w14:paraId="12178545" w14:textId="77777777" w:rsidTr="00E12393">
        <w:tc>
          <w:tcPr>
            <w:tcW w:w="4950" w:type="dxa"/>
            <w:tcBorders>
              <w:top w:val="single" w:sz="4" w:space="0" w:color="000000"/>
              <w:bottom w:val="single" w:sz="4" w:space="0" w:color="000000"/>
            </w:tcBorders>
            <w:shd w:val="clear" w:color="auto" w:fill="C9C9C9"/>
          </w:tcPr>
          <w:p w14:paraId="082DDF81" w14:textId="77777777" w:rsidR="00E9786E" w:rsidRPr="00B51C35" w:rsidRDefault="004B3B73" w:rsidP="00270E85">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Pr="00B51C35">
              <w:rPr>
                <w:rFonts w:ascii="Arial" w:eastAsia="Arial" w:hAnsi="Arial" w:cs="Arial"/>
                <w:i/>
                <w:iCs/>
              </w:rPr>
              <w:t>Implements scholarly activity</w:t>
            </w:r>
          </w:p>
          <w:p w14:paraId="62E4062B" w14:textId="77777777" w:rsidR="00E9786E" w:rsidRPr="00B51C35" w:rsidRDefault="00E9786E" w:rsidP="00270E85">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60CD8333"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Performs retrospective chart review</w:t>
            </w:r>
          </w:p>
          <w:p w14:paraId="472F24BA"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Conducts statistical analysis on data</w:t>
            </w:r>
          </w:p>
          <w:p w14:paraId="76A0CE4E"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Develops a parasite curriculum for internal </w:t>
            </w:r>
            <w:r w:rsidR="00A709A3" w:rsidRPr="00B51C35">
              <w:rPr>
                <w:rFonts w:ascii="Arial" w:eastAsia="Arial" w:hAnsi="Arial" w:cs="Arial"/>
              </w:rPr>
              <w:t>m</w:t>
            </w:r>
            <w:r w:rsidRPr="00B51C35">
              <w:rPr>
                <w:rFonts w:ascii="Arial" w:eastAsia="Arial" w:hAnsi="Arial" w:cs="Arial"/>
              </w:rPr>
              <w:t>edicine residents rotating on the infectious disease</w:t>
            </w:r>
            <w:r w:rsidR="00A709A3" w:rsidRPr="00B51C35">
              <w:rPr>
                <w:rFonts w:ascii="Arial" w:eastAsia="Arial" w:hAnsi="Arial" w:cs="Arial"/>
              </w:rPr>
              <w:t xml:space="preserve"> </w:t>
            </w:r>
            <w:r w:rsidRPr="00B51C35">
              <w:rPr>
                <w:rFonts w:ascii="Arial" w:eastAsia="Arial" w:hAnsi="Arial" w:cs="Arial"/>
              </w:rPr>
              <w:t>service</w:t>
            </w:r>
          </w:p>
        </w:tc>
      </w:tr>
      <w:tr w:rsidR="00E9786E" w:rsidRPr="00B51C35" w14:paraId="4F8D0EFC" w14:textId="77777777" w:rsidTr="00E12393">
        <w:tc>
          <w:tcPr>
            <w:tcW w:w="4950" w:type="dxa"/>
            <w:tcBorders>
              <w:top w:val="single" w:sz="4" w:space="0" w:color="000000"/>
              <w:bottom w:val="single" w:sz="4" w:space="0" w:color="000000"/>
            </w:tcBorders>
            <w:shd w:val="clear" w:color="auto" w:fill="C9C9C9"/>
          </w:tcPr>
          <w:p w14:paraId="28EFC8D4" w14:textId="4A4F302A" w:rsidR="00E9786E" w:rsidRPr="00B51C35" w:rsidRDefault="004B3B73" w:rsidP="00E12393">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C443A4" w:rsidRPr="00C443A4">
              <w:rPr>
                <w:rFonts w:ascii="Arial" w:eastAsia="Arial" w:hAnsi="Arial" w:cs="Arial"/>
                <w:i/>
                <w:iCs/>
              </w:rPr>
              <w:t>Disseminates independent scholarly work, locally or regionally, that has generated new medical knowledge, educational programs, or process improvement</w:t>
            </w:r>
          </w:p>
        </w:tc>
        <w:tc>
          <w:tcPr>
            <w:tcW w:w="9175" w:type="dxa"/>
            <w:tcBorders>
              <w:top w:val="single" w:sz="4" w:space="0" w:color="000000"/>
              <w:left w:val="nil"/>
              <w:bottom w:val="single" w:sz="4" w:space="0" w:color="000000"/>
              <w:right w:val="single" w:sz="8" w:space="0" w:color="000000"/>
            </w:tcBorders>
            <w:shd w:val="clear" w:color="auto" w:fill="C9C9C9"/>
          </w:tcPr>
          <w:p w14:paraId="11F82CA2"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Conducts teaching presentation at local institution</w:t>
            </w:r>
          </w:p>
          <w:p w14:paraId="78D4FE7E"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Presents abstract at regional infectious disease society meeting</w:t>
            </w:r>
            <w:bookmarkStart w:id="1" w:name="_30j0zll" w:colFirst="0" w:colLast="0"/>
            <w:bookmarkEnd w:id="1"/>
          </w:p>
          <w:p w14:paraId="1E341818"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Presents results of quality improvement project at institution patient safety conference</w:t>
            </w:r>
          </w:p>
        </w:tc>
      </w:tr>
      <w:tr w:rsidR="00E9786E" w:rsidRPr="00B51C35" w14:paraId="45C59BB6" w14:textId="77777777" w:rsidTr="00E12393">
        <w:tc>
          <w:tcPr>
            <w:tcW w:w="4950" w:type="dxa"/>
            <w:tcBorders>
              <w:top w:val="single" w:sz="4" w:space="0" w:color="000000"/>
              <w:bottom w:val="single" w:sz="4" w:space="0" w:color="000000"/>
            </w:tcBorders>
            <w:shd w:val="clear" w:color="auto" w:fill="C9C9C9"/>
          </w:tcPr>
          <w:p w14:paraId="7184B136" w14:textId="7DC71F39" w:rsidR="00E9786E" w:rsidRPr="00B51C35" w:rsidRDefault="004B3B73" w:rsidP="00270E85">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C443A4" w:rsidRPr="00C443A4">
              <w:rPr>
                <w:rFonts w:ascii="Arial" w:eastAsia="Arial" w:hAnsi="Arial" w:cs="Arial"/>
                <w:i/>
                <w:iCs/>
              </w:rPr>
              <w:t>Disseminates independent scholarly work, nationally or internationally, that has generated new medical knowledge, educational programs, or process improvement</w:t>
            </w:r>
          </w:p>
        </w:tc>
        <w:tc>
          <w:tcPr>
            <w:tcW w:w="9175" w:type="dxa"/>
            <w:tcBorders>
              <w:top w:val="single" w:sz="4" w:space="0" w:color="000000"/>
              <w:left w:val="nil"/>
              <w:bottom w:val="single" w:sz="4" w:space="0" w:color="000000"/>
              <w:right w:val="single" w:sz="8" w:space="0" w:color="000000"/>
            </w:tcBorders>
            <w:shd w:val="clear" w:color="auto" w:fill="C9C9C9"/>
          </w:tcPr>
          <w:p w14:paraId="0A8F5264"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Publishes research paper in peer-reviewed journal</w:t>
            </w:r>
          </w:p>
          <w:p w14:paraId="37587DDA"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Presents abstract at national meeting</w:t>
            </w:r>
          </w:p>
          <w:p w14:paraId="58E0DE86"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Publishes curriculum on Med Ed Portal</w:t>
            </w:r>
          </w:p>
        </w:tc>
      </w:tr>
      <w:tr w:rsidR="00E9786E" w:rsidRPr="00B51C35" w14:paraId="2FA1A9FA" w14:textId="77777777">
        <w:tc>
          <w:tcPr>
            <w:tcW w:w="4950" w:type="dxa"/>
            <w:shd w:val="clear" w:color="auto" w:fill="FFD965"/>
          </w:tcPr>
          <w:p w14:paraId="48F37793"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3F3F0FCE"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case conference presentations </w:t>
            </w:r>
          </w:p>
          <w:p w14:paraId="714E1DA9"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research development plan </w:t>
            </w:r>
          </w:p>
          <w:p w14:paraId="5CD4D5B4"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6C173739"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Review of presentation or publication</w:t>
            </w:r>
          </w:p>
          <w:p w14:paraId="51AE87EF"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Teaching evaluations</w:t>
            </w:r>
          </w:p>
        </w:tc>
      </w:tr>
      <w:tr w:rsidR="00E9786E" w:rsidRPr="00B51C35" w14:paraId="4ADFB84A" w14:textId="77777777">
        <w:tc>
          <w:tcPr>
            <w:tcW w:w="4950" w:type="dxa"/>
            <w:shd w:val="clear" w:color="auto" w:fill="8DB3E2"/>
          </w:tcPr>
          <w:p w14:paraId="6802A09A" w14:textId="77777777" w:rsidR="00E9786E" w:rsidRPr="00B51C35" w:rsidRDefault="004B3B73" w:rsidP="00270E85">
            <w:pPr>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cPr>
          <w:p w14:paraId="47D82A68"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01CE5E99" w14:textId="77777777" w:rsidTr="008F0B9C">
        <w:trPr>
          <w:trHeight w:val="980"/>
        </w:trPr>
        <w:tc>
          <w:tcPr>
            <w:tcW w:w="4950" w:type="dxa"/>
            <w:shd w:val="clear" w:color="auto" w:fill="A8D08D"/>
          </w:tcPr>
          <w:p w14:paraId="03ADC6ED" w14:textId="77777777" w:rsidR="00E9786E" w:rsidRPr="00B51C35" w:rsidRDefault="004B3B73" w:rsidP="00270E85">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3CB535FC" w14:textId="77777777" w:rsidR="0095386A" w:rsidRPr="00B51C35" w:rsidRDefault="0095386A" w:rsidP="00270E85">
            <w:pPr>
              <w:numPr>
                <w:ilvl w:val="0"/>
                <w:numId w:val="22"/>
              </w:numPr>
              <w:pBdr>
                <w:top w:val="nil"/>
                <w:left w:val="nil"/>
                <w:bottom w:val="nil"/>
                <w:right w:val="nil"/>
                <w:between w:val="nil"/>
              </w:pBdr>
              <w:ind w:left="180" w:hanging="180"/>
              <w:rPr>
                <w:rFonts w:ascii="Arial" w:hAnsi="Arial" w:cs="Arial"/>
                <w:color w:val="000000"/>
              </w:rPr>
            </w:pPr>
            <w:r>
              <w:rPr>
                <w:rFonts w:ascii="Arial" w:eastAsia="Arial" w:hAnsi="Arial" w:cs="Arial"/>
              </w:rPr>
              <w:t xml:space="preserve">National Library of Medicine. PubMed. </w:t>
            </w:r>
            <w:hyperlink r:id="rId40" w:history="1">
              <w:r w:rsidRPr="007E5FDD">
                <w:rPr>
                  <w:rStyle w:val="Hyperlink"/>
                  <w:rFonts w:ascii="Arial" w:eastAsia="Arial" w:hAnsi="Arial" w:cs="Arial"/>
                </w:rPr>
                <w:t>https://pubmed.ncbi.nlm.nih.gov/</w:t>
              </w:r>
            </w:hyperlink>
            <w:r>
              <w:rPr>
                <w:rFonts w:ascii="Arial" w:eastAsia="Arial" w:hAnsi="Arial" w:cs="Arial"/>
              </w:rPr>
              <w:t>. 2020.</w:t>
            </w:r>
          </w:p>
          <w:p w14:paraId="0EE4CDC1" w14:textId="77777777" w:rsidR="0095386A" w:rsidRPr="00B51C35" w:rsidRDefault="0095386A" w:rsidP="00270E85">
            <w:pPr>
              <w:numPr>
                <w:ilvl w:val="0"/>
                <w:numId w:val="22"/>
              </w:numPr>
              <w:pBdr>
                <w:top w:val="nil"/>
                <w:left w:val="nil"/>
                <w:bottom w:val="nil"/>
                <w:right w:val="nil"/>
                <w:between w:val="nil"/>
              </w:pBdr>
              <w:ind w:left="180" w:hanging="180"/>
              <w:rPr>
                <w:rFonts w:ascii="Arial" w:hAnsi="Arial" w:cs="Arial"/>
                <w:color w:val="000000"/>
              </w:rPr>
            </w:pPr>
            <w:r>
              <w:rPr>
                <w:rFonts w:ascii="Arial" w:eastAsia="Arial" w:hAnsi="Arial" w:cs="Arial"/>
              </w:rPr>
              <w:t xml:space="preserve">Association of American Medical Colleges. </w:t>
            </w:r>
            <w:proofErr w:type="spellStart"/>
            <w:r>
              <w:rPr>
                <w:rFonts w:ascii="Arial" w:eastAsia="Arial" w:hAnsi="Arial" w:cs="Arial"/>
              </w:rPr>
              <w:t>MedEd</w:t>
            </w:r>
            <w:proofErr w:type="spellEnd"/>
            <w:r>
              <w:rPr>
                <w:rFonts w:ascii="Arial" w:eastAsia="Arial" w:hAnsi="Arial" w:cs="Arial"/>
              </w:rPr>
              <w:t xml:space="preserve"> Portal. </w:t>
            </w:r>
            <w:hyperlink r:id="rId41" w:history="1">
              <w:r w:rsidRPr="007E5FDD">
                <w:rPr>
                  <w:rStyle w:val="Hyperlink"/>
                  <w:rFonts w:ascii="Arial" w:eastAsia="Arial" w:hAnsi="Arial" w:cs="Arial"/>
                </w:rPr>
                <w:t>https://www.mededportal.org/</w:t>
              </w:r>
            </w:hyperlink>
            <w:r>
              <w:rPr>
                <w:rFonts w:ascii="Arial" w:eastAsia="Arial" w:hAnsi="Arial" w:cs="Arial"/>
              </w:rPr>
              <w:t>. 2020.</w:t>
            </w:r>
          </w:p>
          <w:p w14:paraId="7AB62A58"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Local graduate-level classes (biostatistics, epidemiology, </w:t>
            </w:r>
            <w:proofErr w:type="spellStart"/>
            <w:r w:rsidRPr="00B51C35">
              <w:rPr>
                <w:rFonts w:ascii="Arial" w:eastAsia="Arial" w:hAnsi="Arial" w:cs="Arial"/>
              </w:rPr>
              <w:t>etc</w:t>
            </w:r>
            <w:proofErr w:type="spellEnd"/>
            <w:r w:rsidRPr="00B51C35">
              <w:rPr>
                <w:rFonts w:ascii="Arial" w:eastAsia="Arial" w:hAnsi="Arial" w:cs="Arial"/>
              </w:rPr>
              <w:t>)</w:t>
            </w:r>
          </w:p>
          <w:p w14:paraId="39836BE1"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Online modules </w:t>
            </w:r>
          </w:p>
        </w:tc>
      </w:tr>
    </w:tbl>
    <w:p w14:paraId="650FCE79" w14:textId="77777777" w:rsidR="00E9786E" w:rsidRPr="00B51C35" w:rsidRDefault="00E9786E">
      <w:pPr>
        <w:spacing w:line="240" w:lineRule="auto"/>
        <w:ind w:hanging="180"/>
        <w:rPr>
          <w:rFonts w:ascii="Arial" w:eastAsia="Arial" w:hAnsi="Arial" w:cs="Arial"/>
        </w:rPr>
      </w:pP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32525344" w14:textId="77777777">
        <w:trPr>
          <w:trHeight w:val="769"/>
        </w:trPr>
        <w:tc>
          <w:tcPr>
            <w:tcW w:w="14125" w:type="dxa"/>
            <w:gridSpan w:val="2"/>
            <w:shd w:val="clear" w:color="auto" w:fill="9CC3E5"/>
          </w:tcPr>
          <w:p w14:paraId="2A70EF52" w14:textId="1406E0BD"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hAnsi="Arial" w:cs="Arial"/>
              </w:rPr>
              <w:lastRenderedPageBreak/>
              <w:br w:type="page"/>
            </w:r>
            <w:r w:rsidRPr="00B51C35">
              <w:rPr>
                <w:rFonts w:ascii="Arial" w:eastAsia="Arial" w:hAnsi="Arial" w:cs="Arial"/>
                <w:b/>
              </w:rPr>
              <w:t>Systems-</w:t>
            </w:r>
            <w:r w:rsidR="00A709A3" w:rsidRPr="00B51C35">
              <w:rPr>
                <w:rFonts w:ascii="Arial" w:eastAsia="Arial" w:hAnsi="Arial" w:cs="Arial"/>
                <w:b/>
              </w:rPr>
              <w:t>B</w:t>
            </w:r>
            <w:r w:rsidRPr="00B51C35">
              <w:rPr>
                <w:rFonts w:ascii="Arial" w:eastAsia="Arial" w:hAnsi="Arial" w:cs="Arial"/>
                <w:b/>
              </w:rPr>
              <w:t>ased Practice 1: Patient Safety</w:t>
            </w:r>
          </w:p>
          <w:p w14:paraId="4999F4D4" w14:textId="5B05B974" w:rsidR="00E9786E" w:rsidRPr="00B51C35" w:rsidRDefault="004B3B73" w:rsidP="00270E85">
            <w:pPr>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engage in the analysis, prevention</w:t>
            </w:r>
            <w:r w:rsidR="00C443A4">
              <w:rPr>
                <w:rFonts w:ascii="Arial" w:eastAsia="Arial" w:hAnsi="Arial" w:cs="Arial"/>
              </w:rPr>
              <w:t>,</w:t>
            </w:r>
            <w:r w:rsidRPr="00B51C35">
              <w:rPr>
                <w:rFonts w:ascii="Arial" w:eastAsia="Arial" w:hAnsi="Arial" w:cs="Arial"/>
              </w:rPr>
              <w:t xml:space="preserve"> and management of patient safety events</w:t>
            </w:r>
          </w:p>
        </w:tc>
      </w:tr>
      <w:tr w:rsidR="00E9786E" w:rsidRPr="00B51C35" w14:paraId="46CD3E49" w14:textId="77777777">
        <w:tc>
          <w:tcPr>
            <w:tcW w:w="4950" w:type="dxa"/>
            <w:shd w:val="clear" w:color="auto" w:fill="FAC090"/>
          </w:tcPr>
          <w:p w14:paraId="1B5120E9"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12684FE2"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2E59F602" w14:textId="77777777" w:rsidTr="00E12393">
        <w:tc>
          <w:tcPr>
            <w:tcW w:w="4950" w:type="dxa"/>
            <w:tcBorders>
              <w:top w:val="single" w:sz="4" w:space="0" w:color="000000"/>
              <w:bottom w:val="single" w:sz="4" w:space="0" w:color="000000"/>
            </w:tcBorders>
            <w:shd w:val="clear" w:color="auto" w:fill="C9C9C9"/>
          </w:tcPr>
          <w:p w14:paraId="02F58BAB" w14:textId="77777777" w:rsidR="00C443A4" w:rsidRPr="00C443A4" w:rsidRDefault="004B3B73" w:rsidP="00C443A4">
            <w:pPr>
              <w:rPr>
                <w:rFonts w:ascii="Arial" w:eastAsia="Arial" w:hAnsi="Arial" w:cs="Arial"/>
                <w:i/>
              </w:rPr>
            </w:pPr>
            <w:r w:rsidRPr="00B51C35">
              <w:rPr>
                <w:rFonts w:ascii="Arial" w:eastAsia="Arial" w:hAnsi="Arial" w:cs="Arial"/>
                <w:b/>
              </w:rPr>
              <w:t>Level 1</w:t>
            </w:r>
            <w:r w:rsidRPr="00B51C35">
              <w:rPr>
                <w:rFonts w:ascii="Arial" w:eastAsia="Arial" w:hAnsi="Arial" w:cs="Arial"/>
              </w:rPr>
              <w:t xml:space="preserve"> </w:t>
            </w:r>
            <w:r w:rsidR="00C443A4" w:rsidRPr="00C443A4">
              <w:rPr>
                <w:rFonts w:ascii="Arial" w:eastAsia="Arial" w:hAnsi="Arial" w:cs="Arial"/>
                <w:i/>
              </w:rPr>
              <w:t>Identifies patient safety events and discloses them to leadership, patients, and/or patients’ family members</w:t>
            </w:r>
          </w:p>
          <w:p w14:paraId="20FBD66C" w14:textId="4517E24D" w:rsidR="00C443A4" w:rsidRDefault="00C443A4" w:rsidP="00C443A4">
            <w:pPr>
              <w:rPr>
                <w:rFonts w:ascii="Arial" w:eastAsia="Arial" w:hAnsi="Arial" w:cs="Arial"/>
                <w:i/>
              </w:rPr>
            </w:pPr>
          </w:p>
          <w:p w14:paraId="4051866E" w14:textId="77777777" w:rsidR="00C443A4" w:rsidRPr="00C443A4" w:rsidRDefault="00C443A4" w:rsidP="00C443A4">
            <w:pPr>
              <w:rPr>
                <w:rFonts w:ascii="Arial" w:eastAsia="Arial" w:hAnsi="Arial" w:cs="Arial"/>
                <w:i/>
              </w:rPr>
            </w:pPr>
          </w:p>
          <w:p w14:paraId="143A2C89" w14:textId="785DAE27" w:rsidR="00E9786E" w:rsidRPr="00B51C35" w:rsidRDefault="00C443A4" w:rsidP="00C443A4">
            <w:pPr>
              <w:rPr>
                <w:rFonts w:ascii="Arial" w:eastAsia="Arial" w:hAnsi="Arial" w:cs="Arial"/>
                <w:i/>
                <w:color w:val="000000"/>
              </w:rPr>
            </w:pPr>
            <w:r w:rsidRPr="00C443A4">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16CB2DF5"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Understands patient misidentification or medication errors are serious patient safety events</w:t>
            </w:r>
          </w:p>
          <w:p w14:paraId="0BAECD99"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 xml:space="preserve">Prevents administration of piperacillin-tazobactam in a patient with serious penicillin allergy </w:t>
            </w:r>
          </w:p>
          <w:p w14:paraId="4C1225E5" w14:textId="77777777" w:rsidR="008F0B9C" w:rsidRPr="00B51C35" w:rsidRDefault="008F0B9C" w:rsidP="00270E85">
            <w:pPr>
              <w:pBdr>
                <w:top w:val="nil"/>
                <w:left w:val="nil"/>
                <w:bottom w:val="nil"/>
                <w:right w:val="nil"/>
                <w:between w:val="nil"/>
              </w:pBdr>
              <w:rPr>
                <w:rFonts w:ascii="Arial" w:hAnsi="Arial" w:cs="Arial"/>
                <w:color w:val="000000"/>
              </w:rPr>
            </w:pPr>
          </w:p>
          <w:p w14:paraId="6F44AEAF"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 xml:space="preserve">Describes how to report errors in </w:t>
            </w:r>
            <w:r w:rsidR="00A709A3" w:rsidRPr="00B51C35">
              <w:rPr>
                <w:rFonts w:ascii="Arial" w:eastAsia="Arial" w:hAnsi="Arial" w:cs="Arial"/>
                <w:color w:val="000000"/>
              </w:rPr>
              <w:t xml:space="preserve">own </w:t>
            </w:r>
            <w:r w:rsidRPr="00B51C35">
              <w:rPr>
                <w:rFonts w:ascii="Arial" w:eastAsia="Arial" w:hAnsi="Arial" w:cs="Arial"/>
                <w:color w:val="000000"/>
              </w:rPr>
              <w:t xml:space="preserve">clinical environment </w:t>
            </w:r>
          </w:p>
          <w:p w14:paraId="38EE7060" w14:textId="77777777" w:rsidR="00E9786E" w:rsidRPr="00B51C35" w:rsidRDefault="00E9786E" w:rsidP="00270E85">
            <w:pPr>
              <w:pBdr>
                <w:top w:val="nil"/>
                <w:left w:val="nil"/>
                <w:bottom w:val="nil"/>
                <w:right w:val="nil"/>
                <w:between w:val="nil"/>
              </w:pBdr>
              <w:ind w:left="171" w:hanging="180"/>
              <w:rPr>
                <w:rFonts w:ascii="Arial" w:eastAsia="Arial" w:hAnsi="Arial" w:cs="Arial"/>
              </w:rPr>
            </w:pPr>
          </w:p>
        </w:tc>
      </w:tr>
      <w:tr w:rsidR="00E9786E" w:rsidRPr="00B51C35" w14:paraId="127E2E3B" w14:textId="77777777" w:rsidTr="00E12393">
        <w:tc>
          <w:tcPr>
            <w:tcW w:w="4950" w:type="dxa"/>
            <w:tcBorders>
              <w:top w:val="single" w:sz="4" w:space="0" w:color="000000"/>
              <w:bottom w:val="single" w:sz="4" w:space="0" w:color="000000"/>
            </w:tcBorders>
            <w:shd w:val="clear" w:color="auto" w:fill="C9C9C9"/>
          </w:tcPr>
          <w:p w14:paraId="716644B0" w14:textId="77777777" w:rsidR="00C443A4" w:rsidRPr="00C443A4" w:rsidRDefault="004B3B73" w:rsidP="00C443A4">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C443A4" w:rsidRPr="00C443A4">
              <w:rPr>
                <w:rFonts w:ascii="Arial" w:eastAsia="Arial" w:hAnsi="Arial" w:cs="Arial"/>
                <w:i/>
              </w:rPr>
              <w:t>Analyzes the factors that contribute to patient safety events</w:t>
            </w:r>
          </w:p>
          <w:p w14:paraId="7B66012E" w14:textId="77777777" w:rsidR="00C443A4" w:rsidRPr="00C443A4" w:rsidRDefault="00C443A4" w:rsidP="00C443A4">
            <w:pPr>
              <w:rPr>
                <w:rFonts w:ascii="Arial" w:eastAsia="Arial" w:hAnsi="Arial" w:cs="Arial"/>
                <w:i/>
              </w:rPr>
            </w:pPr>
          </w:p>
          <w:p w14:paraId="46A9AC51" w14:textId="62B830A7" w:rsidR="00E9786E" w:rsidRPr="00B51C35" w:rsidRDefault="00C443A4" w:rsidP="00C443A4">
            <w:pPr>
              <w:rPr>
                <w:rFonts w:ascii="Arial" w:eastAsia="Arial" w:hAnsi="Arial" w:cs="Arial"/>
                <w:i/>
              </w:rPr>
            </w:pPr>
            <w:r w:rsidRPr="00C443A4">
              <w:rPr>
                <w:rFonts w:ascii="Arial" w:eastAsia="Arial" w:hAnsi="Arial" w:cs="Arial"/>
                <w:i/>
              </w:rPr>
              <w:t>Reports patient safety events using the health system’s reporting mechanism</w:t>
            </w:r>
          </w:p>
        </w:tc>
        <w:tc>
          <w:tcPr>
            <w:tcW w:w="9175" w:type="dxa"/>
            <w:tcBorders>
              <w:top w:val="single" w:sz="4" w:space="0" w:color="000000"/>
              <w:left w:val="nil"/>
              <w:bottom w:val="single" w:sz="4" w:space="0" w:color="000000"/>
              <w:right w:val="single" w:sz="8" w:space="0" w:color="000000"/>
            </w:tcBorders>
            <w:shd w:val="clear" w:color="auto" w:fill="C9C9C9"/>
          </w:tcPr>
          <w:p w14:paraId="764482DA"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Identifies how lack of isolation signage and equipment may lead to increased infection rates</w:t>
            </w:r>
          </w:p>
          <w:p w14:paraId="3D5CE6D2" w14:textId="77777777" w:rsidR="008F0B9C" w:rsidRPr="00B51C35" w:rsidRDefault="008F0B9C" w:rsidP="00270E85">
            <w:pPr>
              <w:pBdr>
                <w:top w:val="nil"/>
                <w:left w:val="nil"/>
                <w:bottom w:val="nil"/>
                <w:right w:val="nil"/>
                <w:between w:val="nil"/>
              </w:pBdr>
              <w:rPr>
                <w:rFonts w:ascii="Arial" w:hAnsi="Arial" w:cs="Arial"/>
                <w:color w:val="000000"/>
              </w:rPr>
            </w:pPr>
          </w:p>
          <w:p w14:paraId="300FE96C"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Reports empty hand sanitizer dispenser at clinical exam room to appropriate clinic leadership</w:t>
            </w:r>
          </w:p>
          <w:p w14:paraId="6D7A939F"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hAnsi="Arial" w:cs="Arial"/>
              </w:rPr>
              <w:t>Files</w:t>
            </w:r>
            <w:r w:rsidR="00A709A3" w:rsidRPr="00B51C35">
              <w:rPr>
                <w:rFonts w:ascii="Arial" w:hAnsi="Arial" w:cs="Arial"/>
              </w:rPr>
              <w:t xml:space="preserve"> </w:t>
            </w:r>
            <w:r w:rsidRPr="00B51C35">
              <w:rPr>
                <w:rFonts w:ascii="Arial" w:eastAsia="Arial" w:hAnsi="Arial" w:cs="Arial"/>
              </w:rPr>
              <w:t>a patient safety incident report in the hospital’s safety reporting system</w:t>
            </w:r>
          </w:p>
        </w:tc>
      </w:tr>
      <w:tr w:rsidR="00E9786E" w:rsidRPr="00B51C35" w14:paraId="6D2058F2" w14:textId="77777777" w:rsidTr="00E12393">
        <w:tc>
          <w:tcPr>
            <w:tcW w:w="4950" w:type="dxa"/>
            <w:tcBorders>
              <w:top w:val="single" w:sz="4" w:space="0" w:color="000000"/>
              <w:bottom w:val="single" w:sz="4" w:space="0" w:color="000000"/>
            </w:tcBorders>
            <w:shd w:val="clear" w:color="auto" w:fill="C9C9C9"/>
          </w:tcPr>
          <w:p w14:paraId="0DC03D77" w14:textId="60E5C286" w:rsidR="00E9786E" w:rsidRPr="00B51C35" w:rsidRDefault="004B3B73" w:rsidP="00270E85">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C443A4" w:rsidRPr="00C443A4">
              <w:rPr>
                <w:rFonts w:ascii="Arial" w:eastAsia="Arial" w:hAnsi="Arial" w:cs="Arial"/>
                <w:i/>
              </w:rPr>
              <w:t>Offers prevention strategies to mitigate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2302C244"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Actively participates in</w:t>
            </w:r>
            <w:r w:rsidRPr="00B51C35">
              <w:rPr>
                <w:rFonts w:ascii="Arial" w:eastAsia="Arial" w:hAnsi="Arial" w:cs="Arial"/>
              </w:rPr>
              <w:t xml:space="preserve"> morbidity and mortality presentations </w:t>
            </w:r>
          </w:p>
          <w:p w14:paraId="3BE381D8"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Independently confirms medication allergies during all patient encounters </w:t>
            </w:r>
          </w:p>
          <w:p w14:paraId="21F91ED3"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Reviews creatinine clearance in each patient before prescribing renally-dosed antibiotics </w:t>
            </w:r>
          </w:p>
        </w:tc>
      </w:tr>
      <w:tr w:rsidR="00E9786E" w:rsidRPr="00B51C35" w14:paraId="3207E469" w14:textId="77777777" w:rsidTr="00E12393">
        <w:tc>
          <w:tcPr>
            <w:tcW w:w="4950" w:type="dxa"/>
            <w:tcBorders>
              <w:top w:val="single" w:sz="4" w:space="0" w:color="000000"/>
              <w:bottom w:val="single" w:sz="4" w:space="0" w:color="000000"/>
            </w:tcBorders>
            <w:shd w:val="clear" w:color="auto" w:fill="C9C9C9"/>
          </w:tcPr>
          <w:p w14:paraId="0D012305" w14:textId="2D7C7293" w:rsidR="00E9786E" w:rsidRPr="00B51C35" w:rsidRDefault="004B3B73" w:rsidP="00270E85">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C443A4" w:rsidRPr="00C443A4">
              <w:rPr>
                <w:rFonts w:ascii="Arial" w:eastAsia="Arial" w:hAnsi="Arial" w:cs="Arial"/>
                <w:i/>
              </w:rPr>
              <w:t>Participates in efforts to modify systems to prevent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7FA927E4"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Leads implementation of an alert in the </w:t>
            </w:r>
            <w:r w:rsidR="004D3765">
              <w:rPr>
                <w:rFonts w:ascii="Arial" w:eastAsia="Arial" w:hAnsi="Arial" w:cs="Arial"/>
              </w:rPr>
              <w:t>electronic health record (</w:t>
            </w:r>
            <w:r w:rsidRPr="00B51C35">
              <w:rPr>
                <w:rFonts w:ascii="Arial" w:eastAsia="Arial" w:hAnsi="Arial" w:cs="Arial"/>
              </w:rPr>
              <w:t>EHR</w:t>
            </w:r>
            <w:r w:rsidR="004D3765">
              <w:rPr>
                <w:rFonts w:ascii="Arial" w:eastAsia="Arial" w:hAnsi="Arial" w:cs="Arial"/>
              </w:rPr>
              <w:t>)</w:t>
            </w:r>
            <w:r w:rsidRPr="00B51C35">
              <w:rPr>
                <w:rFonts w:ascii="Arial" w:eastAsia="Arial" w:hAnsi="Arial" w:cs="Arial"/>
              </w:rPr>
              <w:t xml:space="preserve"> to notify physicians about an antibiotic allergy </w:t>
            </w:r>
          </w:p>
          <w:p w14:paraId="176C550F"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Participates in a hospital’s hand hygiene campaign </w:t>
            </w:r>
          </w:p>
        </w:tc>
      </w:tr>
      <w:tr w:rsidR="00E9786E" w:rsidRPr="00B51C35" w14:paraId="4C7B1CB9" w14:textId="77777777" w:rsidTr="00E12393">
        <w:tc>
          <w:tcPr>
            <w:tcW w:w="4950" w:type="dxa"/>
            <w:tcBorders>
              <w:top w:val="single" w:sz="4" w:space="0" w:color="000000"/>
              <w:bottom w:val="single" w:sz="4" w:space="0" w:color="000000"/>
            </w:tcBorders>
            <w:shd w:val="clear" w:color="auto" w:fill="C9C9C9"/>
          </w:tcPr>
          <w:p w14:paraId="73D26051" w14:textId="3945C809" w:rsidR="00E9786E" w:rsidRPr="00B51C35" w:rsidRDefault="004B3B73" w:rsidP="00270E85">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C443A4" w:rsidRPr="00C443A4">
              <w:rPr>
                <w:rFonts w:ascii="Arial" w:eastAsia="Arial" w:hAnsi="Arial" w:cs="Arial"/>
                <w:i/>
              </w:rPr>
              <w:t>Leads efforts to modify systems to prevent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68C5EAE6"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Assumes a leadership role at the departmental or institutional level for patient safety</w:t>
            </w:r>
          </w:p>
          <w:p w14:paraId="0BD173EB"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Conducts a simulation for disclosing patient safety events</w:t>
            </w:r>
          </w:p>
          <w:p w14:paraId="7D58A33B"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Leads an infection prevention project to reduce transmission of </w:t>
            </w:r>
            <w:r w:rsidRPr="00B51C35">
              <w:rPr>
                <w:rFonts w:ascii="Arial" w:eastAsia="Arial" w:hAnsi="Arial" w:cs="Arial"/>
                <w:i/>
              </w:rPr>
              <w:t xml:space="preserve">C. difficile </w:t>
            </w:r>
            <w:r w:rsidRPr="00B51C35">
              <w:rPr>
                <w:rFonts w:ascii="Arial" w:eastAsia="Arial" w:hAnsi="Arial" w:cs="Arial"/>
              </w:rPr>
              <w:t>within the hospital</w:t>
            </w:r>
          </w:p>
        </w:tc>
      </w:tr>
      <w:tr w:rsidR="00E9786E" w:rsidRPr="00B51C35" w14:paraId="77AFEAB5" w14:textId="77777777">
        <w:tc>
          <w:tcPr>
            <w:tcW w:w="4950" w:type="dxa"/>
            <w:shd w:val="clear" w:color="auto" w:fill="FFD965"/>
          </w:tcPr>
          <w:p w14:paraId="2A09BCA6"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5297052B"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case conference presentations </w:t>
            </w:r>
          </w:p>
          <w:p w14:paraId="06AE2CCC"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62F95058"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E-modules</w:t>
            </w:r>
          </w:p>
          <w:p w14:paraId="118C2FB1" w14:textId="63C219AF"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4D3765">
              <w:rPr>
                <w:rFonts w:ascii="Arial" w:eastAsia="Arial" w:hAnsi="Arial" w:cs="Arial"/>
              </w:rPr>
              <w:t>-</w:t>
            </w:r>
            <w:r w:rsidRPr="00B51C35">
              <w:rPr>
                <w:rFonts w:ascii="Arial" w:eastAsia="Arial" w:hAnsi="Arial" w:cs="Arial"/>
              </w:rPr>
              <w:t>of</w:t>
            </w:r>
            <w:r w:rsidR="004D3765">
              <w:rPr>
                <w:rFonts w:ascii="Arial" w:eastAsia="Arial" w:hAnsi="Arial" w:cs="Arial"/>
              </w:rPr>
              <w:t>-</w:t>
            </w:r>
            <w:r w:rsidRPr="00B51C35">
              <w:rPr>
                <w:rFonts w:ascii="Arial" w:eastAsia="Arial" w:hAnsi="Arial" w:cs="Arial"/>
              </w:rPr>
              <w:t xml:space="preserve">rotation evaluations </w:t>
            </w:r>
          </w:p>
          <w:p w14:paraId="4A0E461C"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Medical record (chart) audit</w:t>
            </w:r>
          </w:p>
          <w:p w14:paraId="20A46B7A"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5EBBEFD9"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Multiple choice questions</w:t>
            </w:r>
          </w:p>
          <w:p w14:paraId="6AED5170"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Reflection</w:t>
            </w:r>
          </w:p>
          <w:p w14:paraId="2D5A2E53"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Simulation</w:t>
            </w:r>
          </w:p>
        </w:tc>
      </w:tr>
      <w:tr w:rsidR="00E9786E" w:rsidRPr="00B51C35" w14:paraId="6A5271B7" w14:textId="77777777">
        <w:tc>
          <w:tcPr>
            <w:tcW w:w="4950" w:type="dxa"/>
            <w:shd w:val="clear" w:color="auto" w:fill="8DB3E2"/>
          </w:tcPr>
          <w:p w14:paraId="32CC29AD" w14:textId="77777777" w:rsidR="00E9786E" w:rsidRPr="00B51C35" w:rsidRDefault="004B3B73" w:rsidP="00270E85">
            <w:pPr>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cPr>
          <w:p w14:paraId="5D679881"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79BFA69A" w14:textId="77777777">
        <w:tc>
          <w:tcPr>
            <w:tcW w:w="4950" w:type="dxa"/>
            <w:shd w:val="clear" w:color="auto" w:fill="A8D08D"/>
          </w:tcPr>
          <w:p w14:paraId="77E1660C" w14:textId="77777777" w:rsidR="00E9786E" w:rsidRPr="00B51C35" w:rsidRDefault="004B3B73" w:rsidP="00270E85">
            <w:pPr>
              <w:rPr>
                <w:rFonts w:ascii="Arial" w:eastAsia="Arial" w:hAnsi="Arial" w:cs="Arial"/>
              </w:rPr>
            </w:pPr>
            <w:r w:rsidRPr="00B51C35">
              <w:rPr>
                <w:rFonts w:ascii="Arial" w:eastAsia="Arial" w:hAnsi="Arial" w:cs="Arial"/>
              </w:rPr>
              <w:lastRenderedPageBreak/>
              <w:t>Notes or Resources</w:t>
            </w:r>
          </w:p>
        </w:tc>
        <w:tc>
          <w:tcPr>
            <w:tcW w:w="9175" w:type="dxa"/>
            <w:shd w:val="clear" w:color="auto" w:fill="A8D08D"/>
          </w:tcPr>
          <w:p w14:paraId="1D14E222" w14:textId="77777777" w:rsidR="00F815FB" w:rsidRPr="00F815FB" w:rsidRDefault="00F815FB" w:rsidP="00F815FB">
            <w:pPr>
              <w:numPr>
                <w:ilvl w:val="0"/>
                <w:numId w:val="22"/>
              </w:numPr>
              <w:pBdr>
                <w:top w:val="nil"/>
                <w:left w:val="nil"/>
                <w:bottom w:val="nil"/>
                <w:right w:val="nil"/>
                <w:between w:val="nil"/>
              </w:pBdr>
              <w:ind w:left="180" w:hanging="180"/>
              <w:rPr>
                <w:rFonts w:ascii="Arial" w:hAnsi="Arial" w:cs="Arial"/>
                <w:color w:val="000000"/>
              </w:rPr>
            </w:pPr>
            <w:r w:rsidRPr="00F815FB">
              <w:rPr>
                <w:rFonts w:ascii="Arial" w:hAnsi="Arial" w:cs="Arial"/>
                <w:color w:val="000000"/>
              </w:rPr>
              <w:t xml:space="preserve">Institute of Healthcare Improvement. </w:t>
            </w:r>
            <w:hyperlink r:id="rId42" w:history="1">
              <w:r w:rsidRPr="00F815FB">
                <w:rPr>
                  <w:rStyle w:val="Hyperlink"/>
                  <w:rFonts w:ascii="Arial" w:hAnsi="Arial" w:cs="Arial"/>
                </w:rPr>
                <w:t>http://www.ihi.org/Pages/default.aspx</w:t>
              </w:r>
            </w:hyperlink>
            <w:r w:rsidRPr="00F815FB">
              <w:rPr>
                <w:rFonts w:ascii="Arial" w:hAnsi="Arial" w:cs="Arial"/>
                <w:color w:val="000000"/>
              </w:rPr>
              <w:t>. 2020.</w:t>
            </w:r>
          </w:p>
          <w:p w14:paraId="4533EAEC"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Infection Prevention Manual/Guidelines for individual institution </w:t>
            </w:r>
          </w:p>
          <w:p w14:paraId="73C83EE4" w14:textId="77777777" w:rsidR="008F0B9C" w:rsidRPr="00E10799" w:rsidRDefault="004B3B73" w:rsidP="00270E85">
            <w:pPr>
              <w:numPr>
                <w:ilvl w:val="0"/>
                <w:numId w:val="22"/>
              </w:numPr>
              <w:pBdr>
                <w:top w:val="nil"/>
                <w:left w:val="nil"/>
                <w:bottom w:val="nil"/>
                <w:right w:val="nil"/>
                <w:between w:val="nil"/>
              </w:pBdr>
              <w:ind w:left="180" w:hanging="180"/>
              <w:rPr>
                <w:rFonts w:ascii="Arial" w:hAnsi="Arial" w:cs="Arial"/>
              </w:rPr>
            </w:pPr>
            <w:r w:rsidRPr="00E10799">
              <w:rPr>
                <w:rFonts w:ascii="Arial" w:eastAsia="Arial" w:hAnsi="Arial" w:cs="Arial"/>
              </w:rPr>
              <w:t>CDC</w:t>
            </w:r>
            <w:r w:rsidR="00E10799" w:rsidRPr="00E10799">
              <w:rPr>
                <w:rFonts w:ascii="Arial" w:eastAsia="Arial" w:hAnsi="Arial" w:cs="Arial"/>
              </w:rPr>
              <w:t>.</w:t>
            </w:r>
            <w:r w:rsidRPr="00E10799">
              <w:rPr>
                <w:rFonts w:ascii="Arial" w:eastAsia="Arial" w:hAnsi="Arial" w:cs="Arial"/>
              </w:rPr>
              <w:t xml:space="preserve"> Infection Prevention Guidance</w:t>
            </w:r>
            <w:r w:rsidR="00E10799" w:rsidRPr="00E10799">
              <w:rPr>
                <w:rFonts w:ascii="Arial" w:eastAsia="Arial" w:hAnsi="Arial" w:cs="Arial"/>
              </w:rPr>
              <w:t>.</w:t>
            </w:r>
            <w:r w:rsidRPr="00E10799">
              <w:rPr>
                <w:rFonts w:ascii="Arial" w:eastAsia="Arial" w:hAnsi="Arial" w:cs="Arial"/>
              </w:rPr>
              <w:t xml:space="preserve"> </w:t>
            </w:r>
            <w:hyperlink r:id="rId43" w:history="1">
              <w:r w:rsidR="00E10799" w:rsidRPr="007E5FDD">
                <w:rPr>
                  <w:rStyle w:val="Hyperlink"/>
                  <w:rFonts w:ascii="Arial" w:eastAsia="Arial" w:hAnsi="Arial" w:cs="Arial"/>
                </w:rPr>
                <w:t>https://www.cdc.gov/infectioncontrol/guidelines/index.html</w:t>
              </w:r>
            </w:hyperlink>
            <w:r w:rsidR="00E10799">
              <w:rPr>
                <w:rFonts w:ascii="Arial" w:eastAsia="Arial" w:hAnsi="Arial" w:cs="Arial"/>
              </w:rPr>
              <w:t>. 2020.</w:t>
            </w:r>
            <w:r w:rsidRPr="00E10799">
              <w:rPr>
                <w:rFonts w:ascii="Arial" w:eastAsia="Arial" w:hAnsi="Arial" w:cs="Arial"/>
              </w:rPr>
              <w:t xml:space="preserve"> </w:t>
            </w:r>
          </w:p>
          <w:p w14:paraId="6421A4E4" w14:textId="77777777" w:rsidR="00E9786E" w:rsidRPr="00E10799"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E10799">
              <w:rPr>
                <w:rFonts w:ascii="Arial" w:eastAsia="Arial" w:hAnsi="Arial" w:cs="Arial"/>
              </w:rPr>
              <w:t>IDSA</w:t>
            </w:r>
            <w:r w:rsidR="00E10799" w:rsidRPr="00E10799">
              <w:rPr>
                <w:rFonts w:ascii="Arial" w:eastAsia="Arial" w:hAnsi="Arial" w:cs="Arial"/>
              </w:rPr>
              <w:t xml:space="preserve">. </w:t>
            </w:r>
            <w:r w:rsidRPr="00E10799">
              <w:rPr>
                <w:rFonts w:ascii="Arial" w:eastAsia="Arial" w:hAnsi="Arial" w:cs="Arial"/>
              </w:rPr>
              <w:t>Infection Prevention</w:t>
            </w:r>
            <w:r w:rsidR="00E10799" w:rsidRPr="00E10799">
              <w:rPr>
                <w:rFonts w:ascii="Arial" w:eastAsia="Arial" w:hAnsi="Arial" w:cs="Arial"/>
              </w:rPr>
              <w:t xml:space="preserve">. </w:t>
            </w:r>
            <w:hyperlink r:id="rId44" w:history="1">
              <w:r w:rsidR="00E10799" w:rsidRPr="007E5FDD">
                <w:rPr>
                  <w:rStyle w:val="Hyperlink"/>
                  <w:rFonts w:ascii="Arial" w:eastAsia="Arial" w:hAnsi="Arial" w:cs="Arial"/>
                </w:rPr>
                <w:t>https://www.idsociety.org/policy--advocacy/infection-prevention-and-control/</w:t>
              </w:r>
            </w:hyperlink>
            <w:r w:rsidR="00E10799">
              <w:rPr>
                <w:rFonts w:ascii="Arial" w:eastAsia="Arial" w:hAnsi="Arial" w:cs="Arial"/>
              </w:rPr>
              <w:t>. 2020.</w:t>
            </w:r>
            <w:r w:rsidRPr="00E10799">
              <w:rPr>
                <w:rFonts w:ascii="Arial" w:eastAsia="Arial" w:hAnsi="Arial" w:cs="Arial"/>
              </w:rPr>
              <w:t xml:space="preserve"> </w:t>
            </w:r>
          </w:p>
        </w:tc>
      </w:tr>
    </w:tbl>
    <w:p w14:paraId="486751BD" w14:textId="77777777" w:rsidR="00E9786E" w:rsidRPr="00B51C35" w:rsidRDefault="00E9786E">
      <w:pPr>
        <w:spacing w:line="240" w:lineRule="auto"/>
        <w:ind w:hanging="180"/>
        <w:rPr>
          <w:rFonts w:ascii="Arial" w:eastAsia="Arial" w:hAnsi="Arial" w:cs="Arial"/>
        </w:rPr>
      </w:pPr>
    </w:p>
    <w:p w14:paraId="3EB799CD" w14:textId="77777777" w:rsidR="00E9786E" w:rsidRPr="00B51C35" w:rsidRDefault="004B3B73">
      <w:pPr>
        <w:rPr>
          <w:rFonts w:ascii="Arial" w:eastAsia="Arial" w:hAnsi="Arial" w:cs="Arial"/>
        </w:rPr>
      </w:pPr>
      <w:r w:rsidRPr="00B51C35">
        <w:rPr>
          <w:rFonts w:ascii="Arial" w:hAnsi="Arial" w:cs="Arial"/>
        </w:rP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11607BEA" w14:textId="77777777">
        <w:trPr>
          <w:trHeight w:val="769"/>
        </w:trPr>
        <w:tc>
          <w:tcPr>
            <w:tcW w:w="14125" w:type="dxa"/>
            <w:gridSpan w:val="2"/>
            <w:shd w:val="clear" w:color="auto" w:fill="9CC3E5"/>
          </w:tcPr>
          <w:p w14:paraId="249414A8"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Systems-</w:t>
            </w:r>
            <w:r w:rsidR="00A709A3" w:rsidRPr="00B51C35">
              <w:rPr>
                <w:rFonts w:ascii="Arial" w:eastAsia="Arial" w:hAnsi="Arial" w:cs="Arial"/>
                <w:b/>
              </w:rPr>
              <w:t>B</w:t>
            </w:r>
            <w:r w:rsidRPr="00B51C35">
              <w:rPr>
                <w:rFonts w:ascii="Arial" w:eastAsia="Arial" w:hAnsi="Arial" w:cs="Arial"/>
                <w:b/>
              </w:rPr>
              <w:t xml:space="preserve">ased Practice 2: Quality Improvement </w:t>
            </w:r>
          </w:p>
          <w:p w14:paraId="5FE939EF" w14:textId="77777777" w:rsidR="00E9786E" w:rsidRPr="00B51C35" w:rsidRDefault="004B3B73" w:rsidP="00270E85">
            <w:pPr>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identify quality improvement (QI) needs, and conduct QI interventions in the healthcare environment</w:t>
            </w:r>
          </w:p>
        </w:tc>
      </w:tr>
      <w:tr w:rsidR="00E9786E" w:rsidRPr="00B51C35" w14:paraId="244C065E" w14:textId="77777777">
        <w:tc>
          <w:tcPr>
            <w:tcW w:w="4950" w:type="dxa"/>
            <w:shd w:val="clear" w:color="auto" w:fill="FAC090"/>
          </w:tcPr>
          <w:p w14:paraId="3D7E7DAD"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38A81C22"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677819E9" w14:textId="77777777" w:rsidTr="00943184">
        <w:tc>
          <w:tcPr>
            <w:tcW w:w="4950" w:type="dxa"/>
            <w:tcBorders>
              <w:top w:val="single" w:sz="4" w:space="0" w:color="000000"/>
              <w:bottom w:val="single" w:sz="4" w:space="0" w:color="000000"/>
            </w:tcBorders>
            <w:shd w:val="clear" w:color="auto" w:fill="C9C9C9"/>
          </w:tcPr>
          <w:p w14:paraId="139CF89A" w14:textId="70AF60D0" w:rsidR="00E9786E" w:rsidRPr="00B51C35" w:rsidRDefault="004B3B73" w:rsidP="00270E85">
            <w:pPr>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C443A4" w:rsidRPr="00C443A4">
              <w:rPr>
                <w:rFonts w:ascii="Arial" w:eastAsia="Arial" w:hAnsi="Arial" w:cs="Arial"/>
                <w:i/>
              </w:rPr>
              <w:t>Demonstrates basic knowledge of quality improvement methodologies and metrics</w:t>
            </w:r>
          </w:p>
          <w:p w14:paraId="07F9E51F" w14:textId="77777777" w:rsidR="00E9786E" w:rsidRPr="00B51C35" w:rsidRDefault="00E9786E" w:rsidP="00270E85">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18D77A15"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 xml:space="preserve">Describes the fishbone tool </w:t>
            </w:r>
          </w:p>
          <w:p w14:paraId="1D73245D"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Describes PDSA (Plan-Do-Study-Act) cycle approach to QI</w:t>
            </w:r>
          </w:p>
          <w:p w14:paraId="6546C81E" w14:textId="33C80430"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Describes relevant QI metrics including hospital rates of </w:t>
            </w:r>
            <w:r w:rsidR="004D3765">
              <w:rPr>
                <w:rFonts w:ascii="Arial" w:eastAsia="Arial" w:hAnsi="Arial" w:cs="Arial"/>
              </w:rPr>
              <w:t>central line-associated bloodstream infections</w:t>
            </w:r>
            <w:r w:rsidRPr="00B51C35">
              <w:rPr>
                <w:rFonts w:ascii="Arial" w:eastAsia="Arial" w:hAnsi="Arial" w:cs="Arial"/>
              </w:rPr>
              <w:t xml:space="preserve">, </w:t>
            </w:r>
            <w:r w:rsidR="004D3765">
              <w:rPr>
                <w:rFonts w:ascii="Arial" w:eastAsia="Arial" w:hAnsi="Arial" w:cs="Arial"/>
              </w:rPr>
              <w:t>catheter-associated urinary tract infections</w:t>
            </w:r>
            <w:r w:rsidRPr="00B51C35">
              <w:rPr>
                <w:rFonts w:ascii="Arial" w:eastAsia="Arial" w:hAnsi="Arial" w:cs="Arial"/>
              </w:rPr>
              <w:t xml:space="preserve">, </w:t>
            </w:r>
            <w:r w:rsidR="00477E0C">
              <w:rPr>
                <w:rFonts w:ascii="Arial" w:eastAsia="Arial" w:hAnsi="Arial" w:cs="Arial"/>
              </w:rPr>
              <w:t>ventilator</w:t>
            </w:r>
            <w:r w:rsidR="004D3765">
              <w:rPr>
                <w:rFonts w:ascii="Arial" w:eastAsia="Arial" w:hAnsi="Arial" w:cs="Arial"/>
              </w:rPr>
              <w:t>-associated events</w:t>
            </w:r>
            <w:r w:rsidRPr="00B51C35">
              <w:rPr>
                <w:rFonts w:ascii="Arial" w:eastAsia="Arial" w:hAnsi="Arial" w:cs="Arial"/>
              </w:rPr>
              <w:t>, etc</w:t>
            </w:r>
            <w:r w:rsidR="004D3765">
              <w:rPr>
                <w:rFonts w:ascii="Arial" w:eastAsia="Arial" w:hAnsi="Arial" w:cs="Arial"/>
              </w:rPr>
              <w:t>.</w:t>
            </w:r>
          </w:p>
        </w:tc>
      </w:tr>
      <w:tr w:rsidR="00E9786E" w:rsidRPr="00B51C35" w14:paraId="4BAD408A" w14:textId="77777777" w:rsidTr="00943184">
        <w:tc>
          <w:tcPr>
            <w:tcW w:w="4950" w:type="dxa"/>
            <w:tcBorders>
              <w:top w:val="single" w:sz="4" w:space="0" w:color="000000"/>
              <w:bottom w:val="single" w:sz="4" w:space="0" w:color="000000"/>
            </w:tcBorders>
            <w:shd w:val="clear" w:color="auto" w:fill="C9C9C9"/>
          </w:tcPr>
          <w:p w14:paraId="2606A588" w14:textId="04FBF10A" w:rsidR="00E9786E" w:rsidRPr="00B51C35" w:rsidRDefault="004B3B73" w:rsidP="00270E85">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C443A4" w:rsidRPr="00C443A4">
              <w:rPr>
                <w:rFonts w:ascii="Arial" w:eastAsia="Arial" w:hAnsi="Arial" w:cs="Arial"/>
                <w:i/>
              </w:rPr>
              <w:t>Identifies opportunities for quality improvement projects</w:t>
            </w:r>
          </w:p>
        </w:tc>
        <w:tc>
          <w:tcPr>
            <w:tcW w:w="9175" w:type="dxa"/>
            <w:tcBorders>
              <w:top w:val="single" w:sz="4" w:space="0" w:color="000000"/>
              <w:left w:val="nil"/>
              <w:bottom w:val="single" w:sz="4" w:space="0" w:color="000000"/>
              <w:right w:val="single" w:sz="8" w:space="0" w:color="000000"/>
            </w:tcBorders>
            <w:shd w:val="clear" w:color="auto" w:fill="C9C9C9"/>
          </w:tcPr>
          <w:p w14:paraId="68092B6B"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Uses patient panel management</w:t>
            </w:r>
            <w:r w:rsidRPr="00B51C35">
              <w:rPr>
                <w:rFonts w:ascii="Arial" w:eastAsia="Arial" w:hAnsi="Arial" w:cs="Arial"/>
                <w:i/>
              </w:rPr>
              <w:t xml:space="preserve"> </w:t>
            </w:r>
            <w:r w:rsidRPr="00B51C35">
              <w:rPr>
                <w:rFonts w:ascii="Arial" w:eastAsia="Arial" w:hAnsi="Arial" w:cs="Arial"/>
              </w:rPr>
              <w:t xml:space="preserve">to identify patients with HIV who are not virologically suppressed and who would benefit from intensive adherence counseling and case management </w:t>
            </w:r>
          </w:p>
          <w:p w14:paraId="42D39FFB"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Identifies opportunity for improving rates of hand hygiene among health</w:t>
            </w:r>
            <w:r w:rsidR="004D3765">
              <w:rPr>
                <w:rFonts w:ascii="Arial" w:eastAsia="Arial" w:hAnsi="Arial" w:cs="Arial"/>
              </w:rPr>
              <w:t xml:space="preserve"> </w:t>
            </w:r>
            <w:r w:rsidRPr="00B51C35">
              <w:rPr>
                <w:rFonts w:ascii="Arial" w:eastAsia="Arial" w:hAnsi="Arial" w:cs="Arial"/>
              </w:rPr>
              <w:t>care workers</w:t>
            </w:r>
          </w:p>
        </w:tc>
      </w:tr>
      <w:tr w:rsidR="00E9786E" w:rsidRPr="00B51C35" w14:paraId="2F8248B3" w14:textId="77777777" w:rsidTr="00943184">
        <w:tc>
          <w:tcPr>
            <w:tcW w:w="4950" w:type="dxa"/>
            <w:tcBorders>
              <w:top w:val="single" w:sz="4" w:space="0" w:color="000000"/>
              <w:bottom w:val="single" w:sz="4" w:space="0" w:color="000000"/>
            </w:tcBorders>
            <w:shd w:val="clear" w:color="auto" w:fill="C9C9C9"/>
          </w:tcPr>
          <w:p w14:paraId="5091DE99" w14:textId="2E19A74E" w:rsidR="00E9786E" w:rsidRPr="00B51C35" w:rsidRDefault="004B3B73" w:rsidP="00270E85">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C443A4" w:rsidRPr="00C443A4">
              <w:rPr>
                <w:rFonts w:ascii="Arial" w:eastAsia="Arial" w:hAnsi="Arial" w:cs="Arial"/>
                <w:i/>
              </w:rPr>
              <w:t>Participates in quality improvement projects</w:t>
            </w:r>
          </w:p>
        </w:tc>
        <w:tc>
          <w:tcPr>
            <w:tcW w:w="9175" w:type="dxa"/>
            <w:tcBorders>
              <w:top w:val="single" w:sz="4" w:space="0" w:color="000000"/>
              <w:left w:val="nil"/>
              <w:bottom w:val="single" w:sz="4" w:space="0" w:color="000000"/>
              <w:right w:val="single" w:sz="8" w:space="0" w:color="000000"/>
            </w:tcBorders>
            <w:shd w:val="clear" w:color="auto" w:fill="C9C9C9"/>
          </w:tcPr>
          <w:p w14:paraId="07158614" w14:textId="2E299CAC"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Participates in a project to de-escalate inappropriate broad</w:t>
            </w:r>
            <w:r w:rsidR="004D3765">
              <w:rPr>
                <w:rFonts w:ascii="Arial" w:eastAsia="Arial" w:hAnsi="Arial" w:cs="Arial"/>
              </w:rPr>
              <w:t>-</w:t>
            </w:r>
            <w:r w:rsidRPr="00B51C35">
              <w:rPr>
                <w:rFonts w:ascii="Arial" w:eastAsia="Arial" w:hAnsi="Arial" w:cs="Arial"/>
              </w:rPr>
              <w:t>spectrum antibiotics</w:t>
            </w:r>
            <w:r w:rsidR="004D3765">
              <w:rPr>
                <w:rFonts w:ascii="Arial" w:eastAsia="Arial" w:hAnsi="Arial" w:cs="Arial"/>
              </w:rPr>
              <w:t xml:space="preserve"> use</w:t>
            </w:r>
          </w:p>
          <w:p w14:paraId="5FC54F5B"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Participates in a project to increase adherence to guideline recommendations in patients with </w:t>
            </w:r>
            <w:r w:rsidRPr="00B51C35">
              <w:rPr>
                <w:rFonts w:ascii="Arial" w:eastAsia="Arial" w:hAnsi="Arial" w:cs="Arial"/>
                <w:i/>
              </w:rPr>
              <w:t xml:space="preserve">S. aureus </w:t>
            </w:r>
            <w:r w:rsidRPr="00B51C35">
              <w:rPr>
                <w:rFonts w:ascii="Arial" w:eastAsia="Arial" w:hAnsi="Arial" w:cs="Arial"/>
              </w:rPr>
              <w:t>bacteremia</w:t>
            </w:r>
          </w:p>
        </w:tc>
      </w:tr>
      <w:tr w:rsidR="00E9786E" w:rsidRPr="00B51C35" w14:paraId="7F618E34" w14:textId="77777777" w:rsidTr="00943184">
        <w:tc>
          <w:tcPr>
            <w:tcW w:w="4950" w:type="dxa"/>
            <w:tcBorders>
              <w:top w:val="single" w:sz="4" w:space="0" w:color="000000"/>
              <w:bottom w:val="single" w:sz="4" w:space="0" w:color="000000"/>
            </w:tcBorders>
            <w:shd w:val="clear" w:color="auto" w:fill="C9C9C9"/>
          </w:tcPr>
          <w:p w14:paraId="342BD16C" w14:textId="69389C3B" w:rsidR="00E9786E" w:rsidRPr="00B51C35" w:rsidRDefault="004B3B73" w:rsidP="00270E85">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C443A4" w:rsidRPr="00C443A4">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100DE046"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Designs, implements and analyzes a QI project to improve </w:t>
            </w:r>
            <w:r w:rsidR="004D3765" w:rsidRPr="004D3765">
              <w:rPr>
                <w:rFonts w:ascii="Arial" w:eastAsia="Arial" w:hAnsi="Arial" w:cs="Arial"/>
              </w:rPr>
              <w:t xml:space="preserve">human papillomavirus </w:t>
            </w:r>
            <w:r w:rsidR="004D3765">
              <w:rPr>
                <w:rFonts w:ascii="Arial" w:eastAsia="Arial" w:hAnsi="Arial" w:cs="Arial"/>
              </w:rPr>
              <w:t>(</w:t>
            </w:r>
            <w:r w:rsidRPr="00B51C35">
              <w:rPr>
                <w:rFonts w:ascii="Arial" w:eastAsia="Arial" w:hAnsi="Arial" w:cs="Arial"/>
              </w:rPr>
              <w:t>HPV</w:t>
            </w:r>
            <w:r w:rsidR="004D3765">
              <w:rPr>
                <w:rFonts w:ascii="Arial" w:eastAsia="Arial" w:hAnsi="Arial" w:cs="Arial"/>
              </w:rPr>
              <w:t>)</w:t>
            </w:r>
            <w:r w:rsidRPr="00B51C35">
              <w:rPr>
                <w:rFonts w:ascii="Arial" w:eastAsia="Arial" w:hAnsi="Arial" w:cs="Arial"/>
              </w:rPr>
              <w:t xml:space="preserve"> vaccination rates within the practice, including assessing the problem, articulating a broad goal, developing a SMART</w:t>
            </w:r>
            <w:r w:rsidR="004D3765">
              <w:rPr>
                <w:rFonts w:ascii="Arial" w:eastAsia="Arial" w:hAnsi="Arial" w:cs="Arial"/>
              </w:rPr>
              <w:t xml:space="preserve"> (Specific, Measurable, Attainable, Relevant, Time-bound)</w:t>
            </w:r>
            <w:r w:rsidRPr="00B51C35">
              <w:rPr>
                <w:rFonts w:ascii="Arial" w:eastAsia="Arial" w:hAnsi="Arial" w:cs="Arial"/>
              </w:rPr>
              <w:t xml:space="preserve"> objective plan, and monitoring progress and challenges</w:t>
            </w:r>
          </w:p>
        </w:tc>
      </w:tr>
      <w:tr w:rsidR="00E9786E" w:rsidRPr="00B51C35" w14:paraId="1F377E9B" w14:textId="77777777" w:rsidTr="00943184">
        <w:tc>
          <w:tcPr>
            <w:tcW w:w="4950" w:type="dxa"/>
            <w:tcBorders>
              <w:top w:val="single" w:sz="4" w:space="0" w:color="000000"/>
              <w:bottom w:val="single" w:sz="4" w:space="0" w:color="000000"/>
            </w:tcBorders>
            <w:shd w:val="clear" w:color="auto" w:fill="C9C9C9"/>
          </w:tcPr>
          <w:p w14:paraId="5C996A9B" w14:textId="77777777" w:rsidR="00E9786E" w:rsidRPr="00F4644D" w:rsidRDefault="004B3B73" w:rsidP="00270E85">
            <w:pPr>
              <w:rPr>
                <w:rFonts w:ascii="Arial" w:eastAsia="Arial" w:hAnsi="Arial" w:cs="Arial"/>
                <w:i/>
                <w:iCs/>
              </w:rPr>
            </w:pPr>
            <w:r w:rsidRPr="00B51C35">
              <w:rPr>
                <w:rFonts w:ascii="Arial" w:eastAsia="Arial" w:hAnsi="Arial" w:cs="Arial"/>
                <w:b/>
              </w:rPr>
              <w:t>Level 5</w:t>
            </w:r>
            <w:r w:rsidRPr="00B51C35">
              <w:rPr>
                <w:rFonts w:ascii="Arial" w:eastAsia="Arial" w:hAnsi="Arial" w:cs="Arial"/>
              </w:rPr>
              <w:t xml:space="preserve"> </w:t>
            </w:r>
            <w:r w:rsidRPr="00F4644D">
              <w:rPr>
                <w:rFonts w:ascii="Arial" w:eastAsia="Arial" w:hAnsi="Arial" w:cs="Arial"/>
                <w:i/>
                <w:iCs/>
              </w:rPr>
              <w:t>Leads quality improvement projects</w:t>
            </w:r>
          </w:p>
          <w:p w14:paraId="049BB71F" w14:textId="77777777" w:rsidR="00E9786E" w:rsidRPr="00B51C35" w:rsidRDefault="00E9786E" w:rsidP="00270E85">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64CCC892"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Initiates and completes a QI project to improve county HPV vaccination rates in collaboration with the county health department, and shares results with stakeholders</w:t>
            </w:r>
          </w:p>
        </w:tc>
      </w:tr>
      <w:tr w:rsidR="00E9786E" w:rsidRPr="00B51C35" w14:paraId="35993227" w14:textId="77777777">
        <w:tc>
          <w:tcPr>
            <w:tcW w:w="4950" w:type="dxa"/>
            <w:shd w:val="clear" w:color="auto" w:fill="FFD965"/>
          </w:tcPr>
          <w:p w14:paraId="2F00B390"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48F55814"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case conference presentations </w:t>
            </w:r>
          </w:p>
          <w:p w14:paraId="0740DD06"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5E6BD5EB"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E-modules</w:t>
            </w:r>
          </w:p>
          <w:p w14:paraId="69FA6EB0" w14:textId="0C7CD790"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4D3765">
              <w:rPr>
                <w:rFonts w:ascii="Arial" w:eastAsia="Arial" w:hAnsi="Arial" w:cs="Arial"/>
              </w:rPr>
              <w:t>-</w:t>
            </w:r>
            <w:r w:rsidRPr="00B51C35">
              <w:rPr>
                <w:rFonts w:ascii="Arial" w:eastAsia="Arial" w:hAnsi="Arial" w:cs="Arial"/>
              </w:rPr>
              <w:t>of</w:t>
            </w:r>
            <w:r w:rsidR="004D3765">
              <w:rPr>
                <w:rFonts w:ascii="Arial" w:eastAsia="Arial" w:hAnsi="Arial" w:cs="Arial"/>
              </w:rPr>
              <w:t>-</w:t>
            </w:r>
            <w:r w:rsidRPr="00B51C35">
              <w:rPr>
                <w:rFonts w:ascii="Arial" w:eastAsia="Arial" w:hAnsi="Arial" w:cs="Arial"/>
              </w:rPr>
              <w:t xml:space="preserve">rotation evaluations </w:t>
            </w:r>
          </w:p>
          <w:p w14:paraId="4775395E"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7726A668"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Multiple choice questions</w:t>
            </w:r>
          </w:p>
          <w:p w14:paraId="20CAED21"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Reflection</w:t>
            </w:r>
          </w:p>
          <w:p w14:paraId="23F7BC85"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Review of quality improvement project</w:t>
            </w:r>
          </w:p>
          <w:p w14:paraId="7207F043"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Simulation</w:t>
            </w:r>
          </w:p>
        </w:tc>
      </w:tr>
      <w:tr w:rsidR="00E9786E" w:rsidRPr="00B51C35" w14:paraId="595C4B7F" w14:textId="77777777">
        <w:tc>
          <w:tcPr>
            <w:tcW w:w="4950" w:type="dxa"/>
            <w:shd w:val="clear" w:color="auto" w:fill="8DB3E2"/>
          </w:tcPr>
          <w:p w14:paraId="5125C6BA" w14:textId="77777777" w:rsidR="00E9786E" w:rsidRPr="00B51C35" w:rsidRDefault="004B3B73" w:rsidP="00270E85">
            <w:pPr>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cPr>
          <w:p w14:paraId="3145AF21"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354BF8BA" w14:textId="77777777">
        <w:tc>
          <w:tcPr>
            <w:tcW w:w="4950" w:type="dxa"/>
            <w:shd w:val="clear" w:color="auto" w:fill="A8D08D"/>
          </w:tcPr>
          <w:p w14:paraId="44C91E0E" w14:textId="77777777" w:rsidR="00E9786E" w:rsidRPr="00B51C35" w:rsidRDefault="004B3B73" w:rsidP="00270E85">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7292CD88" w14:textId="77777777" w:rsidR="00DC1790" w:rsidRPr="00F815FB" w:rsidRDefault="00DC1790" w:rsidP="00DC1790">
            <w:pPr>
              <w:numPr>
                <w:ilvl w:val="0"/>
                <w:numId w:val="22"/>
              </w:numPr>
              <w:pBdr>
                <w:top w:val="nil"/>
                <w:left w:val="nil"/>
                <w:bottom w:val="nil"/>
                <w:right w:val="nil"/>
                <w:between w:val="nil"/>
              </w:pBdr>
              <w:ind w:left="180" w:hanging="180"/>
              <w:rPr>
                <w:rFonts w:ascii="Arial" w:hAnsi="Arial" w:cs="Arial"/>
                <w:color w:val="000000"/>
              </w:rPr>
            </w:pPr>
            <w:r w:rsidRPr="00F815FB">
              <w:rPr>
                <w:rFonts w:ascii="Arial" w:hAnsi="Arial" w:cs="Arial"/>
                <w:color w:val="000000"/>
              </w:rPr>
              <w:t xml:space="preserve">Institute of Healthcare Improvement. </w:t>
            </w:r>
            <w:hyperlink r:id="rId45" w:history="1">
              <w:r w:rsidRPr="00F815FB">
                <w:rPr>
                  <w:rStyle w:val="Hyperlink"/>
                  <w:rFonts w:ascii="Arial" w:hAnsi="Arial" w:cs="Arial"/>
                </w:rPr>
                <w:t>http://www.ihi.org/Pages/default.aspx</w:t>
              </w:r>
            </w:hyperlink>
            <w:r w:rsidRPr="00F815FB">
              <w:rPr>
                <w:rFonts w:ascii="Arial" w:hAnsi="Arial" w:cs="Arial"/>
                <w:color w:val="000000"/>
              </w:rPr>
              <w:t>. 2020.</w:t>
            </w:r>
          </w:p>
          <w:p w14:paraId="04E3E16E"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IDSA</w:t>
            </w:r>
            <w:r w:rsidR="00DC1790">
              <w:rPr>
                <w:rFonts w:ascii="Arial" w:eastAsia="Arial" w:hAnsi="Arial" w:cs="Arial"/>
              </w:rPr>
              <w:t xml:space="preserve">. </w:t>
            </w:r>
            <w:r w:rsidRPr="00B51C35">
              <w:rPr>
                <w:rFonts w:ascii="Arial" w:eastAsia="Arial" w:hAnsi="Arial" w:cs="Arial"/>
              </w:rPr>
              <w:t>Quality Improvemen</w:t>
            </w:r>
            <w:r w:rsidRPr="00DC1790">
              <w:rPr>
                <w:rFonts w:ascii="Arial" w:eastAsia="Arial" w:hAnsi="Arial" w:cs="Arial"/>
              </w:rPr>
              <w:t>t</w:t>
            </w:r>
            <w:r w:rsidR="00DC1790" w:rsidRPr="00DC1790">
              <w:rPr>
                <w:rFonts w:ascii="Arial" w:eastAsia="Arial" w:hAnsi="Arial" w:cs="Arial"/>
              </w:rPr>
              <w:t>.</w:t>
            </w:r>
            <w:r w:rsidRPr="00DC1790">
              <w:rPr>
                <w:rFonts w:ascii="Arial" w:eastAsia="Arial" w:hAnsi="Arial" w:cs="Arial"/>
              </w:rPr>
              <w:t xml:space="preserve"> </w:t>
            </w:r>
            <w:hyperlink r:id="rId46" w:history="1">
              <w:r w:rsidR="00DC1790" w:rsidRPr="007E5FDD">
                <w:rPr>
                  <w:rStyle w:val="Hyperlink"/>
                  <w:rFonts w:ascii="Arial" w:eastAsia="Arial" w:hAnsi="Arial" w:cs="Arial"/>
                </w:rPr>
                <w:t>https://www.idsociety.org/clinical-practice/quality-improvement/quality-improvement</w:t>
              </w:r>
            </w:hyperlink>
            <w:r w:rsidR="00DC1790">
              <w:rPr>
                <w:rFonts w:ascii="Arial" w:eastAsia="Arial" w:hAnsi="Arial" w:cs="Arial"/>
              </w:rPr>
              <w:t>. 2020.</w:t>
            </w:r>
          </w:p>
        </w:tc>
      </w:tr>
    </w:tbl>
    <w:p w14:paraId="3E91C126" w14:textId="77777777" w:rsidR="00E9786E" w:rsidRPr="00B51C35" w:rsidRDefault="004B3B73">
      <w:pPr>
        <w:rPr>
          <w:rFonts w:ascii="Arial" w:eastAsia="Arial" w:hAnsi="Arial" w:cs="Arial"/>
        </w:rPr>
      </w:pPr>
      <w:r w:rsidRPr="00B51C35">
        <w:rPr>
          <w:rFonts w:ascii="Arial" w:hAnsi="Arial" w:cs="Arial"/>
        </w:rP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7BEAF56C" w14:textId="77777777">
        <w:trPr>
          <w:trHeight w:val="769"/>
        </w:trPr>
        <w:tc>
          <w:tcPr>
            <w:tcW w:w="14125" w:type="dxa"/>
            <w:gridSpan w:val="2"/>
            <w:shd w:val="clear" w:color="auto" w:fill="9CC3E5"/>
          </w:tcPr>
          <w:p w14:paraId="78ABB6E0"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Systems-Based Practice 3: Coordination and Transitions of Care</w:t>
            </w:r>
          </w:p>
          <w:p w14:paraId="6E93BB0A" w14:textId="77777777" w:rsidR="00E9786E" w:rsidRPr="00B51C35" w:rsidRDefault="004B3B73" w:rsidP="00270E85">
            <w:pPr>
              <w:ind w:left="201" w:hanging="14"/>
              <w:rPr>
                <w:rFonts w:ascii="Arial" w:eastAsia="Arial" w:hAnsi="Arial" w:cs="Arial"/>
              </w:rPr>
            </w:pPr>
            <w:r w:rsidRPr="00B51C35">
              <w:rPr>
                <w:rFonts w:ascii="Arial" w:eastAsia="Arial" w:hAnsi="Arial" w:cs="Arial"/>
                <w:b/>
              </w:rPr>
              <w:t>Overall Intent:</w:t>
            </w:r>
            <w:r w:rsidRPr="00B51C35">
              <w:rPr>
                <w:rFonts w:ascii="Arial" w:eastAsia="Arial" w:hAnsi="Arial" w:cs="Arial"/>
              </w:rPr>
              <w:t xml:space="preserve"> To ensure the safe transition and coordination of care for patients across the entire health</w:t>
            </w:r>
            <w:r w:rsidR="00F133F4">
              <w:rPr>
                <w:rFonts w:ascii="Arial" w:eastAsia="Arial" w:hAnsi="Arial" w:cs="Arial"/>
              </w:rPr>
              <w:t xml:space="preserve"> </w:t>
            </w:r>
            <w:r w:rsidRPr="00B51C35">
              <w:rPr>
                <w:rFonts w:ascii="Arial" w:eastAsia="Arial" w:hAnsi="Arial" w:cs="Arial"/>
              </w:rPr>
              <w:t>care system</w:t>
            </w:r>
          </w:p>
          <w:p w14:paraId="347B5EA7" w14:textId="77777777" w:rsidR="00E9786E" w:rsidRPr="00B51C35" w:rsidRDefault="00E9786E" w:rsidP="00270E85">
            <w:pPr>
              <w:ind w:hanging="14"/>
              <w:jc w:val="center"/>
              <w:rPr>
                <w:rFonts w:ascii="Arial" w:eastAsia="Arial" w:hAnsi="Arial" w:cs="Arial"/>
              </w:rPr>
            </w:pPr>
          </w:p>
        </w:tc>
      </w:tr>
      <w:tr w:rsidR="00E9786E" w:rsidRPr="00B51C35" w14:paraId="640E3DB9" w14:textId="77777777">
        <w:tc>
          <w:tcPr>
            <w:tcW w:w="4950" w:type="dxa"/>
            <w:shd w:val="clear" w:color="auto" w:fill="FAC090"/>
          </w:tcPr>
          <w:p w14:paraId="7FD61862"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53725406"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7845AFC2" w14:textId="77777777" w:rsidTr="00943184">
        <w:tc>
          <w:tcPr>
            <w:tcW w:w="4950" w:type="dxa"/>
            <w:tcBorders>
              <w:top w:val="single" w:sz="4" w:space="0" w:color="000000"/>
              <w:bottom w:val="single" w:sz="4" w:space="0" w:color="000000"/>
            </w:tcBorders>
            <w:shd w:val="clear" w:color="auto" w:fill="C9C9C9"/>
          </w:tcPr>
          <w:p w14:paraId="1162D05B" w14:textId="2CD2B88B" w:rsidR="00E9786E" w:rsidRPr="00B51C35" w:rsidRDefault="004B3B73" w:rsidP="00270E85">
            <w:pPr>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C443A4" w:rsidRPr="00C443A4">
              <w:rPr>
                <w:rFonts w:ascii="Arial" w:eastAsia="Arial" w:hAnsi="Arial" w:cs="Arial"/>
                <w:i/>
              </w:rPr>
              <w:t>Identifies key elements for safe and effective transitions and coordination of care and hand-offs</w:t>
            </w:r>
          </w:p>
          <w:p w14:paraId="16DFE6FD" w14:textId="77777777" w:rsidR="00E9786E" w:rsidRPr="00B51C35" w:rsidRDefault="00E9786E" w:rsidP="00270E85">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26AD26AB" w14:textId="2C6670CD"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Understands the essential components of sign</w:t>
            </w:r>
            <w:r w:rsidR="00F133F4">
              <w:rPr>
                <w:rFonts w:ascii="Arial" w:eastAsia="Arial" w:hAnsi="Arial" w:cs="Arial"/>
              </w:rPr>
              <w:t>-</w:t>
            </w:r>
            <w:r w:rsidRPr="00B51C35">
              <w:rPr>
                <w:rFonts w:ascii="Arial" w:eastAsia="Arial" w:hAnsi="Arial" w:cs="Arial"/>
              </w:rPr>
              <w:t xml:space="preserve">out including patient identifiers, active </w:t>
            </w:r>
            <w:proofErr w:type="gramStart"/>
            <w:r w:rsidRPr="00B51C35">
              <w:rPr>
                <w:rFonts w:ascii="Arial" w:eastAsia="Arial" w:hAnsi="Arial" w:cs="Arial"/>
              </w:rPr>
              <w:t>issues</w:t>
            </w:r>
            <w:proofErr w:type="gramEnd"/>
            <w:r w:rsidRPr="00B51C35">
              <w:rPr>
                <w:rFonts w:ascii="Arial" w:eastAsia="Arial" w:hAnsi="Arial" w:cs="Arial"/>
              </w:rPr>
              <w:t xml:space="preserve"> and follow</w:t>
            </w:r>
            <w:r w:rsidR="00F133F4">
              <w:rPr>
                <w:rFonts w:ascii="Arial" w:eastAsia="Arial" w:hAnsi="Arial" w:cs="Arial"/>
              </w:rPr>
              <w:t>-</w:t>
            </w:r>
            <w:r w:rsidRPr="00B51C35">
              <w:rPr>
                <w:rFonts w:ascii="Arial" w:eastAsia="Arial" w:hAnsi="Arial" w:cs="Arial"/>
              </w:rPr>
              <w:t>up plan</w:t>
            </w:r>
          </w:p>
          <w:p w14:paraId="5BB12EC8" w14:textId="1BD8A8D8"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Understands the importance of coordinating an interdisciplinary meeting </w:t>
            </w:r>
            <w:r w:rsidR="00F133F4">
              <w:rPr>
                <w:rFonts w:ascii="Arial" w:eastAsia="Arial" w:hAnsi="Arial" w:cs="Arial"/>
              </w:rPr>
              <w:t>with</w:t>
            </w:r>
            <w:r w:rsidR="00F133F4" w:rsidRPr="00B51C35">
              <w:rPr>
                <w:rFonts w:ascii="Arial" w:eastAsia="Arial" w:hAnsi="Arial" w:cs="Arial"/>
              </w:rPr>
              <w:t xml:space="preserve"> </w:t>
            </w:r>
            <w:r w:rsidR="00F133F4">
              <w:rPr>
                <w:rFonts w:ascii="Arial" w:eastAsia="Arial" w:hAnsi="Arial" w:cs="Arial"/>
              </w:rPr>
              <w:t>infectious diseases</w:t>
            </w:r>
            <w:r w:rsidRPr="00B51C35">
              <w:rPr>
                <w:rFonts w:ascii="Arial" w:eastAsia="Arial" w:hAnsi="Arial" w:cs="Arial"/>
              </w:rPr>
              <w:t xml:space="preserve">, </w:t>
            </w:r>
            <w:r w:rsidR="00F133F4">
              <w:rPr>
                <w:rFonts w:ascii="Arial" w:eastAsia="Arial" w:hAnsi="Arial" w:cs="Arial"/>
              </w:rPr>
              <w:t>c</w:t>
            </w:r>
            <w:r w:rsidRPr="00B51C35">
              <w:rPr>
                <w:rFonts w:ascii="Arial" w:eastAsia="Arial" w:hAnsi="Arial" w:cs="Arial"/>
              </w:rPr>
              <w:t xml:space="preserve">ardiology, </w:t>
            </w:r>
            <w:r w:rsidR="00F133F4">
              <w:rPr>
                <w:rFonts w:ascii="Arial" w:eastAsia="Arial" w:hAnsi="Arial" w:cs="Arial"/>
              </w:rPr>
              <w:t>cardiothoracic s</w:t>
            </w:r>
            <w:r w:rsidRPr="00B51C35">
              <w:rPr>
                <w:rFonts w:ascii="Arial" w:eastAsia="Arial" w:hAnsi="Arial" w:cs="Arial"/>
              </w:rPr>
              <w:t>urgery, and internal medicine for a patient with endocarditis</w:t>
            </w:r>
          </w:p>
          <w:p w14:paraId="375CA57E" w14:textId="016BB0BE"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Identifies that patients being discharged on intravenous antibiotics will need periodic laboratory monitoring, enrollment in an </w:t>
            </w:r>
            <w:r w:rsidR="00F133F4">
              <w:rPr>
                <w:rFonts w:ascii="Arial" w:eastAsia="Arial" w:hAnsi="Arial" w:cs="Arial"/>
              </w:rPr>
              <w:t xml:space="preserve">outpatient parenteral antibiotic </w:t>
            </w:r>
            <w:proofErr w:type="gramStart"/>
            <w:r w:rsidR="00F133F4">
              <w:rPr>
                <w:rFonts w:ascii="Arial" w:eastAsia="Arial" w:hAnsi="Arial" w:cs="Arial"/>
              </w:rPr>
              <w:t xml:space="preserve">therapy </w:t>
            </w:r>
            <w:r w:rsidRPr="00B51C35">
              <w:rPr>
                <w:rFonts w:ascii="Arial" w:eastAsia="Arial" w:hAnsi="Arial" w:cs="Arial"/>
              </w:rPr>
              <w:t xml:space="preserve"> program</w:t>
            </w:r>
            <w:proofErr w:type="gramEnd"/>
            <w:r w:rsidRPr="00B51C35">
              <w:rPr>
                <w:rFonts w:ascii="Arial" w:eastAsia="Arial" w:hAnsi="Arial" w:cs="Arial"/>
              </w:rPr>
              <w:t>, and follow</w:t>
            </w:r>
            <w:r w:rsidR="00F133F4">
              <w:rPr>
                <w:rFonts w:ascii="Arial" w:eastAsia="Arial" w:hAnsi="Arial" w:cs="Arial"/>
              </w:rPr>
              <w:t>-</w:t>
            </w:r>
            <w:r w:rsidRPr="00B51C35">
              <w:rPr>
                <w:rFonts w:ascii="Arial" w:eastAsia="Arial" w:hAnsi="Arial" w:cs="Arial"/>
              </w:rPr>
              <w:t xml:space="preserve">up in the outpatient </w:t>
            </w:r>
            <w:r w:rsidR="00F133F4">
              <w:rPr>
                <w:rFonts w:ascii="Arial" w:eastAsia="Arial" w:hAnsi="Arial" w:cs="Arial"/>
              </w:rPr>
              <w:t xml:space="preserve">infectious diseases </w:t>
            </w:r>
            <w:r w:rsidRPr="00B51C35">
              <w:rPr>
                <w:rFonts w:ascii="Arial" w:eastAsia="Arial" w:hAnsi="Arial" w:cs="Arial"/>
              </w:rPr>
              <w:t>clinic</w:t>
            </w:r>
          </w:p>
        </w:tc>
      </w:tr>
      <w:tr w:rsidR="00E9786E" w:rsidRPr="00B51C35" w14:paraId="711D086C" w14:textId="77777777" w:rsidTr="00943184">
        <w:tc>
          <w:tcPr>
            <w:tcW w:w="4950" w:type="dxa"/>
            <w:tcBorders>
              <w:top w:val="single" w:sz="4" w:space="0" w:color="000000"/>
              <w:bottom w:val="single" w:sz="4" w:space="0" w:color="000000"/>
            </w:tcBorders>
            <w:shd w:val="clear" w:color="auto" w:fill="C9C9C9"/>
          </w:tcPr>
          <w:p w14:paraId="24748F47" w14:textId="2A2E693E" w:rsidR="00E9786E" w:rsidRPr="00B51C35" w:rsidRDefault="004B3B73" w:rsidP="00270E85">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C443A4" w:rsidRPr="00C443A4">
              <w:rPr>
                <w:rFonts w:ascii="Arial" w:eastAsia="Arial" w:hAnsi="Arial" w:cs="Arial"/>
                <w:i/>
              </w:rPr>
              <w:t>Performs safe and effective transitions and coordination of care and hand-offs in routine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26A95C8E"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Coordinates care with the infectious diseases clinic at the time of discharge from the hospital</w:t>
            </w:r>
          </w:p>
          <w:p w14:paraId="4A506B2F"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Conveys pertinent clinical information to the next clinician assuming care of the patient</w:t>
            </w:r>
          </w:p>
          <w:p w14:paraId="0A2CBB60"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Obtains microbiology susceptibility results from the outside hospital from which a patient was transferred</w:t>
            </w:r>
          </w:p>
        </w:tc>
      </w:tr>
      <w:tr w:rsidR="00E9786E" w:rsidRPr="00B51C35" w14:paraId="017660DD" w14:textId="77777777" w:rsidTr="00943184">
        <w:tc>
          <w:tcPr>
            <w:tcW w:w="4950" w:type="dxa"/>
            <w:tcBorders>
              <w:top w:val="single" w:sz="4" w:space="0" w:color="000000"/>
              <w:bottom w:val="single" w:sz="4" w:space="0" w:color="000000"/>
            </w:tcBorders>
            <w:shd w:val="clear" w:color="auto" w:fill="C9C9C9"/>
          </w:tcPr>
          <w:p w14:paraId="01D8FA12" w14:textId="047ED8C0" w:rsidR="00E9786E" w:rsidRPr="00B51C35" w:rsidRDefault="004B3B73" w:rsidP="00270E85">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C443A4" w:rsidRPr="00C443A4">
              <w:rPr>
                <w:rFonts w:ascii="Arial" w:eastAsia="Arial" w:hAnsi="Arial" w:cs="Arial"/>
                <w:i/>
              </w:rPr>
              <w:t>Performs safe and effective transitions and coordination of care/hand-offs in complex clinical situations</w:t>
            </w:r>
          </w:p>
          <w:p w14:paraId="7BFE2820" w14:textId="77777777" w:rsidR="00E9786E" w:rsidRPr="00B51C35" w:rsidRDefault="00E9786E" w:rsidP="00270E85">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60565E8B"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Works with the social worker to coordinate infectious disease care after discharge for a patient who is homeless</w:t>
            </w:r>
          </w:p>
          <w:p w14:paraId="6C75E245"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Conducts an interdisciplinary meeting between </w:t>
            </w:r>
            <w:r w:rsidR="000867D5" w:rsidRPr="00B51C35">
              <w:rPr>
                <w:rFonts w:ascii="Arial" w:eastAsia="Arial" w:hAnsi="Arial" w:cs="Arial"/>
              </w:rPr>
              <w:t>infectious disease</w:t>
            </w:r>
            <w:r w:rsidR="00F133F4">
              <w:rPr>
                <w:rFonts w:ascii="Arial" w:eastAsia="Arial" w:hAnsi="Arial" w:cs="Arial"/>
              </w:rPr>
              <w:t>s</w:t>
            </w:r>
            <w:r w:rsidRPr="00B51C35">
              <w:rPr>
                <w:rFonts w:ascii="Arial" w:eastAsia="Arial" w:hAnsi="Arial" w:cs="Arial"/>
              </w:rPr>
              <w:t xml:space="preserve">, </w:t>
            </w:r>
            <w:r w:rsidR="000867D5" w:rsidRPr="00B51C35">
              <w:rPr>
                <w:rFonts w:ascii="Arial" w:eastAsia="Arial" w:hAnsi="Arial" w:cs="Arial"/>
              </w:rPr>
              <w:t>c</w:t>
            </w:r>
            <w:r w:rsidRPr="00B51C35">
              <w:rPr>
                <w:rFonts w:ascii="Arial" w:eastAsia="Arial" w:hAnsi="Arial" w:cs="Arial"/>
              </w:rPr>
              <w:t xml:space="preserve">ardiology, </w:t>
            </w:r>
            <w:r w:rsidR="000867D5" w:rsidRPr="00B51C35">
              <w:rPr>
                <w:rFonts w:ascii="Arial" w:eastAsia="Arial" w:hAnsi="Arial" w:cs="Arial"/>
              </w:rPr>
              <w:t>c</w:t>
            </w:r>
            <w:r w:rsidRPr="00B51C35">
              <w:rPr>
                <w:rFonts w:ascii="Arial" w:eastAsia="Arial" w:hAnsi="Arial" w:cs="Arial"/>
              </w:rPr>
              <w:t xml:space="preserve">ardiac </w:t>
            </w:r>
            <w:r w:rsidR="000867D5" w:rsidRPr="00B51C35">
              <w:rPr>
                <w:rFonts w:ascii="Arial" w:eastAsia="Arial" w:hAnsi="Arial" w:cs="Arial"/>
              </w:rPr>
              <w:t>s</w:t>
            </w:r>
            <w:r w:rsidRPr="00B51C35">
              <w:rPr>
                <w:rFonts w:ascii="Arial" w:eastAsia="Arial" w:hAnsi="Arial" w:cs="Arial"/>
              </w:rPr>
              <w:t xml:space="preserve">urgery, and </w:t>
            </w:r>
            <w:r w:rsidR="000867D5" w:rsidRPr="00B51C35">
              <w:rPr>
                <w:rFonts w:ascii="Arial" w:eastAsia="Arial" w:hAnsi="Arial" w:cs="Arial"/>
              </w:rPr>
              <w:t>i</w:t>
            </w:r>
            <w:r w:rsidRPr="00B51C35">
              <w:rPr>
                <w:rFonts w:ascii="Arial" w:eastAsia="Arial" w:hAnsi="Arial" w:cs="Arial"/>
              </w:rPr>
              <w:t xml:space="preserve">nternal </w:t>
            </w:r>
            <w:r w:rsidR="000867D5" w:rsidRPr="00B51C35">
              <w:rPr>
                <w:rFonts w:ascii="Arial" w:eastAsia="Arial" w:hAnsi="Arial" w:cs="Arial"/>
              </w:rPr>
              <w:t>m</w:t>
            </w:r>
            <w:r w:rsidRPr="00B51C35">
              <w:rPr>
                <w:rFonts w:ascii="Arial" w:eastAsia="Arial" w:hAnsi="Arial" w:cs="Arial"/>
              </w:rPr>
              <w:t>edicine to coordinate a plan for a patient with endocarditis</w:t>
            </w:r>
          </w:p>
        </w:tc>
      </w:tr>
      <w:tr w:rsidR="00E9786E" w:rsidRPr="00B51C35" w14:paraId="2DB74A63" w14:textId="77777777" w:rsidTr="00943184">
        <w:tc>
          <w:tcPr>
            <w:tcW w:w="4950" w:type="dxa"/>
            <w:tcBorders>
              <w:top w:val="single" w:sz="4" w:space="0" w:color="000000"/>
              <w:bottom w:val="single" w:sz="4" w:space="0" w:color="000000"/>
            </w:tcBorders>
            <w:shd w:val="clear" w:color="auto" w:fill="C9C9C9"/>
          </w:tcPr>
          <w:p w14:paraId="356EB210" w14:textId="323E4FFE" w:rsidR="00E9786E" w:rsidRPr="00B51C35" w:rsidRDefault="004B3B73" w:rsidP="00270E85">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C443A4" w:rsidRPr="00C443A4">
              <w:rPr>
                <w:rFonts w:ascii="Arial" w:eastAsia="Arial" w:hAnsi="Arial" w:cs="Arial"/>
                <w:i/>
                <w:iCs/>
              </w:rPr>
              <w:t>Role models and advocates for safe and effective transitions and coordination of care/hand-offs within and across health care delivery systems</w:t>
            </w:r>
          </w:p>
          <w:p w14:paraId="72B1D6FE" w14:textId="77777777" w:rsidR="00E9786E" w:rsidRPr="00B51C35" w:rsidRDefault="00E9786E" w:rsidP="00270E85">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2B91C902"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During inpatient rounds leads team members in approaching other clinicians to review cases/recommendations, and arranges radiology rounds for the team</w:t>
            </w:r>
          </w:p>
          <w:p w14:paraId="12D91996"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Clarifies and explains to the primary medicine team that a patient with pulmonary tuberculosis must have established care and health department follow-up </w:t>
            </w:r>
          </w:p>
        </w:tc>
      </w:tr>
      <w:tr w:rsidR="00E9786E" w:rsidRPr="00B51C35" w14:paraId="4151D448" w14:textId="77777777" w:rsidTr="00943184">
        <w:tc>
          <w:tcPr>
            <w:tcW w:w="4950" w:type="dxa"/>
            <w:tcBorders>
              <w:top w:val="single" w:sz="4" w:space="0" w:color="000000"/>
              <w:bottom w:val="single" w:sz="4" w:space="0" w:color="000000"/>
            </w:tcBorders>
            <w:shd w:val="clear" w:color="auto" w:fill="C9C9C9"/>
          </w:tcPr>
          <w:p w14:paraId="6BAD88F6" w14:textId="680F4BC3" w:rsidR="00E9786E" w:rsidRPr="00B51C35" w:rsidRDefault="004B3B73" w:rsidP="00270E85">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C443A4" w:rsidRPr="00C443A4">
              <w:rPr>
                <w:rFonts w:ascii="Arial" w:eastAsia="Arial" w:hAnsi="Arial" w:cs="Arial"/>
                <w:i/>
              </w:rPr>
              <w:t>Improves quality of transitions and coordination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cBorders>
            <w:shd w:val="clear" w:color="auto" w:fill="C9C9C9"/>
          </w:tcPr>
          <w:p w14:paraId="7B6C2CC4" w14:textId="1B680B91"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Creates a new sign</w:t>
            </w:r>
            <w:r w:rsidR="00F133F4">
              <w:rPr>
                <w:rFonts w:ascii="Arial" w:eastAsia="Arial" w:hAnsi="Arial" w:cs="Arial"/>
              </w:rPr>
              <w:t>-</w:t>
            </w:r>
            <w:r w:rsidRPr="00B51C35">
              <w:rPr>
                <w:rFonts w:ascii="Arial" w:eastAsia="Arial" w:hAnsi="Arial" w:cs="Arial"/>
              </w:rPr>
              <w:t xml:space="preserve">out tool </w:t>
            </w:r>
            <w:r w:rsidR="00670EF4">
              <w:rPr>
                <w:rFonts w:ascii="Arial" w:eastAsia="Arial" w:hAnsi="Arial" w:cs="Arial"/>
              </w:rPr>
              <w:t>using information technology (</w:t>
            </w:r>
            <w:r w:rsidRPr="00B51C35">
              <w:rPr>
                <w:rFonts w:ascii="Arial" w:eastAsia="Arial" w:hAnsi="Arial" w:cs="Arial"/>
              </w:rPr>
              <w:t>IT</w:t>
            </w:r>
            <w:r w:rsidR="00670EF4">
              <w:rPr>
                <w:rFonts w:ascii="Arial" w:eastAsia="Arial" w:hAnsi="Arial" w:cs="Arial"/>
              </w:rPr>
              <w:t>)</w:t>
            </w:r>
            <w:r w:rsidRPr="00B51C35">
              <w:rPr>
                <w:rFonts w:ascii="Arial" w:eastAsia="Arial" w:hAnsi="Arial" w:cs="Arial"/>
              </w:rPr>
              <w:t xml:space="preserve"> infrastructure</w:t>
            </w:r>
          </w:p>
          <w:p w14:paraId="7FFE4E84"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Develops a protocol to improve linkage and retention in care for patients with HIV</w:t>
            </w:r>
          </w:p>
          <w:p w14:paraId="5A170CC5" w14:textId="1660EB79"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Pilots a new initiative involving a daily multidisciplinary huddle in the </w:t>
            </w:r>
            <w:r w:rsidR="00506543">
              <w:rPr>
                <w:rFonts w:ascii="Arial" w:eastAsia="Arial" w:hAnsi="Arial" w:cs="Arial"/>
              </w:rPr>
              <w:t>infectious diseases</w:t>
            </w:r>
            <w:r w:rsidRPr="00B51C35">
              <w:rPr>
                <w:rFonts w:ascii="Arial" w:eastAsia="Arial" w:hAnsi="Arial" w:cs="Arial"/>
              </w:rPr>
              <w:t xml:space="preserve"> clinic to improve patient care</w:t>
            </w:r>
          </w:p>
        </w:tc>
      </w:tr>
      <w:tr w:rsidR="00E9786E" w:rsidRPr="00B51C35" w14:paraId="58BC1868" w14:textId="77777777">
        <w:tc>
          <w:tcPr>
            <w:tcW w:w="4950" w:type="dxa"/>
            <w:shd w:val="clear" w:color="auto" w:fill="FFD965"/>
          </w:tcPr>
          <w:p w14:paraId="7B49AB83"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5445CD3B"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case conference presentations </w:t>
            </w:r>
          </w:p>
          <w:p w14:paraId="14DF2807"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500F54FB"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E-modules</w:t>
            </w:r>
          </w:p>
          <w:p w14:paraId="773C031D" w14:textId="011E2E9E"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506543">
              <w:rPr>
                <w:rFonts w:ascii="Arial" w:eastAsia="Arial" w:hAnsi="Arial" w:cs="Arial"/>
              </w:rPr>
              <w:t>-</w:t>
            </w:r>
            <w:r w:rsidRPr="00B51C35">
              <w:rPr>
                <w:rFonts w:ascii="Arial" w:eastAsia="Arial" w:hAnsi="Arial" w:cs="Arial"/>
              </w:rPr>
              <w:t>of</w:t>
            </w:r>
            <w:r w:rsidR="00506543">
              <w:rPr>
                <w:rFonts w:ascii="Arial" w:eastAsia="Arial" w:hAnsi="Arial" w:cs="Arial"/>
              </w:rPr>
              <w:t>-</w:t>
            </w:r>
            <w:r w:rsidRPr="00B51C35">
              <w:rPr>
                <w:rFonts w:ascii="Arial" w:eastAsia="Arial" w:hAnsi="Arial" w:cs="Arial"/>
              </w:rPr>
              <w:t xml:space="preserve">rotation evaluations </w:t>
            </w:r>
          </w:p>
          <w:p w14:paraId="545058E2"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Medical record (chart) audit</w:t>
            </w:r>
          </w:p>
          <w:p w14:paraId="296EBEEE"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189F685C"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Multiple choice questions</w:t>
            </w:r>
          </w:p>
          <w:p w14:paraId="3673583B"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lastRenderedPageBreak/>
              <w:t xml:space="preserve">Reflection </w:t>
            </w:r>
          </w:p>
          <w:p w14:paraId="020C9BDD" w14:textId="56143AA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Review of sign</w:t>
            </w:r>
            <w:r w:rsidR="00506543">
              <w:rPr>
                <w:rFonts w:ascii="Arial" w:eastAsia="Arial" w:hAnsi="Arial" w:cs="Arial"/>
              </w:rPr>
              <w:t>-</w:t>
            </w:r>
            <w:r w:rsidRPr="00B51C35">
              <w:rPr>
                <w:rFonts w:ascii="Arial" w:eastAsia="Arial" w:hAnsi="Arial" w:cs="Arial"/>
              </w:rPr>
              <w:t>out tools, u</w:t>
            </w:r>
            <w:r w:rsidR="00506543">
              <w:rPr>
                <w:rFonts w:ascii="Arial" w:eastAsia="Arial" w:hAnsi="Arial" w:cs="Arial"/>
              </w:rPr>
              <w:t>se</w:t>
            </w:r>
            <w:r w:rsidRPr="00B51C35">
              <w:rPr>
                <w:rFonts w:ascii="Arial" w:eastAsia="Arial" w:hAnsi="Arial" w:cs="Arial"/>
              </w:rPr>
              <w:t xml:space="preserve"> and review of checklists </w:t>
            </w:r>
          </w:p>
          <w:p w14:paraId="38C42B40"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Simulation</w:t>
            </w:r>
          </w:p>
        </w:tc>
      </w:tr>
      <w:tr w:rsidR="00E9786E" w:rsidRPr="00B51C35" w14:paraId="01E846FE" w14:textId="77777777">
        <w:tc>
          <w:tcPr>
            <w:tcW w:w="4950" w:type="dxa"/>
            <w:shd w:val="clear" w:color="auto" w:fill="8DB3E2"/>
          </w:tcPr>
          <w:p w14:paraId="43013CAD" w14:textId="77777777" w:rsidR="00E9786E" w:rsidRPr="00B51C35" w:rsidRDefault="004B3B73" w:rsidP="00270E85">
            <w:pPr>
              <w:rPr>
                <w:rFonts w:ascii="Arial" w:eastAsia="Arial" w:hAnsi="Arial" w:cs="Arial"/>
              </w:rPr>
            </w:pPr>
            <w:r w:rsidRPr="00B51C35">
              <w:rPr>
                <w:rFonts w:ascii="Arial" w:eastAsia="Arial" w:hAnsi="Arial" w:cs="Arial"/>
              </w:rPr>
              <w:lastRenderedPageBreak/>
              <w:t xml:space="preserve">Curriculum Mapping </w:t>
            </w:r>
          </w:p>
        </w:tc>
        <w:tc>
          <w:tcPr>
            <w:tcW w:w="9175" w:type="dxa"/>
            <w:shd w:val="clear" w:color="auto" w:fill="8DB3E2"/>
          </w:tcPr>
          <w:p w14:paraId="21818C18"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44F642DC" w14:textId="77777777">
        <w:trPr>
          <w:trHeight w:val="80"/>
        </w:trPr>
        <w:tc>
          <w:tcPr>
            <w:tcW w:w="4950" w:type="dxa"/>
            <w:shd w:val="clear" w:color="auto" w:fill="A8D08D"/>
          </w:tcPr>
          <w:p w14:paraId="46F842AF" w14:textId="77777777" w:rsidR="00E9786E" w:rsidRPr="00B51C35" w:rsidRDefault="004B3B73" w:rsidP="00270E85">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3D230732" w14:textId="77777777" w:rsidR="00A80F93" w:rsidRDefault="00A80F93" w:rsidP="00A80F93">
            <w:pPr>
              <w:numPr>
                <w:ilvl w:val="0"/>
                <w:numId w:val="22"/>
              </w:numPr>
              <w:pBdr>
                <w:top w:val="nil"/>
                <w:left w:val="nil"/>
                <w:bottom w:val="nil"/>
                <w:right w:val="nil"/>
                <w:between w:val="nil"/>
              </w:pBdr>
              <w:ind w:left="180" w:hanging="180"/>
              <w:rPr>
                <w:rFonts w:ascii="Arial" w:hAnsi="Arial" w:cs="Arial"/>
                <w:color w:val="000000"/>
              </w:rPr>
            </w:pPr>
            <w:r w:rsidRPr="00A80F93">
              <w:rPr>
                <w:rFonts w:ascii="Arial" w:eastAsia="Arial" w:hAnsi="Arial" w:cs="Arial"/>
              </w:rPr>
              <w:t xml:space="preserve">CDC. Population Health Training in Place Program (PH-TIPP). </w:t>
            </w:r>
            <w:hyperlink r:id="rId47" w:history="1">
              <w:r w:rsidRPr="007E5FDD">
                <w:rPr>
                  <w:rStyle w:val="Hyperlink"/>
                  <w:rFonts w:ascii="Arial" w:eastAsia="Arial" w:hAnsi="Arial" w:cs="Arial"/>
                </w:rPr>
                <w:t>https://www.cdc.gov/pophealthtraining/whatis.html. 2020</w:t>
              </w:r>
            </w:hyperlink>
            <w:r w:rsidRPr="00A80F93">
              <w:rPr>
                <w:rFonts w:ascii="Arial" w:eastAsia="Arial" w:hAnsi="Arial" w:cs="Arial"/>
              </w:rPr>
              <w:t>.</w:t>
            </w:r>
          </w:p>
          <w:p w14:paraId="03D7EEEC" w14:textId="77777777" w:rsidR="00A80F93" w:rsidRPr="00A80F93" w:rsidRDefault="00A80F93" w:rsidP="00A80F93">
            <w:pPr>
              <w:numPr>
                <w:ilvl w:val="0"/>
                <w:numId w:val="22"/>
              </w:numPr>
              <w:pBdr>
                <w:top w:val="nil"/>
                <w:left w:val="nil"/>
                <w:bottom w:val="nil"/>
                <w:right w:val="nil"/>
                <w:between w:val="nil"/>
              </w:pBdr>
              <w:ind w:left="180" w:hanging="180"/>
              <w:rPr>
                <w:rFonts w:ascii="Arial" w:hAnsi="Arial" w:cs="Arial"/>
                <w:color w:val="000000"/>
              </w:rPr>
            </w:pPr>
            <w:r w:rsidRPr="00A80F93">
              <w:rPr>
                <w:rFonts w:ascii="Arial" w:eastAsia="Arial" w:hAnsi="Arial" w:cs="Arial"/>
              </w:rPr>
              <w:t xml:space="preserve">Kaplan KJ. In pursuit of patient-centered care. </w:t>
            </w:r>
            <w:hyperlink r:id="rId48" w:anchor="axzz5e7nSsAns" w:history="1">
              <w:r w:rsidRPr="00A80F93">
                <w:rPr>
                  <w:rStyle w:val="Hyperlink"/>
                  <w:rFonts w:ascii="Arial" w:eastAsia="Arial" w:hAnsi="Arial" w:cs="Arial"/>
                </w:rPr>
                <w:t>http://tissuepathology.com/2016/03/29/in-pursuit-of-patient-centered-care/#axzz5e7nSsAns</w:t>
              </w:r>
            </w:hyperlink>
            <w:r w:rsidRPr="00A80F93">
              <w:rPr>
                <w:rFonts w:ascii="Arial" w:eastAsia="Arial" w:hAnsi="Arial" w:cs="Arial"/>
              </w:rPr>
              <w:t>. 2020.</w:t>
            </w:r>
          </w:p>
          <w:p w14:paraId="0DF57A7A" w14:textId="71912221" w:rsidR="00A80F93" w:rsidRPr="00A80F93" w:rsidRDefault="004B3B73" w:rsidP="00A80F93">
            <w:pPr>
              <w:numPr>
                <w:ilvl w:val="0"/>
                <w:numId w:val="22"/>
              </w:numPr>
              <w:pBdr>
                <w:top w:val="nil"/>
                <w:left w:val="nil"/>
                <w:bottom w:val="nil"/>
                <w:right w:val="nil"/>
                <w:between w:val="nil"/>
              </w:pBdr>
              <w:ind w:left="180" w:hanging="180"/>
              <w:rPr>
                <w:rFonts w:ascii="Arial" w:hAnsi="Arial" w:cs="Arial"/>
                <w:color w:val="000000"/>
              </w:rPr>
            </w:pPr>
            <w:proofErr w:type="spellStart"/>
            <w:r w:rsidRPr="00B51C35">
              <w:rPr>
                <w:rFonts w:ascii="Arial" w:eastAsia="Arial" w:hAnsi="Arial" w:cs="Arial"/>
                <w:color w:val="000000"/>
              </w:rPr>
              <w:t>Skochelak</w:t>
            </w:r>
            <w:proofErr w:type="spellEnd"/>
            <w:r w:rsidRPr="00B51C35">
              <w:rPr>
                <w:rFonts w:ascii="Arial" w:eastAsia="Arial" w:hAnsi="Arial" w:cs="Arial"/>
                <w:color w:val="000000"/>
              </w:rPr>
              <w:t xml:space="preserve"> SE, Hawkins RE, Lawson LE, </w:t>
            </w:r>
            <w:r w:rsidR="00A80F93">
              <w:rPr>
                <w:rFonts w:ascii="Arial" w:eastAsia="Arial" w:hAnsi="Arial" w:cs="Arial"/>
                <w:color w:val="000000"/>
              </w:rPr>
              <w:t xml:space="preserve">Starr SR, </w:t>
            </w:r>
            <w:proofErr w:type="spellStart"/>
            <w:r w:rsidR="00A80F93">
              <w:rPr>
                <w:rFonts w:ascii="Arial" w:eastAsia="Arial" w:hAnsi="Arial" w:cs="Arial"/>
                <w:color w:val="000000"/>
              </w:rPr>
              <w:t>Borkan</w:t>
            </w:r>
            <w:proofErr w:type="spellEnd"/>
            <w:r w:rsidR="00A80F93">
              <w:rPr>
                <w:rFonts w:ascii="Arial" w:eastAsia="Arial" w:hAnsi="Arial" w:cs="Arial"/>
                <w:color w:val="000000"/>
              </w:rPr>
              <w:t xml:space="preserve"> J, Gonzalo JD.</w:t>
            </w:r>
            <w:r w:rsidRPr="00B51C35">
              <w:rPr>
                <w:rFonts w:ascii="Arial" w:eastAsia="Arial" w:hAnsi="Arial" w:cs="Arial"/>
                <w:color w:val="000000"/>
              </w:rPr>
              <w:t xml:space="preserve"> </w:t>
            </w:r>
            <w:r w:rsidRPr="00A80F93">
              <w:rPr>
                <w:rFonts w:ascii="Arial" w:eastAsia="Arial" w:hAnsi="Arial" w:cs="Arial"/>
                <w:i/>
                <w:iCs/>
                <w:color w:val="000000"/>
              </w:rPr>
              <w:t>AMA Education Consortium: Health Systems Science</w:t>
            </w:r>
            <w:r w:rsidRPr="00B51C35">
              <w:rPr>
                <w:rFonts w:ascii="Arial" w:eastAsia="Arial" w:hAnsi="Arial" w:cs="Arial"/>
                <w:color w:val="000000"/>
              </w:rPr>
              <w:t>. Elsevier</w:t>
            </w:r>
            <w:r w:rsidR="00A80F93">
              <w:rPr>
                <w:rFonts w:ascii="Arial" w:eastAsia="Arial" w:hAnsi="Arial" w:cs="Arial"/>
                <w:color w:val="000000"/>
              </w:rPr>
              <w:t xml:space="preserve">; </w:t>
            </w:r>
            <w:r w:rsidRPr="00B51C35">
              <w:rPr>
                <w:rFonts w:ascii="Arial" w:eastAsia="Arial" w:hAnsi="Arial" w:cs="Arial"/>
                <w:color w:val="000000"/>
              </w:rPr>
              <w:t>2016.</w:t>
            </w:r>
          </w:p>
          <w:p w14:paraId="1D684A47" w14:textId="77777777" w:rsidR="00A80F93" w:rsidRPr="00B51C35" w:rsidRDefault="00A80F93" w:rsidP="00270E85">
            <w:pPr>
              <w:numPr>
                <w:ilvl w:val="0"/>
                <w:numId w:val="22"/>
              </w:numPr>
              <w:pBdr>
                <w:top w:val="nil"/>
                <w:left w:val="nil"/>
                <w:bottom w:val="nil"/>
                <w:right w:val="nil"/>
                <w:between w:val="nil"/>
              </w:pBdr>
              <w:ind w:left="180" w:hanging="180"/>
              <w:rPr>
                <w:rFonts w:ascii="Arial" w:hAnsi="Arial" w:cs="Arial"/>
                <w:color w:val="000000"/>
              </w:rPr>
            </w:pPr>
            <w:r>
              <w:rPr>
                <w:rFonts w:ascii="Arial" w:eastAsia="Arial" w:hAnsi="Arial" w:cs="Arial"/>
              </w:rPr>
              <w:t>Agency for Healthcare Research and Quality.</w:t>
            </w:r>
            <w:r>
              <w:rPr>
                <w:rFonts w:ascii="Arial" w:hAnsi="Arial" w:cs="Arial"/>
                <w:color w:val="000000"/>
              </w:rPr>
              <w:t xml:space="preserve"> Chartbook on Care Coordination. </w:t>
            </w:r>
            <w:hyperlink r:id="rId49" w:history="1">
              <w:r w:rsidRPr="007E5FDD">
                <w:rPr>
                  <w:rStyle w:val="Hyperlink"/>
                  <w:rFonts w:ascii="Arial" w:hAnsi="Arial" w:cs="Arial"/>
                </w:rPr>
                <w:t>https://www.ahrq.gov/research/findings/nhqrdr/chartbooks/carecoordination/measure1.html</w:t>
              </w:r>
            </w:hyperlink>
            <w:r>
              <w:rPr>
                <w:rFonts w:ascii="Arial" w:hAnsi="Arial" w:cs="Arial"/>
                <w:color w:val="000000"/>
              </w:rPr>
              <w:t>. 2020.</w:t>
            </w:r>
          </w:p>
        </w:tc>
      </w:tr>
    </w:tbl>
    <w:p w14:paraId="366FCD2F" w14:textId="77777777" w:rsidR="00E9786E" w:rsidRPr="00B51C35" w:rsidRDefault="00E9786E">
      <w:pPr>
        <w:spacing w:line="240" w:lineRule="auto"/>
        <w:ind w:hanging="180"/>
        <w:rPr>
          <w:rFonts w:ascii="Arial" w:eastAsia="Arial" w:hAnsi="Arial" w:cs="Arial"/>
        </w:rPr>
      </w:pPr>
    </w:p>
    <w:p w14:paraId="7A1F670D" w14:textId="77777777" w:rsidR="00E9786E" w:rsidRPr="00B51C35" w:rsidRDefault="004B3B73">
      <w:pPr>
        <w:rPr>
          <w:rFonts w:ascii="Arial" w:eastAsia="Arial" w:hAnsi="Arial" w:cs="Arial"/>
        </w:rPr>
      </w:pPr>
      <w:r w:rsidRPr="00B51C35">
        <w:rPr>
          <w:rFonts w:ascii="Arial" w:hAnsi="Arial" w:cs="Arial"/>
        </w:rP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3D9FC3C1" w14:textId="77777777">
        <w:trPr>
          <w:trHeight w:val="769"/>
        </w:trPr>
        <w:tc>
          <w:tcPr>
            <w:tcW w:w="14125" w:type="dxa"/>
            <w:gridSpan w:val="2"/>
            <w:shd w:val="clear" w:color="auto" w:fill="9CC3E5"/>
          </w:tcPr>
          <w:p w14:paraId="21C15BE7"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 xml:space="preserve">Systems-Based Practice 4: Population Health </w:t>
            </w:r>
          </w:p>
          <w:p w14:paraId="11EF8244" w14:textId="77777777" w:rsidR="00E9786E" w:rsidRPr="00B51C35" w:rsidRDefault="004B3B73" w:rsidP="00270E85">
            <w:pPr>
              <w:ind w:left="201" w:hanging="14"/>
              <w:rPr>
                <w:rFonts w:ascii="Arial" w:eastAsia="Arial" w:hAnsi="Arial" w:cs="Arial"/>
              </w:rPr>
            </w:pPr>
            <w:r w:rsidRPr="00B51C35">
              <w:rPr>
                <w:rFonts w:ascii="Arial" w:eastAsia="Arial" w:hAnsi="Arial" w:cs="Arial"/>
                <w:b/>
              </w:rPr>
              <w:t>Overall Intent:</w:t>
            </w:r>
            <w:r w:rsidRPr="00B51C35">
              <w:rPr>
                <w:rFonts w:ascii="Arial" w:eastAsia="Arial" w:hAnsi="Arial" w:cs="Arial"/>
              </w:rPr>
              <w:t xml:space="preserve"> To identify and address health</w:t>
            </w:r>
            <w:r w:rsidR="00506543">
              <w:rPr>
                <w:rFonts w:ascii="Arial" w:eastAsia="Arial" w:hAnsi="Arial" w:cs="Arial"/>
              </w:rPr>
              <w:t xml:space="preserve"> </w:t>
            </w:r>
            <w:r w:rsidRPr="00B51C35">
              <w:rPr>
                <w:rFonts w:ascii="Arial" w:eastAsia="Arial" w:hAnsi="Arial" w:cs="Arial"/>
              </w:rPr>
              <w:t>care disparities that impact patients with infectious diseases at the community level</w:t>
            </w:r>
          </w:p>
          <w:p w14:paraId="2C6519E9" w14:textId="77777777" w:rsidR="00E9786E" w:rsidRPr="00B51C35" w:rsidRDefault="00E9786E" w:rsidP="00270E85">
            <w:pPr>
              <w:ind w:hanging="14"/>
              <w:rPr>
                <w:rFonts w:ascii="Arial" w:eastAsia="Arial" w:hAnsi="Arial" w:cs="Arial"/>
              </w:rPr>
            </w:pPr>
          </w:p>
        </w:tc>
      </w:tr>
      <w:tr w:rsidR="00E9786E" w:rsidRPr="00B51C35" w14:paraId="40F68038" w14:textId="77777777">
        <w:tc>
          <w:tcPr>
            <w:tcW w:w="4950" w:type="dxa"/>
            <w:shd w:val="clear" w:color="auto" w:fill="FAC090"/>
          </w:tcPr>
          <w:p w14:paraId="3525A139"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7FA6E6F0"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233488C7" w14:textId="77777777" w:rsidTr="00943184">
        <w:tc>
          <w:tcPr>
            <w:tcW w:w="4950" w:type="dxa"/>
            <w:tcBorders>
              <w:top w:val="single" w:sz="4" w:space="0" w:color="000000"/>
              <w:bottom w:val="single" w:sz="4" w:space="0" w:color="000000"/>
            </w:tcBorders>
            <w:shd w:val="clear" w:color="auto" w:fill="C9C9C9"/>
          </w:tcPr>
          <w:p w14:paraId="4BA1C813" w14:textId="45ACCCE1" w:rsidR="00E9786E" w:rsidRPr="00B51C35" w:rsidRDefault="004B3B73" w:rsidP="00270E85">
            <w:pPr>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C443A4" w:rsidRPr="00C443A4">
              <w:rPr>
                <w:rFonts w:ascii="Arial" w:eastAsia="Arial" w:hAnsi="Arial" w:cs="Arial"/>
                <w:i/>
              </w:rPr>
              <w:t>Demonstrates knowledge of population and community health needs and disparities</w:t>
            </w:r>
          </w:p>
          <w:p w14:paraId="188551AE" w14:textId="77777777" w:rsidR="00E9786E" w:rsidRPr="00B51C35" w:rsidRDefault="00E9786E" w:rsidP="00270E85">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4D9B2C58"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Understands that under-insured patients may be unable to afford many antimicrobial options </w:t>
            </w:r>
          </w:p>
          <w:p w14:paraId="55010548"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Understands the impact of social determinants on health outcomes</w:t>
            </w:r>
          </w:p>
        </w:tc>
      </w:tr>
      <w:tr w:rsidR="00E9786E" w:rsidRPr="00B51C35" w14:paraId="24E2CDED" w14:textId="77777777" w:rsidTr="00943184">
        <w:tc>
          <w:tcPr>
            <w:tcW w:w="4950" w:type="dxa"/>
            <w:tcBorders>
              <w:top w:val="single" w:sz="4" w:space="0" w:color="000000"/>
              <w:bottom w:val="single" w:sz="4" w:space="0" w:color="000000"/>
            </w:tcBorders>
            <w:shd w:val="clear" w:color="auto" w:fill="C9C9C9"/>
          </w:tcPr>
          <w:p w14:paraId="31700A2B" w14:textId="02EFD792" w:rsidR="00E9786E" w:rsidRPr="00B51C35" w:rsidRDefault="004B3B73" w:rsidP="00270E85">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C443A4" w:rsidRPr="00C443A4">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3242DF3A"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Identifies the lack of access to infectious diseases experts in a community to be an important barrier to care</w:t>
            </w:r>
          </w:p>
          <w:p w14:paraId="4A7A721C"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Identifies the increased risk of dissemination of coccidioidomycosis among certain racial groups</w:t>
            </w:r>
          </w:p>
          <w:p w14:paraId="5678854C"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Identifies the higher prevalence of HIV acquisition among Black and Hispanic men who have sex with men (MSM)</w:t>
            </w:r>
          </w:p>
          <w:p w14:paraId="689E8861"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Identifies low rates of shingles vaccination coverage in the local population</w:t>
            </w:r>
          </w:p>
        </w:tc>
      </w:tr>
      <w:tr w:rsidR="00E9786E" w:rsidRPr="00B51C35" w14:paraId="44E3BF5A" w14:textId="77777777" w:rsidTr="00943184">
        <w:tc>
          <w:tcPr>
            <w:tcW w:w="4950" w:type="dxa"/>
            <w:tcBorders>
              <w:top w:val="single" w:sz="4" w:space="0" w:color="000000"/>
              <w:bottom w:val="single" w:sz="4" w:space="0" w:color="000000"/>
            </w:tcBorders>
            <w:shd w:val="clear" w:color="auto" w:fill="C9C9C9"/>
          </w:tcPr>
          <w:p w14:paraId="2C02CB06" w14:textId="50C32826" w:rsidR="00E9786E" w:rsidRPr="00B51C35" w:rsidRDefault="004B3B73" w:rsidP="00270E85">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C443A4" w:rsidRPr="00C443A4">
              <w:rPr>
                <w:rFonts w:ascii="Arial" w:eastAsia="Arial" w:hAnsi="Arial" w:cs="Arial"/>
                <w:i/>
                <w:iCs/>
              </w:rPr>
              <w:t>Identifies local resources effectively to meet the needs of a patient population and community</w:t>
            </w:r>
          </w:p>
          <w:p w14:paraId="02337B6D" w14:textId="77777777" w:rsidR="00E9786E" w:rsidRPr="00B51C35" w:rsidRDefault="00E9786E" w:rsidP="00270E85">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0C12BAB3"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Links under-insured patients to federally qualified health centers after discharge</w:t>
            </w:r>
          </w:p>
          <w:p w14:paraId="45911E0D"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Identifies county health department sexually transmitted infection clinic as a resource for uninsured patients with gonorrhea infection</w:t>
            </w:r>
          </w:p>
          <w:p w14:paraId="6B3AABF5"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Works with clinic social worker to find resources in the community for substance use disorder treatment</w:t>
            </w:r>
          </w:p>
        </w:tc>
      </w:tr>
      <w:tr w:rsidR="00E9786E" w:rsidRPr="00B51C35" w14:paraId="03A34B93" w14:textId="77777777" w:rsidTr="00943184">
        <w:tc>
          <w:tcPr>
            <w:tcW w:w="4950" w:type="dxa"/>
            <w:tcBorders>
              <w:top w:val="single" w:sz="4" w:space="0" w:color="000000"/>
              <w:bottom w:val="single" w:sz="4" w:space="0" w:color="000000"/>
            </w:tcBorders>
            <w:shd w:val="clear" w:color="auto" w:fill="C9C9C9"/>
          </w:tcPr>
          <w:p w14:paraId="7030C884" w14:textId="77346759" w:rsidR="00E9786E" w:rsidRPr="00B51C35" w:rsidRDefault="004B3B73" w:rsidP="00270E85">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C443A4" w:rsidRPr="00C443A4">
              <w:rPr>
                <w:rFonts w:ascii="Arial" w:eastAsia="Arial" w:hAnsi="Arial" w:cs="Arial"/>
                <w:i/>
                <w:iCs/>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1A897494"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Enrolls uninsured patient in pharmaceutical-sponsored assistance program to allow access to expensive antimicrobial agents </w:t>
            </w:r>
          </w:p>
          <w:p w14:paraId="264A18BA"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Refers women living with HIV to local support group in the community</w:t>
            </w:r>
          </w:p>
        </w:tc>
      </w:tr>
      <w:tr w:rsidR="00E9786E" w:rsidRPr="00B51C35" w14:paraId="01BC4B28" w14:textId="77777777" w:rsidTr="00943184">
        <w:tc>
          <w:tcPr>
            <w:tcW w:w="4950" w:type="dxa"/>
            <w:tcBorders>
              <w:top w:val="single" w:sz="4" w:space="0" w:color="000000"/>
              <w:bottom w:val="single" w:sz="4" w:space="0" w:color="000000"/>
            </w:tcBorders>
            <w:shd w:val="clear" w:color="auto" w:fill="C9C9C9"/>
          </w:tcPr>
          <w:p w14:paraId="2A96FC21" w14:textId="12121A5A" w:rsidR="00E9786E" w:rsidRPr="00B51C35" w:rsidRDefault="004B3B73" w:rsidP="00270E85">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C443A4" w:rsidRPr="00C443A4">
              <w:rPr>
                <w:rFonts w:ascii="Arial" w:eastAsia="Arial" w:hAnsi="Arial" w:cs="Arial"/>
                <w:i/>
              </w:rPr>
              <w:t>Leads innovations and advocates for populations and communities with health care inequities</w:t>
            </w:r>
          </w:p>
          <w:p w14:paraId="7D533A87" w14:textId="77777777" w:rsidR="00E9786E" w:rsidRPr="00B51C35" w:rsidRDefault="00E9786E" w:rsidP="00270E85">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7CF94440"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Creates a transgender community advisory board to provide feedback to HIV clinic leadership on best practices for transgender-competent care</w:t>
            </w:r>
          </w:p>
        </w:tc>
      </w:tr>
      <w:tr w:rsidR="00E9786E" w:rsidRPr="00B51C35" w14:paraId="09785ED1" w14:textId="77777777">
        <w:tc>
          <w:tcPr>
            <w:tcW w:w="4950" w:type="dxa"/>
            <w:shd w:val="clear" w:color="auto" w:fill="FFD965"/>
          </w:tcPr>
          <w:p w14:paraId="2F9BF368"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0CD5A744"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case conference presentations </w:t>
            </w:r>
          </w:p>
          <w:p w14:paraId="7B7E94F2"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4224FF6D"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E-modules</w:t>
            </w:r>
          </w:p>
          <w:p w14:paraId="2067C7A6" w14:textId="4600AEAC"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506543">
              <w:rPr>
                <w:rFonts w:ascii="Arial" w:eastAsia="Arial" w:hAnsi="Arial" w:cs="Arial"/>
              </w:rPr>
              <w:t>-</w:t>
            </w:r>
            <w:r w:rsidRPr="00B51C35">
              <w:rPr>
                <w:rFonts w:ascii="Arial" w:eastAsia="Arial" w:hAnsi="Arial" w:cs="Arial"/>
              </w:rPr>
              <w:t>of</w:t>
            </w:r>
            <w:r w:rsidR="00506543">
              <w:rPr>
                <w:rFonts w:ascii="Arial" w:eastAsia="Arial" w:hAnsi="Arial" w:cs="Arial"/>
              </w:rPr>
              <w:t>-</w:t>
            </w:r>
            <w:r w:rsidRPr="00B51C35">
              <w:rPr>
                <w:rFonts w:ascii="Arial" w:eastAsia="Arial" w:hAnsi="Arial" w:cs="Arial"/>
              </w:rPr>
              <w:t xml:space="preserve">rotation evaluations </w:t>
            </w:r>
          </w:p>
          <w:p w14:paraId="4862F6FB"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Medical record (chart) audit</w:t>
            </w:r>
          </w:p>
          <w:p w14:paraId="17A9E68F"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6BFEBA96"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Multiple choice questions</w:t>
            </w:r>
          </w:p>
          <w:p w14:paraId="26490700"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Reflection</w:t>
            </w:r>
          </w:p>
          <w:p w14:paraId="5A9E643D"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Simulation</w:t>
            </w:r>
          </w:p>
        </w:tc>
      </w:tr>
      <w:tr w:rsidR="00E9786E" w:rsidRPr="00B51C35" w14:paraId="4F906846" w14:textId="77777777">
        <w:tc>
          <w:tcPr>
            <w:tcW w:w="4950" w:type="dxa"/>
            <w:shd w:val="clear" w:color="auto" w:fill="8DB3E2"/>
          </w:tcPr>
          <w:p w14:paraId="69DA258E" w14:textId="77777777" w:rsidR="00E9786E" w:rsidRPr="00B51C35" w:rsidRDefault="004B3B73" w:rsidP="00270E85">
            <w:pPr>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cPr>
          <w:p w14:paraId="70DFAA2D"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68E77933" w14:textId="77777777">
        <w:trPr>
          <w:trHeight w:val="80"/>
        </w:trPr>
        <w:tc>
          <w:tcPr>
            <w:tcW w:w="4950" w:type="dxa"/>
            <w:shd w:val="clear" w:color="auto" w:fill="A8D08D"/>
          </w:tcPr>
          <w:p w14:paraId="71FD1CDE" w14:textId="77777777" w:rsidR="00E9786E" w:rsidRPr="00B51C35" w:rsidRDefault="004B3B73" w:rsidP="00270E85">
            <w:pPr>
              <w:rPr>
                <w:rFonts w:ascii="Arial" w:eastAsia="Arial" w:hAnsi="Arial" w:cs="Arial"/>
              </w:rPr>
            </w:pPr>
            <w:r w:rsidRPr="00B51C35">
              <w:rPr>
                <w:rFonts w:ascii="Arial" w:eastAsia="Arial" w:hAnsi="Arial" w:cs="Arial"/>
              </w:rPr>
              <w:lastRenderedPageBreak/>
              <w:t>Notes or Resources</w:t>
            </w:r>
          </w:p>
        </w:tc>
        <w:tc>
          <w:tcPr>
            <w:tcW w:w="9175" w:type="dxa"/>
            <w:shd w:val="clear" w:color="auto" w:fill="A8D08D"/>
          </w:tcPr>
          <w:p w14:paraId="16496FE1" w14:textId="77777777" w:rsidR="009317B4" w:rsidRPr="00B51C35" w:rsidRDefault="009317B4" w:rsidP="00270E85">
            <w:pPr>
              <w:numPr>
                <w:ilvl w:val="0"/>
                <w:numId w:val="22"/>
              </w:numPr>
              <w:pBdr>
                <w:top w:val="nil"/>
                <w:left w:val="nil"/>
                <w:bottom w:val="nil"/>
                <w:right w:val="nil"/>
                <w:between w:val="nil"/>
              </w:pBdr>
              <w:ind w:left="180" w:hanging="180"/>
              <w:rPr>
                <w:rFonts w:ascii="Arial" w:hAnsi="Arial" w:cs="Arial"/>
                <w:color w:val="000000"/>
              </w:rPr>
            </w:pPr>
            <w:r>
              <w:rPr>
                <w:rFonts w:ascii="Arial" w:eastAsia="Arial" w:hAnsi="Arial" w:cs="Arial"/>
              </w:rPr>
              <w:t>Healthy People 2020.</w:t>
            </w:r>
            <w:r>
              <w:rPr>
                <w:rFonts w:ascii="Arial" w:hAnsi="Arial" w:cs="Arial"/>
                <w:color w:val="000000"/>
              </w:rPr>
              <w:t xml:space="preserve"> Disparities. </w:t>
            </w:r>
            <w:hyperlink r:id="rId50" w:history="1">
              <w:r w:rsidRPr="007E5FDD">
                <w:rPr>
                  <w:rStyle w:val="Hyperlink"/>
                  <w:rFonts w:ascii="Arial" w:hAnsi="Arial" w:cs="Arial"/>
                </w:rPr>
                <w:t>https://www.healthypeople.gov/2020/about/foundation-health-measures/Disparities</w:t>
              </w:r>
            </w:hyperlink>
            <w:r>
              <w:rPr>
                <w:rFonts w:ascii="Arial" w:hAnsi="Arial" w:cs="Arial"/>
                <w:color w:val="000000"/>
              </w:rPr>
              <w:t>. 2020.</w:t>
            </w:r>
          </w:p>
          <w:p w14:paraId="1A55CEB3"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AAMC</w:t>
            </w:r>
            <w:r w:rsidR="009317B4">
              <w:rPr>
                <w:rFonts w:ascii="Arial" w:eastAsia="Arial" w:hAnsi="Arial" w:cs="Arial"/>
                <w:color w:val="000000"/>
              </w:rPr>
              <w:t>. D</w:t>
            </w:r>
            <w:r w:rsidRPr="00B51C35">
              <w:rPr>
                <w:rFonts w:ascii="Arial" w:eastAsia="Arial" w:hAnsi="Arial" w:cs="Arial"/>
                <w:color w:val="000000"/>
              </w:rPr>
              <w:t xml:space="preserve">iversity and </w:t>
            </w:r>
            <w:r w:rsidR="009317B4">
              <w:rPr>
                <w:rFonts w:ascii="Arial" w:eastAsia="Arial" w:hAnsi="Arial" w:cs="Arial"/>
                <w:color w:val="000000"/>
              </w:rPr>
              <w:t>I</w:t>
            </w:r>
            <w:r w:rsidRPr="00B51C35">
              <w:rPr>
                <w:rFonts w:ascii="Arial" w:eastAsia="Arial" w:hAnsi="Arial" w:cs="Arial"/>
                <w:color w:val="000000"/>
              </w:rPr>
              <w:t>nclusion</w:t>
            </w:r>
            <w:r w:rsidR="009317B4">
              <w:rPr>
                <w:rFonts w:ascii="Arial" w:eastAsia="Arial" w:hAnsi="Arial" w:cs="Arial"/>
                <w:color w:val="000000"/>
              </w:rPr>
              <w:t xml:space="preserve">. </w:t>
            </w:r>
            <w:hyperlink r:id="rId51" w:history="1">
              <w:r w:rsidR="009317B4" w:rsidRPr="007E5FDD">
                <w:rPr>
                  <w:rStyle w:val="Hyperlink"/>
                  <w:rFonts w:ascii="Arial" w:eastAsia="Arial" w:hAnsi="Arial" w:cs="Arial"/>
                </w:rPr>
                <w:t>https://www.aamc.org/topic/diversity-and-inclusion</w:t>
              </w:r>
            </w:hyperlink>
            <w:r w:rsidR="009317B4">
              <w:rPr>
                <w:rFonts w:ascii="Arial" w:eastAsia="Arial" w:hAnsi="Arial" w:cs="Arial"/>
                <w:color w:val="000000"/>
              </w:rPr>
              <w:t>. 2020.</w:t>
            </w:r>
          </w:p>
        </w:tc>
      </w:tr>
    </w:tbl>
    <w:p w14:paraId="13218102" w14:textId="77777777" w:rsidR="00E9786E" w:rsidRPr="00B51C35" w:rsidRDefault="00E9786E">
      <w:pPr>
        <w:spacing w:line="240" w:lineRule="auto"/>
        <w:ind w:hanging="180"/>
        <w:rPr>
          <w:rFonts w:ascii="Arial" w:eastAsia="Arial" w:hAnsi="Arial" w:cs="Arial"/>
        </w:rPr>
      </w:pPr>
    </w:p>
    <w:p w14:paraId="075ED749" w14:textId="77777777" w:rsidR="00E9786E" w:rsidRPr="00B51C35" w:rsidRDefault="004B3B73">
      <w:pPr>
        <w:rPr>
          <w:rFonts w:ascii="Arial" w:eastAsia="Arial" w:hAnsi="Arial" w:cs="Arial"/>
        </w:rPr>
      </w:pPr>
      <w:r w:rsidRPr="00B51C35">
        <w:rPr>
          <w:rFonts w:ascii="Arial" w:hAnsi="Arial" w:cs="Arial"/>
        </w:rP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55276D99" w14:textId="77777777">
        <w:trPr>
          <w:trHeight w:val="769"/>
        </w:trPr>
        <w:tc>
          <w:tcPr>
            <w:tcW w:w="14125" w:type="dxa"/>
            <w:gridSpan w:val="2"/>
            <w:shd w:val="clear" w:color="auto" w:fill="9CC3E5"/>
          </w:tcPr>
          <w:p w14:paraId="5C75CFC7"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 xml:space="preserve">Systems-Based Practice 5: Physician Role in Health Care Systems </w:t>
            </w:r>
          </w:p>
          <w:p w14:paraId="2EB0F157" w14:textId="77777777" w:rsidR="00E9786E" w:rsidRPr="00B51C35" w:rsidRDefault="004B3B73" w:rsidP="00270E85">
            <w:pPr>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understand the physician’s role in the complex health care system and how to optimize the system to improve patient care </w:t>
            </w:r>
          </w:p>
        </w:tc>
      </w:tr>
      <w:tr w:rsidR="00E9786E" w:rsidRPr="00B51C35" w14:paraId="586D961F" w14:textId="77777777">
        <w:tc>
          <w:tcPr>
            <w:tcW w:w="4950" w:type="dxa"/>
            <w:shd w:val="clear" w:color="auto" w:fill="FAC090"/>
          </w:tcPr>
          <w:p w14:paraId="64A45C00"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106A488A"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16DFD7C6" w14:textId="77777777" w:rsidTr="00943184">
        <w:tc>
          <w:tcPr>
            <w:tcW w:w="4950" w:type="dxa"/>
            <w:tcBorders>
              <w:top w:val="single" w:sz="4" w:space="0" w:color="000000"/>
              <w:bottom w:val="single" w:sz="4" w:space="0" w:color="000000"/>
            </w:tcBorders>
            <w:shd w:val="clear" w:color="auto" w:fill="C9C9C9"/>
          </w:tcPr>
          <w:p w14:paraId="43157B21" w14:textId="77777777" w:rsidR="00315F39" w:rsidRPr="00315F39" w:rsidRDefault="004B3B73" w:rsidP="00315F39">
            <w:pPr>
              <w:rPr>
                <w:rFonts w:ascii="Arial" w:eastAsia="Arial" w:hAnsi="Arial" w:cs="Arial"/>
                <w:i/>
              </w:rPr>
            </w:pPr>
            <w:r w:rsidRPr="00B51C35">
              <w:rPr>
                <w:rFonts w:ascii="Arial" w:eastAsia="Arial" w:hAnsi="Arial" w:cs="Arial"/>
                <w:b/>
              </w:rPr>
              <w:t>Level 1</w:t>
            </w:r>
            <w:r w:rsidRPr="00B51C35">
              <w:rPr>
                <w:rFonts w:ascii="Arial" w:eastAsia="Arial" w:hAnsi="Arial" w:cs="Arial"/>
              </w:rPr>
              <w:t xml:space="preserve"> </w:t>
            </w:r>
            <w:r w:rsidR="00315F39" w:rsidRPr="00315F39">
              <w:rPr>
                <w:rFonts w:ascii="Arial" w:eastAsia="Arial" w:hAnsi="Arial" w:cs="Arial"/>
                <w:i/>
              </w:rPr>
              <w:t>Identifies key components of the health care system</w:t>
            </w:r>
          </w:p>
          <w:p w14:paraId="2A217F40" w14:textId="77777777" w:rsidR="00315F39" w:rsidRPr="00315F39" w:rsidRDefault="00315F39" w:rsidP="00315F39">
            <w:pPr>
              <w:rPr>
                <w:rFonts w:ascii="Arial" w:eastAsia="Arial" w:hAnsi="Arial" w:cs="Arial"/>
                <w:i/>
              </w:rPr>
            </w:pPr>
          </w:p>
          <w:p w14:paraId="062F1D83" w14:textId="29A6848C" w:rsidR="00E9786E" w:rsidRPr="00B51C35" w:rsidRDefault="00315F39" w:rsidP="00315F39">
            <w:pPr>
              <w:rPr>
                <w:rFonts w:ascii="Arial" w:eastAsia="Arial" w:hAnsi="Arial" w:cs="Arial"/>
                <w:i/>
                <w:color w:val="000000"/>
              </w:rPr>
            </w:pPr>
            <w:r w:rsidRPr="00315F39">
              <w:rPr>
                <w:rFonts w:ascii="Arial" w:eastAsia="Arial" w:hAnsi="Arial" w:cs="Arial"/>
                <w:i/>
              </w:rPr>
              <w:t>Describes basic health payment systems</w:t>
            </w:r>
          </w:p>
        </w:tc>
        <w:tc>
          <w:tcPr>
            <w:tcW w:w="9175" w:type="dxa"/>
            <w:tcBorders>
              <w:top w:val="single" w:sz="4" w:space="0" w:color="000000"/>
              <w:left w:val="nil"/>
              <w:bottom w:val="single" w:sz="4" w:space="0" w:color="000000"/>
              <w:right w:val="single" w:sz="8" w:space="0" w:color="000000"/>
            </w:tcBorders>
            <w:shd w:val="clear" w:color="auto" w:fill="C9C9C9"/>
          </w:tcPr>
          <w:p w14:paraId="588BE9AE"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Understands the impact of health plan coverage on prescription drugs for individual patients</w:t>
            </w:r>
          </w:p>
          <w:p w14:paraId="0A908FCE" w14:textId="77777777" w:rsidR="00E35C20" w:rsidRPr="00B51C35" w:rsidRDefault="00E35C20" w:rsidP="00270E85">
            <w:pPr>
              <w:pBdr>
                <w:top w:val="nil"/>
                <w:left w:val="nil"/>
                <w:bottom w:val="nil"/>
                <w:right w:val="nil"/>
                <w:between w:val="nil"/>
              </w:pBdr>
              <w:rPr>
                <w:rFonts w:ascii="Arial" w:hAnsi="Arial" w:cs="Arial"/>
                <w:color w:val="000000"/>
              </w:rPr>
            </w:pPr>
          </w:p>
          <w:p w14:paraId="66E99246" w14:textId="6B0CA83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Understands that upon hospital discharge patients can receive </w:t>
            </w:r>
            <w:r w:rsidR="00670EF4">
              <w:rPr>
                <w:rFonts w:ascii="Arial" w:eastAsia="Arial" w:hAnsi="Arial" w:cs="Arial"/>
              </w:rPr>
              <w:t>intravenous (</w:t>
            </w:r>
            <w:r w:rsidRPr="00B51C35">
              <w:rPr>
                <w:rFonts w:ascii="Arial" w:eastAsia="Arial" w:hAnsi="Arial" w:cs="Arial"/>
              </w:rPr>
              <w:t>IV</w:t>
            </w:r>
            <w:r w:rsidR="00670EF4">
              <w:rPr>
                <w:rFonts w:ascii="Arial" w:eastAsia="Arial" w:hAnsi="Arial" w:cs="Arial"/>
              </w:rPr>
              <w:t>)</w:t>
            </w:r>
            <w:r w:rsidRPr="00B51C35">
              <w:rPr>
                <w:rFonts w:ascii="Arial" w:eastAsia="Arial" w:hAnsi="Arial" w:cs="Arial"/>
              </w:rPr>
              <w:t xml:space="preserve"> antibiotics at home, at a nursing facility, or at an infusion center</w:t>
            </w:r>
          </w:p>
          <w:p w14:paraId="299D695D"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Understands that Ryan White coverage and the AIDS Drug Assistance Program (ADAP) provides safety net coverage for patients with HIV</w:t>
            </w:r>
          </w:p>
        </w:tc>
      </w:tr>
      <w:tr w:rsidR="00E9786E" w:rsidRPr="00B51C35" w14:paraId="399D8567" w14:textId="77777777" w:rsidTr="00943184">
        <w:trPr>
          <w:trHeight w:val="1519"/>
        </w:trPr>
        <w:tc>
          <w:tcPr>
            <w:tcW w:w="4950" w:type="dxa"/>
            <w:tcBorders>
              <w:top w:val="single" w:sz="4" w:space="0" w:color="000000"/>
              <w:bottom w:val="single" w:sz="4" w:space="0" w:color="000000"/>
            </w:tcBorders>
            <w:shd w:val="clear" w:color="auto" w:fill="C9C9C9"/>
          </w:tcPr>
          <w:p w14:paraId="5B6C797A" w14:textId="77777777" w:rsidR="00315F39" w:rsidRPr="00315F39" w:rsidRDefault="004B3B73" w:rsidP="00315F39">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315F39" w:rsidRPr="00315F39">
              <w:rPr>
                <w:rFonts w:ascii="Arial" w:eastAsia="Arial" w:hAnsi="Arial" w:cs="Arial"/>
                <w:i/>
              </w:rPr>
              <w:t>Describes how components of a complex health care system are interrelated, and how this impacts patient care</w:t>
            </w:r>
          </w:p>
          <w:p w14:paraId="6B7D320E" w14:textId="77777777" w:rsidR="00315F39" w:rsidRPr="00315F39" w:rsidRDefault="00315F39" w:rsidP="00315F39">
            <w:pPr>
              <w:rPr>
                <w:rFonts w:ascii="Arial" w:eastAsia="Arial" w:hAnsi="Arial" w:cs="Arial"/>
                <w:i/>
              </w:rPr>
            </w:pPr>
          </w:p>
          <w:p w14:paraId="0CD3A8D2" w14:textId="4E7A7FE3" w:rsidR="00E9786E" w:rsidRPr="00B51C35" w:rsidRDefault="00315F39" w:rsidP="00315F39">
            <w:pPr>
              <w:rPr>
                <w:rFonts w:ascii="Arial" w:eastAsia="Arial" w:hAnsi="Arial" w:cs="Arial"/>
                <w:i/>
              </w:rPr>
            </w:pPr>
            <w:r w:rsidRPr="00315F39">
              <w:rPr>
                <w:rFonts w:ascii="Arial" w:eastAsia="Arial" w:hAnsi="Arial" w:cs="Arial"/>
                <w:i/>
              </w:rPr>
              <w:t>Delivers care with consideration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2F002681"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Understands that patients with Medicare as their primary insurance are most likely to have the cost of outpatient IV antibiotics covered at an infusion center or skilled nursing facility</w:t>
            </w:r>
            <w:r w:rsidR="000867D5" w:rsidRPr="00B51C35">
              <w:rPr>
                <w:rFonts w:ascii="Arial" w:eastAsia="Arial" w:hAnsi="Arial" w:cs="Arial"/>
              </w:rPr>
              <w:t xml:space="preserve"> </w:t>
            </w:r>
            <w:r w:rsidRPr="00B51C35">
              <w:rPr>
                <w:rFonts w:ascii="Arial" w:eastAsia="Arial" w:hAnsi="Arial" w:cs="Arial"/>
              </w:rPr>
              <w:t>rather than at home</w:t>
            </w:r>
          </w:p>
          <w:p w14:paraId="33D1EEC4" w14:textId="77777777" w:rsidR="00E35C20" w:rsidRPr="00B51C35" w:rsidRDefault="00E35C20" w:rsidP="00270E85">
            <w:pPr>
              <w:pBdr>
                <w:top w:val="nil"/>
                <w:left w:val="nil"/>
                <w:bottom w:val="nil"/>
                <w:right w:val="nil"/>
                <w:between w:val="nil"/>
              </w:pBdr>
              <w:rPr>
                <w:rFonts w:ascii="Arial" w:hAnsi="Arial" w:cs="Arial"/>
                <w:color w:val="000000"/>
              </w:rPr>
            </w:pPr>
          </w:p>
          <w:p w14:paraId="17C1AF1F"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Understands various payment models, including pay-for-performance, pay-for-service, and bundled payments.</w:t>
            </w:r>
          </w:p>
          <w:p w14:paraId="7C67EA89"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Prescribes levofloxacin instead of moxifloxacin for community-acquired pneumonia because of formulary restrictions </w:t>
            </w:r>
          </w:p>
        </w:tc>
      </w:tr>
      <w:tr w:rsidR="00E9786E" w:rsidRPr="00B51C35" w14:paraId="2D1B3E3B" w14:textId="77777777" w:rsidTr="00943184">
        <w:tc>
          <w:tcPr>
            <w:tcW w:w="4950" w:type="dxa"/>
            <w:tcBorders>
              <w:top w:val="single" w:sz="4" w:space="0" w:color="000000"/>
              <w:bottom w:val="single" w:sz="4" w:space="0" w:color="000000"/>
            </w:tcBorders>
            <w:shd w:val="clear" w:color="auto" w:fill="C9C9C9"/>
          </w:tcPr>
          <w:p w14:paraId="0E702C64" w14:textId="77777777" w:rsidR="00315F39" w:rsidRPr="00315F39" w:rsidRDefault="004B3B73" w:rsidP="00315F39">
            <w:pPr>
              <w:rPr>
                <w:rFonts w:ascii="Arial" w:eastAsia="Arial" w:hAnsi="Arial" w:cs="Arial"/>
                <w:i/>
              </w:rPr>
            </w:pPr>
            <w:r w:rsidRPr="00B51C35">
              <w:rPr>
                <w:rFonts w:ascii="Arial" w:eastAsia="Arial" w:hAnsi="Arial" w:cs="Arial"/>
                <w:b/>
              </w:rPr>
              <w:t>Level 3</w:t>
            </w:r>
            <w:r w:rsidRPr="00B51C35">
              <w:rPr>
                <w:rFonts w:ascii="Arial" w:eastAsia="Arial" w:hAnsi="Arial" w:cs="Arial"/>
              </w:rPr>
              <w:t xml:space="preserve"> </w:t>
            </w:r>
            <w:r w:rsidR="00315F39" w:rsidRPr="00315F39">
              <w:rPr>
                <w:rFonts w:ascii="Arial" w:eastAsia="Arial" w:hAnsi="Arial" w:cs="Arial"/>
                <w:i/>
              </w:rPr>
              <w:t>Discusses how individual practice affects the broader system</w:t>
            </w:r>
          </w:p>
          <w:p w14:paraId="0063BF24" w14:textId="77777777" w:rsidR="00315F39" w:rsidRPr="00315F39" w:rsidRDefault="00315F39" w:rsidP="00315F39">
            <w:pPr>
              <w:rPr>
                <w:rFonts w:ascii="Arial" w:eastAsia="Arial" w:hAnsi="Arial" w:cs="Arial"/>
                <w:i/>
              </w:rPr>
            </w:pPr>
          </w:p>
          <w:p w14:paraId="01A42D08" w14:textId="6CD3B047" w:rsidR="00E9786E" w:rsidRPr="00B51C35" w:rsidRDefault="00315F39" w:rsidP="00315F39">
            <w:pPr>
              <w:rPr>
                <w:rFonts w:ascii="Arial" w:eastAsia="Arial" w:hAnsi="Arial" w:cs="Arial"/>
                <w:i/>
                <w:color w:val="000000"/>
              </w:rPr>
            </w:pPr>
            <w:r w:rsidRPr="00315F39">
              <w:rPr>
                <w:rFonts w:ascii="Arial" w:eastAsia="Arial" w:hAnsi="Arial" w:cs="Arial"/>
                <w:i/>
              </w:rPr>
              <w:t>Engages with patients in shared decision making, informed by each patient’s payment models</w:t>
            </w:r>
          </w:p>
        </w:tc>
        <w:tc>
          <w:tcPr>
            <w:tcW w:w="9175" w:type="dxa"/>
            <w:tcBorders>
              <w:top w:val="single" w:sz="4" w:space="0" w:color="000000"/>
              <w:left w:val="nil"/>
              <w:bottom w:val="single" w:sz="4" w:space="0" w:color="000000"/>
              <w:right w:val="single" w:sz="8" w:space="0" w:color="000000"/>
            </w:tcBorders>
            <w:shd w:val="clear" w:color="auto" w:fill="C9C9C9"/>
          </w:tcPr>
          <w:p w14:paraId="126030A0"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Discusses the impact of broad-spectrum antibiotic overuse on community-level resistance patterns</w:t>
            </w:r>
          </w:p>
          <w:p w14:paraId="0F361DC1" w14:textId="77777777" w:rsidR="00E35C20" w:rsidRPr="00B51C35" w:rsidRDefault="00E35C20" w:rsidP="00270E85">
            <w:pPr>
              <w:pBdr>
                <w:top w:val="nil"/>
                <w:left w:val="nil"/>
                <w:bottom w:val="nil"/>
                <w:right w:val="nil"/>
                <w:between w:val="nil"/>
              </w:pBdr>
              <w:rPr>
                <w:rFonts w:ascii="Arial" w:hAnsi="Arial" w:cs="Arial"/>
                <w:color w:val="000000"/>
              </w:rPr>
            </w:pPr>
          </w:p>
          <w:p w14:paraId="2A2039DD"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Tailors antibiotic regimen in consideration of patient preferences and insurance coverage</w:t>
            </w:r>
          </w:p>
          <w:p w14:paraId="31588CB8" w14:textId="77777777" w:rsidR="00E9786E" w:rsidRPr="00B51C35" w:rsidRDefault="00E9786E" w:rsidP="00270E85">
            <w:pPr>
              <w:pBdr>
                <w:top w:val="nil"/>
                <w:left w:val="nil"/>
                <w:bottom w:val="nil"/>
                <w:right w:val="nil"/>
                <w:between w:val="nil"/>
              </w:pBdr>
              <w:rPr>
                <w:rFonts w:ascii="Arial" w:eastAsia="Arial" w:hAnsi="Arial" w:cs="Arial"/>
              </w:rPr>
            </w:pPr>
          </w:p>
        </w:tc>
      </w:tr>
      <w:tr w:rsidR="00E9786E" w:rsidRPr="00B51C35" w14:paraId="23B1323E" w14:textId="77777777" w:rsidTr="00943184">
        <w:tc>
          <w:tcPr>
            <w:tcW w:w="4950" w:type="dxa"/>
            <w:tcBorders>
              <w:top w:val="single" w:sz="4" w:space="0" w:color="000000"/>
              <w:bottom w:val="single" w:sz="4" w:space="0" w:color="000000"/>
            </w:tcBorders>
            <w:shd w:val="clear" w:color="auto" w:fill="C9C9C9"/>
          </w:tcPr>
          <w:p w14:paraId="2E4EA956" w14:textId="77777777" w:rsidR="00315F39" w:rsidRPr="00315F39" w:rsidRDefault="004B3B73" w:rsidP="00315F39">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315F39" w:rsidRPr="00315F39">
              <w:rPr>
                <w:rFonts w:ascii="Arial" w:eastAsia="Arial" w:hAnsi="Arial" w:cs="Arial"/>
                <w:i/>
              </w:rPr>
              <w:t>Manages various components of the complex health care system to provide efficient and effective patient care</w:t>
            </w:r>
          </w:p>
          <w:p w14:paraId="1AC31486" w14:textId="77777777" w:rsidR="00315F39" w:rsidRPr="00315F39" w:rsidRDefault="00315F39" w:rsidP="00315F39">
            <w:pPr>
              <w:rPr>
                <w:rFonts w:ascii="Arial" w:eastAsia="Arial" w:hAnsi="Arial" w:cs="Arial"/>
                <w:i/>
              </w:rPr>
            </w:pPr>
          </w:p>
          <w:p w14:paraId="2693B2B5" w14:textId="48F708B5" w:rsidR="00E9786E" w:rsidRPr="00B51C35" w:rsidRDefault="00315F39" w:rsidP="00315F39">
            <w:pPr>
              <w:rPr>
                <w:rFonts w:ascii="Arial" w:eastAsia="Arial" w:hAnsi="Arial" w:cs="Arial"/>
                <w:i/>
              </w:rPr>
            </w:pPr>
            <w:r w:rsidRPr="00315F39">
              <w:rPr>
                <w:rFonts w:ascii="Arial" w:eastAsia="Arial" w:hAnsi="Arial" w:cs="Arial"/>
                <w:i/>
              </w:rPr>
              <w:t>Advocates for patient care needs with consideration of the limitations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0B3B9D61"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Works collaboratively to improve patient assistance resources for a patient with homelessness,</w:t>
            </w:r>
            <w:r w:rsidR="000867D5" w:rsidRPr="00B51C35">
              <w:rPr>
                <w:rFonts w:ascii="Arial" w:eastAsia="Arial" w:hAnsi="Arial" w:cs="Arial"/>
              </w:rPr>
              <w:t xml:space="preserve"> s</w:t>
            </w:r>
            <w:r w:rsidRPr="00B51C35">
              <w:rPr>
                <w:rFonts w:ascii="Arial" w:eastAsia="Arial" w:hAnsi="Arial" w:cs="Arial"/>
              </w:rPr>
              <w:t>ubstance use disorder, and limited finances</w:t>
            </w:r>
          </w:p>
          <w:p w14:paraId="09113AA1" w14:textId="77777777" w:rsidR="00E35C20" w:rsidRPr="00B51C35" w:rsidRDefault="00E35C20" w:rsidP="00270E85">
            <w:pPr>
              <w:pBdr>
                <w:top w:val="nil"/>
                <w:left w:val="nil"/>
                <w:bottom w:val="nil"/>
                <w:right w:val="nil"/>
                <w:between w:val="nil"/>
              </w:pBdr>
              <w:rPr>
                <w:rFonts w:ascii="Arial" w:hAnsi="Arial" w:cs="Arial"/>
                <w:color w:val="000000"/>
              </w:rPr>
            </w:pPr>
          </w:p>
          <w:p w14:paraId="7502E24A" w14:textId="77777777" w:rsidR="00E35C20" w:rsidRPr="00B51C35" w:rsidRDefault="00E35C20" w:rsidP="00270E85">
            <w:pPr>
              <w:pBdr>
                <w:top w:val="nil"/>
                <w:left w:val="nil"/>
                <w:bottom w:val="nil"/>
                <w:right w:val="nil"/>
                <w:between w:val="nil"/>
              </w:pBdr>
              <w:rPr>
                <w:rFonts w:ascii="Arial" w:hAnsi="Arial" w:cs="Arial"/>
                <w:color w:val="000000"/>
              </w:rPr>
            </w:pPr>
          </w:p>
          <w:p w14:paraId="0AB02CBE"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Prescribes a patient insured primarily by Medicare a once-daily IV antibiotic so that they can receive care by driving from home to an infusion center, rather than undergoing a prolonged skilled nursing facility stay</w:t>
            </w:r>
          </w:p>
        </w:tc>
      </w:tr>
      <w:tr w:rsidR="00E9786E" w:rsidRPr="00B51C35" w14:paraId="0827B941" w14:textId="77777777" w:rsidTr="00943184">
        <w:tc>
          <w:tcPr>
            <w:tcW w:w="4950" w:type="dxa"/>
            <w:tcBorders>
              <w:top w:val="single" w:sz="4" w:space="0" w:color="000000"/>
              <w:bottom w:val="single" w:sz="4" w:space="0" w:color="000000"/>
            </w:tcBorders>
            <w:shd w:val="clear" w:color="auto" w:fill="C9C9C9"/>
          </w:tcPr>
          <w:p w14:paraId="7C53F637" w14:textId="77777777" w:rsidR="00315F39" w:rsidRPr="00315F39" w:rsidRDefault="004B3B73" w:rsidP="00315F39">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315F39" w:rsidRPr="00315F39">
              <w:rPr>
                <w:rFonts w:ascii="Arial" w:eastAsia="Arial" w:hAnsi="Arial" w:cs="Arial"/>
                <w:i/>
              </w:rPr>
              <w:t>Advocates for or leads systems change that enhances high-value, efficient, and effective patient care</w:t>
            </w:r>
          </w:p>
          <w:p w14:paraId="3C199597" w14:textId="77777777" w:rsidR="00315F39" w:rsidRPr="00315F39" w:rsidRDefault="00315F39" w:rsidP="00315F39">
            <w:pPr>
              <w:rPr>
                <w:rFonts w:ascii="Arial" w:eastAsia="Arial" w:hAnsi="Arial" w:cs="Arial"/>
                <w:i/>
              </w:rPr>
            </w:pPr>
          </w:p>
          <w:p w14:paraId="3C8C9434" w14:textId="77777777" w:rsidR="00315F39" w:rsidRPr="00315F39" w:rsidRDefault="00315F39" w:rsidP="00315F39">
            <w:pPr>
              <w:rPr>
                <w:rFonts w:ascii="Arial" w:eastAsia="Arial" w:hAnsi="Arial" w:cs="Arial"/>
                <w:i/>
              </w:rPr>
            </w:pPr>
          </w:p>
          <w:p w14:paraId="4D0A6D6B" w14:textId="781E5A44" w:rsidR="00E9786E" w:rsidRPr="00B51C35" w:rsidRDefault="00315F39" w:rsidP="00315F39">
            <w:pPr>
              <w:rPr>
                <w:rFonts w:ascii="Arial" w:eastAsia="Arial" w:hAnsi="Arial" w:cs="Arial"/>
                <w:i/>
              </w:rPr>
            </w:pPr>
            <w:r w:rsidRPr="00315F39">
              <w:rPr>
                <w:rFonts w:ascii="Arial" w:eastAsia="Arial" w:hAnsi="Arial" w:cs="Arial"/>
                <w:i/>
              </w:rPr>
              <w:lastRenderedPageBreak/>
              <w:t>Actively engaged in influencing health policy through advocacy activities at the local, regional, or national level</w:t>
            </w:r>
          </w:p>
        </w:tc>
        <w:tc>
          <w:tcPr>
            <w:tcW w:w="9175" w:type="dxa"/>
            <w:tcBorders>
              <w:top w:val="single" w:sz="4" w:space="0" w:color="000000"/>
              <w:left w:val="nil"/>
              <w:bottom w:val="single" w:sz="4" w:space="0" w:color="000000"/>
              <w:right w:val="single" w:sz="8" w:space="0" w:color="000000"/>
            </w:tcBorders>
            <w:shd w:val="clear" w:color="auto" w:fill="C9C9C9"/>
          </w:tcPr>
          <w:p w14:paraId="241470B3" w14:textId="77777777" w:rsidR="00051C05" w:rsidRDefault="004B3B73" w:rsidP="00051C0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lastRenderedPageBreak/>
              <w:t xml:space="preserve">Works with community or professional organizations to advocate for point-of-care HIV testing in the community </w:t>
            </w:r>
          </w:p>
          <w:p w14:paraId="3F3439CD" w14:textId="2339E2FD" w:rsidR="00E35C20" w:rsidRPr="00051C05" w:rsidRDefault="004B3B73" w:rsidP="00051C05">
            <w:pPr>
              <w:numPr>
                <w:ilvl w:val="0"/>
                <w:numId w:val="22"/>
              </w:numPr>
              <w:pBdr>
                <w:top w:val="nil"/>
                <w:left w:val="nil"/>
                <w:bottom w:val="nil"/>
                <w:right w:val="nil"/>
                <w:between w:val="nil"/>
              </w:pBdr>
              <w:ind w:left="180" w:hanging="180"/>
              <w:rPr>
                <w:rFonts w:ascii="Arial" w:hAnsi="Arial" w:cs="Arial"/>
                <w:color w:val="000000"/>
              </w:rPr>
            </w:pPr>
            <w:r w:rsidRPr="00051C05">
              <w:rPr>
                <w:rFonts w:ascii="Arial" w:eastAsia="Arial" w:hAnsi="Arial" w:cs="Arial"/>
              </w:rPr>
              <w:t>Improves informed consent process for non-English</w:t>
            </w:r>
            <w:r w:rsidR="00C4138D">
              <w:rPr>
                <w:rFonts w:ascii="Arial" w:eastAsia="Arial" w:hAnsi="Arial" w:cs="Arial"/>
              </w:rPr>
              <w:t>-</w:t>
            </w:r>
            <w:r w:rsidRPr="00051C05">
              <w:rPr>
                <w:rFonts w:ascii="Arial" w:eastAsia="Arial" w:hAnsi="Arial" w:cs="Arial"/>
              </w:rPr>
              <w:t>speaking patients</w:t>
            </w:r>
          </w:p>
          <w:p w14:paraId="519A3ED8" w14:textId="77777777" w:rsidR="00051C05" w:rsidRPr="00051C05" w:rsidRDefault="00051C05" w:rsidP="00051C05">
            <w:pPr>
              <w:pBdr>
                <w:top w:val="nil"/>
                <w:left w:val="nil"/>
                <w:bottom w:val="nil"/>
                <w:right w:val="nil"/>
                <w:between w:val="nil"/>
              </w:pBdr>
              <w:rPr>
                <w:rFonts w:ascii="Arial" w:hAnsi="Arial" w:cs="Arial"/>
                <w:color w:val="000000"/>
              </w:rPr>
            </w:pPr>
          </w:p>
          <w:p w14:paraId="2569C85A"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lastRenderedPageBreak/>
              <w:t>Discusses development of diagnostic test protocols with the microbiology lab aimed at reducing unnecessary diagnostic test ordering</w:t>
            </w:r>
          </w:p>
          <w:p w14:paraId="6637DD0A"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Organizes and leads the hospital team in a community AIDS walk</w:t>
            </w:r>
          </w:p>
        </w:tc>
      </w:tr>
      <w:tr w:rsidR="00E9786E" w:rsidRPr="00B51C35" w14:paraId="7A1E72FD" w14:textId="77777777">
        <w:tc>
          <w:tcPr>
            <w:tcW w:w="4950" w:type="dxa"/>
            <w:shd w:val="clear" w:color="auto" w:fill="FFD965"/>
          </w:tcPr>
          <w:p w14:paraId="76FAA650" w14:textId="77777777" w:rsidR="00E9786E" w:rsidRPr="00B51C35" w:rsidRDefault="004B3B73" w:rsidP="00270E85">
            <w:pPr>
              <w:rPr>
                <w:rFonts w:ascii="Arial" w:eastAsia="Arial" w:hAnsi="Arial" w:cs="Arial"/>
              </w:rPr>
            </w:pPr>
            <w:r w:rsidRPr="00B51C35">
              <w:rPr>
                <w:rFonts w:ascii="Arial" w:eastAsia="Arial" w:hAnsi="Arial" w:cs="Arial"/>
              </w:rPr>
              <w:lastRenderedPageBreak/>
              <w:t>Assessment Models or Tools</w:t>
            </w:r>
          </w:p>
        </w:tc>
        <w:tc>
          <w:tcPr>
            <w:tcW w:w="9175" w:type="dxa"/>
            <w:shd w:val="clear" w:color="auto" w:fill="FFD965"/>
          </w:tcPr>
          <w:p w14:paraId="08CB31A5"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case conference presentations </w:t>
            </w:r>
          </w:p>
          <w:p w14:paraId="763C2DAD"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7DB14286"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E-modules</w:t>
            </w:r>
          </w:p>
          <w:p w14:paraId="1452187A" w14:textId="04E20291"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C4138D">
              <w:rPr>
                <w:rFonts w:ascii="Arial" w:eastAsia="Arial" w:hAnsi="Arial" w:cs="Arial"/>
              </w:rPr>
              <w:t>-</w:t>
            </w:r>
            <w:r w:rsidRPr="00B51C35">
              <w:rPr>
                <w:rFonts w:ascii="Arial" w:eastAsia="Arial" w:hAnsi="Arial" w:cs="Arial"/>
              </w:rPr>
              <w:t>of</w:t>
            </w:r>
            <w:r w:rsidR="00C4138D">
              <w:rPr>
                <w:rFonts w:ascii="Arial" w:eastAsia="Arial" w:hAnsi="Arial" w:cs="Arial"/>
              </w:rPr>
              <w:t>-</w:t>
            </w:r>
            <w:r w:rsidRPr="00B51C35">
              <w:rPr>
                <w:rFonts w:ascii="Arial" w:eastAsia="Arial" w:hAnsi="Arial" w:cs="Arial"/>
              </w:rPr>
              <w:t xml:space="preserve">rotation evaluations </w:t>
            </w:r>
          </w:p>
          <w:p w14:paraId="2C81B54C"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Medical record (chart) audit</w:t>
            </w:r>
          </w:p>
          <w:p w14:paraId="0714E833"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481C99DC"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Multiple choice questions</w:t>
            </w:r>
          </w:p>
          <w:p w14:paraId="0C4762A5"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Reflection</w:t>
            </w:r>
          </w:p>
          <w:p w14:paraId="299FFFA0"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Simulation </w:t>
            </w:r>
          </w:p>
        </w:tc>
      </w:tr>
      <w:tr w:rsidR="00E9786E" w:rsidRPr="00B51C35" w14:paraId="7881CB9F" w14:textId="77777777">
        <w:tc>
          <w:tcPr>
            <w:tcW w:w="4950" w:type="dxa"/>
            <w:shd w:val="clear" w:color="auto" w:fill="8DB3E2"/>
          </w:tcPr>
          <w:p w14:paraId="7D2E5A41" w14:textId="77777777" w:rsidR="00E9786E" w:rsidRPr="00B51C35" w:rsidRDefault="004B3B73" w:rsidP="00270E85">
            <w:pPr>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cPr>
          <w:p w14:paraId="764963AD"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4038571F" w14:textId="77777777">
        <w:trPr>
          <w:trHeight w:val="80"/>
        </w:trPr>
        <w:tc>
          <w:tcPr>
            <w:tcW w:w="4950" w:type="dxa"/>
            <w:shd w:val="clear" w:color="auto" w:fill="A8D08D"/>
          </w:tcPr>
          <w:p w14:paraId="266D82A2" w14:textId="77777777" w:rsidR="00E9786E" w:rsidRPr="00B51C35" w:rsidRDefault="004B3B73" w:rsidP="00270E85">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52393BAB" w14:textId="77777777" w:rsidR="00E35C20" w:rsidRPr="009317B4" w:rsidRDefault="004B3B73" w:rsidP="00270E85">
            <w:pPr>
              <w:numPr>
                <w:ilvl w:val="0"/>
                <w:numId w:val="22"/>
              </w:numPr>
              <w:pBdr>
                <w:top w:val="nil"/>
                <w:left w:val="nil"/>
                <w:bottom w:val="nil"/>
                <w:right w:val="nil"/>
                <w:between w:val="nil"/>
              </w:pBdr>
              <w:ind w:left="180" w:hanging="180"/>
              <w:rPr>
                <w:rFonts w:ascii="Arial" w:hAnsi="Arial" w:cs="Arial"/>
              </w:rPr>
            </w:pPr>
            <w:r w:rsidRPr="009317B4">
              <w:rPr>
                <w:rFonts w:ascii="Arial" w:eastAsia="Arial" w:hAnsi="Arial" w:cs="Arial"/>
              </w:rPr>
              <w:t>ACP</w:t>
            </w:r>
            <w:r w:rsidR="009317B4" w:rsidRPr="009317B4">
              <w:rPr>
                <w:rFonts w:ascii="Arial" w:eastAsia="Arial" w:hAnsi="Arial" w:cs="Arial"/>
              </w:rPr>
              <w:t xml:space="preserve">. Practice Resources. </w:t>
            </w:r>
            <w:hyperlink r:id="rId52" w:history="1">
              <w:r w:rsidR="009317B4" w:rsidRPr="007E5FDD">
                <w:rPr>
                  <w:rStyle w:val="Hyperlink"/>
                  <w:rFonts w:ascii="Arial" w:eastAsia="Arial" w:hAnsi="Arial" w:cs="Arial"/>
                </w:rPr>
                <w:t>https://www.acponline.org/practice-resources</w:t>
              </w:r>
            </w:hyperlink>
            <w:r w:rsidR="009317B4">
              <w:rPr>
                <w:rFonts w:ascii="Arial" w:eastAsia="Arial" w:hAnsi="Arial" w:cs="Arial"/>
              </w:rPr>
              <w:t>. 2020.</w:t>
            </w:r>
          </w:p>
          <w:p w14:paraId="78B2FF83"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Agency for Healthcare Research and Quality (AHRQ)</w:t>
            </w:r>
            <w:r w:rsidR="009317B4">
              <w:rPr>
                <w:rFonts w:ascii="Arial" w:eastAsia="Arial" w:hAnsi="Arial" w:cs="Arial"/>
                <w:color w:val="000000"/>
              </w:rPr>
              <w:t>.</w:t>
            </w:r>
            <w:r w:rsidRPr="00B51C35">
              <w:rPr>
                <w:rFonts w:ascii="Arial" w:eastAsia="Arial" w:hAnsi="Arial" w:cs="Arial"/>
                <w:b/>
                <w:color w:val="000000"/>
              </w:rPr>
              <w:t xml:space="preserve"> </w:t>
            </w:r>
            <w:r w:rsidRPr="00B51C35">
              <w:rPr>
                <w:rFonts w:ascii="Arial" w:eastAsia="Arial" w:hAnsi="Arial" w:cs="Arial"/>
                <w:color w:val="000000"/>
              </w:rPr>
              <w:t>The Challenges of Measuring Physician Quality</w:t>
            </w:r>
            <w:r w:rsidR="009317B4">
              <w:rPr>
                <w:rFonts w:ascii="Arial" w:eastAsia="Arial" w:hAnsi="Arial" w:cs="Arial"/>
                <w:color w:val="000000"/>
              </w:rPr>
              <w:t>.</w:t>
            </w:r>
            <w:r w:rsidRPr="00B51C35">
              <w:rPr>
                <w:rFonts w:ascii="Arial" w:eastAsia="Arial" w:hAnsi="Arial" w:cs="Arial"/>
                <w:color w:val="000000"/>
              </w:rPr>
              <w:t xml:space="preserve"> </w:t>
            </w:r>
            <w:hyperlink r:id="rId53" w:history="1">
              <w:r w:rsidR="009317B4" w:rsidRPr="007E5FDD">
                <w:rPr>
                  <w:rStyle w:val="Hyperlink"/>
                  <w:rFonts w:ascii="Arial" w:eastAsia="Arial" w:hAnsi="Arial" w:cs="Arial"/>
                </w:rPr>
                <w:t>https://www.ahrq.gov/professionals/quality-patient-safety/talkingquality/create/physician/challenges.html</w:t>
              </w:r>
            </w:hyperlink>
            <w:r w:rsidR="009317B4">
              <w:rPr>
                <w:rFonts w:ascii="Arial" w:eastAsia="Arial" w:hAnsi="Arial" w:cs="Arial"/>
              </w:rPr>
              <w:t>. 2020.</w:t>
            </w:r>
          </w:p>
          <w:p w14:paraId="0601301E" w14:textId="77777777" w:rsidR="00E35C20" w:rsidRPr="009317B4" w:rsidRDefault="004B3B73" w:rsidP="00270E85">
            <w:pPr>
              <w:numPr>
                <w:ilvl w:val="0"/>
                <w:numId w:val="22"/>
              </w:numPr>
              <w:pBdr>
                <w:top w:val="nil"/>
                <w:left w:val="nil"/>
                <w:bottom w:val="nil"/>
                <w:right w:val="nil"/>
                <w:between w:val="nil"/>
              </w:pBdr>
              <w:ind w:left="180" w:hanging="180"/>
              <w:rPr>
                <w:rFonts w:ascii="Arial" w:hAnsi="Arial" w:cs="Arial"/>
              </w:rPr>
            </w:pPr>
            <w:r w:rsidRPr="009317B4">
              <w:rPr>
                <w:rFonts w:ascii="Arial" w:eastAsia="Arial" w:hAnsi="Arial" w:cs="Arial"/>
              </w:rPr>
              <w:t xml:space="preserve">AHRQ. Major physician performance sets: </w:t>
            </w:r>
            <w:hyperlink r:id="rId54" w:history="1">
              <w:r w:rsidR="009317B4" w:rsidRPr="007E5FDD">
                <w:rPr>
                  <w:rStyle w:val="Hyperlink"/>
                  <w:rFonts w:ascii="Arial" w:eastAsia="Arial" w:hAnsi="Arial" w:cs="Arial"/>
                </w:rPr>
                <w:t>https://www.ahrq.gov/professionals/quality-patient-safety/talkingquality/create/physician/measurementsets.html</w:t>
              </w:r>
            </w:hyperlink>
            <w:r w:rsidR="009317B4">
              <w:rPr>
                <w:rFonts w:ascii="Arial" w:eastAsia="Arial" w:hAnsi="Arial" w:cs="Arial"/>
              </w:rPr>
              <w:t>. 2020.</w:t>
            </w:r>
          </w:p>
          <w:p w14:paraId="769F952F"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The Kaiser Family Foundation</w:t>
            </w:r>
            <w:r w:rsidR="009317B4">
              <w:rPr>
                <w:rFonts w:ascii="Arial" w:eastAsia="Arial" w:hAnsi="Arial" w:cs="Arial"/>
                <w:color w:val="000000"/>
              </w:rPr>
              <w:t>.</w:t>
            </w:r>
            <w:r w:rsidRPr="00B51C35">
              <w:rPr>
                <w:rFonts w:ascii="Arial" w:eastAsia="Arial" w:hAnsi="Arial" w:cs="Arial"/>
                <w:color w:val="000000"/>
              </w:rPr>
              <w:t xml:space="preserve"> </w:t>
            </w:r>
            <w:hyperlink r:id="rId55">
              <w:r w:rsidRPr="00B51C35">
                <w:rPr>
                  <w:rFonts w:ascii="Arial" w:eastAsia="Arial" w:hAnsi="Arial" w:cs="Arial"/>
                  <w:color w:val="0000FF"/>
                  <w:u w:val="single"/>
                </w:rPr>
                <w:t>www.kff.org</w:t>
              </w:r>
            </w:hyperlink>
            <w:r w:rsidR="009317B4">
              <w:rPr>
                <w:rFonts w:ascii="Arial" w:eastAsia="Arial" w:hAnsi="Arial" w:cs="Arial"/>
                <w:color w:val="000000"/>
              </w:rPr>
              <w:t xml:space="preserve">. </w:t>
            </w:r>
            <w:r w:rsidRPr="00B51C35">
              <w:rPr>
                <w:rFonts w:ascii="Arial" w:eastAsia="Arial" w:hAnsi="Arial" w:cs="Arial"/>
                <w:color w:val="000000"/>
              </w:rPr>
              <w:t>20</w:t>
            </w:r>
            <w:r w:rsidR="00DE7711">
              <w:rPr>
                <w:rFonts w:ascii="Arial" w:eastAsia="Arial" w:hAnsi="Arial" w:cs="Arial"/>
                <w:color w:val="000000"/>
              </w:rPr>
              <w:t>20.</w:t>
            </w:r>
          </w:p>
          <w:p w14:paraId="632B254E"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The Kaiser Family Foundation</w:t>
            </w:r>
            <w:r w:rsidR="009317B4">
              <w:rPr>
                <w:rFonts w:ascii="Arial" w:eastAsia="Arial" w:hAnsi="Arial" w:cs="Arial"/>
                <w:color w:val="000000"/>
              </w:rPr>
              <w:t xml:space="preserve">. </w:t>
            </w:r>
            <w:r w:rsidRPr="00B51C35">
              <w:rPr>
                <w:rFonts w:ascii="Arial" w:eastAsia="Arial" w:hAnsi="Arial" w:cs="Arial"/>
                <w:color w:val="000000"/>
              </w:rPr>
              <w:t>Topic: health reform</w:t>
            </w:r>
            <w:r w:rsidR="009317B4">
              <w:rPr>
                <w:rFonts w:ascii="Arial" w:eastAsia="Arial" w:hAnsi="Arial" w:cs="Arial"/>
                <w:color w:val="000000"/>
              </w:rPr>
              <w:t xml:space="preserve">. </w:t>
            </w:r>
            <w:hyperlink r:id="rId56" w:history="1">
              <w:r w:rsidR="009317B4" w:rsidRPr="007E5FDD">
                <w:rPr>
                  <w:rStyle w:val="Hyperlink"/>
                  <w:rFonts w:ascii="Arial" w:eastAsia="Arial" w:hAnsi="Arial" w:cs="Arial"/>
                </w:rPr>
                <w:t>https://www.kff.org/topic/health-reform/</w:t>
              </w:r>
            </w:hyperlink>
            <w:r w:rsidR="009317B4">
              <w:rPr>
                <w:rFonts w:ascii="Arial" w:eastAsia="Arial" w:hAnsi="Arial" w:cs="Arial"/>
                <w:color w:val="000000"/>
              </w:rPr>
              <w:t>. 2020.</w:t>
            </w:r>
          </w:p>
          <w:p w14:paraId="09431DA5" w14:textId="77777777" w:rsidR="00DE7711" w:rsidRPr="00DE7711" w:rsidRDefault="00DE7711" w:rsidP="00DE7711">
            <w:pPr>
              <w:numPr>
                <w:ilvl w:val="0"/>
                <w:numId w:val="22"/>
              </w:numPr>
              <w:pBdr>
                <w:top w:val="nil"/>
                <w:left w:val="nil"/>
                <w:bottom w:val="nil"/>
                <w:right w:val="nil"/>
                <w:between w:val="nil"/>
              </w:pBdr>
              <w:ind w:left="180" w:hanging="180"/>
              <w:rPr>
                <w:rFonts w:ascii="Arial" w:hAnsi="Arial" w:cs="Arial"/>
                <w:color w:val="000000"/>
              </w:rPr>
            </w:pPr>
            <w:proofErr w:type="spellStart"/>
            <w:r w:rsidRPr="00DE7711">
              <w:rPr>
                <w:rFonts w:ascii="Arial" w:eastAsia="Arial" w:hAnsi="Arial" w:cs="Arial"/>
                <w:color w:val="000000"/>
              </w:rPr>
              <w:t>Dzau</w:t>
            </w:r>
            <w:proofErr w:type="spellEnd"/>
            <w:r w:rsidRPr="00DE7711">
              <w:rPr>
                <w:rFonts w:ascii="Arial" w:eastAsia="Arial" w:hAnsi="Arial" w:cs="Arial"/>
                <w:color w:val="000000"/>
              </w:rPr>
              <w:t xml:space="preserve"> VJ, McClellan M, Burke S, et al. Vital directions for health and health care: priorities from a National Academy of Medicine Initiative. </w:t>
            </w:r>
            <w:r w:rsidRPr="00DE7711">
              <w:rPr>
                <w:rFonts w:ascii="Arial" w:eastAsia="Arial" w:hAnsi="Arial" w:cs="Arial"/>
                <w:i/>
                <w:color w:val="000000"/>
              </w:rPr>
              <w:t>NAM Perspectives</w:t>
            </w:r>
            <w:r w:rsidRPr="00DE7711">
              <w:rPr>
                <w:rFonts w:ascii="Arial" w:eastAsia="Arial" w:hAnsi="Arial" w:cs="Arial"/>
                <w:color w:val="000000"/>
              </w:rPr>
              <w:t xml:space="preserve">. Discussion Paper, National Academy of Medicine, Washington, DC. </w:t>
            </w:r>
            <w:hyperlink r:id="rId57" w:history="1">
              <w:r w:rsidRPr="00DE7711">
                <w:rPr>
                  <w:rStyle w:val="Hyperlink"/>
                  <w:rFonts w:ascii="Arial" w:eastAsia="Arial" w:hAnsi="Arial" w:cs="Arial"/>
                </w:rPr>
                <w:t>https://nam.edu/vital-directions-for-health-health-care-priorities-from-a-national-academy-of-medicine-initiative/</w:t>
              </w:r>
            </w:hyperlink>
            <w:r w:rsidRPr="00DE7711">
              <w:rPr>
                <w:rFonts w:ascii="Arial" w:hAnsi="Arial" w:cs="Arial"/>
                <w:color w:val="000000"/>
              </w:rPr>
              <w:t>. 2020.</w:t>
            </w:r>
          </w:p>
          <w:p w14:paraId="6ED50387" w14:textId="77777777" w:rsidR="00E35C20" w:rsidRPr="00DE7711" w:rsidRDefault="004B3B73" w:rsidP="00270E85">
            <w:pPr>
              <w:numPr>
                <w:ilvl w:val="0"/>
                <w:numId w:val="22"/>
              </w:numPr>
              <w:pBdr>
                <w:top w:val="nil"/>
                <w:left w:val="nil"/>
                <w:bottom w:val="nil"/>
                <w:right w:val="nil"/>
                <w:between w:val="nil"/>
              </w:pBdr>
              <w:ind w:left="180" w:hanging="180"/>
              <w:rPr>
                <w:rFonts w:ascii="Arial" w:hAnsi="Arial" w:cs="Arial"/>
              </w:rPr>
            </w:pPr>
            <w:r w:rsidRPr="00DE7711">
              <w:rPr>
                <w:rFonts w:ascii="Arial" w:eastAsia="Arial" w:hAnsi="Arial" w:cs="Arial"/>
              </w:rPr>
              <w:t>The Commonwealth Fund.</w:t>
            </w:r>
            <w:r w:rsidRPr="00DE7711">
              <w:rPr>
                <w:rFonts w:ascii="Arial" w:eastAsia="Arial" w:hAnsi="Arial" w:cs="Arial"/>
                <w:b/>
              </w:rPr>
              <w:t xml:space="preserve"> </w:t>
            </w:r>
            <w:r w:rsidRPr="00DE7711">
              <w:rPr>
                <w:rFonts w:ascii="Arial" w:eastAsia="Arial" w:hAnsi="Arial" w:cs="Arial"/>
              </w:rPr>
              <w:t xml:space="preserve">Health </w:t>
            </w:r>
            <w:r w:rsidR="00DE7711" w:rsidRPr="00DE7711">
              <w:rPr>
                <w:rFonts w:ascii="Arial" w:eastAsia="Arial" w:hAnsi="Arial" w:cs="Arial"/>
              </w:rPr>
              <w:t>S</w:t>
            </w:r>
            <w:r w:rsidRPr="00DE7711">
              <w:rPr>
                <w:rFonts w:ascii="Arial" w:eastAsia="Arial" w:hAnsi="Arial" w:cs="Arial"/>
              </w:rPr>
              <w:t xml:space="preserve">ystem </w:t>
            </w:r>
            <w:r w:rsidR="00DE7711" w:rsidRPr="00DE7711">
              <w:rPr>
                <w:rFonts w:ascii="Arial" w:eastAsia="Arial" w:hAnsi="Arial" w:cs="Arial"/>
              </w:rPr>
              <w:t>D</w:t>
            </w:r>
            <w:r w:rsidRPr="00DE7711">
              <w:rPr>
                <w:rFonts w:ascii="Arial" w:eastAsia="Arial" w:hAnsi="Arial" w:cs="Arial"/>
              </w:rPr>
              <w:t xml:space="preserve">ata </w:t>
            </w:r>
            <w:r w:rsidR="00DE7711" w:rsidRPr="00DE7711">
              <w:rPr>
                <w:rFonts w:ascii="Arial" w:eastAsia="Arial" w:hAnsi="Arial" w:cs="Arial"/>
              </w:rPr>
              <w:t>C</w:t>
            </w:r>
            <w:r w:rsidRPr="00DE7711">
              <w:rPr>
                <w:rFonts w:ascii="Arial" w:eastAsia="Arial" w:hAnsi="Arial" w:cs="Arial"/>
              </w:rPr>
              <w:t>enter.</w:t>
            </w:r>
            <w:r w:rsidRPr="00DE7711">
              <w:rPr>
                <w:rFonts w:ascii="Arial" w:eastAsia="Arial" w:hAnsi="Arial" w:cs="Arial"/>
                <w:b/>
              </w:rPr>
              <w:t xml:space="preserve"> </w:t>
            </w:r>
            <w:hyperlink r:id="rId58" w:anchor="ind=1/sc=1" w:history="1">
              <w:r w:rsidR="00DE7711" w:rsidRPr="007E5FDD">
                <w:rPr>
                  <w:rStyle w:val="Hyperlink"/>
                  <w:rFonts w:ascii="Arial" w:eastAsia="Arial" w:hAnsi="Arial" w:cs="Arial"/>
                </w:rPr>
                <w:t>http://datacenter.commonwealthfund.org/?_ga=2.110888517.1505146611.1495417431-1811932185.1495417431#ind=1/sc=1</w:t>
              </w:r>
            </w:hyperlink>
            <w:r w:rsidR="00DE7711">
              <w:rPr>
                <w:rFonts w:ascii="Arial" w:eastAsia="Arial" w:hAnsi="Arial" w:cs="Arial"/>
              </w:rPr>
              <w:t>. 2020.</w:t>
            </w:r>
          </w:p>
          <w:p w14:paraId="7CF541E8" w14:textId="77777777" w:rsidR="00E35C20" w:rsidRPr="00DE7711" w:rsidRDefault="004B3B73" w:rsidP="00270E85">
            <w:pPr>
              <w:numPr>
                <w:ilvl w:val="0"/>
                <w:numId w:val="22"/>
              </w:numPr>
              <w:pBdr>
                <w:top w:val="nil"/>
                <w:left w:val="nil"/>
                <w:bottom w:val="nil"/>
                <w:right w:val="nil"/>
                <w:between w:val="nil"/>
              </w:pBdr>
              <w:ind w:left="180" w:hanging="180"/>
              <w:rPr>
                <w:rFonts w:ascii="Arial" w:hAnsi="Arial" w:cs="Arial"/>
              </w:rPr>
            </w:pPr>
            <w:r w:rsidRPr="00DE7711">
              <w:rPr>
                <w:rFonts w:ascii="Arial" w:eastAsia="Arial" w:hAnsi="Arial" w:cs="Arial"/>
              </w:rPr>
              <w:t xml:space="preserve">The Commonwealth Fund. Health </w:t>
            </w:r>
            <w:r w:rsidR="00DE7711" w:rsidRPr="00DE7711">
              <w:rPr>
                <w:rFonts w:ascii="Arial" w:eastAsia="Arial" w:hAnsi="Arial" w:cs="Arial"/>
              </w:rPr>
              <w:t>R</w:t>
            </w:r>
            <w:r w:rsidRPr="00DE7711">
              <w:rPr>
                <w:rFonts w:ascii="Arial" w:eastAsia="Arial" w:hAnsi="Arial" w:cs="Arial"/>
              </w:rPr>
              <w:t xml:space="preserve">eform </w:t>
            </w:r>
            <w:r w:rsidR="00DE7711" w:rsidRPr="00DE7711">
              <w:rPr>
                <w:rFonts w:ascii="Arial" w:eastAsia="Arial" w:hAnsi="Arial" w:cs="Arial"/>
              </w:rPr>
              <w:t>R</w:t>
            </w:r>
            <w:r w:rsidRPr="00DE7711">
              <w:rPr>
                <w:rFonts w:ascii="Arial" w:eastAsia="Arial" w:hAnsi="Arial" w:cs="Arial"/>
              </w:rPr>
              <w:t xml:space="preserve">esource </w:t>
            </w:r>
            <w:r w:rsidR="00DE7711" w:rsidRPr="00DE7711">
              <w:rPr>
                <w:rFonts w:ascii="Arial" w:eastAsia="Arial" w:hAnsi="Arial" w:cs="Arial"/>
              </w:rPr>
              <w:t>C</w:t>
            </w:r>
            <w:r w:rsidRPr="00DE7711">
              <w:rPr>
                <w:rFonts w:ascii="Arial" w:eastAsia="Arial" w:hAnsi="Arial" w:cs="Arial"/>
              </w:rPr>
              <w:t>enter</w:t>
            </w:r>
            <w:r w:rsidR="00DE7711" w:rsidRPr="00DE7711">
              <w:rPr>
                <w:rFonts w:ascii="Arial" w:eastAsia="Arial" w:hAnsi="Arial" w:cs="Arial"/>
              </w:rPr>
              <w:t>.</w:t>
            </w:r>
            <w:r w:rsidRPr="00DE7711">
              <w:rPr>
                <w:rFonts w:ascii="Arial" w:eastAsia="Arial" w:hAnsi="Arial" w:cs="Arial"/>
              </w:rPr>
              <w:t xml:space="preserve"> </w:t>
            </w:r>
            <w:hyperlink r:id="rId59" w:anchor="/f:@facasubcategoriesfacet63677=[Individual%20and%20Employer%20Responsibility" w:history="1">
              <w:r w:rsidR="00DE7711" w:rsidRPr="007E5FDD">
                <w:rPr>
                  <w:rStyle w:val="Hyperlink"/>
                  <w:rFonts w:ascii="Arial" w:eastAsia="Arial" w:hAnsi="Arial" w:cs="Arial"/>
                </w:rPr>
                <w:t>http://www.commonwealthfund.org/interactives-and-data/health-reform-resource-center#/f:@facasubcategoriesfacet63677=[Individual%20and%20Employer%20Responsibility</w:t>
              </w:r>
            </w:hyperlink>
            <w:r w:rsidR="00DE7711">
              <w:rPr>
                <w:rFonts w:ascii="Arial" w:eastAsia="Arial" w:hAnsi="Arial" w:cs="Arial"/>
              </w:rPr>
              <w:t>. 2020.</w:t>
            </w:r>
          </w:p>
          <w:p w14:paraId="67EE68D3" w14:textId="77777777" w:rsidR="00DE7711" w:rsidRPr="00DE7711" w:rsidRDefault="00DE7711" w:rsidP="00DE7711">
            <w:pPr>
              <w:numPr>
                <w:ilvl w:val="0"/>
                <w:numId w:val="22"/>
              </w:numPr>
              <w:pBdr>
                <w:top w:val="nil"/>
                <w:left w:val="nil"/>
                <w:bottom w:val="nil"/>
                <w:right w:val="nil"/>
                <w:between w:val="nil"/>
              </w:pBdr>
              <w:ind w:left="180" w:hanging="180"/>
              <w:rPr>
                <w:rFonts w:ascii="Arial" w:hAnsi="Arial" w:cs="Arial"/>
                <w:color w:val="000000"/>
              </w:rPr>
            </w:pPr>
            <w:r w:rsidRPr="00DE7711">
              <w:rPr>
                <w:rFonts w:ascii="Arial" w:eastAsia="Arial" w:hAnsi="Arial" w:cs="Arial"/>
                <w:color w:val="000000"/>
              </w:rPr>
              <w:t>American Board of Internal Medicine. QI/PI Activities.</w:t>
            </w:r>
            <w:r w:rsidRPr="00DE7711">
              <w:rPr>
                <w:rFonts w:ascii="Arial" w:hAnsi="Arial" w:cs="Arial"/>
              </w:rPr>
              <w:t xml:space="preserve"> </w:t>
            </w:r>
            <w:hyperlink r:id="rId60" w:history="1">
              <w:r w:rsidRPr="00DE7711">
                <w:rPr>
                  <w:rStyle w:val="Hyperlink"/>
                  <w:rFonts w:ascii="Arial" w:eastAsia="Arial" w:hAnsi="Arial" w:cs="Arial"/>
                </w:rPr>
                <w:t>https://www.abim.org/maintenance-of-certification/earning-points/qi-pi-activities.aspx</w:t>
              </w:r>
            </w:hyperlink>
            <w:r w:rsidRPr="00DE7711">
              <w:rPr>
                <w:rFonts w:ascii="Arial" w:eastAsia="Arial" w:hAnsi="Arial" w:cs="Arial"/>
                <w:color w:val="000000"/>
              </w:rPr>
              <w:t>. 2020.</w:t>
            </w:r>
          </w:p>
        </w:tc>
      </w:tr>
    </w:tbl>
    <w:p w14:paraId="4C730C63" w14:textId="77777777" w:rsidR="00E9786E" w:rsidRPr="00B51C35" w:rsidRDefault="00E9786E">
      <w:pPr>
        <w:rPr>
          <w:rFonts w:ascii="Arial" w:hAnsi="Arial" w:cs="Arial"/>
        </w:rPr>
      </w:pP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20B1B927" w14:textId="77777777">
        <w:trPr>
          <w:trHeight w:val="769"/>
        </w:trPr>
        <w:tc>
          <w:tcPr>
            <w:tcW w:w="14125" w:type="dxa"/>
            <w:gridSpan w:val="2"/>
            <w:shd w:val="clear" w:color="auto" w:fill="9CC3E5"/>
          </w:tcPr>
          <w:p w14:paraId="74AF20C8"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Practice-Based Learning and Improvement 1: Evidence-Based and Informed Practice</w:t>
            </w:r>
          </w:p>
          <w:p w14:paraId="7D898B4B" w14:textId="77777777" w:rsidR="00E9786E" w:rsidRPr="00B51C35" w:rsidRDefault="004B3B73" w:rsidP="00270E85">
            <w:pPr>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incorporate evidence and patient values into clinical practice</w:t>
            </w:r>
          </w:p>
        </w:tc>
      </w:tr>
      <w:tr w:rsidR="00E9786E" w:rsidRPr="00B51C35" w14:paraId="68D162D0" w14:textId="77777777">
        <w:tc>
          <w:tcPr>
            <w:tcW w:w="4950" w:type="dxa"/>
            <w:shd w:val="clear" w:color="auto" w:fill="FAC090"/>
          </w:tcPr>
          <w:p w14:paraId="5D18DF37"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1E3816DA"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25954195" w14:textId="77777777" w:rsidTr="00943184">
        <w:tc>
          <w:tcPr>
            <w:tcW w:w="4950" w:type="dxa"/>
            <w:tcBorders>
              <w:top w:val="single" w:sz="4" w:space="0" w:color="000000"/>
              <w:bottom w:val="single" w:sz="4" w:space="0" w:color="000000"/>
            </w:tcBorders>
            <w:shd w:val="clear" w:color="auto" w:fill="C9C9C9"/>
          </w:tcPr>
          <w:p w14:paraId="43C8B98D" w14:textId="43106F0B" w:rsidR="00E9786E" w:rsidRPr="00B51C35" w:rsidRDefault="004B3B73" w:rsidP="00270E85">
            <w:pPr>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315F39" w:rsidRPr="00315F39">
              <w:rPr>
                <w:rFonts w:ascii="Arial" w:eastAsia="Arial" w:hAnsi="Arial" w:cs="Arial"/>
                <w:i/>
                <w:color w:val="000000"/>
              </w:rPr>
              <w:t>Demonstrates how to access and use available evidence for patient care and elicits patient preferences and values to guide care</w:t>
            </w:r>
          </w:p>
          <w:p w14:paraId="068336F5" w14:textId="77777777" w:rsidR="00E9786E" w:rsidRPr="00B51C35" w:rsidRDefault="00E9786E" w:rsidP="00270E85">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72E01B95"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Identifies evidence-based IDSA guidelines for asymptomatic bacteriuria </w:t>
            </w:r>
          </w:p>
          <w:p w14:paraId="1A8F2761"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Conducts a PubMed search to identify best practices on retaining patients with HIV in</w:t>
            </w:r>
            <w:r w:rsidR="00C4138D">
              <w:rPr>
                <w:rFonts w:ascii="Arial" w:eastAsia="Arial" w:hAnsi="Arial" w:cs="Arial"/>
              </w:rPr>
              <w:t xml:space="preserve"> </w:t>
            </w:r>
            <w:r w:rsidRPr="00B51C35">
              <w:rPr>
                <w:rFonts w:ascii="Arial" w:eastAsia="Arial" w:hAnsi="Arial" w:cs="Arial"/>
              </w:rPr>
              <w:t>care</w:t>
            </w:r>
          </w:p>
          <w:p w14:paraId="00E67EA5"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Queries</w:t>
            </w:r>
            <w:r w:rsidR="000867D5" w:rsidRPr="00B51C35">
              <w:rPr>
                <w:rFonts w:ascii="Arial" w:eastAsia="Arial" w:hAnsi="Arial" w:cs="Arial"/>
              </w:rPr>
              <w:t xml:space="preserve"> </w:t>
            </w:r>
            <w:r w:rsidRPr="00B51C35">
              <w:rPr>
                <w:rFonts w:ascii="Arial" w:eastAsia="Arial" w:hAnsi="Arial" w:cs="Arial"/>
              </w:rPr>
              <w:t>patient’s understanding of their infection and their preferences in management</w:t>
            </w:r>
          </w:p>
        </w:tc>
      </w:tr>
      <w:tr w:rsidR="00E9786E" w:rsidRPr="00B51C35" w14:paraId="21E2B5CD" w14:textId="77777777" w:rsidTr="00943184">
        <w:tc>
          <w:tcPr>
            <w:tcW w:w="4950" w:type="dxa"/>
            <w:tcBorders>
              <w:top w:val="single" w:sz="4" w:space="0" w:color="000000"/>
              <w:bottom w:val="single" w:sz="4" w:space="0" w:color="000000"/>
            </w:tcBorders>
            <w:shd w:val="clear" w:color="auto" w:fill="C9C9C9"/>
          </w:tcPr>
          <w:p w14:paraId="6A01A919" w14:textId="5F327648" w:rsidR="00E9786E" w:rsidRPr="00B51C35" w:rsidRDefault="004B3B73" w:rsidP="00270E85">
            <w:pPr>
              <w:rPr>
                <w:rFonts w:ascii="Arial" w:eastAsia="Arial" w:hAnsi="Arial" w:cs="Arial"/>
                <w:i/>
              </w:rPr>
            </w:pPr>
            <w:r w:rsidRPr="00B51C35">
              <w:rPr>
                <w:rFonts w:ascii="Arial" w:eastAsia="Arial" w:hAnsi="Arial" w:cs="Arial"/>
                <w:b/>
              </w:rPr>
              <w:t>Level 2</w:t>
            </w:r>
            <w:r w:rsidR="00315F39">
              <w:rPr>
                <w:rFonts w:ascii="Arial" w:eastAsia="Arial" w:hAnsi="Arial" w:cs="Arial"/>
                <w:b/>
              </w:rPr>
              <w:t xml:space="preserve"> </w:t>
            </w:r>
            <w:r w:rsidR="00315F39" w:rsidRPr="00315F39">
              <w:rPr>
                <w:rFonts w:ascii="Arial" w:eastAsia="Arial" w:hAnsi="Arial" w:cs="Arial"/>
                <w:i/>
                <w:iCs/>
              </w:rPr>
              <w:t>Locates and applies the best available evidence, integrated with patient values and preferences, to the care of patients with common conditions</w:t>
            </w:r>
          </w:p>
          <w:p w14:paraId="5CC123B9" w14:textId="77777777" w:rsidR="00E9786E" w:rsidRPr="00B51C35" w:rsidRDefault="00E9786E" w:rsidP="00270E85">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7884471F"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In a patient with endocarditis, identifies and discusses potential evidence-based treatment options according to IDSA guidelines, and solicits patient perspective </w:t>
            </w:r>
          </w:p>
          <w:p w14:paraId="05A96514" w14:textId="79057B85"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Discusses risks and benefits of </w:t>
            </w:r>
            <w:r w:rsidR="00C4138D">
              <w:rPr>
                <w:rFonts w:ascii="Arial" w:eastAsia="Arial" w:hAnsi="Arial" w:cs="Arial"/>
              </w:rPr>
              <w:t xml:space="preserve">latent tuberculosis infection </w:t>
            </w:r>
            <w:r w:rsidRPr="00B51C35">
              <w:rPr>
                <w:rFonts w:ascii="Arial" w:eastAsia="Arial" w:hAnsi="Arial" w:cs="Arial"/>
              </w:rPr>
              <w:t>treatment in patient with a positive interferon gamma release assay</w:t>
            </w:r>
          </w:p>
          <w:p w14:paraId="4E976AA2"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Uses a contemplation ladder to assess patient's readiness to adhere to antiretrovirals</w:t>
            </w:r>
          </w:p>
        </w:tc>
      </w:tr>
      <w:tr w:rsidR="00E9786E" w:rsidRPr="00B51C35" w14:paraId="5AA6DF5F" w14:textId="77777777" w:rsidTr="00943184">
        <w:tc>
          <w:tcPr>
            <w:tcW w:w="4950" w:type="dxa"/>
            <w:tcBorders>
              <w:top w:val="single" w:sz="4" w:space="0" w:color="000000"/>
              <w:bottom w:val="single" w:sz="4" w:space="0" w:color="000000"/>
            </w:tcBorders>
            <w:shd w:val="clear" w:color="auto" w:fill="C9C9C9"/>
          </w:tcPr>
          <w:p w14:paraId="116530FF" w14:textId="2A9BC9B5" w:rsidR="00E9786E" w:rsidRPr="00B51C35" w:rsidRDefault="004B3B73" w:rsidP="00270E85">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315F39" w:rsidRPr="00315F39">
              <w:rPr>
                <w:rFonts w:ascii="Arial" w:eastAsia="Arial" w:hAnsi="Arial" w:cs="Arial"/>
                <w:i/>
              </w:rPr>
              <w:t>Locates and applies the best available evidence, integrated with patient values and preference, to the care of patients with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721570F6"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Obtains, discusses, and applies evidence for the treatment of endocarditis in a patient who injects drugs </w:t>
            </w:r>
          </w:p>
          <w:p w14:paraId="3B9B94C3"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In a treatment-experienced patient with HIV and a history of poor adherence, discusses the optimal management strategy with consideration for the patient’s preferences </w:t>
            </w:r>
          </w:p>
        </w:tc>
      </w:tr>
      <w:tr w:rsidR="00E9786E" w:rsidRPr="00B51C35" w14:paraId="408B2B8E" w14:textId="77777777" w:rsidTr="00943184">
        <w:tc>
          <w:tcPr>
            <w:tcW w:w="4950" w:type="dxa"/>
            <w:tcBorders>
              <w:top w:val="single" w:sz="4" w:space="0" w:color="000000"/>
              <w:bottom w:val="single" w:sz="4" w:space="0" w:color="000000"/>
            </w:tcBorders>
            <w:shd w:val="clear" w:color="auto" w:fill="C9C9C9"/>
          </w:tcPr>
          <w:p w14:paraId="4ED413E1" w14:textId="3306C171" w:rsidR="00E9786E" w:rsidRPr="00B51C35" w:rsidRDefault="004B3B73" w:rsidP="00270E85">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315F39" w:rsidRPr="00315F39">
              <w:rPr>
                <w:rFonts w:ascii="Arial" w:eastAsia="Arial" w:hAnsi="Arial" w:cs="Arial"/>
                <w:i/>
              </w:rPr>
              <w:t>Critically appraises conflicting or ambiguous evidence to guide individualized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390B8CCF"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Discusses the literature on the utility of anal pap smears in patients living with HIV at a division conference</w:t>
            </w:r>
          </w:p>
          <w:p w14:paraId="0B25B486"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Leads a journal club discussion to critically appraise and debate the use of suppressive antibiotics for recurrent </w:t>
            </w:r>
            <w:r w:rsidR="00C4138D">
              <w:rPr>
                <w:rFonts w:ascii="Arial" w:eastAsia="Arial" w:hAnsi="Arial" w:cs="Arial"/>
              </w:rPr>
              <w:t>urinary tract infections (</w:t>
            </w:r>
            <w:r w:rsidRPr="00B51C35">
              <w:rPr>
                <w:rFonts w:ascii="Arial" w:eastAsia="Arial" w:hAnsi="Arial" w:cs="Arial"/>
              </w:rPr>
              <w:t>UTIs</w:t>
            </w:r>
            <w:r w:rsidR="00C4138D">
              <w:rPr>
                <w:rFonts w:ascii="Arial" w:eastAsia="Arial" w:hAnsi="Arial" w:cs="Arial"/>
              </w:rPr>
              <w:t>)</w:t>
            </w:r>
          </w:p>
        </w:tc>
      </w:tr>
      <w:tr w:rsidR="00E9786E" w:rsidRPr="00B51C35" w14:paraId="74B0B866" w14:textId="77777777" w:rsidTr="00943184">
        <w:tc>
          <w:tcPr>
            <w:tcW w:w="4950" w:type="dxa"/>
            <w:tcBorders>
              <w:top w:val="single" w:sz="4" w:space="0" w:color="000000"/>
              <w:bottom w:val="single" w:sz="4" w:space="0" w:color="000000"/>
            </w:tcBorders>
            <w:shd w:val="clear" w:color="auto" w:fill="C9C9C9"/>
          </w:tcPr>
          <w:p w14:paraId="3612CD3D" w14:textId="589BBE25" w:rsidR="00E9786E" w:rsidRPr="00B51C35" w:rsidRDefault="004B3B73" w:rsidP="00270E85">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315F39" w:rsidRPr="00315F39">
              <w:rPr>
                <w:rFonts w:ascii="Arial" w:eastAsia="Arial" w:hAnsi="Arial" w:cs="Arial"/>
                <w:i/>
              </w:rPr>
              <w:t>Mentors others to critically appraise and apply evidence</w:t>
            </w:r>
          </w:p>
        </w:tc>
        <w:tc>
          <w:tcPr>
            <w:tcW w:w="9175" w:type="dxa"/>
            <w:tcBorders>
              <w:top w:val="single" w:sz="4" w:space="0" w:color="000000"/>
              <w:left w:val="nil"/>
              <w:bottom w:val="single" w:sz="4" w:space="0" w:color="000000"/>
              <w:right w:val="single" w:sz="8" w:space="0" w:color="000000"/>
            </w:tcBorders>
            <w:shd w:val="clear" w:color="auto" w:fill="C9C9C9"/>
          </w:tcPr>
          <w:p w14:paraId="0A587129"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Leads clinical teaching on application of best practices in critical appraisal of sepsis criteria</w:t>
            </w:r>
          </w:p>
          <w:p w14:paraId="7DF9D6C1"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 part of a team, develops a protocol for antimicrobial prophylaxis following stem cell transplantation </w:t>
            </w:r>
          </w:p>
        </w:tc>
      </w:tr>
      <w:tr w:rsidR="00E9786E" w:rsidRPr="00B51C35" w14:paraId="508FE705" w14:textId="77777777">
        <w:tc>
          <w:tcPr>
            <w:tcW w:w="4950" w:type="dxa"/>
            <w:shd w:val="clear" w:color="auto" w:fill="FFD965"/>
          </w:tcPr>
          <w:p w14:paraId="3A9F1EDC"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056FB6DE"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case conference presentations </w:t>
            </w:r>
          </w:p>
          <w:p w14:paraId="29C70711"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5366D54A"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E-modules</w:t>
            </w:r>
          </w:p>
          <w:p w14:paraId="2B1167FA" w14:textId="43DB9A90"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C4138D">
              <w:rPr>
                <w:rFonts w:ascii="Arial" w:eastAsia="Arial" w:hAnsi="Arial" w:cs="Arial"/>
              </w:rPr>
              <w:t>-</w:t>
            </w:r>
            <w:r w:rsidRPr="00B51C35">
              <w:rPr>
                <w:rFonts w:ascii="Arial" w:eastAsia="Arial" w:hAnsi="Arial" w:cs="Arial"/>
              </w:rPr>
              <w:t>of</w:t>
            </w:r>
            <w:r w:rsidR="00C4138D">
              <w:rPr>
                <w:rFonts w:ascii="Arial" w:eastAsia="Arial" w:hAnsi="Arial" w:cs="Arial"/>
              </w:rPr>
              <w:t>-</w:t>
            </w:r>
            <w:r w:rsidRPr="00B51C35">
              <w:rPr>
                <w:rFonts w:ascii="Arial" w:eastAsia="Arial" w:hAnsi="Arial" w:cs="Arial"/>
              </w:rPr>
              <w:t xml:space="preserve">rotation evaluations </w:t>
            </w:r>
          </w:p>
          <w:p w14:paraId="55CEB178"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Medical record (chart) audit</w:t>
            </w:r>
          </w:p>
          <w:p w14:paraId="757B25A7"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10606870"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Multiple choice questions</w:t>
            </w:r>
          </w:p>
          <w:p w14:paraId="5D935266"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Reflection </w:t>
            </w:r>
          </w:p>
          <w:p w14:paraId="77CCF85B"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Research portfolio</w:t>
            </w:r>
          </w:p>
          <w:p w14:paraId="0D60AB14"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Simulation</w:t>
            </w:r>
          </w:p>
        </w:tc>
      </w:tr>
      <w:tr w:rsidR="00E9786E" w:rsidRPr="00B51C35" w14:paraId="351BBDE6" w14:textId="77777777">
        <w:tc>
          <w:tcPr>
            <w:tcW w:w="4950" w:type="dxa"/>
            <w:shd w:val="clear" w:color="auto" w:fill="8DB3E2"/>
          </w:tcPr>
          <w:p w14:paraId="3B9E92F8" w14:textId="77777777" w:rsidR="00E9786E" w:rsidRPr="00B51C35" w:rsidRDefault="004B3B73" w:rsidP="00270E85">
            <w:pPr>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cPr>
          <w:p w14:paraId="4D78FA00"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50616577" w14:textId="77777777">
        <w:trPr>
          <w:trHeight w:val="80"/>
        </w:trPr>
        <w:tc>
          <w:tcPr>
            <w:tcW w:w="4950" w:type="dxa"/>
            <w:shd w:val="clear" w:color="auto" w:fill="A8D08D"/>
          </w:tcPr>
          <w:p w14:paraId="0450E99D" w14:textId="77777777" w:rsidR="00E9786E" w:rsidRPr="00B51C35" w:rsidRDefault="004B3B73" w:rsidP="00270E85">
            <w:pPr>
              <w:rPr>
                <w:rFonts w:ascii="Arial" w:eastAsia="Arial" w:hAnsi="Arial" w:cs="Arial"/>
              </w:rPr>
            </w:pPr>
            <w:r w:rsidRPr="00B51C35">
              <w:rPr>
                <w:rFonts w:ascii="Arial" w:eastAsia="Arial" w:hAnsi="Arial" w:cs="Arial"/>
              </w:rPr>
              <w:lastRenderedPageBreak/>
              <w:t>Notes or Resources</w:t>
            </w:r>
          </w:p>
        </w:tc>
        <w:tc>
          <w:tcPr>
            <w:tcW w:w="9175" w:type="dxa"/>
            <w:shd w:val="clear" w:color="auto" w:fill="A8D08D"/>
          </w:tcPr>
          <w:p w14:paraId="2F1EE355" w14:textId="77777777" w:rsidR="00E35C20" w:rsidRPr="0023770F" w:rsidRDefault="004B3B73" w:rsidP="00270E85">
            <w:pPr>
              <w:numPr>
                <w:ilvl w:val="0"/>
                <w:numId w:val="22"/>
              </w:numPr>
              <w:pBdr>
                <w:top w:val="nil"/>
                <w:left w:val="nil"/>
                <w:bottom w:val="nil"/>
                <w:right w:val="nil"/>
                <w:between w:val="nil"/>
              </w:pBdr>
              <w:ind w:left="180" w:hanging="180"/>
              <w:rPr>
                <w:rFonts w:ascii="Arial" w:eastAsia="Arial" w:hAnsi="Arial" w:cs="Arial"/>
                <w:color w:val="000000"/>
              </w:rPr>
            </w:pPr>
            <w:r w:rsidRPr="0023770F">
              <w:rPr>
                <w:rFonts w:ascii="Arial" w:eastAsia="Arial" w:hAnsi="Arial" w:cs="Arial"/>
              </w:rPr>
              <w:t xml:space="preserve">National Institutes of Health. Write Your Application. </w:t>
            </w:r>
            <w:hyperlink r:id="rId61" w:history="1">
              <w:r w:rsidR="0023770F" w:rsidRPr="007E5FDD">
                <w:rPr>
                  <w:rStyle w:val="Hyperlink"/>
                  <w:rFonts w:ascii="Arial" w:eastAsia="Arial" w:hAnsi="Arial" w:cs="Arial"/>
                </w:rPr>
                <w:t>https://grants.nih.gov/grants/how-to-apply-application-guide/format-and-write/write-your-application.htm</w:t>
              </w:r>
            </w:hyperlink>
            <w:r w:rsidR="0023770F">
              <w:rPr>
                <w:rFonts w:ascii="Arial" w:eastAsia="Arial" w:hAnsi="Arial" w:cs="Arial"/>
                <w:color w:val="000000"/>
              </w:rPr>
              <w:t>. 2020.</w:t>
            </w:r>
            <w:r w:rsidRPr="0023770F">
              <w:rPr>
                <w:rFonts w:ascii="Arial" w:eastAsia="Arial" w:hAnsi="Arial" w:cs="Arial"/>
                <w:color w:val="000000"/>
              </w:rPr>
              <w:t xml:space="preserve">   </w:t>
            </w:r>
          </w:p>
          <w:p w14:paraId="4F040FAA" w14:textId="77777777" w:rsidR="00E35C20" w:rsidRPr="0023770F" w:rsidRDefault="004B3B73" w:rsidP="00270E85">
            <w:pPr>
              <w:numPr>
                <w:ilvl w:val="0"/>
                <w:numId w:val="22"/>
              </w:numPr>
              <w:pBdr>
                <w:top w:val="nil"/>
                <w:left w:val="nil"/>
                <w:bottom w:val="nil"/>
                <w:right w:val="nil"/>
                <w:between w:val="nil"/>
              </w:pBdr>
              <w:ind w:left="180" w:hanging="180"/>
              <w:rPr>
                <w:rFonts w:ascii="Arial" w:eastAsia="Arial" w:hAnsi="Arial" w:cs="Arial"/>
                <w:color w:val="000000"/>
              </w:rPr>
            </w:pPr>
            <w:r w:rsidRPr="0023770F">
              <w:rPr>
                <w:rFonts w:ascii="Arial" w:eastAsia="Arial" w:hAnsi="Arial" w:cs="Arial"/>
              </w:rPr>
              <w:t xml:space="preserve">U.S. National Library of Medicine. PubMed Tutorial. </w:t>
            </w:r>
            <w:hyperlink r:id="rId62" w:history="1">
              <w:r w:rsidR="0023770F" w:rsidRPr="007E5FDD">
                <w:rPr>
                  <w:rStyle w:val="Hyperlink"/>
                  <w:rFonts w:ascii="Arial" w:eastAsia="Arial" w:hAnsi="Arial" w:cs="Arial"/>
                </w:rPr>
                <w:t>https://www.nlm.nih.gov/bsd/disted/pubmedtutorial/cover.html</w:t>
              </w:r>
            </w:hyperlink>
            <w:r w:rsidR="0023770F">
              <w:rPr>
                <w:rFonts w:ascii="Arial" w:eastAsia="Arial" w:hAnsi="Arial" w:cs="Arial"/>
                <w:color w:val="000000"/>
              </w:rPr>
              <w:t>. 2020.</w:t>
            </w:r>
            <w:r w:rsidRPr="0023770F">
              <w:rPr>
                <w:rFonts w:ascii="Arial" w:eastAsia="Arial" w:hAnsi="Arial" w:cs="Arial"/>
                <w:color w:val="000000"/>
              </w:rPr>
              <w:t xml:space="preserve">  </w:t>
            </w:r>
          </w:p>
          <w:p w14:paraId="69D9DA27"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Institutional IRB guidelines</w:t>
            </w:r>
          </w:p>
          <w:p w14:paraId="6592EB7F"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Various journal submission guidelines</w:t>
            </w:r>
          </w:p>
        </w:tc>
      </w:tr>
    </w:tbl>
    <w:p w14:paraId="437E6983" w14:textId="77777777" w:rsidR="00E9786E" w:rsidRPr="00B51C35" w:rsidRDefault="00E9786E">
      <w:pPr>
        <w:spacing w:line="240" w:lineRule="auto"/>
        <w:ind w:hanging="180"/>
        <w:rPr>
          <w:rFonts w:ascii="Arial" w:eastAsia="Arial" w:hAnsi="Arial" w:cs="Arial"/>
        </w:rPr>
      </w:pPr>
    </w:p>
    <w:p w14:paraId="63A293EA" w14:textId="77777777" w:rsidR="00E9786E" w:rsidRPr="00B51C35" w:rsidRDefault="004B3B73">
      <w:pPr>
        <w:rPr>
          <w:rFonts w:ascii="Arial" w:eastAsia="Arial" w:hAnsi="Arial" w:cs="Arial"/>
        </w:rPr>
      </w:pPr>
      <w:r w:rsidRPr="00B51C35">
        <w:rPr>
          <w:rFonts w:ascii="Arial" w:hAnsi="Arial" w:cs="Arial"/>
        </w:rP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1191FC0A" w14:textId="77777777">
        <w:trPr>
          <w:trHeight w:val="769"/>
        </w:trPr>
        <w:tc>
          <w:tcPr>
            <w:tcW w:w="14125" w:type="dxa"/>
            <w:gridSpan w:val="2"/>
            <w:shd w:val="clear" w:color="auto" w:fill="9CC3E5"/>
          </w:tcPr>
          <w:p w14:paraId="6F11633A"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Practice-Based Learning and Improvement 2: Reflective Practice and Commitment to Personal Growth</w:t>
            </w:r>
          </w:p>
          <w:p w14:paraId="0918A581" w14:textId="77777777" w:rsidR="00E9786E" w:rsidRPr="00B51C35" w:rsidRDefault="004B3B73" w:rsidP="00270E85">
            <w:pPr>
              <w:ind w:left="187"/>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seek clinical performance information with the intent to improve practice; develop clear objectives and goals for improvement through a learning plan</w:t>
            </w:r>
          </w:p>
        </w:tc>
      </w:tr>
      <w:tr w:rsidR="00E9786E" w:rsidRPr="00B51C35" w14:paraId="46435999" w14:textId="77777777">
        <w:tc>
          <w:tcPr>
            <w:tcW w:w="4950" w:type="dxa"/>
            <w:shd w:val="clear" w:color="auto" w:fill="FAC090"/>
          </w:tcPr>
          <w:p w14:paraId="287ECBA0"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23567140"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7757E295" w14:textId="77777777" w:rsidTr="009944B4">
        <w:tc>
          <w:tcPr>
            <w:tcW w:w="4950" w:type="dxa"/>
            <w:tcBorders>
              <w:top w:val="single" w:sz="4" w:space="0" w:color="000000"/>
              <w:bottom w:val="single" w:sz="4" w:space="0" w:color="000000"/>
            </w:tcBorders>
            <w:shd w:val="clear" w:color="auto" w:fill="C9C9C9"/>
          </w:tcPr>
          <w:p w14:paraId="2321F99C" w14:textId="77777777" w:rsidR="00315F39" w:rsidRPr="00315F39" w:rsidRDefault="004B3B73" w:rsidP="00315F39">
            <w:pPr>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315F39" w:rsidRPr="00315F39">
              <w:rPr>
                <w:rFonts w:ascii="Arial" w:eastAsia="Arial" w:hAnsi="Arial" w:cs="Arial"/>
                <w:i/>
                <w:color w:val="000000"/>
              </w:rPr>
              <w:t>Identifies personal and professional development goals and recognizes gaps between expectations and actual performance</w:t>
            </w:r>
          </w:p>
          <w:p w14:paraId="697195F5" w14:textId="77777777" w:rsidR="00315F39" w:rsidRPr="00315F39" w:rsidRDefault="00315F39" w:rsidP="00315F39">
            <w:pPr>
              <w:rPr>
                <w:rFonts w:ascii="Arial" w:eastAsia="Arial" w:hAnsi="Arial" w:cs="Arial"/>
                <w:i/>
                <w:color w:val="000000"/>
              </w:rPr>
            </w:pPr>
          </w:p>
          <w:p w14:paraId="2AC9174E" w14:textId="16528630" w:rsidR="00E9786E" w:rsidRPr="00B51C35" w:rsidRDefault="00315F39" w:rsidP="00315F39">
            <w:pPr>
              <w:rPr>
                <w:rFonts w:ascii="Arial" w:eastAsia="Arial" w:hAnsi="Arial" w:cs="Arial"/>
                <w:i/>
                <w:color w:val="000000"/>
              </w:rPr>
            </w:pPr>
            <w:r w:rsidRPr="00315F39">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7F8FCBC5"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Identifies gaps in knowledge of HIV medication side effects</w:t>
            </w:r>
          </w:p>
          <w:p w14:paraId="4A894CDC"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Reviews a teaching session on HIV medication side effects</w:t>
            </w:r>
          </w:p>
          <w:p w14:paraId="10567D59" w14:textId="77777777" w:rsidR="00E35C20" w:rsidRPr="00B51C35" w:rsidRDefault="00E35C20" w:rsidP="00270E85">
            <w:pPr>
              <w:pBdr>
                <w:top w:val="nil"/>
                <w:left w:val="nil"/>
                <w:bottom w:val="nil"/>
                <w:right w:val="nil"/>
                <w:between w:val="nil"/>
              </w:pBdr>
              <w:rPr>
                <w:rFonts w:ascii="Arial" w:hAnsi="Arial" w:cs="Arial"/>
                <w:color w:val="000000"/>
              </w:rPr>
            </w:pPr>
          </w:p>
          <w:p w14:paraId="6113889C" w14:textId="77777777" w:rsidR="00E35C20" w:rsidRPr="00B51C35" w:rsidRDefault="00E35C20" w:rsidP="00270E85">
            <w:pPr>
              <w:pBdr>
                <w:top w:val="nil"/>
                <w:left w:val="nil"/>
                <w:bottom w:val="nil"/>
                <w:right w:val="nil"/>
                <w:between w:val="nil"/>
              </w:pBdr>
              <w:rPr>
                <w:rFonts w:ascii="Arial" w:hAnsi="Arial" w:cs="Arial"/>
                <w:color w:val="000000"/>
              </w:rPr>
            </w:pPr>
          </w:p>
          <w:p w14:paraId="456CBB3D"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Discusses challenging clinical cases with colleagues</w:t>
            </w:r>
          </w:p>
        </w:tc>
      </w:tr>
      <w:tr w:rsidR="00E9786E" w:rsidRPr="00B51C35" w14:paraId="4AD3534E" w14:textId="77777777" w:rsidTr="009944B4">
        <w:tc>
          <w:tcPr>
            <w:tcW w:w="4950" w:type="dxa"/>
            <w:tcBorders>
              <w:top w:val="single" w:sz="4" w:space="0" w:color="000000"/>
              <w:bottom w:val="single" w:sz="4" w:space="0" w:color="000000"/>
            </w:tcBorders>
            <w:shd w:val="clear" w:color="auto" w:fill="C9C9C9"/>
          </w:tcPr>
          <w:p w14:paraId="7C74D699" w14:textId="77777777" w:rsidR="00315F39" w:rsidRPr="00315F39" w:rsidRDefault="004B3B73" w:rsidP="00315F39">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315F39" w:rsidRPr="00315F39">
              <w:rPr>
                <w:rFonts w:ascii="Arial" w:eastAsia="Arial" w:hAnsi="Arial" w:cs="Arial"/>
                <w:i/>
              </w:rPr>
              <w:t>Demonstrates openness to performance data (feedback and other input), and analyzes and reflects on gaps to inform goals</w:t>
            </w:r>
          </w:p>
          <w:p w14:paraId="2959B6BA" w14:textId="77777777" w:rsidR="00315F39" w:rsidRPr="00315F39" w:rsidRDefault="00315F39" w:rsidP="00315F39">
            <w:pPr>
              <w:rPr>
                <w:rFonts w:ascii="Arial" w:eastAsia="Arial" w:hAnsi="Arial" w:cs="Arial"/>
                <w:i/>
              </w:rPr>
            </w:pPr>
          </w:p>
          <w:p w14:paraId="68A03049" w14:textId="1C1B79AB" w:rsidR="00E9786E" w:rsidRPr="00B51C35" w:rsidRDefault="00315F39" w:rsidP="00315F39">
            <w:pPr>
              <w:rPr>
                <w:rFonts w:ascii="Arial" w:eastAsia="Arial" w:hAnsi="Arial" w:cs="Arial"/>
                <w:i/>
              </w:rPr>
            </w:pPr>
            <w:r w:rsidRPr="00315F39">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646950C3"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Respectfully receives feedback on interactions with house</w:t>
            </w:r>
            <w:r w:rsidR="00C4138D">
              <w:rPr>
                <w:rFonts w:ascii="Arial" w:eastAsia="Arial" w:hAnsi="Arial" w:cs="Arial"/>
              </w:rPr>
              <w:t xml:space="preserve"> </w:t>
            </w:r>
            <w:r w:rsidRPr="00B51C35">
              <w:rPr>
                <w:rFonts w:ascii="Arial" w:eastAsia="Arial" w:hAnsi="Arial" w:cs="Arial"/>
              </w:rPr>
              <w:t>staff</w:t>
            </w:r>
          </w:p>
          <w:p w14:paraId="374C266D" w14:textId="77777777" w:rsidR="00E35C20" w:rsidRPr="00B51C35" w:rsidRDefault="00E35C20" w:rsidP="00270E85">
            <w:pPr>
              <w:pBdr>
                <w:top w:val="nil"/>
                <w:left w:val="nil"/>
                <w:bottom w:val="nil"/>
                <w:right w:val="nil"/>
                <w:between w:val="nil"/>
              </w:pBdr>
              <w:rPr>
                <w:rFonts w:ascii="Arial" w:hAnsi="Arial" w:cs="Arial"/>
                <w:color w:val="000000"/>
              </w:rPr>
            </w:pPr>
          </w:p>
          <w:p w14:paraId="7F6AF86A" w14:textId="77777777" w:rsidR="00E35C20" w:rsidRPr="00B51C35" w:rsidRDefault="00E35C20" w:rsidP="00270E85">
            <w:pPr>
              <w:pBdr>
                <w:top w:val="nil"/>
                <w:left w:val="nil"/>
                <w:bottom w:val="nil"/>
                <w:right w:val="nil"/>
                <w:between w:val="nil"/>
              </w:pBdr>
              <w:rPr>
                <w:rFonts w:ascii="Arial" w:hAnsi="Arial" w:cs="Arial"/>
                <w:color w:val="000000"/>
              </w:rPr>
            </w:pPr>
          </w:p>
          <w:p w14:paraId="45C8EC06" w14:textId="77777777" w:rsidR="00E35C20" w:rsidRPr="00B51C35" w:rsidRDefault="00E35C20" w:rsidP="00270E85">
            <w:pPr>
              <w:pBdr>
                <w:top w:val="nil"/>
                <w:left w:val="nil"/>
                <w:bottom w:val="nil"/>
                <w:right w:val="nil"/>
                <w:between w:val="nil"/>
              </w:pBdr>
              <w:rPr>
                <w:rFonts w:ascii="Arial" w:hAnsi="Arial" w:cs="Arial"/>
                <w:color w:val="000000"/>
              </w:rPr>
            </w:pPr>
          </w:p>
          <w:p w14:paraId="48138336"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Develops a plan based on feedback to improve interactions with house</w:t>
            </w:r>
            <w:r w:rsidR="00C4138D">
              <w:rPr>
                <w:rFonts w:ascii="Arial" w:eastAsia="Arial" w:hAnsi="Arial" w:cs="Arial"/>
              </w:rPr>
              <w:t xml:space="preserve"> </w:t>
            </w:r>
            <w:r w:rsidRPr="00B51C35">
              <w:rPr>
                <w:rFonts w:ascii="Arial" w:eastAsia="Arial" w:hAnsi="Arial" w:cs="Arial"/>
              </w:rPr>
              <w:t>staff</w:t>
            </w:r>
          </w:p>
          <w:p w14:paraId="2F9D9113" w14:textId="77777777" w:rsidR="00E9786E" w:rsidRPr="00B51C35" w:rsidRDefault="00E9786E" w:rsidP="00270E85">
            <w:pPr>
              <w:pBdr>
                <w:top w:val="nil"/>
                <w:left w:val="nil"/>
                <w:bottom w:val="nil"/>
                <w:right w:val="nil"/>
                <w:between w:val="nil"/>
              </w:pBdr>
              <w:rPr>
                <w:rFonts w:ascii="Arial" w:eastAsia="Arial" w:hAnsi="Arial" w:cs="Arial"/>
              </w:rPr>
            </w:pPr>
          </w:p>
        </w:tc>
      </w:tr>
      <w:tr w:rsidR="00E9786E" w:rsidRPr="00B51C35" w14:paraId="31504D88" w14:textId="77777777" w:rsidTr="009944B4">
        <w:tc>
          <w:tcPr>
            <w:tcW w:w="4950" w:type="dxa"/>
            <w:tcBorders>
              <w:top w:val="single" w:sz="4" w:space="0" w:color="000000"/>
              <w:bottom w:val="single" w:sz="4" w:space="0" w:color="000000"/>
            </w:tcBorders>
            <w:shd w:val="clear" w:color="auto" w:fill="C9C9C9"/>
          </w:tcPr>
          <w:p w14:paraId="073984BA" w14:textId="77777777" w:rsidR="00315F39" w:rsidRPr="00315F39" w:rsidRDefault="004B3B73" w:rsidP="00315F39">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315F39" w:rsidRPr="00315F39">
              <w:rPr>
                <w:rFonts w:ascii="Arial" w:eastAsia="Arial" w:hAnsi="Arial" w:cs="Arial"/>
                <w:i/>
                <w:color w:val="000000"/>
              </w:rPr>
              <w:t>Seeks performance data episodically, with adaptability and humility, and institutes behavioral changes to narrow the gaps between expectations and actual performance</w:t>
            </w:r>
          </w:p>
          <w:p w14:paraId="44A59A4D" w14:textId="77777777" w:rsidR="00315F39" w:rsidRPr="00315F39" w:rsidRDefault="00315F39" w:rsidP="00315F39">
            <w:pPr>
              <w:rPr>
                <w:rFonts w:ascii="Arial" w:eastAsia="Arial" w:hAnsi="Arial" w:cs="Arial"/>
                <w:i/>
                <w:color w:val="000000"/>
              </w:rPr>
            </w:pPr>
          </w:p>
          <w:p w14:paraId="1D3888A8" w14:textId="2D6AC2F2" w:rsidR="00E9786E" w:rsidRPr="00B51C35" w:rsidRDefault="00315F39" w:rsidP="00315F39">
            <w:pPr>
              <w:rPr>
                <w:rFonts w:ascii="Arial" w:eastAsia="Arial" w:hAnsi="Arial" w:cs="Arial"/>
                <w:i/>
                <w:color w:val="000000"/>
              </w:rPr>
            </w:pPr>
            <w:r w:rsidRPr="00315F39">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1CDF4390"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 xml:space="preserve">In response to feedback, performs a chart audit to determine percentage of their own </w:t>
            </w:r>
            <w:r w:rsidRPr="00B51C35">
              <w:rPr>
                <w:rFonts w:ascii="Arial" w:eastAsia="Arial" w:hAnsi="Arial" w:cs="Arial"/>
              </w:rPr>
              <w:t>patient panel living with HIV that receive appropriate vaccinations</w:t>
            </w:r>
          </w:p>
          <w:p w14:paraId="3C2FBD6F" w14:textId="77777777" w:rsidR="00E35C20" w:rsidRPr="00B51C35" w:rsidRDefault="00E35C20" w:rsidP="00270E85">
            <w:pPr>
              <w:pBdr>
                <w:top w:val="nil"/>
                <w:left w:val="nil"/>
                <w:bottom w:val="nil"/>
                <w:right w:val="nil"/>
                <w:between w:val="nil"/>
              </w:pBdr>
              <w:rPr>
                <w:rFonts w:ascii="Arial" w:hAnsi="Arial" w:cs="Arial"/>
                <w:color w:val="000000"/>
              </w:rPr>
            </w:pPr>
          </w:p>
          <w:p w14:paraId="0E83282A" w14:textId="77777777" w:rsidR="00E35C20" w:rsidRPr="00B51C35" w:rsidRDefault="00E35C20" w:rsidP="00270E85">
            <w:pPr>
              <w:pBdr>
                <w:top w:val="nil"/>
                <w:left w:val="nil"/>
                <w:bottom w:val="nil"/>
                <w:right w:val="nil"/>
                <w:between w:val="nil"/>
              </w:pBdr>
              <w:rPr>
                <w:rFonts w:ascii="Arial" w:hAnsi="Arial" w:cs="Arial"/>
                <w:color w:val="000000"/>
              </w:rPr>
            </w:pPr>
          </w:p>
          <w:p w14:paraId="58A888C1" w14:textId="77777777" w:rsidR="00E35C20" w:rsidRPr="00B51C35" w:rsidRDefault="00E35C20" w:rsidP="00270E85">
            <w:pPr>
              <w:pBdr>
                <w:top w:val="nil"/>
                <w:left w:val="nil"/>
                <w:bottom w:val="nil"/>
                <w:right w:val="nil"/>
                <w:between w:val="nil"/>
              </w:pBdr>
              <w:rPr>
                <w:rFonts w:ascii="Arial" w:hAnsi="Arial" w:cs="Arial"/>
                <w:color w:val="000000"/>
              </w:rPr>
            </w:pPr>
          </w:p>
          <w:p w14:paraId="5493487A" w14:textId="5F0CA099"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Creates a personal curriculum </w:t>
            </w:r>
            <w:r w:rsidR="00C4138D">
              <w:rPr>
                <w:rFonts w:ascii="Arial" w:eastAsia="Arial" w:hAnsi="Arial" w:cs="Arial"/>
              </w:rPr>
              <w:t>using</w:t>
            </w:r>
            <w:r w:rsidR="00C4138D" w:rsidRPr="00B51C35">
              <w:rPr>
                <w:rFonts w:ascii="Arial" w:eastAsia="Arial" w:hAnsi="Arial" w:cs="Arial"/>
              </w:rPr>
              <w:t xml:space="preserve"> </w:t>
            </w:r>
            <w:r w:rsidRPr="00B51C35">
              <w:rPr>
                <w:rFonts w:ascii="Arial" w:eastAsia="Arial" w:hAnsi="Arial" w:cs="Arial"/>
              </w:rPr>
              <w:t>web-based resources to improve knowledge on tropical parasites</w:t>
            </w:r>
          </w:p>
        </w:tc>
      </w:tr>
      <w:tr w:rsidR="00E9786E" w:rsidRPr="00B51C35" w14:paraId="487DEAED" w14:textId="77777777" w:rsidTr="009944B4">
        <w:tc>
          <w:tcPr>
            <w:tcW w:w="4950" w:type="dxa"/>
            <w:tcBorders>
              <w:top w:val="single" w:sz="4" w:space="0" w:color="000000"/>
              <w:bottom w:val="single" w:sz="4" w:space="0" w:color="000000"/>
            </w:tcBorders>
            <w:shd w:val="clear" w:color="auto" w:fill="C9C9C9"/>
          </w:tcPr>
          <w:p w14:paraId="16EF2393" w14:textId="10F445AF" w:rsidR="00315F39" w:rsidRPr="00315F39" w:rsidRDefault="004B3B73" w:rsidP="00315F39">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315F39" w:rsidRPr="00315F39">
              <w:rPr>
                <w:rFonts w:ascii="Arial" w:eastAsia="Arial" w:hAnsi="Arial" w:cs="Arial"/>
                <w:i/>
              </w:rPr>
              <w:t>Intentionally seeks performance data consistently with adaptability and humility, considering</w:t>
            </w:r>
            <w:r w:rsidR="00315F39">
              <w:rPr>
                <w:rFonts w:ascii="Arial" w:eastAsia="Arial" w:hAnsi="Arial" w:cs="Arial"/>
                <w:i/>
              </w:rPr>
              <w:t xml:space="preserve"> </w:t>
            </w:r>
            <w:r w:rsidR="00315F39" w:rsidRPr="00315F39">
              <w:rPr>
                <w:rFonts w:ascii="Arial" w:eastAsia="Arial" w:hAnsi="Arial" w:cs="Arial"/>
                <w:i/>
              </w:rPr>
              <w:t>alternatives in narrowing the gaps between expectations and actual performance</w:t>
            </w:r>
          </w:p>
          <w:p w14:paraId="6F348475" w14:textId="77777777" w:rsidR="00315F39" w:rsidRPr="00315F39" w:rsidRDefault="00315F39" w:rsidP="00315F39">
            <w:pPr>
              <w:rPr>
                <w:rFonts w:ascii="Arial" w:eastAsia="Arial" w:hAnsi="Arial" w:cs="Arial"/>
                <w:i/>
              </w:rPr>
            </w:pPr>
          </w:p>
          <w:p w14:paraId="26E3CFAD" w14:textId="0E2AA892" w:rsidR="00E9786E" w:rsidRPr="00B51C35" w:rsidRDefault="00315F39" w:rsidP="00315F39">
            <w:pPr>
              <w:rPr>
                <w:rFonts w:ascii="Arial" w:eastAsia="Arial" w:hAnsi="Arial" w:cs="Arial"/>
                <w:i/>
              </w:rPr>
            </w:pPr>
            <w:r w:rsidRPr="00315F39">
              <w:rPr>
                <w:rFonts w:ascii="Arial" w:eastAsia="Arial" w:hAnsi="Arial" w:cs="Arial"/>
                <w:i/>
              </w:rPr>
              <w:t>Uses performance data to measure the effectiveness of the learning plan and improves it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0CA2F485"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 xml:space="preserve">Completes a quarterly chart audit to ensure documentation of </w:t>
            </w:r>
            <w:r w:rsidRPr="00B51C35">
              <w:rPr>
                <w:rFonts w:ascii="Arial" w:eastAsia="Arial" w:hAnsi="Arial" w:cs="Arial"/>
              </w:rPr>
              <w:t>renal function testing for patients on tenofovir disoproxil</w:t>
            </w:r>
          </w:p>
          <w:p w14:paraId="628B4F88" w14:textId="53E6B494"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Tracks clinical cases of </w:t>
            </w:r>
            <w:r w:rsidR="00477E0C">
              <w:rPr>
                <w:rFonts w:ascii="Arial" w:eastAsia="Arial" w:hAnsi="Arial" w:cs="Arial"/>
              </w:rPr>
              <w:t>tuberculosis</w:t>
            </w:r>
            <w:r w:rsidR="00C4138D">
              <w:rPr>
                <w:rFonts w:ascii="Arial" w:eastAsia="Arial" w:hAnsi="Arial" w:cs="Arial"/>
              </w:rPr>
              <w:t xml:space="preserve"> (</w:t>
            </w:r>
            <w:r w:rsidRPr="00B51C35">
              <w:rPr>
                <w:rFonts w:ascii="Arial" w:eastAsia="Arial" w:hAnsi="Arial" w:cs="Arial"/>
              </w:rPr>
              <w:t>TB</w:t>
            </w:r>
            <w:r w:rsidR="00C4138D">
              <w:rPr>
                <w:rFonts w:ascii="Arial" w:eastAsia="Arial" w:hAnsi="Arial" w:cs="Arial"/>
              </w:rPr>
              <w:t>)</w:t>
            </w:r>
            <w:r w:rsidRPr="00B51C35">
              <w:rPr>
                <w:rFonts w:ascii="Arial" w:eastAsia="Arial" w:hAnsi="Arial" w:cs="Arial"/>
              </w:rPr>
              <w:t xml:space="preserve"> seen, recognizes gaps in experiences treating drug-resistant TB, and develops a learning plan for drug</w:t>
            </w:r>
            <w:r w:rsidR="00C4138D">
              <w:rPr>
                <w:rFonts w:ascii="Arial" w:eastAsia="Arial" w:hAnsi="Arial" w:cs="Arial"/>
              </w:rPr>
              <w:t>-</w:t>
            </w:r>
            <w:r w:rsidRPr="00B51C35">
              <w:rPr>
                <w:rFonts w:ascii="Arial" w:eastAsia="Arial" w:hAnsi="Arial" w:cs="Arial"/>
              </w:rPr>
              <w:t>resistant TB</w:t>
            </w:r>
          </w:p>
          <w:p w14:paraId="1576FD9C" w14:textId="77777777" w:rsidR="00E35C20" w:rsidRPr="00B51C35" w:rsidRDefault="00E35C20" w:rsidP="00270E85">
            <w:pPr>
              <w:pBdr>
                <w:top w:val="nil"/>
                <w:left w:val="nil"/>
                <w:bottom w:val="nil"/>
                <w:right w:val="nil"/>
                <w:between w:val="nil"/>
              </w:pBdr>
              <w:rPr>
                <w:rFonts w:ascii="Arial" w:hAnsi="Arial" w:cs="Arial"/>
                <w:color w:val="000000"/>
              </w:rPr>
            </w:pPr>
          </w:p>
          <w:p w14:paraId="10EBFE0D"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Adjusts learning plan after receiving in-training examination scores to mitigate knowledge gaps in tropical diseases</w:t>
            </w:r>
          </w:p>
        </w:tc>
      </w:tr>
      <w:tr w:rsidR="00E9786E" w:rsidRPr="00B51C35" w14:paraId="65F6203B" w14:textId="77777777" w:rsidTr="009944B4">
        <w:tc>
          <w:tcPr>
            <w:tcW w:w="4950" w:type="dxa"/>
            <w:tcBorders>
              <w:top w:val="single" w:sz="4" w:space="0" w:color="000000"/>
              <w:bottom w:val="single" w:sz="4" w:space="0" w:color="000000"/>
            </w:tcBorders>
            <w:shd w:val="clear" w:color="auto" w:fill="C9C9C9"/>
          </w:tcPr>
          <w:p w14:paraId="1B4FCE64" w14:textId="77777777" w:rsidR="00315F39" w:rsidRPr="00315F39" w:rsidRDefault="004B3B73" w:rsidP="00315F39">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315F39" w:rsidRPr="00315F39">
              <w:rPr>
                <w:rFonts w:ascii="Arial" w:eastAsia="Arial" w:hAnsi="Arial" w:cs="Arial"/>
                <w:i/>
              </w:rPr>
              <w:t xml:space="preserve">Role models commitment to self-improvement and coaches others on reflective practice </w:t>
            </w:r>
          </w:p>
          <w:p w14:paraId="45DB54B4" w14:textId="77777777" w:rsidR="00315F39" w:rsidRPr="00315F39" w:rsidRDefault="00315F39" w:rsidP="00315F39">
            <w:pPr>
              <w:rPr>
                <w:rFonts w:ascii="Arial" w:eastAsia="Arial" w:hAnsi="Arial" w:cs="Arial"/>
                <w:i/>
              </w:rPr>
            </w:pPr>
          </w:p>
          <w:p w14:paraId="7B225D25" w14:textId="0A4D48B2" w:rsidR="00E9786E" w:rsidRPr="00B51C35" w:rsidRDefault="00315F39" w:rsidP="00315F39">
            <w:pPr>
              <w:rPr>
                <w:rFonts w:ascii="Arial" w:eastAsia="Arial" w:hAnsi="Arial" w:cs="Arial"/>
                <w:i/>
              </w:rPr>
            </w:pPr>
            <w:r w:rsidRPr="00315F39">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705C5C0F"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Develops morbidity and mortality conference for infectious diseases division to identify and remediate organizational weaknesses</w:t>
            </w:r>
          </w:p>
          <w:p w14:paraId="2244A2F6" w14:textId="77777777" w:rsidR="00E35C20" w:rsidRPr="00B51C35" w:rsidRDefault="00E35C20" w:rsidP="00270E85">
            <w:pPr>
              <w:pBdr>
                <w:top w:val="nil"/>
                <w:left w:val="nil"/>
                <w:bottom w:val="nil"/>
                <w:right w:val="nil"/>
                <w:between w:val="nil"/>
              </w:pBdr>
              <w:rPr>
                <w:rFonts w:ascii="Arial" w:hAnsi="Arial" w:cs="Arial"/>
                <w:color w:val="000000"/>
              </w:rPr>
            </w:pPr>
          </w:p>
          <w:p w14:paraId="3E2C866B" w14:textId="77777777" w:rsidR="00E35C20" w:rsidRPr="00B51C35" w:rsidRDefault="00E35C20" w:rsidP="00270E85">
            <w:pPr>
              <w:pBdr>
                <w:top w:val="nil"/>
                <w:left w:val="nil"/>
                <w:bottom w:val="nil"/>
                <w:right w:val="nil"/>
                <w:between w:val="nil"/>
              </w:pBdr>
              <w:rPr>
                <w:rFonts w:ascii="Arial" w:hAnsi="Arial" w:cs="Arial"/>
                <w:color w:val="000000"/>
              </w:rPr>
            </w:pPr>
          </w:p>
          <w:p w14:paraId="4D2D828C"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Assists first-year fellows in developing their individualized learning plans</w:t>
            </w:r>
          </w:p>
        </w:tc>
      </w:tr>
      <w:tr w:rsidR="00E9786E" w:rsidRPr="00B51C35" w14:paraId="13162CD4" w14:textId="77777777">
        <w:tc>
          <w:tcPr>
            <w:tcW w:w="4950" w:type="dxa"/>
            <w:shd w:val="clear" w:color="auto" w:fill="FFD965"/>
          </w:tcPr>
          <w:p w14:paraId="2E3F5C70"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4FCA08D5"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14C1AC8C"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lastRenderedPageBreak/>
              <w:t>Reflection</w:t>
            </w:r>
          </w:p>
          <w:p w14:paraId="6505302D"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Semi-annual review</w:t>
            </w:r>
          </w:p>
        </w:tc>
      </w:tr>
      <w:tr w:rsidR="00E9786E" w:rsidRPr="00B51C35" w14:paraId="385617B1" w14:textId="77777777">
        <w:tc>
          <w:tcPr>
            <w:tcW w:w="4950" w:type="dxa"/>
            <w:shd w:val="clear" w:color="auto" w:fill="8DB3E2"/>
          </w:tcPr>
          <w:p w14:paraId="54C28BDE" w14:textId="77777777" w:rsidR="00E9786E" w:rsidRPr="00B51C35" w:rsidRDefault="004B3B73" w:rsidP="00270E85">
            <w:pPr>
              <w:rPr>
                <w:rFonts w:ascii="Arial" w:eastAsia="Arial" w:hAnsi="Arial" w:cs="Arial"/>
              </w:rPr>
            </w:pPr>
            <w:r w:rsidRPr="00B51C35">
              <w:rPr>
                <w:rFonts w:ascii="Arial" w:eastAsia="Arial" w:hAnsi="Arial" w:cs="Arial"/>
              </w:rPr>
              <w:lastRenderedPageBreak/>
              <w:t xml:space="preserve">Curriculum Mapping </w:t>
            </w:r>
          </w:p>
        </w:tc>
        <w:tc>
          <w:tcPr>
            <w:tcW w:w="9175" w:type="dxa"/>
            <w:shd w:val="clear" w:color="auto" w:fill="8DB3E2"/>
          </w:tcPr>
          <w:p w14:paraId="467CAF18"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37F15DC0" w14:textId="77777777">
        <w:trPr>
          <w:trHeight w:val="80"/>
        </w:trPr>
        <w:tc>
          <w:tcPr>
            <w:tcW w:w="4950" w:type="dxa"/>
            <w:shd w:val="clear" w:color="auto" w:fill="A8D08D"/>
          </w:tcPr>
          <w:p w14:paraId="59D7B153" w14:textId="77777777" w:rsidR="00E9786E" w:rsidRPr="00B51C35" w:rsidRDefault="004B3B73" w:rsidP="00270E85">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42BA96B1" w14:textId="77777777" w:rsidR="0023770F" w:rsidRDefault="0023770F" w:rsidP="0023770F">
            <w:pPr>
              <w:numPr>
                <w:ilvl w:val="0"/>
                <w:numId w:val="22"/>
              </w:numPr>
              <w:pBdr>
                <w:top w:val="nil"/>
                <w:left w:val="nil"/>
                <w:bottom w:val="nil"/>
                <w:right w:val="nil"/>
                <w:between w:val="nil"/>
              </w:pBdr>
              <w:ind w:left="180" w:hanging="180"/>
              <w:rPr>
                <w:rFonts w:ascii="Arial" w:hAnsi="Arial" w:cs="Arial"/>
                <w:color w:val="000000"/>
              </w:rPr>
            </w:pPr>
            <w:r w:rsidRPr="0023770F">
              <w:rPr>
                <w:rFonts w:ascii="Arial" w:eastAsia="Arial" w:hAnsi="Arial" w:cs="Arial"/>
                <w:color w:val="000000"/>
              </w:rPr>
              <w:t xml:space="preserve">Burke AE, Benson B, Englander R, </w:t>
            </w:r>
            <w:proofErr w:type="spellStart"/>
            <w:r w:rsidRPr="0023770F">
              <w:rPr>
                <w:rFonts w:ascii="Arial" w:eastAsia="Arial" w:hAnsi="Arial" w:cs="Arial"/>
                <w:color w:val="000000"/>
              </w:rPr>
              <w:t>Carraccio</w:t>
            </w:r>
            <w:proofErr w:type="spellEnd"/>
            <w:r w:rsidRPr="0023770F">
              <w:rPr>
                <w:rFonts w:ascii="Arial" w:eastAsia="Arial" w:hAnsi="Arial" w:cs="Arial"/>
                <w:color w:val="000000"/>
              </w:rPr>
              <w:t xml:space="preserve"> C, Hicks PJ. Domain of competence: practice-based learning and improvement. </w:t>
            </w:r>
            <w:proofErr w:type="spellStart"/>
            <w:r w:rsidRPr="0023770F">
              <w:rPr>
                <w:rFonts w:ascii="Arial" w:eastAsia="Arial" w:hAnsi="Arial" w:cs="Arial"/>
                <w:i/>
                <w:color w:val="000000"/>
              </w:rPr>
              <w:t>Acad</w:t>
            </w:r>
            <w:proofErr w:type="spellEnd"/>
            <w:r w:rsidRPr="0023770F">
              <w:rPr>
                <w:rFonts w:ascii="Arial" w:eastAsia="Arial" w:hAnsi="Arial" w:cs="Arial"/>
                <w:i/>
                <w:color w:val="000000"/>
              </w:rPr>
              <w:t xml:space="preserve"> </w:t>
            </w:r>
            <w:proofErr w:type="spellStart"/>
            <w:r w:rsidRPr="0023770F">
              <w:rPr>
                <w:rFonts w:ascii="Arial" w:eastAsia="Arial" w:hAnsi="Arial" w:cs="Arial"/>
                <w:i/>
                <w:color w:val="000000"/>
              </w:rPr>
              <w:t>Pediatr</w:t>
            </w:r>
            <w:proofErr w:type="spellEnd"/>
            <w:r w:rsidRPr="0023770F">
              <w:rPr>
                <w:rFonts w:ascii="Arial" w:eastAsia="Arial" w:hAnsi="Arial" w:cs="Arial"/>
                <w:i/>
                <w:color w:val="000000"/>
              </w:rPr>
              <w:t>.</w:t>
            </w:r>
            <w:r w:rsidRPr="0023770F">
              <w:rPr>
                <w:rFonts w:ascii="Arial" w:eastAsia="Arial" w:hAnsi="Arial" w:cs="Arial"/>
                <w:color w:val="000000"/>
              </w:rPr>
              <w:t xml:space="preserve"> 2014;14: S38-S54.</w:t>
            </w:r>
            <w:r w:rsidRPr="0023770F">
              <w:rPr>
                <w:rFonts w:ascii="Arial" w:hAnsi="Arial" w:cs="Arial"/>
                <w:color w:val="000000"/>
              </w:rPr>
              <w:t xml:space="preserve"> </w:t>
            </w:r>
            <w:hyperlink r:id="rId63" w:history="1">
              <w:r w:rsidRPr="0023770F">
                <w:rPr>
                  <w:rStyle w:val="Hyperlink"/>
                  <w:rFonts w:ascii="Arial" w:hAnsi="Arial" w:cs="Arial"/>
                </w:rPr>
                <w:t>https://www.academicpedsjnl.net/article/S1876-2859(13)00333-1/fulltext</w:t>
              </w:r>
            </w:hyperlink>
            <w:r w:rsidRPr="0023770F">
              <w:rPr>
                <w:rFonts w:ascii="Arial" w:hAnsi="Arial" w:cs="Arial"/>
                <w:color w:val="000000"/>
              </w:rPr>
              <w:t>. 2020.</w:t>
            </w:r>
          </w:p>
          <w:p w14:paraId="0B33E077" w14:textId="77777777" w:rsidR="0023770F" w:rsidRDefault="001353FC" w:rsidP="0023770F">
            <w:pPr>
              <w:numPr>
                <w:ilvl w:val="0"/>
                <w:numId w:val="22"/>
              </w:numPr>
              <w:pBdr>
                <w:top w:val="nil"/>
                <w:left w:val="nil"/>
                <w:bottom w:val="nil"/>
                <w:right w:val="nil"/>
                <w:between w:val="nil"/>
              </w:pBdr>
              <w:ind w:left="180" w:hanging="180"/>
              <w:rPr>
                <w:rFonts w:ascii="Arial" w:hAnsi="Arial" w:cs="Arial"/>
                <w:color w:val="000000"/>
              </w:rPr>
            </w:pPr>
            <w:hyperlink r:id="rId64">
              <w:r w:rsidR="0023770F" w:rsidRPr="0023770F">
                <w:rPr>
                  <w:rFonts w:ascii="Arial" w:eastAsia="Arial" w:hAnsi="Arial" w:cs="Arial"/>
                </w:rPr>
                <w:t>Hojat M</w:t>
              </w:r>
            </w:hyperlink>
            <w:r w:rsidR="0023770F" w:rsidRPr="0023770F">
              <w:rPr>
                <w:rFonts w:ascii="Arial" w:eastAsia="Arial" w:hAnsi="Arial" w:cs="Arial"/>
              </w:rPr>
              <w:t xml:space="preserve">, </w:t>
            </w:r>
            <w:hyperlink r:id="rId65">
              <w:r w:rsidR="0023770F" w:rsidRPr="0023770F">
                <w:rPr>
                  <w:rFonts w:ascii="Arial" w:eastAsia="Arial" w:hAnsi="Arial" w:cs="Arial"/>
                </w:rPr>
                <w:t>Veloski JJ</w:t>
              </w:r>
            </w:hyperlink>
            <w:r w:rsidR="0023770F" w:rsidRPr="0023770F">
              <w:rPr>
                <w:rFonts w:ascii="Arial" w:eastAsia="Arial" w:hAnsi="Arial" w:cs="Arial"/>
              </w:rPr>
              <w:t xml:space="preserve">, </w:t>
            </w:r>
            <w:hyperlink r:id="rId66">
              <w:r w:rsidR="0023770F" w:rsidRPr="0023770F">
                <w:rPr>
                  <w:rFonts w:ascii="Arial" w:eastAsia="Arial" w:hAnsi="Arial" w:cs="Arial"/>
                </w:rPr>
                <w:t>Gonnella JS</w:t>
              </w:r>
            </w:hyperlink>
            <w:r w:rsidR="0023770F" w:rsidRPr="0023770F">
              <w:rPr>
                <w:rFonts w:ascii="Arial" w:eastAsia="Arial" w:hAnsi="Arial" w:cs="Arial"/>
              </w:rPr>
              <w:t xml:space="preserve">. Measurement and correlates of physicians' lifelong learning. </w:t>
            </w:r>
            <w:r w:rsidR="0023770F" w:rsidRPr="0023770F">
              <w:rPr>
                <w:rFonts w:ascii="Arial" w:eastAsia="Arial" w:hAnsi="Arial" w:cs="Arial"/>
                <w:i/>
              </w:rPr>
              <w:t>Academic Medicine.</w:t>
            </w:r>
            <w:r w:rsidR="0023770F" w:rsidRPr="0023770F">
              <w:rPr>
                <w:rFonts w:ascii="Arial" w:eastAsia="Arial" w:hAnsi="Arial" w:cs="Arial"/>
              </w:rPr>
              <w:t xml:space="preserve"> 2009;84(8):1066-1074. </w:t>
            </w:r>
            <w:hyperlink r:id="rId67" w:history="1">
              <w:r w:rsidR="0023770F" w:rsidRPr="0023770F">
                <w:rPr>
                  <w:rStyle w:val="Hyperlink"/>
                  <w:rFonts w:ascii="Arial" w:hAnsi="Arial" w:cs="Arial"/>
                </w:rPr>
                <w:t>https://journals.lww.com/academicmedicine/fulltext/2009/08000/Measurement_and_Correlates_of_Physicians__Lifelong.21.aspx</w:t>
              </w:r>
            </w:hyperlink>
            <w:r w:rsidR="0023770F" w:rsidRPr="0023770F">
              <w:rPr>
                <w:rFonts w:ascii="Arial" w:hAnsi="Arial" w:cs="Arial"/>
              </w:rPr>
              <w:t>. 2020.</w:t>
            </w:r>
          </w:p>
          <w:p w14:paraId="6036F8BD" w14:textId="77777777" w:rsidR="0023770F" w:rsidRPr="0023770F" w:rsidRDefault="0023770F" w:rsidP="0023770F">
            <w:pPr>
              <w:numPr>
                <w:ilvl w:val="0"/>
                <w:numId w:val="22"/>
              </w:numPr>
              <w:pBdr>
                <w:top w:val="nil"/>
                <w:left w:val="nil"/>
                <w:bottom w:val="nil"/>
                <w:right w:val="nil"/>
                <w:between w:val="nil"/>
              </w:pBdr>
              <w:ind w:left="180" w:hanging="180"/>
              <w:rPr>
                <w:rFonts w:ascii="Arial" w:hAnsi="Arial" w:cs="Arial"/>
                <w:color w:val="000000"/>
              </w:rPr>
            </w:pPr>
            <w:proofErr w:type="spellStart"/>
            <w:r w:rsidRPr="0023770F">
              <w:rPr>
                <w:rFonts w:ascii="Arial" w:eastAsia="Arial" w:hAnsi="Arial" w:cs="Arial"/>
              </w:rPr>
              <w:t>Lockspeiser</w:t>
            </w:r>
            <w:proofErr w:type="spellEnd"/>
            <w:r w:rsidRPr="0023770F">
              <w:rPr>
                <w:rFonts w:ascii="Arial" w:eastAsia="Arial" w:hAnsi="Arial" w:cs="Arial"/>
              </w:rPr>
              <w:t xml:space="preserve"> TM, </w:t>
            </w:r>
            <w:proofErr w:type="spellStart"/>
            <w:r w:rsidRPr="0023770F">
              <w:rPr>
                <w:rFonts w:ascii="Arial" w:eastAsia="Arial" w:hAnsi="Arial" w:cs="Arial"/>
              </w:rPr>
              <w:t>Schmitter</w:t>
            </w:r>
            <w:proofErr w:type="spellEnd"/>
            <w:r w:rsidRPr="0023770F">
              <w:rPr>
                <w:rFonts w:ascii="Arial" w:eastAsia="Arial" w:hAnsi="Arial" w:cs="Arial"/>
              </w:rPr>
              <w:t xml:space="preserve"> PA, Lane JL, Hanson JL, Rosenberg AA, Park YS. Assessing residents’ written learning goals and goal writing skill: validity evidence for the learning goal scoring rubric. </w:t>
            </w:r>
            <w:r w:rsidRPr="0023770F">
              <w:rPr>
                <w:rFonts w:ascii="Arial" w:eastAsia="Arial" w:hAnsi="Arial" w:cs="Arial"/>
                <w:i/>
              </w:rPr>
              <w:t>Academic Medicine</w:t>
            </w:r>
            <w:r w:rsidRPr="0023770F">
              <w:rPr>
                <w:rFonts w:ascii="Arial" w:eastAsia="Arial" w:hAnsi="Arial" w:cs="Arial"/>
              </w:rPr>
              <w:t xml:space="preserve">. 2013;88(10):1558-1563. </w:t>
            </w:r>
            <w:hyperlink r:id="rId68" w:history="1">
              <w:r w:rsidRPr="0023770F">
                <w:rPr>
                  <w:rStyle w:val="Hyperlink"/>
                  <w:rFonts w:ascii="Arial" w:eastAsia="Arial" w:hAnsi="Arial" w:cs="Arial"/>
                </w:rPr>
                <w:t>https://journals.lww.com/academicmedicine/fulltext/2013/10000/Assessing_Residents__Written_Learning_Goals_and.39.aspx</w:t>
              </w:r>
            </w:hyperlink>
            <w:r w:rsidRPr="0023770F">
              <w:rPr>
                <w:rFonts w:ascii="Arial" w:eastAsia="Arial" w:hAnsi="Arial" w:cs="Arial"/>
              </w:rPr>
              <w:t>. 2020.</w:t>
            </w:r>
          </w:p>
        </w:tc>
      </w:tr>
    </w:tbl>
    <w:p w14:paraId="41A66897" w14:textId="77777777" w:rsidR="00E9786E" w:rsidRPr="00B51C35" w:rsidRDefault="00E9786E">
      <w:pPr>
        <w:spacing w:line="240" w:lineRule="auto"/>
        <w:ind w:hanging="180"/>
        <w:rPr>
          <w:rFonts w:ascii="Arial" w:eastAsia="Arial" w:hAnsi="Arial" w:cs="Arial"/>
        </w:rPr>
      </w:pPr>
    </w:p>
    <w:p w14:paraId="28073A87" w14:textId="77777777" w:rsidR="00E9786E" w:rsidRPr="00B51C35" w:rsidRDefault="004B3B73">
      <w:pPr>
        <w:rPr>
          <w:rFonts w:ascii="Arial" w:eastAsia="Arial" w:hAnsi="Arial" w:cs="Arial"/>
        </w:rPr>
      </w:pPr>
      <w:r w:rsidRPr="00B51C35">
        <w:rPr>
          <w:rFonts w:ascii="Arial" w:hAnsi="Arial" w:cs="Arial"/>
        </w:rP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33A472FA" w14:textId="77777777">
        <w:trPr>
          <w:trHeight w:val="769"/>
        </w:trPr>
        <w:tc>
          <w:tcPr>
            <w:tcW w:w="14125" w:type="dxa"/>
            <w:gridSpan w:val="2"/>
            <w:shd w:val="clear" w:color="auto" w:fill="9CC3E5"/>
          </w:tcPr>
          <w:p w14:paraId="385D266F"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 xml:space="preserve">Professionalism 1: Professional Behavior </w:t>
            </w:r>
          </w:p>
          <w:p w14:paraId="68983E8C" w14:textId="77777777" w:rsidR="00E9786E" w:rsidRPr="00B51C35" w:rsidRDefault="004B3B73" w:rsidP="00270E85">
            <w:pPr>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recognize and address lapses in professional behavior and demonstrate professional behaviors</w:t>
            </w:r>
          </w:p>
        </w:tc>
      </w:tr>
      <w:tr w:rsidR="00E9786E" w:rsidRPr="00B51C35" w14:paraId="115D5ACC" w14:textId="77777777">
        <w:tc>
          <w:tcPr>
            <w:tcW w:w="4950" w:type="dxa"/>
            <w:shd w:val="clear" w:color="auto" w:fill="FAC090"/>
          </w:tcPr>
          <w:p w14:paraId="46DBACCC"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7480EEFD"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52BFB62D" w14:textId="77777777" w:rsidTr="009944B4">
        <w:tc>
          <w:tcPr>
            <w:tcW w:w="4950" w:type="dxa"/>
            <w:tcBorders>
              <w:top w:val="single" w:sz="4" w:space="0" w:color="000000"/>
              <w:bottom w:val="single" w:sz="4" w:space="0" w:color="000000"/>
            </w:tcBorders>
            <w:shd w:val="clear" w:color="auto" w:fill="C9C9C9"/>
          </w:tcPr>
          <w:p w14:paraId="4570F364" w14:textId="43E50041" w:rsidR="00E9786E" w:rsidRPr="00B51C35" w:rsidRDefault="004B3B73" w:rsidP="00270E85">
            <w:pPr>
              <w:rPr>
                <w:rFonts w:ascii="Arial" w:eastAsia="Arial" w:hAnsi="Arial" w:cs="Arial"/>
                <w:i/>
              </w:rPr>
            </w:pPr>
            <w:r w:rsidRPr="00B51C35">
              <w:rPr>
                <w:rFonts w:ascii="Arial" w:eastAsia="Arial" w:hAnsi="Arial" w:cs="Arial"/>
                <w:b/>
              </w:rPr>
              <w:t>Level 1</w:t>
            </w:r>
            <w:r w:rsidRPr="00B51C35">
              <w:rPr>
                <w:rFonts w:ascii="Arial" w:eastAsia="Arial" w:hAnsi="Arial" w:cs="Arial"/>
              </w:rPr>
              <w:t xml:space="preserve"> </w:t>
            </w:r>
            <w:r w:rsidR="00315F39" w:rsidRPr="00315F39">
              <w:rPr>
                <w:rFonts w:ascii="Arial" w:eastAsia="Arial" w:hAnsi="Arial" w:cs="Arial"/>
                <w:i/>
              </w:rPr>
              <w:t>Demonstrates professional behavior in routine situations</w:t>
            </w:r>
          </w:p>
          <w:p w14:paraId="19360E69" w14:textId="77777777" w:rsidR="00E9786E" w:rsidRPr="00B51C35" w:rsidRDefault="00E9786E" w:rsidP="00270E85">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49D385C5" w14:textId="54AA792A" w:rsidR="00E9786E" w:rsidRPr="00B51C35" w:rsidRDefault="000867D5"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Respectfully accepts consultative request by all primary teams, regardless of the reason for consult</w:t>
            </w:r>
          </w:p>
        </w:tc>
      </w:tr>
      <w:tr w:rsidR="00E9786E" w:rsidRPr="00B51C35" w14:paraId="4E2DF304" w14:textId="77777777" w:rsidTr="009944B4">
        <w:tc>
          <w:tcPr>
            <w:tcW w:w="4950" w:type="dxa"/>
            <w:tcBorders>
              <w:top w:val="single" w:sz="4" w:space="0" w:color="000000"/>
              <w:bottom w:val="single" w:sz="4" w:space="0" w:color="000000"/>
            </w:tcBorders>
            <w:shd w:val="clear" w:color="auto" w:fill="C9C9C9"/>
          </w:tcPr>
          <w:p w14:paraId="1FBCAD7F" w14:textId="01D36DBD" w:rsidR="00E9786E" w:rsidRPr="00B51C35" w:rsidRDefault="004B3B73" w:rsidP="00270E85">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315F39" w:rsidRPr="00315F39">
              <w:rPr>
                <w:rFonts w:ascii="Arial" w:eastAsia="Arial" w:hAnsi="Arial" w:cs="Arial"/>
                <w:i/>
              </w:rPr>
              <w:t>Identifies and describes potential personal triggers for professionalism lapses and takes responsibility for one’s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2458B01D"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 Recognizes that when rounds take longer than is </w:t>
            </w:r>
            <w:proofErr w:type="gramStart"/>
            <w:r w:rsidRPr="00B51C35">
              <w:rPr>
                <w:rFonts w:ascii="Arial" w:eastAsia="Arial" w:hAnsi="Arial" w:cs="Arial"/>
              </w:rPr>
              <w:t>typical</w:t>
            </w:r>
            <w:proofErr w:type="gramEnd"/>
            <w:r w:rsidRPr="00B51C35">
              <w:rPr>
                <w:rFonts w:ascii="Arial" w:eastAsia="Arial" w:hAnsi="Arial" w:cs="Arial"/>
              </w:rPr>
              <w:t xml:space="preserve"> they are less conducive to teaching</w:t>
            </w:r>
          </w:p>
          <w:p w14:paraId="79690D3E" w14:textId="2AF73393"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Apologizes to consulting team for displaying irritation when paged with non-urgent question at 2</w:t>
            </w:r>
            <w:r w:rsidR="00C4138D">
              <w:rPr>
                <w:rFonts w:ascii="Arial" w:eastAsia="Arial" w:hAnsi="Arial" w:cs="Arial"/>
              </w:rPr>
              <w:t xml:space="preserve"> a.m.</w:t>
            </w:r>
          </w:p>
        </w:tc>
      </w:tr>
      <w:tr w:rsidR="00E9786E" w:rsidRPr="00B51C35" w14:paraId="3B381FAF" w14:textId="77777777" w:rsidTr="009944B4">
        <w:tc>
          <w:tcPr>
            <w:tcW w:w="4950" w:type="dxa"/>
            <w:tcBorders>
              <w:top w:val="single" w:sz="4" w:space="0" w:color="000000"/>
              <w:bottom w:val="single" w:sz="4" w:space="0" w:color="000000"/>
            </w:tcBorders>
            <w:shd w:val="clear" w:color="auto" w:fill="C9C9C9"/>
          </w:tcPr>
          <w:p w14:paraId="0B258E4C" w14:textId="7567F73F" w:rsidR="00E9786E" w:rsidRPr="00B51C35" w:rsidRDefault="004B3B73" w:rsidP="009944B4">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315F39" w:rsidRPr="00315F39">
              <w:rPr>
                <w:rFonts w:ascii="Arial" w:eastAsia="Arial" w:hAnsi="Arial" w:cs="Arial"/>
                <w:i/>
                <w:color w:val="000000"/>
              </w:rPr>
              <w:t>Demonstrates a pattern of professional behavior in complex or stressful situations; describes when and where to report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3AD0C104" w14:textId="688256C8"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De-escalates an angry patient by listening to </w:t>
            </w:r>
            <w:r w:rsidR="00C62176">
              <w:rPr>
                <w:rFonts w:ascii="Arial" w:eastAsia="Arial" w:hAnsi="Arial" w:cs="Arial"/>
              </w:rPr>
              <w:t>the patient’s</w:t>
            </w:r>
            <w:r w:rsidR="00C62176" w:rsidRPr="00B51C35">
              <w:rPr>
                <w:rFonts w:ascii="Arial" w:eastAsia="Arial" w:hAnsi="Arial" w:cs="Arial"/>
              </w:rPr>
              <w:t xml:space="preserve"> </w:t>
            </w:r>
            <w:r w:rsidRPr="00B51C35">
              <w:rPr>
                <w:rFonts w:ascii="Arial" w:eastAsia="Arial" w:hAnsi="Arial" w:cs="Arial"/>
              </w:rPr>
              <w:t>perspective</w:t>
            </w:r>
          </w:p>
          <w:p w14:paraId="75899443"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Decides to speak face-to-face about a conflict instead of emailing</w:t>
            </w:r>
          </w:p>
          <w:p w14:paraId="3A09B810"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Reports to supervisor about an impaired colleague who is missing work</w:t>
            </w:r>
          </w:p>
          <w:p w14:paraId="21E7230B"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Reports to the hospital secure line about an unprofessional incident concerning a nurse</w:t>
            </w:r>
          </w:p>
        </w:tc>
      </w:tr>
      <w:tr w:rsidR="00E9786E" w:rsidRPr="00B51C35" w14:paraId="30B11F08" w14:textId="77777777" w:rsidTr="009944B4">
        <w:tc>
          <w:tcPr>
            <w:tcW w:w="4950" w:type="dxa"/>
            <w:tcBorders>
              <w:top w:val="single" w:sz="4" w:space="0" w:color="000000"/>
              <w:bottom w:val="single" w:sz="4" w:space="0" w:color="000000"/>
            </w:tcBorders>
            <w:shd w:val="clear" w:color="auto" w:fill="C9C9C9"/>
          </w:tcPr>
          <w:p w14:paraId="521FC8AE" w14:textId="7853EB11" w:rsidR="00E9786E" w:rsidRPr="00B51C35" w:rsidRDefault="004B3B73" w:rsidP="009944B4">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315F39" w:rsidRPr="00315F39">
              <w:rPr>
                <w:rFonts w:ascii="Arial" w:eastAsia="Arial" w:hAnsi="Arial" w:cs="Arial"/>
                <w:i/>
              </w:rPr>
              <w:t>Recognizes situations that may trigger professionalism lapses and intervenes to prevent lapses in oneself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2862AF20"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Develops contingency plan for returning to care with a patient who wishes to be discharged against medical advice </w:t>
            </w:r>
          </w:p>
          <w:p w14:paraId="6CE53863" w14:textId="4959CB0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Recognizes a colleague is becoming frustrated with a </w:t>
            </w:r>
            <w:r w:rsidR="009F3738">
              <w:rPr>
                <w:rFonts w:ascii="Arial" w:eastAsia="Arial" w:hAnsi="Arial" w:cs="Arial"/>
              </w:rPr>
              <w:t>learner</w:t>
            </w:r>
            <w:r w:rsidR="009F3738" w:rsidRPr="00B51C35">
              <w:rPr>
                <w:rFonts w:ascii="Arial" w:eastAsia="Arial" w:hAnsi="Arial" w:cs="Arial"/>
              </w:rPr>
              <w:t xml:space="preserve"> </w:t>
            </w:r>
            <w:r w:rsidRPr="00B51C35">
              <w:rPr>
                <w:rFonts w:ascii="Arial" w:eastAsia="Arial" w:hAnsi="Arial" w:cs="Arial"/>
              </w:rPr>
              <w:t xml:space="preserve">and discusses it with </w:t>
            </w:r>
            <w:r w:rsidR="009F3738">
              <w:rPr>
                <w:rFonts w:ascii="Arial" w:eastAsia="Arial" w:hAnsi="Arial" w:cs="Arial"/>
              </w:rPr>
              <w:t>that colleague</w:t>
            </w:r>
          </w:p>
        </w:tc>
      </w:tr>
      <w:tr w:rsidR="00E9786E" w:rsidRPr="00B51C35" w14:paraId="55D0AC78" w14:textId="77777777" w:rsidTr="009944B4">
        <w:tc>
          <w:tcPr>
            <w:tcW w:w="4950" w:type="dxa"/>
            <w:tcBorders>
              <w:top w:val="single" w:sz="4" w:space="0" w:color="000000"/>
              <w:bottom w:val="single" w:sz="4" w:space="0" w:color="000000"/>
            </w:tcBorders>
            <w:shd w:val="clear" w:color="auto" w:fill="C9C9C9"/>
          </w:tcPr>
          <w:p w14:paraId="1600537F" w14:textId="53D981FF" w:rsidR="00E9786E" w:rsidRPr="00B51C35" w:rsidRDefault="004B3B73" w:rsidP="00270E85">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315F39" w:rsidRPr="00315F39">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258FDD98" w14:textId="14CEB592"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 xml:space="preserve">Coaches </w:t>
            </w:r>
            <w:r w:rsidRPr="00B51C35">
              <w:rPr>
                <w:rFonts w:ascii="Arial" w:eastAsia="Arial" w:hAnsi="Arial" w:cs="Arial"/>
              </w:rPr>
              <w:t>resident on consultation service on the appropriate use of pronouns after the resident misgenders a transgender patient</w:t>
            </w:r>
          </w:p>
          <w:p w14:paraId="1B34DB60" w14:textId="626099EC"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Coaches a medical student on </w:t>
            </w:r>
            <w:r w:rsidR="00670EF4">
              <w:rPr>
                <w:rFonts w:ascii="Arial" w:eastAsia="Arial" w:hAnsi="Arial" w:cs="Arial"/>
              </w:rPr>
              <w:t xml:space="preserve">considering </w:t>
            </w:r>
            <w:r w:rsidRPr="00B51C35">
              <w:rPr>
                <w:rFonts w:ascii="Arial" w:eastAsia="Arial" w:hAnsi="Arial" w:cs="Arial"/>
              </w:rPr>
              <w:t>patient perspectives after the medical student criticizes a patient for injecting drugs</w:t>
            </w:r>
          </w:p>
        </w:tc>
      </w:tr>
      <w:tr w:rsidR="00E9786E" w:rsidRPr="00B51C35" w14:paraId="2BA99256" w14:textId="77777777">
        <w:tc>
          <w:tcPr>
            <w:tcW w:w="4950" w:type="dxa"/>
            <w:shd w:val="clear" w:color="auto" w:fill="FFD965"/>
          </w:tcPr>
          <w:p w14:paraId="41755315"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4D011E27"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case conference presentations </w:t>
            </w:r>
          </w:p>
          <w:p w14:paraId="3EEE899F"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60226F3A"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E-modules</w:t>
            </w:r>
          </w:p>
          <w:p w14:paraId="2411F570" w14:textId="5F94B24F"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9F3738">
              <w:rPr>
                <w:rFonts w:ascii="Arial" w:eastAsia="Arial" w:hAnsi="Arial" w:cs="Arial"/>
              </w:rPr>
              <w:t>-</w:t>
            </w:r>
            <w:r w:rsidRPr="00B51C35">
              <w:rPr>
                <w:rFonts w:ascii="Arial" w:eastAsia="Arial" w:hAnsi="Arial" w:cs="Arial"/>
              </w:rPr>
              <w:t>of</w:t>
            </w:r>
            <w:r w:rsidR="009F3738">
              <w:rPr>
                <w:rFonts w:ascii="Arial" w:eastAsia="Arial" w:hAnsi="Arial" w:cs="Arial"/>
              </w:rPr>
              <w:t>-</w:t>
            </w:r>
            <w:r w:rsidRPr="00B51C35">
              <w:rPr>
                <w:rFonts w:ascii="Arial" w:eastAsia="Arial" w:hAnsi="Arial" w:cs="Arial"/>
              </w:rPr>
              <w:t xml:space="preserve">rotation evaluations </w:t>
            </w:r>
          </w:p>
          <w:p w14:paraId="60019CB5"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Medical record (chart) audit</w:t>
            </w:r>
          </w:p>
          <w:p w14:paraId="38E5AF7C"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5E89F8D1"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Reflection</w:t>
            </w:r>
          </w:p>
          <w:p w14:paraId="6E1B62C8"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Simulation</w:t>
            </w:r>
          </w:p>
        </w:tc>
      </w:tr>
      <w:tr w:rsidR="00E9786E" w:rsidRPr="00B51C35" w14:paraId="6F76C87A" w14:textId="77777777">
        <w:tc>
          <w:tcPr>
            <w:tcW w:w="4950" w:type="dxa"/>
            <w:shd w:val="clear" w:color="auto" w:fill="8DB3E2"/>
          </w:tcPr>
          <w:p w14:paraId="235FB480" w14:textId="77777777" w:rsidR="00E9786E" w:rsidRPr="00B51C35" w:rsidRDefault="004B3B73" w:rsidP="00270E85">
            <w:pPr>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cPr>
          <w:p w14:paraId="299C6260"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2491F2A4" w14:textId="77777777">
        <w:trPr>
          <w:trHeight w:val="80"/>
        </w:trPr>
        <w:tc>
          <w:tcPr>
            <w:tcW w:w="4950" w:type="dxa"/>
            <w:shd w:val="clear" w:color="auto" w:fill="A8D08D"/>
          </w:tcPr>
          <w:p w14:paraId="3AF5D4BA" w14:textId="77777777" w:rsidR="00E9786E" w:rsidRPr="00B51C35" w:rsidRDefault="004B3B73" w:rsidP="00270E85">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03EEA656" w14:textId="77777777" w:rsidR="0023770F" w:rsidRPr="0023770F" w:rsidRDefault="0023770F" w:rsidP="0023770F">
            <w:pPr>
              <w:numPr>
                <w:ilvl w:val="0"/>
                <w:numId w:val="22"/>
              </w:numPr>
              <w:pBdr>
                <w:top w:val="nil"/>
                <w:left w:val="nil"/>
                <w:bottom w:val="nil"/>
                <w:right w:val="nil"/>
                <w:between w:val="nil"/>
              </w:pBdr>
              <w:ind w:left="180" w:hanging="180"/>
              <w:rPr>
                <w:rFonts w:ascii="Arial" w:hAnsi="Arial" w:cs="Arial"/>
                <w:color w:val="000000"/>
              </w:rPr>
            </w:pPr>
            <w:r w:rsidRPr="0023770F">
              <w:rPr>
                <w:rFonts w:ascii="Arial" w:eastAsia="Arial" w:hAnsi="Arial" w:cs="Arial"/>
              </w:rPr>
              <w:t xml:space="preserve">American Board of Internal Medicine, ACP-ASIM Foundation, European Federation of Internal Medicine. Medical professionalism in the new millennium: a physician charter. </w:t>
            </w:r>
            <w:r w:rsidRPr="0023770F">
              <w:rPr>
                <w:rFonts w:ascii="Arial" w:eastAsia="Arial" w:hAnsi="Arial" w:cs="Arial"/>
                <w:i/>
              </w:rPr>
              <w:t>Ann Intern Med</w:t>
            </w:r>
            <w:r w:rsidRPr="0023770F">
              <w:rPr>
                <w:rFonts w:ascii="Arial" w:eastAsia="Arial" w:hAnsi="Arial" w:cs="Arial"/>
              </w:rPr>
              <w:t xml:space="preserve">. </w:t>
            </w:r>
            <w:proofErr w:type="gramStart"/>
            <w:r w:rsidRPr="0023770F">
              <w:rPr>
                <w:rFonts w:ascii="Arial" w:eastAsia="Arial" w:hAnsi="Arial" w:cs="Arial"/>
              </w:rPr>
              <w:t>2002;136:243</w:t>
            </w:r>
            <w:proofErr w:type="gramEnd"/>
            <w:r w:rsidRPr="0023770F">
              <w:rPr>
                <w:rFonts w:ascii="Arial" w:eastAsia="Arial" w:hAnsi="Arial" w:cs="Arial"/>
              </w:rPr>
              <w:t xml:space="preserve">-246. </w:t>
            </w:r>
            <w:hyperlink r:id="rId69" w:history="1">
              <w:r w:rsidRPr="0023770F">
                <w:rPr>
                  <w:rStyle w:val="Hyperlink"/>
                  <w:rFonts w:ascii="Arial" w:eastAsia="Arial" w:hAnsi="Arial" w:cs="Arial"/>
                </w:rPr>
                <w:t>http://abimfoundation.org/wp-content/uploads/2015/12/Medical-Professionalism-in-the-New-Millenium-A-Physician-Charter.pdf</w:t>
              </w:r>
            </w:hyperlink>
            <w:r w:rsidRPr="0023770F">
              <w:rPr>
                <w:rFonts w:ascii="Arial" w:eastAsia="Arial" w:hAnsi="Arial" w:cs="Arial"/>
              </w:rPr>
              <w:t>. 2020.</w:t>
            </w:r>
          </w:p>
          <w:p w14:paraId="756FDEA5" w14:textId="77777777" w:rsidR="0023770F" w:rsidRDefault="0023770F" w:rsidP="0023770F">
            <w:pPr>
              <w:numPr>
                <w:ilvl w:val="0"/>
                <w:numId w:val="22"/>
              </w:numPr>
              <w:pBdr>
                <w:top w:val="nil"/>
                <w:left w:val="nil"/>
                <w:bottom w:val="nil"/>
                <w:right w:val="nil"/>
                <w:between w:val="nil"/>
              </w:pBdr>
              <w:ind w:left="180" w:hanging="180"/>
              <w:rPr>
                <w:rFonts w:ascii="Arial" w:hAnsi="Arial" w:cs="Arial"/>
                <w:color w:val="000000"/>
              </w:rPr>
            </w:pPr>
            <w:r w:rsidRPr="0023770F">
              <w:rPr>
                <w:rFonts w:ascii="Arial" w:eastAsia="Arial" w:hAnsi="Arial" w:cs="Arial"/>
                <w:color w:val="000000"/>
              </w:rPr>
              <w:lastRenderedPageBreak/>
              <w:t xml:space="preserve">Domen RE, Johnson K, Conran RM, et al. Professionalism in pathology: a case-based approach as a potential education tool. </w:t>
            </w:r>
            <w:r w:rsidRPr="0023770F">
              <w:rPr>
                <w:rFonts w:ascii="Arial" w:eastAsia="Arial" w:hAnsi="Arial" w:cs="Arial"/>
                <w:i/>
                <w:color w:val="000000"/>
              </w:rPr>
              <w:t xml:space="preserve">Arch </w:t>
            </w:r>
            <w:proofErr w:type="spellStart"/>
            <w:r w:rsidRPr="0023770F">
              <w:rPr>
                <w:rFonts w:ascii="Arial" w:eastAsia="Arial" w:hAnsi="Arial" w:cs="Arial"/>
                <w:i/>
                <w:color w:val="000000"/>
              </w:rPr>
              <w:t>Pathol</w:t>
            </w:r>
            <w:proofErr w:type="spellEnd"/>
            <w:r w:rsidRPr="0023770F">
              <w:rPr>
                <w:rFonts w:ascii="Arial" w:eastAsia="Arial" w:hAnsi="Arial" w:cs="Arial"/>
                <w:i/>
                <w:color w:val="000000"/>
              </w:rPr>
              <w:t xml:space="preserve"> Lab Med</w:t>
            </w:r>
            <w:r w:rsidRPr="0023770F">
              <w:rPr>
                <w:rFonts w:ascii="Arial" w:eastAsia="Arial" w:hAnsi="Arial" w:cs="Arial"/>
                <w:color w:val="000000"/>
              </w:rPr>
              <w:t xml:space="preserve">. </w:t>
            </w:r>
            <w:proofErr w:type="gramStart"/>
            <w:r w:rsidRPr="0023770F">
              <w:rPr>
                <w:rFonts w:ascii="Arial" w:eastAsia="Arial" w:hAnsi="Arial" w:cs="Arial"/>
                <w:color w:val="000000"/>
              </w:rPr>
              <w:t>2017;141:215</w:t>
            </w:r>
            <w:proofErr w:type="gramEnd"/>
            <w:r w:rsidRPr="0023770F">
              <w:rPr>
                <w:rFonts w:ascii="Arial" w:eastAsia="Arial" w:hAnsi="Arial" w:cs="Arial"/>
                <w:color w:val="000000"/>
              </w:rPr>
              <w:t xml:space="preserve">-219. </w:t>
            </w:r>
            <w:hyperlink r:id="rId70" w:history="1">
              <w:r w:rsidRPr="0023770F">
                <w:rPr>
                  <w:rStyle w:val="Hyperlink"/>
                  <w:rFonts w:ascii="Arial" w:eastAsia="Arial" w:hAnsi="Arial" w:cs="Arial"/>
                </w:rPr>
                <w:t>https://www.archivesofpathology.org/doi/10.5858/arpa.2016-0217-CP?url_ver=Z39.88-2003&amp;rfr_id=ori:rid:crossref.org&amp;rfr_dat=cr_pub%3dpubmed</w:t>
              </w:r>
            </w:hyperlink>
            <w:r w:rsidRPr="0023770F">
              <w:rPr>
                <w:rFonts w:ascii="Arial" w:eastAsia="Arial" w:hAnsi="Arial" w:cs="Arial"/>
                <w:color w:val="000000"/>
              </w:rPr>
              <w:t>. 2020.</w:t>
            </w:r>
          </w:p>
          <w:p w14:paraId="5FBD62FD" w14:textId="66897968" w:rsidR="0023770F" w:rsidRPr="0023770F" w:rsidRDefault="0023770F" w:rsidP="0023770F">
            <w:pPr>
              <w:numPr>
                <w:ilvl w:val="0"/>
                <w:numId w:val="22"/>
              </w:numPr>
              <w:pBdr>
                <w:top w:val="nil"/>
                <w:left w:val="nil"/>
                <w:bottom w:val="nil"/>
                <w:right w:val="nil"/>
                <w:between w:val="nil"/>
              </w:pBdr>
              <w:ind w:left="180" w:hanging="180"/>
              <w:rPr>
                <w:rFonts w:ascii="Arial" w:hAnsi="Arial" w:cs="Arial"/>
                <w:color w:val="000000"/>
              </w:rPr>
            </w:pPr>
            <w:r w:rsidRPr="0023770F">
              <w:rPr>
                <w:rFonts w:ascii="Arial" w:eastAsia="Arial" w:hAnsi="Arial" w:cs="Arial"/>
                <w:color w:val="000000"/>
              </w:rPr>
              <w:t xml:space="preserve">Levinson W, Ginsburg S, </w:t>
            </w:r>
            <w:proofErr w:type="spellStart"/>
            <w:r w:rsidRPr="0023770F">
              <w:rPr>
                <w:rFonts w:ascii="Arial" w:eastAsia="Arial" w:hAnsi="Arial" w:cs="Arial"/>
                <w:color w:val="000000"/>
              </w:rPr>
              <w:t>Hafferty</w:t>
            </w:r>
            <w:proofErr w:type="spellEnd"/>
            <w:r w:rsidRPr="0023770F">
              <w:rPr>
                <w:rFonts w:ascii="Arial" w:eastAsia="Arial" w:hAnsi="Arial" w:cs="Arial"/>
                <w:color w:val="000000"/>
              </w:rPr>
              <w:t xml:space="preserve"> FW, Lucey CR. </w:t>
            </w:r>
            <w:r w:rsidRPr="0023770F">
              <w:rPr>
                <w:rFonts w:ascii="Arial" w:eastAsia="Arial" w:hAnsi="Arial" w:cs="Arial"/>
                <w:i/>
                <w:color w:val="000000"/>
              </w:rPr>
              <w:t>Understanding Medical Professionalism</w:t>
            </w:r>
            <w:r w:rsidRPr="0023770F">
              <w:rPr>
                <w:rFonts w:ascii="Arial" w:eastAsia="Arial" w:hAnsi="Arial" w:cs="Arial"/>
                <w:color w:val="000000"/>
              </w:rPr>
              <w:t>. New York, NY: McGraw-Hill Education; 2014.</w:t>
            </w:r>
          </w:p>
          <w:p w14:paraId="7F8B7845" w14:textId="77777777" w:rsidR="0023770F" w:rsidRPr="0023770F" w:rsidRDefault="004B3B73" w:rsidP="0023770F">
            <w:pPr>
              <w:numPr>
                <w:ilvl w:val="0"/>
                <w:numId w:val="22"/>
              </w:numPr>
              <w:pBdr>
                <w:top w:val="nil"/>
                <w:left w:val="nil"/>
                <w:bottom w:val="nil"/>
                <w:right w:val="nil"/>
                <w:between w:val="nil"/>
              </w:pBdr>
              <w:ind w:left="180" w:hanging="180"/>
              <w:rPr>
                <w:rFonts w:ascii="Arial" w:hAnsi="Arial" w:cs="Arial"/>
                <w:color w:val="000000"/>
              </w:rPr>
            </w:pPr>
            <w:proofErr w:type="spellStart"/>
            <w:r w:rsidRPr="00B51C35">
              <w:rPr>
                <w:rFonts w:ascii="Arial" w:eastAsia="Arial" w:hAnsi="Arial" w:cs="Arial"/>
                <w:color w:val="000000"/>
              </w:rPr>
              <w:t>Bynny</w:t>
            </w:r>
            <w:proofErr w:type="spellEnd"/>
            <w:r w:rsidRPr="00B51C35">
              <w:rPr>
                <w:rFonts w:ascii="Arial" w:eastAsia="Arial" w:hAnsi="Arial" w:cs="Arial"/>
                <w:color w:val="000000"/>
              </w:rPr>
              <w:t xml:space="preserve"> RL, </w:t>
            </w:r>
            <w:proofErr w:type="spellStart"/>
            <w:r w:rsidRPr="00B51C35">
              <w:rPr>
                <w:rFonts w:ascii="Arial" w:eastAsia="Arial" w:hAnsi="Arial" w:cs="Arial"/>
                <w:color w:val="000000"/>
              </w:rPr>
              <w:t>Paauw</w:t>
            </w:r>
            <w:proofErr w:type="spellEnd"/>
            <w:r w:rsidRPr="00B51C35">
              <w:rPr>
                <w:rFonts w:ascii="Arial" w:eastAsia="Arial" w:hAnsi="Arial" w:cs="Arial"/>
                <w:color w:val="000000"/>
              </w:rPr>
              <w:t xml:space="preserve"> DS, Papadakis MA, </w:t>
            </w:r>
            <w:proofErr w:type="spellStart"/>
            <w:r w:rsidRPr="00B51C35">
              <w:rPr>
                <w:rFonts w:ascii="Arial" w:eastAsia="Arial" w:hAnsi="Arial" w:cs="Arial"/>
                <w:color w:val="000000"/>
              </w:rPr>
              <w:t>Pfeil</w:t>
            </w:r>
            <w:proofErr w:type="spellEnd"/>
            <w:r w:rsidRPr="00B51C35">
              <w:rPr>
                <w:rFonts w:ascii="Arial" w:eastAsia="Arial" w:hAnsi="Arial" w:cs="Arial"/>
                <w:color w:val="000000"/>
              </w:rPr>
              <w:t xml:space="preserve"> S. </w:t>
            </w:r>
            <w:r w:rsidRPr="0023770F">
              <w:rPr>
                <w:rFonts w:ascii="Arial" w:eastAsia="Arial" w:hAnsi="Arial" w:cs="Arial"/>
                <w:i/>
                <w:iCs/>
                <w:color w:val="000000"/>
              </w:rPr>
              <w:t xml:space="preserve">Medical </w:t>
            </w:r>
            <w:r w:rsidR="0023770F">
              <w:rPr>
                <w:rFonts w:ascii="Arial" w:eastAsia="Arial" w:hAnsi="Arial" w:cs="Arial"/>
                <w:i/>
                <w:iCs/>
                <w:color w:val="000000"/>
              </w:rPr>
              <w:t>P</w:t>
            </w:r>
            <w:r w:rsidRPr="0023770F">
              <w:rPr>
                <w:rFonts w:ascii="Arial" w:eastAsia="Arial" w:hAnsi="Arial" w:cs="Arial"/>
                <w:i/>
                <w:iCs/>
                <w:color w:val="000000"/>
              </w:rPr>
              <w:t xml:space="preserve">rofessionalism. Best </w:t>
            </w:r>
            <w:r w:rsidR="0023770F">
              <w:rPr>
                <w:rFonts w:ascii="Arial" w:eastAsia="Arial" w:hAnsi="Arial" w:cs="Arial"/>
                <w:i/>
                <w:iCs/>
                <w:color w:val="000000"/>
              </w:rPr>
              <w:t>P</w:t>
            </w:r>
            <w:r w:rsidRPr="0023770F">
              <w:rPr>
                <w:rFonts w:ascii="Arial" w:eastAsia="Arial" w:hAnsi="Arial" w:cs="Arial"/>
                <w:i/>
                <w:iCs/>
                <w:color w:val="000000"/>
              </w:rPr>
              <w:t xml:space="preserve">ractices: </w:t>
            </w:r>
            <w:r w:rsidR="0023770F">
              <w:rPr>
                <w:rFonts w:ascii="Arial" w:eastAsia="Arial" w:hAnsi="Arial" w:cs="Arial"/>
                <w:i/>
                <w:iCs/>
                <w:color w:val="000000"/>
              </w:rPr>
              <w:t>P</w:t>
            </w:r>
            <w:r w:rsidRPr="0023770F">
              <w:rPr>
                <w:rFonts w:ascii="Arial" w:eastAsia="Arial" w:hAnsi="Arial" w:cs="Arial"/>
                <w:i/>
                <w:iCs/>
                <w:color w:val="000000"/>
              </w:rPr>
              <w:t xml:space="preserve">rofessionalism in the </w:t>
            </w:r>
            <w:r w:rsidR="0023770F">
              <w:rPr>
                <w:rFonts w:ascii="Arial" w:eastAsia="Arial" w:hAnsi="Arial" w:cs="Arial"/>
                <w:i/>
                <w:iCs/>
                <w:color w:val="000000"/>
              </w:rPr>
              <w:t>M</w:t>
            </w:r>
            <w:r w:rsidRPr="0023770F">
              <w:rPr>
                <w:rFonts w:ascii="Arial" w:eastAsia="Arial" w:hAnsi="Arial" w:cs="Arial"/>
                <w:i/>
                <w:iCs/>
                <w:color w:val="000000"/>
              </w:rPr>
              <w:t xml:space="preserve">odern </w:t>
            </w:r>
            <w:r w:rsidR="0023770F">
              <w:rPr>
                <w:rFonts w:ascii="Arial" w:eastAsia="Arial" w:hAnsi="Arial" w:cs="Arial"/>
                <w:i/>
                <w:iCs/>
                <w:color w:val="000000"/>
              </w:rPr>
              <w:t>E</w:t>
            </w:r>
            <w:r w:rsidRPr="0023770F">
              <w:rPr>
                <w:rFonts w:ascii="Arial" w:eastAsia="Arial" w:hAnsi="Arial" w:cs="Arial"/>
                <w:i/>
                <w:iCs/>
                <w:color w:val="000000"/>
              </w:rPr>
              <w:t>ra</w:t>
            </w:r>
            <w:r w:rsidR="0023770F">
              <w:rPr>
                <w:rFonts w:ascii="Arial" w:eastAsia="Arial" w:hAnsi="Arial" w:cs="Arial"/>
                <w:color w:val="000000"/>
              </w:rPr>
              <w:t>. Menlo Park, CA: Alpha Omega Alpha Medical Society;</w:t>
            </w:r>
            <w:r w:rsidRPr="00B51C35">
              <w:rPr>
                <w:rFonts w:ascii="Arial" w:eastAsia="Arial" w:hAnsi="Arial" w:cs="Arial"/>
                <w:color w:val="000000"/>
              </w:rPr>
              <w:t xml:space="preserve"> 2017. ISBN: 978-1-5323-6516-4</w:t>
            </w:r>
          </w:p>
        </w:tc>
      </w:tr>
    </w:tbl>
    <w:p w14:paraId="0E1655EC" w14:textId="77777777" w:rsidR="00E9786E" w:rsidRPr="00B51C35" w:rsidRDefault="00E9786E">
      <w:pPr>
        <w:spacing w:line="240" w:lineRule="auto"/>
        <w:ind w:hanging="180"/>
        <w:rPr>
          <w:rFonts w:ascii="Arial" w:eastAsia="Arial" w:hAnsi="Arial" w:cs="Arial"/>
        </w:rPr>
      </w:pPr>
    </w:p>
    <w:p w14:paraId="09EAF822" w14:textId="77777777" w:rsidR="00E9786E" w:rsidRPr="00B51C35" w:rsidRDefault="004B3B73">
      <w:pPr>
        <w:rPr>
          <w:rFonts w:ascii="Arial" w:eastAsia="Arial" w:hAnsi="Arial" w:cs="Arial"/>
        </w:rPr>
      </w:pPr>
      <w:r w:rsidRPr="00B51C35">
        <w:rPr>
          <w:rFonts w:ascii="Arial" w:hAnsi="Arial" w:cs="Arial"/>
        </w:rP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440CE6AC" w14:textId="77777777">
        <w:trPr>
          <w:trHeight w:val="769"/>
        </w:trPr>
        <w:tc>
          <w:tcPr>
            <w:tcW w:w="14125" w:type="dxa"/>
            <w:gridSpan w:val="2"/>
            <w:shd w:val="clear" w:color="auto" w:fill="9CC3E5"/>
          </w:tcPr>
          <w:p w14:paraId="163DE913"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Professionalism 2: Ethical Principles</w:t>
            </w:r>
          </w:p>
          <w:p w14:paraId="602344A2" w14:textId="0C26E3D7" w:rsidR="00E9786E" w:rsidRPr="00B51C35" w:rsidRDefault="004B3B73" w:rsidP="00270E85">
            <w:pPr>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recognize and address ethical dilemmas and appropriately use resources </w:t>
            </w:r>
            <w:r w:rsidR="009F3738">
              <w:rPr>
                <w:rFonts w:ascii="Arial" w:eastAsia="Arial" w:hAnsi="Arial" w:cs="Arial"/>
              </w:rPr>
              <w:t xml:space="preserve">to </w:t>
            </w:r>
            <w:r w:rsidRPr="00B51C35">
              <w:rPr>
                <w:rFonts w:ascii="Arial" w:eastAsia="Arial" w:hAnsi="Arial" w:cs="Arial"/>
              </w:rPr>
              <w:t>do so</w:t>
            </w:r>
          </w:p>
        </w:tc>
      </w:tr>
      <w:tr w:rsidR="00E9786E" w:rsidRPr="00B51C35" w14:paraId="6205DBB8" w14:textId="77777777">
        <w:tc>
          <w:tcPr>
            <w:tcW w:w="4950" w:type="dxa"/>
            <w:shd w:val="clear" w:color="auto" w:fill="FAC090"/>
          </w:tcPr>
          <w:p w14:paraId="3DFA3CEF"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44007E9B"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2D4CC29A" w14:textId="77777777" w:rsidTr="009944B4">
        <w:tc>
          <w:tcPr>
            <w:tcW w:w="4950" w:type="dxa"/>
            <w:tcBorders>
              <w:top w:val="single" w:sz="4" w:space="0" w:color="000000"/>
              <w:bottom w:val="single" w:sz="4" w:space="0" w:color="000000"/>
            </w:tcBorders>
            <w:shd w:val="clear" w:color="auto" w:fill="C9C9C9"/>
          </w:tcPr>
          <w:p w14:paraId="15CB12C3" w14:textId="093E5E52" w:rsidR="00E9786E" w:rsidRPr="00B51C35" w:rsidRDefault="004B3B73" w:rsidP="00270E85">
            <w:pPr>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315F39" w:rsidRPr="00315F39">
              <w:rPr>
                <w:rFonts w:ascii="Arial" w:eastAsia="Arial" w:hAnsi="Arial" w:cs="Arial"/>
                <w:i/>
              </w:rPr>
              <w:t>Demonstrates knowledge of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2A9B926A" w14:textId="4161CC3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Articulates how the principle of autonomy applies to patient</w:t>
            </w:r>
            <w:r w:rsidR="009F3738">
              <w:rPr>
                <w:rFonts w:ascii="Arial" w:eastAsia="Arial" w:hAnsi="Arial" w:cs="Arial"/>
              </w:rPr>
              <w:t>s</w:t>
            </w:r>
            <w:r w:rsidRPr="00B51C35">
              <w:rPr>
                <w:rFonts w:ascii="Arial" w:eastAsia="Arial" w:hAnsi="Arial" w:cs="Arial"/>
              </w:rPr>
              <w:t xml:space="preserve"> who do not want their images used for teaching or publication</w:t>
            </w:r>
          </w:p>
        </w:tc>
      </w:tr>
      <w:tr w:rsidR="00E9786E" w:rsidRPr="00B51C35" w14:paraId="3615F947" w14:textId="77777777" w:rsidTr="009944B4">
        <w:tc>
          <w:tcPr>
            <w:tcW w:w="4950" w:type="dxa"/>
            <w:tcBorders>
              <w:top w:val="single" w:sz="4" w:space="0" w:color="000000"/>
              <w:bottom w:val="single" w:sz="4" w:space="0" w:color="000000"/>
            </w:tcBorders>
            <w:shd w:val="clear" w:color="auto" w:fill="C9C9C9"/>
          </w:tcPr>
          <w:p w14:paraId="74D25C78" w14:textId="4FD59063" w:rsidR="00E9786E" w:rsidRPr="00B51C35" w:rsidRDefault="004B3B73" w:rsidP="00270E85">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315F39" w:rsidRPr="00315F39">
              <w:rPr>
                <w:rFonts w:ascii="Arial" w:eastAsia="Arial" w:hAnsi="Arial" w:cs="Arial"/>
                <w:i/>
              </w:rPr>
              <w:t>Applies ethical principles to address straightforward situations</w:t>
            </w:r>
          </w:p>
        </w:tc>
        <w:tc>
          <w:tcPr>
            <w:tcW w:w="9175" w:type="dxa"/>
            <w:tcBorders>
              <w:top w:val="single" w:sz="4" w:space="0" w:color="000000"/>
              <w:left w:val="nil"/>
              <w:bottom w:val="single" w:sz="4" w:space="0" w:color="000000"/>
              <w:right w:val="single" w:sz="8" w:space="0" w:color="000000"/>
            </w:tcBorders>
            <w:shd w:val="clear" w:color="auto" w:fill="C9C9C9"/>
          </w:tcPr>
          <w:p w14:paraId="45324F38"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Applies principle of autonomy by obtaining informed consent from a</w:t>
            </w:r>
            <w:r w:rsidR="000867D5" w:rsidRPr="00B51C35">
              <w:rPr>
                <w:rFonts w:ascii="Arial" w:eastAsia="Arial" w:hAnsi="Arial" w:cs="Arial"/>
              </w:rPr>
              <w:t xml:space="preserve"> </w:t>
            </w:r>
            <w:r w:rsidRPr="00B51C35">
              <w:rPr>
                <w:rFonts w:ascii="Arial" w:eastAsia="Arial" w:hAnsi="Arial" w:cs="Arial"/>
              </w:rPr>
              <w:t>patient before photographing a rare rash</w:t>
            </w:r>
          </w:p>
        </w:tc>
      </w:tr>
      <w:tr w:rsidR="00E9786E" w:rsidRPr="00B51C35" w14:paraId="6AF67F6A" w14:textId="77777777" w:rsidTr="009944B4">
        <w:tc>
          <w:tcPr>
            <w:tcW w:w="4950" w:type="dxa"/>
            <w:tcBorders>
              <w:top w:val="single" w:sz="4" w:space="0" w:color="000000"/>
              <w:bottom w:val="single" w:sz="4" w:space="0" w:color="000000"/>
            </w:tcBorders>
            <w:shd w:val="clear" w:color="auto" w:fill="C9C9C9"/>
          </w:tcPr>
          <w:p w14:paraId="0408DBC8" w14:textId="2B083AAA" w:rsidR="00E9786E" w:rsidRPr="00B51C35" w:rsidRDefault="004B3B73" w:rsidP="00270E85">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315F39" w:rsidRPr="00315F39">
              <w:rPr>
                <w:rFonts w:ascii="Arial" w:eastAsia="Arial" w:hAnsi="Arial" w:cs="Arial"/>
                <w:i/>
                <w:color w:val="000000"/>
              </w:rPr>
              <w:t>Analyzes complex situations using ethical principles and identifies the need to seek help in addressing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62E449F7"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Offers alternative treatment options for a patient who declines inpatient IV antibiotics, despite that being standard of care</w:t>
            </w:r>
          </w:p>
        </w:tc>
      </w:tr>
      <w:tr w:rsidR="00E9786E" w:rsidRPr="00B51C35" w14:paraId="4A311D2B" w14:textId="77777777" w:rsidTr="009944B4">
        <w:tc>
          <w:tcPr>
            <w:tcW w:w="4950" w:type="dxa"/>
            <w:tcBorders>
              <w:top w:val="single" w:sz="4" w:space="0" w:color="000000"/>
              <w:bottom w:val="single" w:sz="4" w:space="0" w:color="000000"/>
            </w:tcBorders>
            <w:shd w:val="clear" w:color="auto" w:fill="C9C9C9"/>
          </w:tcPr>
          <w:p w14:paraId="0D82FAED" w14:textId="4E0DAF36" w:rsidR="00E9786E" w:rsidRPr="00B51C35" w:rsidRDefault="004B3B73" w:rsidP="00270E85">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315F39" w:rsidRPr="00315F39">
              <w:rPr>
                <w:rFonts w:ascii="Arial" w:eastAsia="Arial" w:hAnsi="Arial" w:cs="Arial"/>
                <w:i/>
              </w:rPr>
              <w:t>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cBorders>
            <w:shd w:val="clear" w:color="auto" w:fill="C9C9C9"/>
          </w:tcPr>
          <w:p w14:paraId="74E0FB7C" w14:textId="5FE43F5B"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Re</w:t>
            </w:r>
            <w:r w:rsidRPr="00B51C35">
              <w:rPr>
                <w:rFonts w:ascii="Arial" w:eastAsia="Arial" w:hAnsi="Arial" w:cs="Arial"/>
              </w:rPr>
              <w:t>quests ethics consultation for an incapacitated patient whose family makes a decision that contradicts the patient’s previously expressed wishes</w:t>
            </w:r>
          </w:p>
          <w:p w14:paraId="761CB662" w14:textId="344CF9EB"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 xml:space="preserve">Allocates limited supply of </w:t>
            </w:r>
            <w:proofErr w:type="spellStart"/>
            <w:r w:rsidRPr="00B51C35">
              <w:rPr>
                <w:rFonts w:ascii="Arial" w:eastAsia="Arial" w:hAnsi="Arial" w:cs="Arial"/>
                <w:color w:val="000000"/>
              </w:rPr>
              <w:t>remdesivir</w:t>
            </w:r>
            <w:proofErr w:type="spellEnd"/>
            <w:r w:rsidRPr="00B51C35">
              <w:rPr>
                <w:rFonts w:ascii="Arial" w:eastAsia="Arial" w:hAnsi="Arial" w:cs="Arial"/>
                <w:color w:val="000000"/>
              </w:rPr>
              <w:t xml:space="preserve"> to appropriate patients with </w:t>
            </w:r>
            <w:r w:rsidR="009F3738" w:rsidRPr="00B51C35">
              <w:rPr>
                <w:rFonts w:ascii="Arial" w:eastAsia="Arial" w:hAnsi="Arial" w:cs="Arial"/>
                <w:color w:val="000000"/>
              </w:rPr>
              <w:t>C</w:t>
            </w:r>
            <w:r w:rsidR="009F3738">
              <w:rPr>
                <w:rFonts w:ascii="Arial" w:eastAsia="Arial" w:hAnsi="Arial" w:cs="Arial"/>
                <w:color w:val="000000"/>
              </w:rPr>
              <w:t>OVID-</w:t>
            </w:r>
            <w:r w:rsidR="009F3738" w:rsidRPr="00B51C35">
              <w:rPr>
                <w:rFonts w:ascii="Arial" w:eastAsia="Arial" w:hAnsi="Arial" w:cs="Arial"/>
                <w:color w:val="000000"/>
              </w:rPr>
              <w:t>19</w:t>
            </w:r>
            <w:r w:rsidR="009F3738" w:rsidRPr="00B51C35">
              <w:rPr>
                <w:rFonts w:ascii="Arial" w:eastAsia="Arial" w:hAnsi="Arial" w:cs="Arial"/>
              </w:rPr>
              <w:t xml:space="preserve"> </w:t>
            </w:r>
          </w:p>
          <w:p w14:paraId="468DD4FF"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Coordinates with the local public health department to ensure the contacts of a patient recently diagnosed with primary syphilis have been traced, worked up and treated</w:t>
            </w:r>
          </w:p>
        </w:tc>
      </w:tr>
      <w:tr w:rsidR="00E9786E" w:rsidRPr="00B51C35" w14:paraId="2EC4B31B" w14:textId="77777777" w:rsidTr="009944B4">
        <w:tc>
          <w:tcPr>
            <w:tcW w:w="4950" w:type="dxa"/>
            <w:tcBorders>
              <w:top w:val="single" w:sz="4" w:space="0" w:color="000000"/>
              <w:bottom w:val="single" w:sz="4" w:space="0" w:color="000000"/>
            </w:tcBorders>
            <w:shd w:val="clear" w:color="auto" w:fill="C9C9C9"/>
          </w:tcPr>
          <w:p w14:paraId="5938CEFD" w14:textId="1C190B3E" w:rsidR="00E9786E" w:rsidRPr="00B51C35" w:rsidRDefault="004B3B73" w:rsidP="00270E85">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315F39" w:rsidRPr="00315F39">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7369ADFA"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Creates an endocarditis treatment team that meets regularly to discuss issues that influence decisions on valve replacement surgery for patients with endocarditis and a history of IV drug use</w:t>
            </w:r>
          </w:p>
          <w:p w14:paraId="38444981"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Sets up anonymous hotline to notify partners of persons diagnosed with sexually transmitted infections to protect both patient privacy and public health</w:t>
            </w:r>
          </w:p>
        </w:tc>
      </w:tr>
      <w:tr w:rsidR="00E9786E" w:rsidRPr="00B51C35" w14:paraId="77DE3AA6" w14:textId="77777777">
        <w:tc>
          <w:tcPr>
            <w:tcW w:w="4950" w:type="dxa"/>
            <w:shd w:val="clear" w:color="auto" w:fill="FFD965"/>
          </w:tcPr>
          <w:p w14:paraId="4B17D319"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6C0A3A13"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case conference presentations </w:t>
            </w:r>
          </w:p>
          <w:p w14:paraId="5F62DC7E"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6EB1B5B2"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E-modules</w:t>
            </w:r>
          </w:p>
          <w:p w14:paraId="32946B65" w14:textId="4A7DA9F8"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9F3738">
              <w:rPr>
                <w:rFonts w:ascii="Arial" w:eastAsia="Arial" w:hAnsi="Arial" w:cs="Arial"/>
              </w:rPr>
              <w:t>-</w:t>
            </w:r>
            <w:r w:rsidRPr="00B51C35">
              <w:rPr>
                <w:rFonts w:ascii="Arial" w:eastAsia="Arial" w:hAnsi="Arial" w:cs="Arial"/>
              </w:rPr>
              <w:t>of</w:t>
            </w:r>
            <w:r w:rsidR="009F3738">
              <w:rPr>
                <w:rFonts w:ascii="Arial" w:eastAsia="Arial" w:hAnsi="Arial" w:cs="Arial"/>
              </w:rPr>
              <w:t>-</w:t>
            </w:r>
            <w:r w:rsidRPr="00B51C35">
              <w:rPr>
                <w:rFonts w:ascii="Arial" w:eastAsia="Arial" w:hAnsi="Arial" w:cs="Arial"/>
              </w:rPr>
              <w:t xml:space="preserve">rotation evaluations </w:t>
            </w:r>
          </w:p>
          <w:p w14:paraId="02E8D3BE"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Medical record (chart) audit</w:t>
            </w:r>
          </w:p>
          <w:p w14:paraId="390FCF87"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2E994E08"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Reflection</w:t>
            </w:r>
          </w:p>
          <w:p w14:paraId="4A53472C"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Simulation</w:t>
            </w:r>
          </w:p>
        </w:tc>
      </w:tr>
      <w:tr w:rsidR="00E9786E" w:rsidRPr="00B51C35" w14:paraId="73500DB5" w14:textId="77777777">
        <w:tc>
          <w:tcPr>
            <w:tcW w:w="4950" w:type="dxa"/>
            <w:shd w:val="clear" w:color="auto" w:fill="8DB3E2"/>
          </w:tcPr>
          <w:p w14:paraId="237CE014" w14:textId="77777777" w:rsidR="00E9786E" w:rsidRPr="00B51C35" w:rsidRDefault="004B3B73" w:rsidP="00270E85">
            <w:pPr>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cPr>
          <w:p w14:paraId="08AD16CB"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44DB5B9D" w14:textId="77777777">
        <w:trPr>
          <w:trHeight w:val="80"/>
        </w:trPr>
        <w:tc>
          <w:tcPr>
            <w:tcW w:w="4950" w:type="dxa"/>
            <w:shd w:val="clear" w:color="auto" w:fill="A8D08D"/>
          </w:tcPr>
          <w:p w14:paraId="612AE026" w14:textId="77777777" w:rsidR="00E9786E" w:rsidRPr="00B51C35" w:rsidRDefault="004B3B73" w:rsidP="00270E85">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44E5F456" w14:textId="77777777" w:rsidR="00E9786E" w:rsidRPr="009F64B6" w:rsidRDefault="004B3B73" w:rsidP="00270E85">
            <w:pPr>
              <w:numPr>
                <w:ilvl w:val="0"/>
                <w:numId w:val="22"/>
              </w:numPr>
              <w:pBdr>
                <w:top w:val="nil"/>
                <w:left w:val="nil"/>
                <w:bottom w:val="nil"/>
                <w:right w:val="nil"/>
                <w:between w:val="nil"/>
              </w:pBdr>
              <w:ind w:left="180" w:hanging="180"/>
              <w:rPr>
                <w:rFonts w:ascii="Arial" w:hAnsi="Arial" w:cs="Arial"/>
              </w:rPr>
            </w:pPr>
            <w:r w:rsidRPr="009F64B6">
              <w:rPr>
                <w:rFonts w:ascii="Arial" w:eastAsia="Arial" w:hAnsi="Arial" w:cs="Arial"/>
              </w:rPr>
              <w:t>American Medical Association</w:t>
            </w:r>
            <w:r w:rsidR="009F64B6" w:rsidRPr="009F64B6">
              <w:rPr>
                <w:rFonts w:ascii="Arial" w:eastAsia="Arial" w:hAnsi="Arial" w:cs="Arial"/>
              </w:rPr>
              <w:t>.</w:t>
            </w:r>
            <w:r w:rsidRPr="009F64B6">
              <w:rPr>
                <w:rFonts w:ascii="Arial" w:eastAsia="Arial" w:hAnsi="Arial" w:cs="Arial"/>
              </w:rPr>
              <w:t xml:space="preserve"> Code of Ethics. </w:t>
            </w:r>
            <w:hyperlink r:id="rId71" w:history="1">
              <w:r w:rsidR="009F64B6" w:rsidRPr="007E5FDD">
                <w:rPr>
                  <w:rStyle w:val="Hyperlink"/>
                  <w:rFonts w:ascii="Arial" w:eastAsia="Arial" w:hAnsi="Arial" w:cs="Arial"/>
                </w:rPr>
                <w:t>https://www.ama-assn.org/delivering-care/ama-code-medical-ethics</w:t>
              </w:r>
            </w:hyperlink>
            <w:r w:rsidR="009F64B6">
              <w:rPr>
                <w:rFonts w:ascii="Arial" w:eastAsia="Arial" w:hAnsi="Arial" w:cs="Arial"/>
              </w:rPr>
              <w:t>. 2020.</w:t>
            </w:r>
          </w:p>
        </w:tc>
      </w:tr>
    </w:tbl>
    <w:p w14:paraId="2E565DBE" w14:textId="77777777" w:rsidR="00E9786E" w:rsidRDefault="00E9786E">
      <w:pPr>
        <w:spacing w:line="240" w:lineRule="auto"/>
        <w:ind w:hanging="180"/>
        <w:rPr>
          <w:rFonts w:ascii="Arial" w:eastAsia="Arial" w:hAnsi="Arial" w:cs="Arial"/>
        </w:rPr>
      </w:pPr>
    </w:p>
    <w:p w14:paraId="42571558" w14:textId="77777777" w:rsidR="00051C05" w:rsidRPr="00B51C35" w:rsidRDefault="00051C05">
      <w:pPr>
        <w:spacing w:line="240" w:lineRule="auto"/>
        <w:ind w:hanging="180"/>
        <w:rPr>
          <w:rFonts w:ascii="Arial" w:eastAsia="Arial" w:hAnsi="Arial" w:cs="Arial"/>
        </w:rPr>
      </w:pP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63DD2D46" w14:textId="77777777">
        <w:trPr>
          <w:trHeight w:val="769"/>
        </w:trPr>
        <w:tc>
          <w:tcPr>
            <w:tcW w:w="14125" w:type="dxa"/>
            <w:gridSpan w:val="2"/>
            <w:shd w:val="clear" w:color="auto" w:fill="9CC3E5"/>
          </w:tcPr>
          <w:p w14:paraId="21DAAA36"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Professionalism 3: Accountability/Conscientiousness</w:t>
            </w:r>
          </w:p>
          <w:p w14:paraId="5CC099E7" w14:textId="77777777" w:rsidR="00E9786E" w:rsidRPr="00B51C35" w:rsidRDefault="004B3B73" w:rsidP="00270E85">
            <w:pPr>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take responsibility for one’s own actions and the impact on patients and other members of the health care team</w:t>
            </w:r>
          </w:p>
        </w:tc>
      </w:tr>
      <w:tr w:rsidR="00E9786E" w:rsidRPr="00B51C35" w14:paraId="2EBC0364" w14:textId="77777777">
        <w:tc>
          <w:tcPr>
            <w:tcW w:w="4950" w:type="dxa"/>
            <w:shd w:val="clear" w:color="auto" w:fill="FAC090"/>
          </w:tcPr>
          <w:p w14:paraId="371EC806"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32EC4FBE"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4B1765CE" w14:textId="77777777" w:rsidTr="009944B4">
        <w:tc>
          <w:tcPr>
            <w:tcW w:w="4950" w:type="dxa"/>
            <w:tcBorders>
              <w:top w:val="single" w:sz="4" w:space="0" w:color="000000"/>
              <w:bottom w:val="single" w:sz="4" w:space="0" w:color="000000"/>
            </w:tcBorders>
            <w:shd w:val="clear" w:color="auto" w:fill="C9C9C9"/>
          </w:tcPr>
          <w:p w14:paraId="7DDAE539" w14:textId="41F14E7C" w:rsidR="00E9786E" w:rsidRPr="00B51C35" w:rsidRDefault="004B3B73" w:rsidP="00270E85">
            <w:pPr>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315F39" w:rsidRPr="00315F39">
              <w:rPr>
                <w:rFonts w:ascii="Arial" w:eastAsia="Arial" w:hAnsi="Arial" w:cs="Arial"/>
                <w:i/>
                <w:color w:val="000000"/>
              </w:rPr>
              <w:t>Performs tasks and responsibilities with prompting</w:t>
            </w:r>
          </w:p>
          <w:p w14:paraId="5198AA00" w14:textId="77777777" w:rsidR="00E9786E" w:rsidRPr="00B51C35" w:rsidRDefault="00E9786E" w:rsidP="00270E85">
            <w:pPr>
              <w:rPr>
                <w:rFonts w:ascii="Arial" w:eastAsia="Arial" w:hAnsi="Arial" w:cs="Arial"/>
                <w:i/>
                <w:color w:val="000000"/>
              </w:rPr>
            </w:pPr>
          </w:p>
          <w:p w14:paraId="68BEAA39" w14:textId="77777777" w:rsidR="00E9786E" w:rsidRPr="00B51C35" w:rsidRDefault="00E9786E" w:rsidP="00270E85">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75953FF2"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Responds to reminders from program administrator to complete work hour logs or end of rotation evaluations</w:t>
            </w:r>
          </w:p>
          <w:p w14:paraId="79C30EB0"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hAnsi="Arial" w:cs="Arial"/>
              </w:rPr>
              <w:t>A</w:t>
            </w:r>
            <w:r w:rsidRPr="00B51C35">
              <w:rPr>
                <w:rFonts w:ascii="Arial" w:eastAsia="Arial" w:hAnsi="Arial" w:cs="Arial"/>
              </w:rPr>
              <w:t>ttends conferences consistently and on time with prompting/reminders</w:t>
            </w:r>
          </w:p>
        </w:tc>
      </w:tr>
      <w:tr w:rsidR="00E9786E" w:rsidRPr="00B51C35" w14:paraId="73D927D9" w14:textId="77777777" w:rsidTr="009944B4">
        <w:tc>
          <w:tcPr>
            <w:tcW w:w="4950" w:type="dxa"/>
            <w:tcBorders>
              <w:top w:val="single" w:sz="4" w:space="0" w:color="000000"/>
              <w:bottom w:val="single" w:sz="4" w:space="0" w:color="000000"/>
            </w:tcBorders>
            <w:shd w:val="clear" w:color="auto" w:fill="C9C9C9"/>
          </w:tcPr>
          <w:p w14:paraId="0E6196D9" w14:textId="510E1ABA" w:rsidR="00E9786E" w:rsidRPr="00B51C35" w:rsidRDefault="004B3B73" w:rsidP="009944B4">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315F39" w:rsidRPr="00315F39">
              <w:rPr>
                <w:rFonts w:ascii="Arial" w:eastAsia="Arial" w:hAnsi="Arial" w:cs="Arial"/>
                <w:i/>
                <w:color w:val="000000"/>
              </w:rPr>
              <w:t>Recognizes factors that may impact one’s own ability to complete tasks and responsibilities in a timely manner and describes strategies for improvement</w:t>
            </w:r>
          </w:p>
        </w:tc>
        <w:tc>
          <w:tcPr>
            <w:tcW w:w="9175" w:type="dxa"/>
            <w:tcBorders>
              <w:top w:val="single" w:sz="4" w:space="0" w:color="000000"/>
              <w:left w:val="nil"/>
              <w:bottom w:val="single" w:sz="4" w:space="0" w:color="000000"/>
              <w:right w:val="single" w:sz="8" w:space="0" w:color="000000"/>
            </w:tcBorders>
            <w:shd w:val="clear" w:color="auto" w:fill="C9C9C9"/>
          </w:tcPr>
          <w:p w14:paraId="50E4C7FD" w14:textId="51EE6603"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Notifies attending of multiple competing demands on</w:t>
            </w:r>
            <w:r w:rsidR="009F3738">
              <w:rPr>
                <w:rFonts w:ascii="Arial" w:eastAsia="Arial" w:hAnsi="Arial" w:cs="Arial"/>
              </w:rPr>
              <w:t>-</w:t>
            </w:r>
            <w:r w:rsidRPr="00B51C35">
              <w:rPr>
                <w:rFonts w:ascii="Arial" w:eastAsia="Arial" w:hAnsi="Arial" w:cs="Arial"/>
              </w:rPr>
              <w:t>call, appropriately triages tasks, and asks for assistance from other fellows</w:t>
            </w:r>
            <w:r w:rsidR="00E46413" w:rsidRPr="00B51C35">
              <w:rPr>
                <w:rFonts w:ascii="Arial" w:eastAsia="Arial" w:hAnsi="Arial" w:cs="Arial"/>
              </w:rPr>
              <w:t xml:space="preserve"> </w:t>
            </w:r>
            <w:r w:rsidRPr="00B51C35">
              <w:rPr>
                <w:rFonts w:ascii="Arial" w:eastAsia="Arial" w:hAnsi="Arial" w:cs="Arial"/>
              </w:rPr>
              <w:t>or faculty members as needed</w:t>
            </w:r>
          </w:p>
        </w:tc>
      </w:tr>
      <w:tr w:rsidR="00E9786E" w:rsidRPr="00B51C35" w14:paraId="7A07E481" w14:textId="77777777" w:rsidTr="009944B4">
        <w:tc>
          <w:tcPr>
            <w:tcW w:w="4950" w:type="dxa"/>
            <w:tcBorders>
              <w:top w:val="single" w:sz="4" w:space="0" w:color="000000"/>
              <w:bottom w:val="single" w:sz="4" w:space="0" w:color="000000"/>
            </w:tcBorders>
            <w:shd w:val="clear" w:color="auto" w:fill="C9C9C9"/>
          </w:tcPr>
          <w:p w14:paraId="1A897313" w14:textId="498035B5" w:rsidR="00E9786E" w:rsidRPr="00B51C35" w:rsidRDefault="004B3B73" w:rsidP="009944B4">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315F39" w:rsidRPr="00315F39">
              <w:rPr>
                <w:rFonts w:ascii="Arial" w:eastAsia="Arial" w:hAnsi="Arial" w:cs="Arial"/>
                <w:i/>
              </w:rPr>
              <w:t>Performs tasks and responsibilities in a timely manner with appropriate attention to detail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26105939"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In preparation for being out of the office, arranges coverage for assigned clinical tasks on </w:t>
            </w:r>
            <w:r w:rsidR="00E46413" w:rsidRPr="00B51C35">
              <w:rPr>
                <w:rFonts w:ascii="Arial" w:eastAsia="Arial" w:hAnsi="Arial" w:cs="Arial"/>
              </w:rPr>
              <w:t>infectious disease</w:t>
            </w:r>
            <w:r w:rsidRPr="00B51C35">
              <w:rPr>
                <w:rFonts w:ascii="Arial" w:eastAsia="Arial" w:hAnsi="Arial" w:cs="Arial"/>
              </w:rPr>
              <w:t xml:space="preserve"> patients and ensures appropriate continuity of care</w:t>
            </w:r>
          </w:p>
          <w:p w14:paraId="5C3BB7D2"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Is well prepared for scheduled presentations at conferences</w:t>
            </w:r>
          </w:p>
        </w:tc>
      </w:tr>
      <w:tr w:rsidR="00E9786E" w:rsidRPr="00B51C35" w14:paraId="73D0843F" w14:textId="77777777" w:rsidTr="009944B4">
        <w:tc>
          <w:tcPr>
            <w:tcW w:w="4950" w:type="dxa"/>
            <w:tcBorders>
              <w:top w:val="single" w:sz="4" w:space="0" w:color="000000"/>
              <w:bottom w:val="single" w:sz="4" w:space="0" w:color="000000"/>
            </w:tcBorders>
            <w:shd w:val="clear" w:color="auto" w:fill="C9C9C9"/>
          </w:tcPr>
          <w:p w14:paraId="1BD61450" w14:textId="2E5F576D" w:rsidR="00E9786E" w:rsidRPr="00B51C35" w:rsidRDefault="004B3B73" w:rsidP="00270E85">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315F39" w:rsidRPr="00315F39">
              <w:rPr>
                <w:rFonts w:ascii="Arial" w:eastAsia="Arial" w:hAnsi="Arial" w:cs="Arial"/>
                <w:i/>
                <w:color w:val="000000"/>
              </w:rPr>
              <w:t>Performs tasks and responsibilities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7ED606D1"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Able to collegially and efficiently complete tasks when asked to cover a sick colleague</w:t>
            </w:r>
          </w:p>
        </w:tc>
      </w:tr>
      <w:tr w:rsidR="00E9786E" w:rsidRPr="00B51C35" w14:paraId="1F27803C" w14:textId="77777777" w:rsidTr="009944B4">
        <w:tc>
          <w:tcPr>
            <w:tcW w:w="4950" w:type="dxa"/>
            <w:tcBorders>
              <w:top w:val="single" w:sz="4" w:space="0" w:color="000000"/>
              <w:bottom w:val="single" w:sz="4" w:space="0" w:color="000000"/>
            </w:tcBorders>
            <w:shd w:val="clear" w:color="auto" w:fill="C9C9C9"/>
          </w:tcPr>
          <w:p w14:paraId="21E70397" w14:textId="2AB3D3BA" w:rsidR="00E9786E" w:rsidRPr="00B51C35" w:rsidRDefault="004B3B73" w:rsidP="009944B4">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315F39" w:rsidRPr="00315F39">
              <w:rPr>
                <w:rFonts w:ascii="Arial" w:eastAsia="Arial" w:hAnsi="Arial" w:cs="Arial"/>
                <w:i/>
              </w:rPr>
              <w:t>Creates strategies to enhance others ability to complete administrative tasks and patient care efficiently</w:t>
            </w:r>
          </w:p>
        </w:tc>
        <w:tc>
          <w:tcPr>
            <w:tcW w:w="9175" w:type="dxa"/>
            <w:tcBorders>
              <w:top w:val="single" w:sz="4" w:space="0" w:color="000000"/>
              <w:left w:val="nil"/>
              <w:bottom w:val="single" w:sz="4" w:space="0" w:color="000000"/>
              <w:right w:val="single" w:sz="8" w:space="0" w:color="000000"/>
            </w:tcBorders>
            <w:shd w:val="clear" w:color="auto" w:fill="C9C9C9"/>
          </w:tcPr>
          <w:p w14:paraId="3681730D" w14:textId="41CC4F8A"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Sets up a meeting with the clinic manager to streamline post discharge follow</w:t>
            </w:r>
            <w:r w:rsidR="009F3738">
              <w:rPr>
                <w:rFonts w:ascii="Arial" w:eastAsia="Arial" w:hAnsi="Arial" w:cs="Arial"/>
              </w:rPr>
              <w:t>-</w:t>
            </w:r>
            <w:r w:rsidRPr="00B51C35">
              <w:rPr>
                <w:rFonts w:ascii="Arial" w:eastAsia="Arial" w:hAnsi="Arial" w:cs="Arial"/>
              </w:rPr>
              <w:t>up in fellow clinic</w:t>
            </w:r>
          </w:p>
        </w:tc>
      </w:tr>
      <w:tr w:rsidR="00E9786E" w:rsidRPr="00B51C35" w14:paraId="50EC720F" w14:textId="77777777">
        <w:tc>
          <w:tcPr>
            <w:tcW w:w="4950" w:type="dxa"/>
            <w:shd w:val="clear" w:color="auto" w:fill="FFD965"/>
          </w:tcPr>
          <w:p w14:paraId="496F2E5A"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49520125"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Compliance with deadlines and timelines </w:t>
            </w:r>
          </w:p>
          <w:p w14:paraId="6A02C919"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07E9AA10" w14:textId="622CC85C"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9F3738">
              <w:rPr>
                <w:rFonts w:ascii="Arial" w:eastAsia="Arial" w:hAnsi="Arial" w:cs="Arial"/>
              </w:rPr>
              <w:t>-</w:t>
            </w:r>
            <w:r w:rsidRPr="00B51C35">
              <w:rPr>
                <w:rFonts w:ascii="Arial" w:eastAsia="Arial" w:hAnsi="Arial" w:cs="Arial"/>
              </w:rPr>
              <w:t>of</w:t>
            </w:r>
            <w:r w:rsidR="009F3738">
              <w:rPr>
                <w:rFonts w:ascii="Arial" w:eastAsia="Arial" w:hAnsi="Arial" w:cs="Arial"/>
              </w:rPr>
              <w:t>-</w:t>
            </w:r>
            <w:r w:rsidRPr="00B51C35">
              <w:rPr>
                <w:rFonts w:ascii="Arial" w:eastAsia="Arial" w:hAnsi="Arial" w:cs="Arial"/>
              </w:rPr>
              <w:t xml:space="preserve">rotation evaluations </w:t>
            </w:r>
          </w:p>
          <w:p w14:paraId="2A2DE375"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3D7BC975"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Reflection</w:t>
            </w:r>
          </w:p>
        </w:tc>
      </w:tr>
      <w:tr w:rsidR="00E9786E" w:rsidRPr="00B51C35" w14:paraId="40B0CD51" w14:textId="77777777">
        <w:tc>
          <w:tcPr>
            <w:tcW w:w="4950" w:type="dxa"/>
            <w:shd w:val="clear" w:color="auto" w:fill="8DB3E2"/>
          </w:tcPr>
          <w:p w14:paraId="19E07A26" w14:textId="77777777" w:rsidR="00E9786E" w:rsidRPr="00315F39" w:rsidRDefault="004B3B73" w:rsidP="00270E85">
            <w:pPr>
              <w:rPr>
                <w:rFonts w:ascii="Arial" w:eastAsia="Arial" w:hAnsi="Arial" w:cs="Arial"/>
              </w:rPr>
            </w:pPr>
            <w:r w:rsidRPr="00315F39">
              <w:rPr>
                <w:rFonts w:ascii="Arial" w:eastAsia="Arial" w:hAnsi="Arial" w:cs="Arial"/>
              </w:rPr>
              <w:t xml:space="preserve">Curriculum Mapping </w:t>
            </w:r>
          </w:p>
        </w:tc>
        <w:tc>
          <w:tcPr>
            <w:tcW w:w="9175" w:type="dxa"/>
            <w:shd w:val="clear" w:color="auto" w:fill="8DB3E2"/>
          </w:tcPr>
          <w:p w14:paraId="53BACF55" w14:textId="77777777" w:rsidR="00E9786E" w:rsidRPr="00315F39"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22FA67A1" w14:textId="77777777">
        <w:trPr>
          <w:trHeight w:val="80"/>
        </w:trPr>
        <w:tc>
          <w:tcPr>
            <w:tcW w:w="4950" w:type="dxa"/>
            <w:shd w:val="clear" w:color="auto" w:fill="A8D08D"/>
          </w:tcPr>
          <w:p w14:paraId="59C1634F" w14:textId="77777777" w:rsidR="00E9786E" w:rsidRPr="00315F39" w:rsidRDefault="004B3B73" w:rsidP="00270E85">
            <w:pPr>
              <w:rPr>
                <w:rFonts w:ascii="Arial" w:eastAsia="Arial" w:hAnsi="Arial" w:cs="Arial"/>
              </w:rPr>
            </w:pPr>
            <w:r w:rsidRPr="00315F39">
              <w:rPr>
                <w:rFonts w:ascii="Arial" w:eastAsia="Arial" w:hAnsi="Arial" w:cs="Arial"/>
              </w:rPr>
              <w:t>Notes or Resources</w:t>
            </w:r>
          </w:p>
        </w:tc>
        <w:tc>
          <w:tcPr>
            <w:tcW w:w="9175" w:type="dxa"/>
            <w:shd w:val="clear" w:color="auto" w:fill="A8D08D"/>
          </w:tcPr>
          <w:p w14:paraId="6B0BA118" w14:textId="1E96A37C" w:rsidR="00E35C20" w:rsidRPr="00315F39"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315F39">
              <w:rPr>
                <w:rFonts w:ascii="Arial" w:eastAsia="Arial" w:hAnsi="Arial" w:cs="Arial"/>
              </w:rPr>
              <w:t xml:space="preserve">Code of conduct from fellow/resident institutional manual </w:t>
            </w:r>
          </w:p>
          <w:p w14:paraId="382FF5ED" w14:textId="77777777" w:rsidR="00E9786E" w:rsidRPr="00315F39"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315F39">
              <w:rPr>
                <w:rFonts w:ascii="Arial" w:eastAsia="Arial" w:hAnsi="Arial" w:cs="Arial"/>
                <w:color w:val="000000"/>
              </w:rPr>
              <w:t>Expectations of residency program regarding accountability and professionalism</w:t>
            </w:r>
          </w:p>
        </w:tc>
      </w:tr>
    </w:tbl>
    <w:p w14:paraId="7B665FDB" w14:textId="77777777" w:rsidR="00E9786E" w:rsidRPr="00B51C35" w:rsidRDefault="004B3B73">
      <w:pPr>
        <w:rPr>
          <w:rFonts w:ascii="Arial" w:eastAsia="Arial" w:hAnsi="Arial" w:cs="Arial"/>
        </w:rPr>
      </w:pPr>
      <w:r w:rsidRPr="00B51C35">
        <w:rPr>
          <w:rFonts w:ascii="Arial" w:hAnsi="Arial" w:cs="Arial"/>
        </w:rP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41D2D74F" w14:textId="77777777">
        <w:trPr>
          <w:trHeight w:val="769"/>
        </w:trPr>
        <w:tc>
          <w:tcPr>
            <w:tcW w:w="14125" w:type="dxa"/>
            <w:gridSpan w:val="2"/>
            <w:shd w:val="clear" w:color="auto" w:fill="9CC3E5"/>
          </w:tcPr>
          <w:p w14:paraId="217842A1"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Professionalism 4: Well-Being</w:t>
            </w:r>
          </w:p>
          <w:p w14:paraId="1DA0EDE3" w14:textId="46006CEA" w:rsidR="00E9786E" w:rsidRPr="00B51C35" w:rsidRDefault="004B3B73" w:rsidP="00270E85">
            <w:pPr>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recognize the importance of well</w:t>
            </w:r>
            <w:r w:rsidR="009F3738">
              <w:rPr>
                <w:rFonts w:ascii="Arial" w:eastAsia="Arial" w:hAnsi="Arial" w:cs="Arial"/>
              </w:rPr>
              <w:t>-</w:t>
            </w:r>
            <w:r w:rsidRPr="00B51C35">
              <w:rPr>
                <w:rFonts w:ascii="Arial" w:eastAsia="Arial" w:hAnsi="Arial" w:cs="Arial"/>
              </w:rPr>
              <w:t xml:space="preserve">being and to identify and </w:t>
            </w:r>
            <w:r w:rsidR="009F3738">
              <w:rPr>
                <w:rFonts w:ascii="Arial" w:eastAsia="Arial" w:hAnsi="Arial" w:cs="Arial"/>
              </w:rPr>
              <w:t>use</w:t>
            </w:r>
            <w:r w:rsidR="009F3738" w:rsidRPr="00B51C35">
              <w:rPr>
                <w:rFonts w:ascii="Arial" w:eastAsia="Arial" w:hAnsi="Arial" w:cs="Arial"/>
              </w:rPr>
              <w:t xml:space="preserve"> </w:t>
            </w:r>
            <w:r w:rsidRPr="00B51C35">
              <w:rPr>
                <w:rFonts w:ascii="Arial" w:eastAsia="Arial" w:hAnsi="Arial" w:cs="Arial"/>
              </w:rPr>
              <w:t>resources for augmenting well</w:t>
            </w:r>
            <w:r w:rsidR="009F3738">
              <w:rPr>
                <w:rFonts w:ascii="Arial" w:eastAsia="Arial" w:hAnsi="Arial" w:cs="Arial"/>
              </w:rPr>
              <w:t>-</w:t>
            </w:r>
            <w:r w:rsidRPr="00B51C35">
              <w:rPr>
                <w:rFonts w:ascii="Arial" w:eastAsia="Arial" w:hAnsi="Arial" w:cs="Arial"/>
              </w:rPr>
              <w:t>being</w:t>
            </w:r>
          </w:p>
        </w:tc>
      </w:tr>
      <w:tr w:rsidR="00E9786E" w:rsidRPr="00B51C35" w14:paraId="6D81398A" w14:textId="77777777">
        <w:tc>
          <w:tcPr>
            <w:tcW w:w="4950" w:type="dxa"/>
            <w:shd w:val="clear" w:color="auto" w:fill="FAC090"/>
          </w:tcPr>
          <w:p w14:paraId="509AD43B"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5ECCAFCD"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5A460CE9" w14:textId="77777777" w:rsidTr="009944B4">
        <w:tc>
          <w:tcPr>
            <w:tcW w:w="4950" w:type="dxa"/>
            <w:tcBorders>
              <w:top w:val="single" w:sz="4" w:space="0" w:color="000000"/>
              <w:bottom w:val="single" w:sz="4" w:space="0" w:color="000000"/>
            </w:tcBorders>
            <w:shd w:val="clear" w:color="auto" w:fill="C9C9C9"/>
          </w:tcPr>
          <w:p w14:paraId="11895CD2" w14:textId="0349057D" w:rsidR="00E9786E" w:rsidRPr="00B51C35" w:rsidRDefault="004B3B73" w:rsidP="00270E85">
            <w:pPr>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315F39" w:rsidRPr="00315F39">
              <w:rPr>
                <w:rFonts w:ascii="Arial" w:eastAsia="Arial" w:hAnsi="Arial" w:cs="Arial"/>
                <w:i/>
                <w:color w:val="000000"/>
              </w:rPr>
              <w:t>Recognizes the importance of addressing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5DBA972A"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Engages in required institutional well-being educational activities</w:t>
            </w:r>
          </w:p>
        </w:tc>
      </w:tr>
      <w:tr w:rsidR="00E9786E" w:rsidRPr="00B51C35" w14:paraId="1E891927" w14:textId="77777777" w:rsidTr="009944B4">
        <w:tc>
          <w:tcPr>
            <w:tcW w:w="4950" w:type="dxa"/>
            <w:tcBorders>
              <w:top w:val="single" w:sz="4" w:space="0" w:color="000000"/>
              <w:bottom w:val="single" w:sz="4" w:space="0" w:color="000000"/>
            </w:tcBorders>
            <w:shd w:val="clear" w:color="auto" w:fill="C9C9C9"/>
          </w:tcPr>
          <w:p w14:paraId="03F63582" w14:textId="77777777" w:rsidR="00315F39" w:rsidRPr="00315F39" w:rsidRDefault="004B3B73" w:rsidP="00315F39">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315F39" w:rsidRPr="00315F39">
              <w:rPr>
                <w:rFonts w:ascii="Arial" w:eastAsia="Arial" w:hAnsi="Arial" w:cs="Arial"/>
                <w:i/>
              </w:rPr>
              <w:t>Lists available resources for personal and professional well-being</w:t>
            </w:r>
          </w:p>
          <w:p w14:paraId="27F22B84" w14:textId="77777777" w:rsidR="00315F39" w:rsidRPr="00315F39" w:rsidRDefault="00315F39" w:rsidP="00315F39">
            <w:pPr>
              <w:rPr>
                <w:rFonts w:ascii="Arial" w:eastAsia="Arial" w:hAnsi="Arial" w:cs="Arial"/>
                <w:i/>
              </w:rPr>
            </w:pPr>
          </w:p>
          <w:p w14:paraId="4C6A1AA4" w14:textId="107C2094" w:rsidR="00E9786E" w:rsidRPr="00B51C35" w:rsidRDefault="00315F39" w:rsidP="00315F39">
            <w:pPr>
              <w:rPr>
                <w:rFonts w:ascii="Arial" w:eastAsia="Arial" w:hAnsi="Arial" w:cs="Arial"/>
                <w:i/>
              </w:rPr>
            </w:pPr>
            <w:r w:rsidRPr="00315F39">
              <w:rPr>
                <w:rFonts w:ascii="Arial" w:eastAsia="Arial" w:hAnsi="Arial" w:cs="Arial"/>
                <w:i/>
              </w:rPr>
              <w:t>Describes institutional resources that are meant to promote well-being</w:t>
            </w:r>
          </w:p>
        </w:tc>
        <w:tc>
          <w:tcPr>
            <w:tcW w:w="9175" w:type="dxa"/>
            <w:tcBorders>
              <w:top w:val="single" w:sz="4" w:space="0" w:color="000000"/>
              <w:left w:val="nil"/>
              <w:bottom w:val="single" w:sz="4" w:space="0" w:color="000000"/>
              <w:right w:val="single" w:sz="8" w:space="0" w:color="000000"/>
            </w:tcBorders>
            <w:shd w:val="clear" w:color="auto" w:fill="C9C9C9"/>
          </w:tcPr>
          <w:p w14:paraId="1D8CD0CF"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Appropriately describes the fellowship’s policy for staying home when ill</w:t>
            </w:r>
          </w:p>
          <w:p w14:paraId="3E3356C3" w14:textId="195F31A4"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Aware of counseling resources available to </w:t>
            </w:r>
            <w:r w:rsidR="009F3738">
              <w:rPr>
                <w:rFonts w:ascii="Arial" w:eastAsia="Arial" w:hAnsi="Arial" w:cs="Arial"/>
              </w:rPr>
              <w:t>learners</w:t>
            </w:r>
          </w:p>
          <w:p w14:paraId="52944E35"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Engages in fellowship feedback sessions to improve well-being across the program</w:t>
            </w:r>
          </w:p>
        </w:tc>
      </w:tr>
      <w:tr w:rsidR="00E9786E" w:rsidRPr="00B51C35" w14:paraId="6AFFCE2D" w14:textId="77777777" w:rsidTr="009944B4">
        <w:tc>
          <w:tcPr>
            <w:tcW w:w="4950" w:type="dxa"/>
            <w:tcBorders>
              <w:top w:val="single" w:sz="4" w:space="0" w:color="000000"/>
              <w:bottom w:val="single" w:sz="4" w:space="0" w:color="000000"/>
            </w:tcBorders>
            <w:shd w:val="clear" w:color="auto" w:fill="C9C9C9"/>
          </w:tcPr>
          <w:p w14:paraId="247D6356" w14:textId="77777777" w:rsidR="00315F39" w:rsidRPr="00315F39" w:rsidRDefault="004B3B73" w:rsidP="00315F39">
            <w:pPr>
              <w:rPr>
                <w:rFonts w:ascii="Arial" w:eastAsia="Arial" w:hAnsi="Arial" w:cs="Arial"/>
                <w:i/>
              </w:rPr>
            </w:pPr>
            <w:r w:rsidRPr="00B51C35">
              <w:rPr>
                <w:rFonts w:ascii="Arial" w:eastAsia="Arial" w:hAnsi="Arial" w:cs="Arial"/>
                <w:b/>
              </w:rPr>
              <w:t>Level 3</w:t>
            </w:r>
            <w:r w:rsidRPr="00B51C35">
              <w:rPr>
                <w:rFonts w:ascii="Arial" w:eastAsia="Arial" w:hAnsi="Arial" w:cs="Arial"/>
              </w:rPr>
              <w:t xml:space="preserve"> </w:t>
            </w:r>
            <w:r w:rsidR="00315F39" w:rsidRPr="00315F39">
              <w:rPr>
                <w:rFonts w:ascii="Arial" w:eastAsia="Arial" w:hAnsi="Arial" w:cs="Arial"/>
                <w:i/>
              </w:rPr>
              <w:t>With assistance, proposes a plan to promote personal and professional well-being</w:t>
            </w:r>
          </w:p>
          <w:p w14:paraId="7958A983" w14:textId="77777777" w:rsidR="00315F39" w:rsidRPr="00315F39" w:rsidRDefault="00315F39" w:rsidP="00315F39">
            <w:pPr>
              <w:rPr>
                <w:rFonts w:ascii="Arial" w:eastAsia="Arial" w:hAnsi="Arial" w:cs="Arial"/>
                <w:i/>
              </w:rPr>
            </w:pPr>
          </w:p>
          <w:p w14:paraId="0C96B51A" w14:textId="596C0D89" w:rsidR="00E9786E" w:rsidRPr="00B51C35" w:rsidRDefault="00315F39" w:rsidP="00315F39">
            <w:pPr>
              <w:rPr>
                <w:rFonts w:ascii="Arial" w:eastAsia="Arial" w:hAnsi="Arial" w:cs="Arial"/>
                <w:i/>
                <w:color w:val="000000"/>
              </w:rPr>
            </w:pPr>
            <w:r w:rsidRPr="00315F39">
              <w:rPr>
                <w:rFonts w:ascii="Arial" w:eastAsia="Arial" w:hAnsi="Arial" w:cs="Arial"/>
                <w:i/>
              </w:rPr>
              <w:t>Recognizes which institutional factors affect well-being</w:t>
            </w:r>
          </w:p>
        </w:tc>
        <w:tc>
          <w:tcPr>
            <w:tcW w:w="9175" w:type="dxa"/>
            <w:tcBorders>
              <w:top w:val="single" w:sz="4" w:space="0" w:color="000000"/>
              <w:left w:val="nil"/>
              <w:bottom w:val="single" w:sz="4" w:space="0" w:color="000000"/>
              <w:right w:val="single" w:sz="8" w:space="0" w:color="000000"/>
            </w:tcBorders>
            <w:shd w:val="clear" w:color="auto" w:fill="C9C9C9"/>
          </w:tcPr>
          <w:p w14:paraId="0CAE6850"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bookmarkStart w:id="2" w:name="_1fob9te" w:colFirst="0" w:colLast="0"/>
            <w:bookmarkEnd w:id="2"/>
            <w:r w:rsidRPr="00B51C35">
              <w:rPr>
                <w:rFonts w:ascii="Arial" w:eastAsia="Arial" w:hAnsi="Arial" w:cs="Arial"/>
                <w:color w:val="000000"/>
              </w:rPr>
              <w:t>Proposes conference presentation dates to avoid conflicts with vacation plans using schedule request</w:t>
            </w:r>
          </w:p>
          <w:p w14:paraId="19E46B94"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Requests leave of absence due to uncontrolled depression</w:t>
            </w:r>
          </w:p>
        </w:tc>
      </w:tr>
      <w:tr w:rsidR="00E9786E" w:rsidRPr="00B51C35" w14:paraId="1BD549A7" w14:textId="77777777" w:rsidTr="009944B4">
        <w:tc>
          <w:tcPr>
            <w:tcW w:w="4950" w:type="dxa"/>
            <w:tcBorders>
              <w:top w:val="single" w:sz="4" w:space="0" w:color="000000"/>
              <w:bottom w:val="single" w:sz="4" w:space="0" w:color="000000"/>
            </w:tcBorders>
            <w:shd w:val="clear" w:color="auto" w:fill="C9C9C9"/>
          </w:tcPr>
          <w:p w14:paraId="4D6C3C1B" w14:textId="77777777" w:rsidR="00315F39" w:rsidRPr="00315F39" w:rsidRDefault="004B3B73" w:rsidP="00315F39">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315F39" w:rsidRPr="00315F39">
              <w:rPr>
                <w:rFonts w:ascii="Arial" w:eastAsia="Arial" w:hAnsi="Arial" w:cs="Arial"/>
                <w:i/>
              </w:rPr>
              <w:t>Independently develops a plan to promote personal and professional well-being</w:t>
            </w:r>
          </w:p>
          <w:p w14:paraId="4C4ABA30" w14:textId="77777777" w:rsidR="00315F39" w:rsidRPr="00315F39" w:rsidRDefault="00315F39" w:rsidP="00315F39">
            <w:pPr>
              <w:rPr>
                <w:rFonts w:ascii="Arial" w:eastAsia="Arial" w:hAnsi="Arial" w:cs="Arial"/>
                <w:i/>
              </w:rPr>
            </w:pPr>
          </w:p>
          <w:p w14:paraId="7BE8B299" w14:textId="69D5B03B" w:rsidR="00E9786E" w:rsidRPr="00B51C35" w:rsidRDefault="00315F39" w:rsidP="00315F39">
            <w:pPr>
              <w:rPr>
                <w:rFonts w:ascii="Arial" w:eastAsia="Arial" w:hAnsi="Arial" w:cs="Arial"/>
                <w:i/>
              </w:rPr>
            </w:pPr>
            <w:r w:rsidRPr="00315F39">
              <w:rPr>
                <w:rFonts w:ascii="Arial" w:eastAsia="Arial" w:hAnsi="Arial" w:cs="Arial"/>
                <w:i/>
              </w:rPr>
              <w:t>Describes institutional factors that positively and/or negatively affect well-being</w:t>
            </w:r>
          </w:p>
        </w:tc>
        <w:tc>
          <w:tcPr>
            <w:tcW w:w="9175" w:type="dxa"/>
            <w:tcBorders>
              <w:top w:val="single" w:sz="4" w:space="0" w:color="000000"/>
              <w:left w:val="nil"/>
              <w:bottom w:val="single" w:sz="4" w:space="0" w:color="000000"/>
              <w:right w:val="single" w:sz="8" w:space="0" w:color="000000"/>
            </w:tcBorders>
            <w:shd w:val="clear" w:color="auto" w:fill="C9C9C9"/>
          </w:tcPr>
          <w:p w14:paraId="29188DE5"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Develops action plans for job search prioritizing professional and personal goals</w:t>
            </w:r>
          </w:p>
          <w:p w14:paraId="2E085CD7"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Prepares a robust board study schedule to minimize undue stress and anxiety</w:t>
            </w:r>
          </w:p>
          <w:p w14:paraId="11DE64FF"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hAnsi="Arial" w:cs="Arial"/>
              </w:rPr>
              <w:t xml:space="preserve">Arranges practice sessions with the simulation lab </w:t>
            </w:r>
            <w:r w:rsidR="00E46413" w:rsidRPr="00B51C35">
              <w:rPr>
                <w:rFonts w:ascii="Arial" w:hAnsi="Arial" w:cs="Arial"/>
              </w:rPr>
              <w:t>to</w:t>
            </w:r>
            <w:r w:rsidRPr="00B51C35">
              <w:rPr>
                <w:rFonts w:ascii="Arial" w:eastAsia="Arial" w:hAnsi="Arial" w:cs="Arial"/>
              </w:rPr>
              <w:t xml:space="preserve"> improve confidence with lumbar punctures</w:t>
            </w:r>
          </w:p>
        </w:tc>
      </w:tr>
      <w:tr w:rsidR="00E9786E" w:rsidRPr="00B51C35" w14:paraId="5D9E0171" w14:textId="77777777" w:rsidTr="009944B4">
        <w:tc>
          <w:tcPr>
            <w:tcW w:w="4950" w:type="dxa"/>
            <w:tcBorders>
              <w:top w:val="single" w:sz="4" w:space="0" w:color="000000"/>
              <w:bottom w:val="single" w:sz="4" w:space="0" w:color="000000"/>
            </w:tcBorders>
            <w:shd w:val="clear" w:color="auto" w:fill="C9C9C9"/>
          </w:tcPr>
          <w:p w14:paraId="164B63F3" w14:textId="77777777" w:rsidR="00315F39" w:rsidRPr="00315F39" w:rsidRDefault="004B3B73" w:rsidP="00315F39">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315F39" w:rsidRPr="00315F39">
              <w:rPr>
                <w:rFonts w:ascii="Arial" w:eastAsia="Arial" w:hAnsi="Arial" w:cs="Arial"/>
                <w:i/>
              </w:rPr>
              <w:t>Creates institutional level interventions that promote colleagues’ well-being</w:t>
            </w:r>
          </w:p>
          <w:p w14:paraId="65462277" w14:textId="77777777" w:rsidR="00315F39" w:rsidRPr="00315F39" w:rsidRDefault="00315F39" w:rsidP="00315F39">
            <w:pPr>
              <w:rPr>
                <w:rFonts w:ascii="Arial" w:eastAsia="Arial" w:hAnsi="Arial" w:cs="Arial"/>
                <w:i/>
              </w:rPr>
            </w:pPr>
          </w:p>
          <w:p w14:paraId="60775C4A" w14:textId="2C820767" w:rsidR="00E9786E" w:rsidRPr="00B51C35" w:rsidRDefault="00315F39" w:rsidP="00315F39">
            <w:pPr>
              <w:rPr>
                <w:rFonts w:ascii="Arial" w:eastAsia="Arial" w:hAnsi="Arial" w:cs="Arial"/>
                <w:i/>
              </w:rPr>
            </w:pPr>
            <w:r w:rsidRPr="00315F39">
              <w:rPr>
                <w:rFonts w:ascii="Arial" w:eastAsia="Arial" w:hAnsi="Arial" w:cs="Arial"/>
                <w:i/>
              </w:rPr>
              <w:t>Describes institutional programs designed to examine systemic contributors to burnout</w:t>
            </w:r>
          </w:p>
        </w:tc>
        <w:tc>
          <w:tcPr>
            <w:tcW w:w="9175" w:type="dxa"/>
            <w:tcBorders>
              <w:top w:val="single" w:sz="4" w:space="0" w:color="000000"/>
              <w:left w:val="nil"/>
              <w:bottom w:val="single" w:sz="4" w:space="0" w:color="000000"/>
              <w:right w:val="single" w:sz="8" w:space="0" w:color="000000"/>
            </w:tcBorders>
            <w:shd w:val="clear" w:color="auto" w:fill="C9C9C9"/>
          </w:tcPr>
          <w:p w14:paraId="5E1C6DCE" w14:textId="740011E1"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Works as part of a system committee to address inefficiencies in the </w:t>
            </w:r>
            <w:r w:rsidR="00E35C20" w:rsidRPr="00B51C35">
              <w:rPr>
                <w:rFonts w:ascii="Arial" w:eastAsia="Arial" w:hAnsi="Arial" w:cs="Arial"/>
              </w:rPr>
              <w:t>E</w:t>
            </w:r>
            <w:r w:rsidR="009F3738">
              <w:rPr>
                <w:rFonts w:ascii="Arial" w:eastAsia="Arial" w:hAnsi="Arial" w:cs="Arial"/>
              </w:rPr>
              <w:t>H</w:t>
            </w:r>
            <w:r w:rsidR="00E35C20" w:rsidRPr="00B51C35">
              <w:rPr>
                <w:rFonts w:ascii="Arial" w:eastAsia="Arial" w:hAnsi="Arial" w:cs="Arial"/>
              </w:rPr>
              <w:t>R</w:t>
            </w:r>
          </w:p>
          <w:p w14:paraId="03AD5966"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Advocates with hospital leadership to provide healthier snack options throughout hospital vending machines</w:t>
            </w:r>
          </w:p>
          <w:p w14:paraId="2C4B3E33" w14:textId="41BAD282"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Launches fellowship-wide retreat focused on well</w:t>
            </w:r>
            <w:r w:rsidR="009F3738">
              <w:rPr>
                <w:rFonts w:ascii="Arial" w:eastAsia="Arial" w:hAnsi="Arial" w:cs="Arial"/>
              </w:rPr>
              <w:t>-being</w:t>
            </w:r>
            <w:r w:rsidRPr="00B51C35">
              <w:rPr>
                <w:rFonts w:ascii="Arial" w:eastAsia="Arial" w:hAnsi="Arial" w:cs="Arial"/>
              </w:rPr>
              <w:t xml:space="preserve"> issues and activities</w:t>
            </w:r>
          </w:p>
        </w:tc>
      </w:tr>
      <w:tr w:rsidR="00E9786E" w:rsidRPr="00B51C35" w14:paraId="24EC2009" w14:textId="77777777">
        <w:tc>
          <w:tcPr>
            <w:tcW w:w="4950" w:type="dxa"/>
            <w:shd w:val="clear" w:color="auto" w:fill="FFD965"/>
          </w:tcPr>
          <w:p w14:paraId="11AA40DE"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4B873EF1"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Fellowship feedback sessions</w:t>
            </w:r>
          </w:p>
          <w:p w14:paraId="1E868988"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Group interview or discussions for team activities</w:t>
            </w:r>
          </w:p>
          <w:p w14:paraId="2A56E20D"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Individual interview</w:t>
            </w:r>
          </w:p>
          <w:p w14:paraId="622AD6AD"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Institutional online training modules</w:t>
            </w:r>
          </w:p>
          <w:p w14:paraId="207A8F67"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Reflective writing</w:t>
            </w:r>
          </w:p>
          <w:p w14:paraId="18DC331E"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Self-assessment and personal learning plan</w:t>
            </w:r>
          </w:p>
          <w:p w14:paraId="52A1D16D"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Semi-annual evaluation</w:t>
            </w:r>
          </w:p>
        </w:tc>
      </w:tr>
      <w:tr w:rsidR="00E9786E" w:rsidRPr="00B51C35" w14:paraId="53A05385" w14:textId="77777777">
        <w:tc>
          <w:tcPr>
            <w:tcW w:w="4950" w:type="dxa"/>
            <w:shd w:val="clear" w:color="auto" w:fill="8DB3E2"/>
          </w:tcPr>
          <w:p w14:paraId="1195C028" w14:textId="77777777" w:rsidR="00E9786E" w:rsidRPr="00B51C35" w:rsidRDefault="004B3B73" w:rsidP="00270E85">
            <w:pPr>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cPr>
          <w:p w14:paraId="38F96B90"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57A1E8A8" w14:textId="77777777">
        <w:trPr>
          <w:trHeight w:val="80"/>
        </w:trPr>
        <w:tc>
          <w:tcPr>
            <w:tcW w:w="4950" w:type="dxa"/>
            <w:shd w:val="clear" w:color="auto" w:fill="A8D08D"/>
          </w:tcPr>
          <w:p w14:paraId="48B0F7D9" w14:textId="77777777" w:rsidR="00E9786E" w:rsidRPr="00B51C35" w:rsidRDefault="004B3B73" w:rsidP="00270E85">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3E6FC94D" w14:textId="77777777" w:rsidR="00315F39" w:rsidRPr="00315F39" w:rsidRDefault="00315F39" w:rsidP="00315F39">
            <w:pPr>
              <w:numPr>
                <w:ilvl w:val="0"/>
                <w:numId w:val="22"/>
              </w:numPr>
              <w:pBdr>
                <w:top w:val="nil"/>
                <w:left w:val="nil"/>
                <w:bottom w:val="nil"/>
                <w:right w:val="nil"/>
                <w:between w:val="nil"/>
              </w:pBdr>
              <w:ind w:left="180" w:hanging="180"/>
              <w:rPr>
                <w:rFonts w:ascii="Arial" w:hAnsi="Arial" w:cs="Arial"/>
                <w:color w:val="000000"/>
              </w:rPr>
            </w:pPr>
            <w:r w:rsidRPr="00315F39">
              <w:rPr>
                <w:rFonts w:ascii="Arial" w:eastAsia="Arial" w:hAnsi="Arial" w:cs="Arial"/>
              </w:rPr>
              <w:t>This subcompetency is not intended to evaluate a fellow’s well-being. Rather, the intent is to ensure that each fellow has the fundamental knowledge of factors that affect well-</w:t>
            </w:r>
            <w:r w:rsidRPr="00315F39">
              <w:rPr>
                <w:rFonts w:ascii="Arial" w:eastAsia="Arial" w:hAnsi="Arial" w:cs="Arial"/>
              </w:rPr>
              <w:lastRenderedPageBreak/>
              <w:t>being, the mechanisms by which those factors affect well-being, and available resources and tools to improve well-being.</w:t>
            </w:r>
          </w:p>
          <w:p w14:paraId="48211433"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ACGME. Tools and Resources. </w:t>
            </w:r>
            <w:hyperlink r:id="rId72" w:history="1">
              <w:r w:rsidR="009F64B6" w:rsidRPr="007E5FDD">
                <w:rPr>
                  <w:rStyle w:val="Hyperlink"/>
                  <w:rFonts w:ascii="Arial" w:eastAsia="Arial" w:hAnsi="Arial" w:cs="Arial"/>
                </w:rPr>
                <w:t>https://www.acgme.org/What-We-Do/Initiatives/Physician-Well-Being/Resources</w:t>
              </w:r>
            </w:hyperlink>
            <w:r w:rsidR="009F64B6">
              <w:rPr>
                <w:rFonts w:ascii="Arial" w:eastAsia="Arial" w:hAnsi="Arial" w:cs="Arial"/>
              </w:rPr>
              <w:t xml:space="preserve">. </w:t>
            </w:r>
            <w:r w:rsidR="00E35C20" w:rsidRPr="009F64B6">
              <w:rPr>
                <w:rFonts w:ascii="Arial" w:eastAsia="Arial" w:hAnsi="Arial" w:cs="Arial"/>
              </w:rPr>
              <w:t>2020</w:t>
            </w:r>
            <w:r w:rsidRPr="00B51C35">
              <w:rPr>
                <w:rFonts w:ascii="Arial" w:eastAsia="Arial" w:hAnsi="Arial" w:cs="Arial"/>
              </w:rPr>
              <w:t>.</w:t>
            </w:r>
          </w:p>
          <w:p w14:paraId="3810D699"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ACP. Physician Well-Being and Professional Fulfillment. </w:t>
            </w:r>
            <w:hyperlink r:id="rId73">
              <w:r w:rsidRPr="00B51C35">
                <w:rPr>
                  <w:rFonts w:ascii="Arial" w:eastAsia="Arial" w:hAnsi="Arial" w:cs="Arial"/>
                  <w:color w:val="0000FF"/>
                  <w:u w:val="single"/>
                </w:rPr>
                <w:t>https://www.acponline.org/practice-resources/physician-well-being-and-professional-fulfillment</w:t>
              </w:r>
            </w:hyperlink>
            <w:r w:rsidRPr="00B51C35">
              <w:rPr>
                <w:rFonts w:ascii="Arial" w:eastAsia="Arial" w:hAnsi="Arial" w:cs="Arial"/>
              </w:rPr>
              <w:t>. 2020.</w:t>
            </w:r>
          </w:p>
          <w:p w14:paraId="79057EE6"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Hicks PJ, Schumacher D, </w:t>
            </w:r>
            <w:proofErr w:type="spellStart"/>
            <w:r w:rsidRPr="00B51C35">
              <w:rPr>
                <w:rFonts w:ascii="Arial" w:eastAsia="Arial" w:hAnsi="Arial" w:cs="Arial"/>
              </w:rPr>
              <w:t>Guralnick</w:t>
            </w:r>
            <w:proofErr w:type="spellEnd"/>
            <w:r w:rsidRPr="00B51C35">
              <w:rPr>
                <w:rFonts w:ascii="Arial" w:eastAsia="Arial" w:hAnsi="Arial" w:cs="Arial"/>
              </w:rPr>
              <w:t xml:space="preserve"> S, </w:t>
            </w:r>
            <w:proofErr w:type="spellStart"/>
            <w:r w:rsidRPr="00B51C35">
              <w:rPr>
                <w:rFonts w:ascii="Arial" w:eastAsia="Arial" w:hAnsi="Arial" w:cs="Arial"/>
              </w:rPr>
              <w:t>Carraccio</w:t>
            </w:r>
            <w:proofErr w:type="spellEnd"/>
            <w:r w:rsidRPr="00B51C35">
              <w:rPr>
                <w:rFonts w:ascii="Arial" w:eastAsia="Arial" w:hAnsi="Arial" w:cs="Arial"/>
              </w:rPr>
              <w:t xml:space="preserve"> C, Burke AE. Domain of competence: personal and professional development. </w:t>
            </w:r>
            <w:proofErr w:type="spellStart"/>
            <w:r w:rsidRPr="00B51C35">
              <w:rPr>
                <w:rFonts w:ascii="Arial" w:eastAsia="Arial" w:hAnsi="Arial" w:cs="Arial"/>
                <w:i/>
              </w:rPr>
              <w:t>Acad</w:t>
            </w:r>
            <w:proofErr w:type="spellEnd"/>
            <w:r w:rsidRPr="00B51C35">
              <w:rPr>
                <w:rFonts w:ascii="Arial" w:eastAsia="Arial" w:hAnsi="Arial" w:cs="Arial"/>
                <w:i/>
              </w:rPr>
              <w:t xml:space="preserve"> </w:t>
            </w:r>
            <w:proofErr w:type="spellStart"/>
            <w:r w:rsidRPr="00B51C35">
              <w:rPr>
                <w:rFonts w:ascii="Arial" w:eastAsia="Arial" w:hAnsi="Arial" w:cs="Arial"/>
                <w:i/>
              </w:rPr>
              <w:t>Pediatr</w:t>
            </w:r>
            <w:proofErr w:type="spellEnd"/>
            <w:r w:rsidRPr="00B51C35">
              <w:rPr>
                <w:rFonts w:ascii="Arial" w:eastAsia="Arial" w:hAnsi="Arial" w:cs="Arial"/>
              </w:rPr>
              <w:t>. 2014;14(2 Suppl</w:t>
            </w:r>
            <w:proofErr w:type="gramStart"/>
            <w:r w:rsidRPr="00B51C35">
              <w:rPr>
                <w:rFonts w:ascii="Arial" w:eastAsia="Arial" w:hAnsi="Arial" w:cs="Arial"/>
              </w:rPr>
              <w:t>):S</w:t>
            </w:r>
            <w:proofErr w:type="gramEnd"/>
            <w:r w:rsidRPr="00B51C35">
              <w:rPr>
                <w:rFonts w:ascii="Arial" w:eastAsia="Arial" w:hAnsi="Arial" w:cs="Arial"/>
              </w:rPr>
              <w:t xml:space="preserve">80-97. </w:t>
            </w:r>
            <w:hyperlink r:id="rId74">
              <w:r w:rsidRPr="00B51C35">
                <w:rPr>
                  <w:rFonts w:ascii="Arial" w:eastAsia="Arial" w:hAnsi="Arial" w:cs="Arial"/>
                  <w:color w:val="0000FF"/>
                  <w:u w:val="single"/>
                </w:rPr>
                <w:t>https://www.sciencedirect.com/science/article/abs/pii/S187628591300332X</w:t>
              </w:r>
            </w:hyperlink>
            <w:r w:rsidRPr="00B51C35">
              <w:rPr>
                <w:rFonts w:ascii="Arial" w:eastAsia="Arial" w:hAnsi="Arial" w:cs="Arial"/>
              </w:rPr>
              <w:t>. 2020.</w:t>
            </w:r>
          </w:p>
          <w:p w14:paraId="62E23D28"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Journal of Graduate Medical Education. Hot Topics: Remediation. </w:t>
            </w:r>
            <w:hyperlink r:id="rId75">
              <w:r w:rsidRPr="00B51C35">
                <w:rPr>
                  <w:rFonts w:ascii="Arial" w:eastAsia="Arial" w:hAnsi="Arial" w:cs="Arial"/>
                  <w:color w:val="0000FF"/>
                  <w:u w:val="single"/>
                </w:rPr>
                <w:t>https://jgme.org/page/hottopics/remediation</w:t>
              </w:r>
            </w:hyperlink>
            <w:r w:rsidRPr="00B51C35">
              <w:rPr>
                <w:rFonts w:ascii="Arial" w:eastAsia="Arial" w:hAnsi="Arial" w:cs="Arial"/>
              </w:rPr>
              <w:t>. 2020</w:t>
            </w:r>
          </w:p>
          <w:p w14:paraId="1C510E43"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Journal of Graduate Medical Education. Hot Topics: Resident Well-Being. </w:t>
            </w:r>
            <w:hyperlink r:id="rId76">
              <w:r w:rsidRPr="00B51C35">
                <w:rPr>
                  <w:rFonts w:ascii="Arial" w:eastAsia="Arial" w:hAnsi="Arial" w:cs="Arial"/>
                  <w:color w:val="0000FF"/>
                  <w:u w:val="single"/>
                </w:rPr>
                <w:t>https://jgme.org/page/hottopics/resident_well_being</w:t>
              </w:r>
            </w:hyperlink>
            <w:r w:rsidRPr="00B51C35">
              <w:rPr>
                <w:rFonts w:ascii="Arial" w:eastAsia="Arial" w:hAnsi="Arial" w:cs="Arial"/>
              </w:rPr>
              <w:t>. 2020.</w:t>
            </w:r>
          </w:p>
          <w:p w14:paraId="6C9CD4F0"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Local resources, including Employee Assistance</w:t>
            </w:r>
          </w:p>
        </w:tc>
      </w:tr>
    </w:tbl>
    <w:p w14:paraId="79675D67" w14:textId="77777777" w:rsidR="00E9786E" w:rsidRPr="00B51C35" w:rsidRDefault="00E9786E">
      <w:pPr>
        <w:spacing w:line="240" w:lineRule="auto"/>
        <w:ind w:hanging="180"/>
        <w:rPr>
          <w:rFonts w:ascii="Arial" w:eastAsia="Arial" w:hAnsi="Arial" w:cs="Arial"/>
        </w:rPr>
      </w:pPr>
    </w:p>
    <w:p w14:paraId="0D773999" w14:textId="77777777" w:rsidR="00E9786E" w:rsidRPr="00B51C35" w:rsidRDefault="004B3B73">
      <w:pPr>
        <w:rPr>
          <w:rFonts w:ascii="Arial" w:eastAsia="Arial" w:hAnsi="Arial" w:cs="Arial"/>
        </w:rPr>
      </w:pPr>
      <w:r w:rsidRPr="00B51C35">
        <w:rPr>
          <w:rFonts w:ascii="Arial" w:hAnsi="Arial" w:cs="Arial"/>
        </w:rP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07AAA158" w14:textId="77777777">
        <w:trPr>
          <w:trHeight w:val="769"/>
        </w:trPr>
        <w:tc>
          <w:tcPr>
            <w:tcW w:w="14125" w:type="dxa"/>
            <w:gridSpan w:val="2"/>
            <w:shd w:val="clear" w:color="auto" w:fill="9CC3E5"/>
          </w:tcPr>
          <w:p w14:paraId="31E95BC1"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 xml:space="preserve">Interpersonal and Communication Skills 1: Patient- and Family-Centered Communication </w:t>
            </w:r>
          </w:p>
          <w:p w14:paraId="6071C54A" w14:textId="63445451" w:rsidR="00E9786E" w:rsidRPr="00B51C35" w:rsidRDefault="004B3B73" w:rsidP="00270E85">
            <w:pPr>
              <w:ind w:left="187"/>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deliberately use language and behaviors to form constructive relationships with patients; to identify communication barriers; to use self-reflection to identify personal biases and minimize them in the doctor-patient relationships; to organize and lead communication around shared decision</w:t>
            </w:r>
            <w:r w:rsidR="009F3738">
              <w:rPr>
                <w:rFonts w:ascii="Arial" w:eastAsia="Arial" w:hAnsi="Arial" w:cs="Arial"/>
              </w:rPr>
              <w:t xml:space="preserve"> </w:t>
            </w:r>
            <w:r w:rsidRPr="00B51C35">
              <w:rPr>
                <w:rFonts w:ascii="Arial" w:eastAsia="Arial" w:hAnsi="Arial" w:cs="Arial"/>
              </w:rPr>
              <w:t>making</w:t>
            </w:r>
          </w:p>
        </w:tc>
      </w:tr>
      <w:tr w:rsidR="00E9786E" w:rsidRPr="00B51C35" w14:paraId="392181C8" w14:textId="77777777">
        <w:tc>
          <w:tcPr>
            <w:tcW w:w="4950" w:type="dxa"/>
            <w:shd w:val="clear" w:color="auto" w:fill="FAC090"/>
          </w:tcPr>
          <w:p w14:paraId="37FC714E"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6A9389FC"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188449FB" w14:textId="77777777" w:rsidTr="009944B4">
        <w:tc>
          <w:tcPr>
            <w:tcW w:w="4950" w:type="dxa"/>
            <w:tcBorders>
              <w:top w:val="single" w:sz="4" w:space="0" w:color="000000"/>
              <w:bottom w:val="single" w:sz="4" w:space="0" w:color="000000"/>
            </w:tcBorders>
            <w:shd w:val="clear" w:color="auto" w:fill="C9C9C9"/>
          </w:tcPr>
          <w:p w14:paraId="02D0BCE7" w14:textId="77777777" w:rsidR="00315F39" w:rsidRPr="00315F39" w:rsidRDefault="004B3B73" w:rsidP="00315F39">
            <w:pPr>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315F39" w:rsidRPr="00315F39">
              <w:rPr>
                <w:rFonts w:ascii="Arial" w:eastAsia="Arial" w:hAnsi="Arial" w:cs="Arial"/>
                <w:i/>
                <w:color w:val="000000"/>
              </w:rPr>
              <w:t>Uses clear language and non-verbal behavior to demonstrate respect and establish rapport</w:t>
            </w:r>
          </w:p>
          <w:p w14:paraId="05CDE79C" w14:textId="77777777" w:rsidR="00315F39" w:rsidRPr="00315F39" w:rsidRDefault="00315F39" w:rsidP="00315F39">
            <w:pPr>
              <w:rPr>
                <w:rFonts w:ascii="Arial" w:eastAsia="Arial" w:hAnsi="Arial" w:cs="Arial"/>
                <w:i/>
                <w:color w:val="000000"/>
              </w:rPr>
            </w:pPr>
          </w:p>
          <w:p w14:paraId="2A31C47F" w14:textId="473B10AE" w:rsidR="00E9786E" w:rsidRPr="00B51C35" w:rsidRDefault="00315F39" w:rsidP="00315F39">
            <w:pPr>
              <w:rPr>
                <w:rFonts w:ascii="Arial" w:eastAsia="Arial" w:hAnsi="Arial" w:cs="Arial"/>
                <w:i/>
                <w:color w:val="000000"/>
              </w:rPr>
            </w:pPr>
            <w:r w:rsidRPr="00315F39">
              <w:rPr>
                <w:rFonts w:ascii="Arial" w:eastAsia="Arial" w:hAnsi="Arial" w:cs="Arial"/>
                <w:i/>
                <w:color w:val="000000"/>
              </w:rPr>
              <w:t>Identifies common barriers to effective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524BF621"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Introduces self and faculty member, identifies patient and others in the room, and engages all parties in health</w:t>
            </w:r>
            <w:r w:rsidR="009F3738">
              <w:rPr>
                <w:rFonts w:ascii="Arial" w:eastAsia="Arial" w:hAnsi="Arial" w:cs="Arial"/>
              </w:rPr>
              <w:t xml:space="preserve"> </w:t>
            </w:r>
            <w:r w:rsidRPr="00B51C35">
              <w:rPr>
                <w:rFonts w:ascii="Arial" w:eastAsia="Arial" w:hAnsi="Arial" w:cs="Arial"/>
              </w:rPr>
              <w:t>care discussion</w:t>
            </w:r>
          </w:p>
          <w:p w14:paraId="472E4075" w14:textId="77777777" w:rsidR="00E35C20" w:rsidRPr="00B51C35" w:rsidRDefault="00E35C20" w:rsidP="00270E85">
            <w:pPr>
              <w:pBdr>
                <w:top w:val="nil"/>
                <w:left w:val="nil"/>
                <w:bottom w:val="nil"/>
                <w:right w:val="nil"/>
                <w:between w:val="nil"/>
              </w:pBdr>
              <w:rPr>
                <w:rFonts w:ascii="Arial" w:hAnsi="Arial" w:cs="Arial"/>
                <w:color w:val="000000"/>
              </w:rPr>
            </w:pPr>
          </w:p>
          <w:p w14:paraId="546B94A1" w14:textId="77777777" w:rsidR="00E35C20" w:rsidRPr="00B51C35" w:rsidRDefault="00E35C20" w:rsidP="00270E85">
            <w:pPr>
              <w:pBdr>
                <w:top w:val="nil"/>
                <w:left w:val="nil"/>
                <w:bottom w:val="nil"/>
                <w:right w:val="nil"/>
                <w:between w:val="nil"/>
              </w:pBdr>
              <w:rPr>
                <w:rFonts w:ascii="Arial" w:hAnsi="Arial" w:cs="Arial"/>
                <w:color w:val="000000"/>
              </w:rPr>
            </w:pPr>
          </w:p>
          <w:p w14:paraId="3E31D34F" w14:textId="4F6389F5"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 xml:space="preserve">Identifies </w:t>
            </w:r>
            <w:r w:rsidRPr="00B51C35">
              <w:rPr>
                <w:rFonts w:ascii="Arial" w:eastAsia="Arial" w:hAnsi="Arial" w:cs="Arial"/>
              </w:rPr>
              <w:t>need for trained interpreter with non-English</w:t>
            </w:r>
            <w:r w:rsidR="009F3738">
              <w:rPr>
                <w:rFonts w:ascii="Arial" w:eastAsia="Arial" w:hAnsi="Arial" w:cs="Arial"/>
              </w:rPr>
              <w:t>-</w:t>
            </w:r>
            <w:r w:rsidRPr="00B51C35">
              <w:rPr>
                <w:rFonts w:ascii="Arial" w:eastAsia="Arial" w:hAnsi="Arial" w:cs="Arial"/>
              </w:rPr>
              <w:t>speaking patients</w:t>
            </w:r>
          </w:p>
        </w:tc>
      </w:tr>
      <w:tr w:rsidR="00E9786E" w:rsidRPr="00B51C35" w14:paraId="11FF1FC0" w14:textId="77777777" w:rsidTr="009944B4">
        <w:tc>
          <w:tcPr>
            <w:tcW w:w="4950" w:type="dxa"/>
            <w:tcBorders>
              <w:top w:val="single" w:sz="4" w:space="0" w:color="000000"/>
              <w:bottom w:val="single" w:sz="4" w:space="0" w:color="000000"/>
            </w:tcBorders>
            <w:shd w:val="clear" w:color="auto" w:fill="C9C9C9"/>
          </w:tcPr>
          <w:p w14:paraId="6013E180" w14:textId="77777777" w:rsidR="00315F39" w:rsidRPr="00315F39" w:rsidRDefault="004B3B73" w:rsidP="00315F39">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315F39" w:rsidRPr="00315F39">
              <w:rPr>
                <w:rFonts w:ascii="Arial" w:eastAsia="Arial" w:hAnsi="Arial" w:cs="Arial"/>
                <w:i/>
              </w:rPr>
              <w:t>Establishes and maintains a therapeutic relationship with the patient using active listening and clear language in straightforward encounters</w:t>
            </w:r>
          </w:p>
          <w:p w14:paraId="75BEDEA9" w14:textId="77777777" w:rsidR="00315F39" w:rsidRPr="00315F39" w:rsidRDefault="00315F39" w:rsidP="00315F39">
            <w:pPr>
              <w:rPr>
                <w:rFonts w:ascii="Arial" w:eastAsia="Arial" w:hAnsi="Arial" w:cs="Arial"/>
                <w:i/>
              </w:rPr>
            </w:pPr>
          </w:p>
          <w:p w14:paraId="7EF00C97" w14:textId="36710091" w:rsidR="00E9786E" w:rsidRPr="00B51C35" w:rsidRDefault="00315F39" w:rsidP="00315F39">
            <w:pPr>
              <w:rPr>
                <w:rFonts w:ascii="Arial" w:eastAsia="Arial" w:hAnsi="Arial" w:cs="Arial"/>
                <w:i/>
              </w:rPr>
            </w:pPr>
            <w:r w:rsidRPr="00315F39">
              <w:rPr>
                <w:rFonts w:ascii="Arial" w:eastAsia="Arial" w:hAnsi="Arial" w:cs="Arial"/>
                <w:i/>
              </w:rPr>
              <w:t>Identifies complex barriers to effective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5A200693"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Uses patient-centered language when discussing vaccinations with hesitant patients</w:t>
            </w:r>
          </w:p>
          <w:p w14:paraId="19A909D9"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Prioritiz</w:t>
            </w:r>
            <w:r w:rsidRPr="00B51C35">
              <w:rPr>
                <w:rFonts w:ascii="Arial" w:eastAsia="Arial" w:hAnsi="Arial" w:cs="Arial"/>
              </w:rPr>
              <w:t>e</w:t>
            </w:r>
            <w:r w:rsidRPr="00B51C35">
              <w:rPr>
                <w:rFonts w:ascii="Arial" w:eastAsia="Arial" w:hAnsi="Arial" w:cs="Arial"/>
                <w:color w:val="000000"/>
              </w:rPr>
              <w:t xml:space="preserve">s and sets agenda at the beginning of the appointment for a new patient with </w:t>
            </w:r>
            <w:r w:rsidRPr="00B51C35">
              <w:rPr>
                <w:rFonts w:ascii="Arial" w:eastAsia="Arial" w:hAnsi="Arial" w:cs="Arial"/>
              </w:rPr>
              <w:t>HIV</w:t>
            </w:r>
          </w:p>
          <w:p w14:paraId="04EB9883" w14:textId="77777777" w:rsidR="00E35C20" w:rsidRPr="00B51C35" w:rsidRDefault="00E35C20" w:rsidP="00270E85">
            <w:pPr>
              <w:pBdr>
                <w:top w:val="nil"/>
                <w:left w:val="nil"/>
                <w:bottom w:val="nil"/>
                <w:right w:val="nil"/>
                <w:between w:val="nil"/>
              </w:pBdr>
              <w:rPr>
                <w:rFonts w:ascii="Arial" w:hAnsi="Arial" w:cs="Arial"/>
                <w:color w:val="000000"/>
              </w:rPr>
            </w:pPr>
          </w:p>
          <w:p w14:paraId="5D46826D" w14:textId="3C78DFBC" w:rsidR="00E35C20" w:rsidRDefault="00E35C20" w:rsidP="00270E85">
            <w:pPr>
              <w:pBdr>
                <w:top w:val="nil"/>
                <w:left w:val="nil"/>
                <w:bottom w:val="nil"/>
                <w:right w:val="nil"/>
                <w:between w:val="nil"/>
              </w:pBdr>
              <w:rPr>
                <w:rFonts w:ascii="Arial" w:hAnsi="Arial" w:cs="Arial"/>
                <w:color w:val="000000"/>
              </w:rPr>
            </w:pPr>
          </w:p>
          <w:p w14:paraId="042BF117" w14:textId="77777777" w:rsidR="009944B4" w:rsidRPr="00B51C35" w:rsidRDefault="009944B4" w:rsidP="00270E85">
            <w:pPr>
              <w:pBdr>
                <w:top w:val="nil"/>
                <w:left w:val="nil"/>
                <w:bottom w:val="nil"/>
                <w:right w:val="nil"/>
                <w:between w:val="nil"/>
              </w:pBdr>
              <w:rPr>
                <w:rFonts w:ascii="Arial" w:hAnsi="Arial" w:cs="Arial"/>
                <w:color w:val="000000"/>
              </w:rPr>
            </w:pPr>
          </w:p>
          <w:p w14:paraId="75066935"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Recognizes the need for handouts with diagrams and pictures to communicate information to a patient with low literacy</w:t>
            </w:r>
          </w:p>
        </w:tc>
      </w:tr>
      <w:tr w:rsidR="00E9786E" w:rsidRPr="00B51C35" w14:paraId="1C2C6835" w14:textId="77777777" w:rsidTr="009944B4">
        <w:tc>
          <w:tcPr>
            <w:tcW w:w="4950" w:type="dxa"/>
            <w:tcBorders>
              <w:top w:val="single" w:sz="4" w:space="0" w:color="000000"/>
              <w:bottom w:val="single" w:sz="4" w:space="0" w:color="000000"/>
            </w:tcBorders>
            <w:shd w:val="clear" w:color="auto" w:fill="C9C9C9"/>
          </w:tcPr>
          <w:p w14:paraId="3AEFBE66" w14:textId="77777777" w:rsidR="00315F39" w:rsidRPr="00315F39" w:rsidRDefault="004B3B73" w:rsidP="00315F39">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315F39" w:rsidRPr="00315F39">
              <w:rPr>
                <w:rFonts w:ascii="Arial" w:eastAsia="Arial" w:hAnsi="Arial" w:cs="Arial"/>
                <w:i/>
                <w:color w:val="000000"/>
              </w:rPr>
              <w:t>Establishes and maintains a therapeutic relationship using effective communication behaviors in challenging patient encounters</w:t>
            </w:r>
          </w:p>
          <w:p w14:paraId="1A6818B6" w14:textId="22273440" w:rsidR="00315F39" w:rsidRDefault="00315F39" w:rsidP="00315F39">
            <w:pPr>
              <w:rPr>
                <w:rFonts w:ascii="Arial" w:eastAsia="Arial" w:hAnsi="Arial" w:cs="Arial"/>
                <w:i/>
                <w:color w:val="000000"/>
              </w:rPr>
            </w:pPr>
          </w:p>
          <w:p w14:paraId="550C443B" w14:textId="77777777" w:rsidR="00315F39" w:rsidRPr="00315F39" w:rsidRDefault="00315F39" w:rsidP="00315F39">
            <w:pPr>
              <w:rPr>
                <w:rFonts w:ascii="Arial" w:eastAsia="Arial" w:hAnsi="Arial" w:cs="Arial"/>
                <w:i/>
                <w:color w:val="000000"/>
              </w:rPr>
            </w:pPr>
          </w:p>
          <w:p w14:paraId="2DF3592D" w14:textId="2688C6CD" w:rsidR="00E9786E" w:rsidRPr="00B51C35" w:rsidRDefault="00315F39" w:rsidP="00315F39">
            <w:pPr>
              <w:rPr>
                <w:rFonts w:ascii="Arial" w:eastAsia="Arial" w:hAnsi="Arial" w:cs="Arial"/>
                <w:i/>
                <w:color w:val="000000"/>
              </w:rPr>
            </w:pPr>
            <w:r w:rsidRPr="00315F39">
              <w:rPr>
                <w:rFonts w:ascii="Arial" w:eastAsia="Arial" w:hAnsi="Arial" w:cs="Arial"/>
                <w:i/>
                <w:color w:val="000000"/>
              </w:rPr>
              <w:t>Adjusts communication strategies based on identified barriers, incorporating patient and caregiver expectations and goals of care</w:t>
            </w:r>
          </w:p>
        </w:tc>
        <w:tc>
          <w:tcPr>
            <w:tcW w:w="9175" w:type="dxa"/>
            <w:tcBorders>
              <w:top w:val="single" w:sz="4" w:space="0" w:color="000000"/>
              <w:left w:val="nil"/>
              <w:bottom w:val="single" w:sz="4" w:space="0" w:color="000000"/>
              <w:right w:val="single" w:sz="8" w:space="0" w:color="000000"/>
            </w:tcBorders>
            <w:shd w:val="clear" w:color="auto" w:fill="C9C9C9"/>
          </w:tcPr>
          <w:p w14:paraId="6BB0EB16"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Acknowledges patient’s request for empiric Lyme disease treatment in context of chronic fatigue, and arranges timely follow-up to align diagnostic plan with goals of care</w:t>
            </w:r>
          </w:p>
          <w:p w14:paraId="7D379FBA" w14:textId="38B05060"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In a discussion with the faculty member, acknowledges transference in caring for a patient with sacral osteomyelitis who does not engage in off-loading</w:t>
            </w:r>
            <w:r w:rsidR="009F3738">
              <w:rPr>
                <w:rFonts w:ascii="Arial" w:eastAsia="Arial" w:hAnsi="Arial" w:cs="Arial"/>
              </w:rPr>
              <w:t xml:space="preserve"> </w:t>
            </w:r>
          </w:p>
          <w:p w14:paraId="59F7A2C5" w14:textId="77777777" w:rsidR="00E35C20" w:rsidRPr="00B51C35" w:rsidRDefault="00E35C20" w:rsidP="00270E85">
            <w:pPr>
              <w:pBdr>
                <w:top w:val="nil"/>
                <w:left w:val="nil"/>
                <w:bottom w:val="nil"/>
                <w:right w:val="nil"/>
                <w:between w:val="nil"/>
              </w:pBdr>
              <w:rPr>
                <w:rFonts w:ascii="Arial" w:hAnsi="Arial" w:cs="Arial"/>
                <w:color w:val="000000"/>
              </w:rPr>
            </w:pPr>
          </w:p>
          <w:p w14:paraId="0C2C57AE"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Participates in</w:t>
            </w:r>
            <w:r w:rsidRPr="00B51C35">
              <w:rPr>
                <w:rFonts w:ascii="Arial" w:eastAsia="Arial" w:hAnsi="Arial" w:cs="Arial"/>
                <w:color w:val="000000"/>
              </w:rPr>
              <w:t xml:space="preserve"> a family meeting to determine a plan </w:t>
            </w:r>
            <w:r w:rsidRPr="00B51C35">
              <w:rPr>
                <w:rFonts w:ascii="Arial" w:eastAsia="Arial" w:hAnsi="Arial" w:cs="Arial"/>
              </w:rPr>
              <w:t>of care for</w:t>
            </w:r>
            <w:r w:rsidRPr="00B51C35">
              <w:rPr>
                <w:rFonts w:ascii="Arial" w:eastAsia="Arial" w:hAnsi="Arial" w:cs="Arial"/>
                <w:color w:val="000000"/>
              </w:rPr>
              <w:t xml:space="preserve"> a terminally ill patient who speaks American Sign Language</w:t>
            </w:r>
            <w:r w:rsidR="009F3738">
              <w:rPr>
                <w:rFonts w:ascii="Arial" w:eastAsia="Arial" w:hAnsi="Arial" w:cs="Arial"/>
                <w:color w:val="000000"/>
              </w:rPr>
              <w:t xml:space="preserve"> (ASL)</w:t>
            </w:r>
            <w:r w:rsidRPr="00B51C35">
              <w:rPr>
                <w:rFonts w:ascii="Arial" w:eastAsia="Arial" w:hAnsi="Arial" w:cs="Arial"/>
                <w:color w:val="000000"/>
              </w:rPr>
              <w:t>, and arranges for an ASL interpreter to be present</w:t>
            </w:r>
          </w:p>
        </w:tc>
      </w:tr>
      <w:tr w:rsidR="00E9786E" w:rsidRPr="00B51C35" w14:paraId="2CBB6CEE" w14:textId="77777777" w:rsidTr="009944B4">
        <w:tc>
          <w:tcPr>
            <w:tcW w:w="4950" w:type="dxa"/>
            <w:tcBorders>
              <w:top w:val="single" w:sz="4" w:space="0" w:color="000000"/>
              <w:bottom w:val="single" w:sz="4" w:space="0" w:color="000000"/>
            </w:tcBorders>
            <w:shd w:val="clear" w:color="auto" w:fill="C9C9C9"/>
          </w:tcPr>
          <w:p w14:paraId="30F12363" w14:textId="77777777" w:rsidR="00315F39" w:rsidRPr="00315F39" w:rsidRDefault="004B3B73" w:rsidP="00315F39">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315F39" w:rsidRPr="00315F39">
              <w:rPr>
                <w:rFonts w:ascii="Arial" w:eastAsia="Arial" w:hAnsi="Arial" w:cs="Arial"/>
                <w:i/>
              </w:rPr>
              <w:t>Establishes and maintains therapeutic relationships using shared decision making, regardless of complexity</w:t>
            </w:r>
          </w:p>
          <w:p w14:paraId="2DE74A8F" w14:textId="77777777" w:rsidR="00315F39" w:rsidRPr="00315F39" w:rsidRDefault="00315F39" w:rsidP="00315F39">
            <w:pPr>
              <w:rPr>
                <w:rFonts w:ascii="Arial" w:eastAsia="Arial" w:hAnsi="Arial" w:cs="Arial"/>
                <w:i/>
              </w:rPr>
            </w:pPr>
          </w:p>
          <w:p w14:paraId="725BE5AD" w14:textId="0B6A69D7" w:rsidR="00E9786E" w:rsidRPr="00B51C35" w:rsidRDefault="00315F39" w:rsidP="00315F39">
            <w:pPr>
              <w:rPr>
                <w:rFonts w:ascii="Arial" w:eastAsia="Arial" w:hAnsi="Arial" w:cs="Arial"/>
                <w:i/>
              </w:rPr>
            </w:pPr>
            <w:r w:rsidRPr="00315F39">
              <w:rPr>
                <w:rFonts w:ascii="Arial" w:eastAsia="Arial" w:hAnsi="Arial" w:cs="Arial"/>
                <w:i/>
              </w:rPr>
              <w:t>Proactively improves communication by addressing barriers, including patient and personal biases</w:t>
            </w:r>
          </w:p>
        </w:tc>
        <w:tc>
          <w:tcPr>
            <w:tcW w:w="9175" w:type="dxa"/>
            <w:tcBorders>
              <w:top w:val="single" w:sz="4" w:space="0" w:color="000000"/>
              <w:left w:val="nil"/>
              <w:bottom w:val="single" w:sz="4" w:space="0" w:color="000000"/>
              <w:right w:val="single" w:sz="8" w:space="0" w:color="000000"/>
            </w:tcBorders>
            <w:shd w:val="clear" w:color="auto" w:fill="C9C9C9"/>
          </w:tcPr>
          <w:p w14:paraId="4A87107D"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Continues to engage with and adjust treatment goals of patient with HIV who is not on antiretroviral therapy and regularly engages in </w:t>
            </w:r>
            <w:proofErr w:type="spellStart"/>
            <w:r w:rsidRPr="00B51C35">
              <w:rPr>
                <w:rFonts w:ascii="Arial" w:eastAsia="Arial" w:hAnsi="Arial" w:cs="Arial"/>
              </w:rPr>
              <w:t>condomless</w:t>
            </w:r>
            <w:proofErr w:type="spellEnd"/>
            <w:r w:rsidRPr="00B51C35">
              <w:rPr>
                <w:rFonts w:ascii="Arial" w:eastAsia="Arial" w:hAnsi="Arial" w:cs="Arial"/>
              </w:rPr>
              <w:t xml:space="preserve"> sex</w:t>
            </w:r>
          </w:p>
          <w:p w14:paraId="3A9061F4" w14:textId="77777777" w:rsidR="00E35C20" w:rsidRPr="00B51C35" w:rsidRDefault="00E35C20" w:rsidP="00270E85">
            <w:pPr>
              <w:pBdr>
                <w:top w:val="nil"/>
                <w:left w:val="nil"/>
                <w:bottom w:val="nil"/>
                <w:right w:val="nil"/>
                <w:between w:val="nil"/>
              </w:pBdr>
              <w:rPr>
                <w:rFonts w:ascii="Arial" w:hAnsi="Arial" w:cs="Arial"/>
                <w:color w:val="000000"/>
              </w:rPr>
            </w:pPr>
          </w:p>
          <w:p w14:paraId="500A9F9D" w14:textId="77777777" w:rsidR="00E35C20" w:rsidRPr="00B51C35" w:rsidRDefault="00E35C20" w:rsidP="00270E85">
            <w:pPr>
              <w:pBdr>
                <w:top w:val="nil"/>
                <w:left w:val="nil"/>
                <w:bottom w:val="nil"/>
                <w:right w:val="nil"/>
                <w:between w:val="nil"/>
              </w:pBdr>
              <w:rPr>
                <w:rFonts w:ascii="Arial" w:hAnsi="Arial" w:cs="Arial"/>
                <w:color w:val="000000"/>
              </w:rPr>
            </w:pPr>
          </w:p>
          <w:p w14:paraId="429A18EF" w14:textId="5F083A94"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Reflects on personal bias related to injection drug use and recurrent endocarditis and solicits input from faculty about mitigation of communication barriers when counseling around cessation of substance use</w:t>
            </w:r>
          </w:p>
        </w:tc>
      </w:tr>
      <w:tr w:rsidR="00E9786E" w:rsidRPr="00B51C35" w14:paraId="5B90F292" w14:textId="77777777" w:rsidTr="009944B4">
        <w:tc>
          <w:tcPr>
            <w:tcW w:w="4950" w:type="dxa"/>
            <w:tcBorders>
              <w:top w:val="single" w:sz="4" w:space="0" w:color="000000"/>
              <w:bottom w:val="single" w:sz="4" w:space="0" w:color="000000"/>
            </w:tcBorders>
            <w:shd w:val="clear" w:color="auto" w:fill="C9C9C9"/>
          </w:tcPr>
          <w:p w14:paraId="2D4EB3B7" w14:textId="1E8CFF34" w:rsidR="00E9786E" w:rsidRPr="00B51C35" w:rsidRDefault="004B3B73" w:rsidP="00270E85">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315F39" w:rsidRPr="00315F39">
              <w:rPr>
                <w:rFonts w:ascii="Arial" w:eastAsia="Arial" w:hAnsi="Arial" w:cs="Arial"/>
                <w:i/>
              </w:rPr>
              <w:t>Serves as a role model in establishing respectful, culturally sensitive therapeutic relationships while mitigating communication barriers and engaging in critical self-reflection</w:t>
            </w:r>
          </w:p>
        </w:tc>
        <w:tc>
          <w:tcPr>
            <w:tcW w:w="9175" w:type="dxa"/>
            <w:tcBorders>
              <w:top w:val="single" w:sz="4" w:space="0" w:color="000000"/>
              <w:left w:val="nil"/>
              <w:bottom w:val="single" w:sz="4" w:space="0" w:color="000000"/>
              <w:right w:val="single" w:sz="8" w:space="0" w:color="000000"/>
            </w:tcBorders>
            <w:shd w:val="clear" w:color="auto" w:fill="C9C9C9"/>
          </w:tcPr>
          <w:p w14:paraId="3F51315F"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Leads a group discussion on personal experience of moral distress in caring for a racist patient</w:t>
            </w:r>
          </w:p>
          <w:p w14:paraId="28DFE4B4"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Develops a residency curriculum on unconscious bias </w:t>
            </w:r>
          </w:p>
          <w:p w14:paraId="3055830A"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Serves on a hospital bioethics committee</w:t>
            </w:r>
          </w:p>
        </w:tc>
      </w:tr>
      <w:tr w:rsidR="00E9786E" w:rsidRPr="00B51C35" w14:paraId="6A40282D" w14:textId="77777777">
        <w:tc>
          <w:tcPr>
            <w:tcW w:w="4950" w:type="dxa"/>
            <w:shd w:val="clear" w:color="auto" w:fill="FFD965"/>
          </w:tcPr>
          <w:p w14:paraId="62B6A002" w14:textId="77777777" w:rsidR="00E9786E" w:rsidRPr="00B51C35" w:rsidRDefault="004B3B73" w:rsidP="00270E85">
            <w:pPr>
              <w:rPr>
                <w:rFonts w:ascii="Arial" w:eastAsia="Arial" w:hAnsi="Arial" w:cs="Arial"/>
              </w:rPr>
            </w:pPr>
            <w:r w:rsidRPr="00B51C35">
              <w:rPr>
                <w:rFonts w:ascii="Arial" w:eastAsia="Arial" w:hAnsi="Arial" w:cs="Arial"/>
              </w:rPr>
              <w:lastRenderedPageBreak/>
              <w:t>Assessment Models or Tools</w:t>
            </w:r>
          </w:p>
        </w:tc>
        <w:tc>
          <w:tcPr>
            <w:tcW w:w="9175" w:type="dxa"/>
            <w:shd w:val="clear" w:color="auto" w:fill="FFD965"/>
          </w:tcPr>
          <w:p w14:paraId="132545D2"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17F43BA5" w14:textId="24F4CA05"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9F3738">
              <w:rPr>
                <w:rFonts w:ascii="Arial" w:eastAsia="Arial" w:hAnsi="Arial" w:cs="Arial"/>
              </w:rPr>
              <w:t>-</w:t>
            </w:r>
            <w:r w:rsidRPr="00B51C35">
              <w:rPr>
                <w:rFonts w:ascii="Arial" w:eastAsia="Arial" w:hAnsi="Arial" w:cs="Arial"/>
              </w:rPr>
              <w:t>of</w:t>
            </w:r>
            <w:r w:rsidR="009F3738">
              <w:rPr>
                <w:rFonts w:ascii="Arial" w:eastAsia="Arial" w:hAnsi="Arial" w:cs="Arial"/>
              </w:rPr>
              <w:t>-</w:t>
            </w:r>
            <w:r w:rsidRPr="00B51C35">
              <w:rPr>
                <w:rFonts w:ascii="Arial" w:eastAsia="Arial" w:hAnsi="Arial" w:cs="Arial"/>
              </w:rPr>
              <w:t xml:space="preserve">rotation evaluations </w:t>
            </w:r>
          </w:p>
          <w:p w14:paraId="0FA0DED1"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2990C268"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Reflection</w:t>
            </w:r>
          </w:p>
          <w:p w14:paraId="317ED863"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Simulation</w:t>
            </w:r>
          </w:p>
        </w:tc>
      </w:tr>
      <w:tr w:rsidR="00E9786E" w:rsidRPr="00B51C35" w14:paraId="0FCE83A4" w14:textId="77777777">
        <w:tc>
          <w:tcPr>
            <w:tcW w:w="4950" w:type="dxa"/>
            <w:shd w:val="clear" w:color="auto" w:fill="8DB3E2"/>
          </w:tcPr>
          <w:p w14:paraId="3A523ADD" w14:textId="77777777" w:rsidR="00E9786E" w:rsidRPr="00B51C35" w:rsidRDefault="004B3B73" w:rsidP="00270E85">
            <w:pPr>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cPr>
          <w:p w14:paraId="7FA8F511"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7D4087B1" w14:textId="77777777">
        <w:trPr>
          <w:trHeight w:val="80"/>
        </w:trPr>
        <w:tc>
          <w:tcPr>
            <w:tcW w:w="4950" w:type="dxa"/>
            <w:shd w:val="clear" w:color="auto" w:fill="A8D08D"/>
          </w:tcPr>
          <w:p w14:paraId="009CE4CD" w14:textId="77777777" w:rsidR="00E9786E" w:rsidRPr="00B51C35" w:rsidRDefault="004B3B73" w:rsidP="00270E85">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1E02451F" w14:textId="77777777" w:rsidR="009F64B6" w:rsidRDefault="009F64B6" w:rsidP="009F64B6">
            <w:pPr>
              <w:numPr>
                <w:ilvl w:val="0"/>
                <w:numId w:val="22"/>
              </w:numPr>
              <w:pBdr>
                <w:top w:val="nil"/>
                <w:left w:val="nil"/>
                <w:bottom w:val="nil"/>
                <w:right w:val="nil"/>
                <w:between w:val="nil"/>
              </w:pBdr>
              <w:ind w:left="180" w:hanging="180"/>
              <w:rPr>
                <w:rFonts w:ascii="Arial" w:hAnsi="Arial" w:cs="Arial"/>
                <w:color w:val="000000"/>
              </w:rPr>
            </w:pPr>
            <w:r w:rsidRPr="009F64B6">
              <w:rPr>
                <w:rFonts w:ascii="Arial" w:eastAsia="Arial" w:hAnsi="Arial" w:cs="Arial"/>
              </w:rPr>
              <w:t xml:space="preserve">Laidlaw A, Hart J. Communication skills: an essential component of medical curricula. Part I: Assessment of clinical communication: AMEE Guide No. 51. </w:t>
            </w:r>
            <w:r w:rsidRPr="009F64B6">
              <w:rPr>
                <w:rFonts w:ascii="Arial" w:eastAsia="Arial" w:hAnsi="Arial" w:cs="Arial"/>
                <w:i/>
              </w:rPr>
              <w:t>Med Teach</w:t>
            </w:r>
            <w:r w:rsidRPr="009F64B6">
              <w:rPr>
                <w:rFonts w:ascii="Arial" w:eastAsia="Arial" w:hAnsi="Arial" w:cs="Arial"/>
              </w:rPr>
              <w:t xml:space="preserve">. 2011;33(1):6-8. </w:t>
            </w:r>
            <w:hyperlink r:id="rId77" w:history="1">
              <w:r w:rsidRPr="007E5FDD">
                <w:rPr>
                  <w:rStyle w:val="Hyperlink"/>
                  <w:rFonts w:ascii="Arial" w:hAnsi="Arial" w:cs="Arial"/>
                </w:rPr>
                <w:t>https://www.tandfonline.com/doi/full/10.3109/0142159X.2011.531170</w:t>
              </w:r>
            </w:hyperlink>
            <w:r>
              <w:rPr>
                <w:rFonts w:ascii="Arial" w:hAnsi="Arial" w:cs="Arial"/>
              </w:rPr>
              <w:t xml:space="preserve">. </w:t>
            </w:r>
            <w:r w:rsidRPr="009F64B6">
              <w:rPr>
                <w:rFonts w:ascii="Arial" w:hAnsi="Arial" w:cs="Arial"/>
              </w:rPr>
              <w:t>2020.</w:t>
            </w:r>
          </w:p>
          <w:p w14:paraId="58227607" w14:textId="77777777" w:rsidR="009F64B6" w:rsidRDefault="009F64B6" w:rsidP="009F64B6">
            <w:pPr>
              <w:numPr>
                <w:ilvl w:val="0"/>
                <w:numId w:val="22"/>
              </w:numPr>
              <w:pBdr>
                <w:top w:val="nil"/>
                <w:left w:val="nil"/>
                <w:bottom w:val="nil"/>
                <w:right w:val="nil"/>
                <w:between w:val="nil"/>
              </w:pBdr>
              <w:ind w:left="180" w:hanging="180"/>
              <w:rPr>
                <w:rFonts w:ascii="Arial" w:hAnsi="Arial" w:cs="Arial"/>
                <w:color w:val="000000"/>
              </w:rPr>
            </w:pPr>
            <w:proofErr w:type="spellStart"/>
            <w:r w:rsidRPr="009F64B6">
              <w:rPr>
                <w:rFonts w:ascii="Arial" w:eastAsia="Arial" w:hAnsi="Arial" w:cs="Arial"/>
                <w:color w:val="000000"/>
              </w:rPr>
              <w:t>Makoul</w:t>
            </w:r>
            <w:proofErr w:type="spellEnd"/>
            <w:r w:rsidRPr="009F64B6">
              <w:rPr>
                <w:rFonts w:ascii="Arial" w:eastAsia="Arial" w:hAnsi="Arial" w:cs="Arial"/>
                <w:color w:val="000000"/>
              </w:rPr>
              <w:t xml:space="preserve"> G. Essential elements of communication in medical encounters: the Kalamazoo consensus statement. </w:t>
            </w:r>
            <w:proofErr w:type="spellStart"/>
            <w:r w:rsidRPr="009F64B6">
              <w:rPr>
                <w:rFonts w:ascii="Arial" w:eastAsia="Arial" w:hAnsi="Arial" w:cs="Arial"/>
                <w:i/>
                <w:color w:val="000000"/>
              </w:rPr>
              <w:t>Acad</w:t>
            </w:r>
            <w:proofErr w:type="spellEnd"/>
            <w:r w:rsidRPr="009F64B6">
              <w:rPr>
                <w:rFonts w:ascii="Arial" w:eastAsia="Arial" w:hAnsi="Arial" w:cs="Arial"/>
                <w:i/>
                <w:color w:val="000000"/>
              </w:rPr>
              <w:t xml:space="preserve"> Med</w:t>
            </w:r>
            <w:r w:rsidRPr="009F64B6">
              <w:rPr>
                <w:rFonts w:ascii="Arial" w:eastAsia="Arial" w:hAnsi="Arial" w:cs="Arial"/>
                <w:color w:val="000000"/>
              </w:rPr>
              <w:t xml:space="preserve">. 2001;76(4):390-393. </w:t>
            </w:r>
            <w:hyperlink r:id="rId78" w:anchor="pdf-link" w:history="1">
              <w:r w:rsidRPr="009F64B6">
                <w:rPr>
                  <w:rStyle w:val="Hyperlink"/>
                  <w:rFonts w:ascii="Arial" w:eastAsia="Arial" w:hAnsi="Arial" w:cs="Arial"/>
                </w:rPr>
                <w:t>https://journals.lww.com/academicmedicine/Fulltext/2001/04000/Essential_Elements_of_Communication_in_Medical.21.aspx#pdf-link</w:t>
              </w:r>
            </w:hyperlink>
            <w:r w:rsidRPr="009F64B6">
              <w:rPr>
                <w:rFonts w:ascii="Arial" w:eastAsia="Arial" w:hAnsi="Arial" w:cs="Arial"/>
                <w:color w:val="000000"/>
              </w:rPr>
              <w:t>. 2020.</w:t>
            </w:r>
          </w:p>
          <w:p w14:paraId="3D16BFA0" w14:textId="77777777" w:rsidR="009F64B6" w:rsidRDefault="009F64B6" w:rsidP="009F64B6">
            <w:pPr>
              <w:numPr>
                <w:ilvl w:val="0"/>
                <w:numId w:val="22"/>
              </w:numPr>
              <w:pBdr>
                <w:top w:val="nil"/>
                <w:left w:val="nil"/>
                <w:bottom w:val="nil"/>
                <w:right w:val="nil"/>
                <w:between w:val="nil"/>
              </w:pBdr>
              <w:ind w:left="180" w:hanging="180"/>
              <w:rPr>
                <w:rFonts w:ascii="Arial" w:hAnsi="Arial" w:cs="Arial"/>
                <w:color w:val="000000"/>
              </w:rPr>
            </w:pPr>
            <w:proofErr w:type="spellStart"/>
            <w:r w:rsidRPr="009F64B6">
              <w:rPr>
                <w:rFonts w:ascii="Arial" w:eastAsia="Arial" w:hAnsi="Arial" w:cs="Arial"/>
                <w:color w:val="000000"/>
              </w:rPr>
              <w:t>Makoul</w:t>
            </w:r>
            <w:proofErr w:type="spellEnd"/>
            <w:r w:rsidRPr="009F64B6">
              <w:rPr>
                <w:rFonts w:ascii="Arial" w:eastAsia="Arial" w:hAnsi="Arial" w:cs="Arial"/>
                <w:color w:val="000000"/>
              </w:rPr>
              <w:t xml:space="preserve"> G. The SEGUE Framework for teaching and assessing communication skills. </w:t>
            </w:r>
            <w:r w:rsidRPr="009F64B6">
              <w:rPr>
                <w:rFonts w:ascii="Arial" w:eastAsia="Arial" w:hAnsi="Arial" w:cs="Arial"/>
                <w:i/>
                <w:color w:val="000000"/>
              </w:rPr>
              <w:t xml:space="preserve">Patient Educ </w:t>
            </w:r>
            <w:proofErr w:type="spellStart"/>
            <w:r w:rsidRPr="009F64B6">
              <w:rPr>
                <w:rFonts w:ascii="Arial" w:eastAsia="Arial" w:hAnsi="Arial" w:cs="Arial"/>
                <w:i/>
                <w:color w:val="000000"/>
              </w:rPr>
              <w:t>Couns</w:t>
            </w:r>
            <w:proofErr w:type="spellEnd"/>
            <w:r w:rsidRPr="009F64B6">
              <w:rPr>
                <w:rFonts w:ascii="Arial" w:eastAsia="Arial" w:hAnsi="Arial" w:cs="Arial"/>
                <w:color w:val="000000"/>
              </w:rPr>
              <w:t xml:space="preserve">. 2001;45(1):23-34. </w:t>
            </w:r>
            <w:hyperlink r:id="rId79" w:history="1">
              <w:r w:rsidRPr="009F64B6">
                <w:rPr>
                  <w:rStyle w:val="Hyperlink"/>
                  <w:rFonts w:ascii="Arial" w:eastAsia="Arial" w:hAnsi="Arial" w:cs="Arial"/>
                </w:rPr>
                <w:t>https://www.sciencedirect.com/science/article/abs/pii/S0738399101001367?via%3Dihub</w:t>
              </w:r>
            </w:hyperlink>
            <w:r w:rsidRPr="009F64B6">
              <w:rPr>
                <w:rFonts w:ascii="Arial" w:eastAsia="Arial" w:hAnsi="Arial" w:cs="Arial"/>
                <w:color w:val="000000"/>
              </w:rPr>
              <w:t xml:space="preserve">. 2020. </w:t>
            </w:r>
          </w:p>
          <w:p w14:paraId="2CC22D73" w14:textId="77777777" w:rsidR="009F64B6" w:rsidRPr="009F64B6" w:rsidRDefault="009F64B6" w:rsidP="009F64B6">
            <w:pPr>
              <w:numPr>
                <w:ilvl w:val="0"/>
                <w:numId w:val="22"/>
              </w:numPr>
              <w:pBdr>
                <w:top w:val="nil"/>
                <w:left w:val="nil"/>
                <w:bottom w:val="nil"/>
                <w:right w:val="nil"/>
                <w:between w:val="nil"/>
              </w:pBdr>
              <w:ind w:left="180" w:hanging="180"/>
              <w:rPr>
                <w:rFonts w:ascii="Arial" w:hAnsi="Arial" w:cs="Arial"/>
                <w:color w:val="000000"/>
              </w:rPr>
            </w:pPr>
            <w:r w:rsidRPr="009F64B6">
              <w:rPr>
                <w:rFonts w:ascii="Arial" w:eastAsia="Arial" w:hAnsi="Arial" w:cs="Arial"/>
                <w:color w:val="000000"/>
              </w:rPr>
              <w:t xml:space="preserve">Symons AB, Swanson A, McGuigan D, </w:t>
            </w:r>
            <w:proofErr w:type="spellStart"/>
            <w:r w:rsidRPr="009F64B6">
              <w:rPr>
                <w:rFonts w:ascii="Arial" w:eastAsia="Arial" w:hAnsi="Arial" w:cs="Arial"/>
                <w:color w:val="000000"/>
              </w:rPr>
              <w:t>Orrange</w:t>
            </w:r>
            <w:proofErr w:type="spellEnd"/>
            <w:r w:rsidRPr="009F64B6">
              <w:rPr>
                <w:rFonts w:ascii="Arial" w:eastAsia="Arial" w:hAnsi="Arial" w:cs="Arial"/>
                <w:color w:val="000000"/>
              </w:rPr>
              <w:t xml:space="preserve"> S, </w:t>
            </w:r>
            <w:proofErr w:type="spellStart"/>
            <w:r w:rsidRPr="009F64B6">
              <w:rPr>
                <w:rFonts w:ascii="Arial" w:eastAsia="Arial" w:hAnsi="Arial" w:cs="Arial"/>
                <w:color w:val="000000"/>
              </w:rPr>
              <w:t>Akl</w:t>
            </w:r>
            <w:proofErr w:type="spellEnd"/>
            <w:r w:rsidRPr="009F64B6">
              <w:rPr>
                <w:rFonts w:ascii="Arial" w:eastAsia="Arial" w:hAnsi="Arial" w:cs="Arial"/>
                <w:color w:val="000000"/>
              </w:rPr>
              <w:t xml:space="preserve"> EA. A tool for self-assessment of communication skills and professionalism in residents. </w:t>
            </w:r>
            <w:r w:rsidRPr="009F64B6">
              <w:rPr>
                <w:rFonts w:ascii="Arial" w:eastAsia="Arial" w:hAnsi="Arial" w:cs="Arial"/>
                <w:i/>
                <w:color w:val="000000"/>
              </w:rPr>
              <w:t>BMC Med Educ</w:t>
            </w:r>
            <w:r w:rsidRPr="009F64B6">
              <w:rPr>
                <w:rFonts w:ascii="Arial" w:eastAsia="Arial" w:hAnsi="Arial" w:cs="Arial"/>
                <w:color w:val="000000"/>
              </w:rPr>
              <w:t xml:space="preserve">. 2009;9:1. </w:t>
            </w:r>
            <w:hyperlink r:id="rId80" w:history="1">
              <w:r w:rsidRPr="009F64B6">
                <w:rPr>
                  <w:rStyle w:val="Hyperlink"/>
                  <w:rFonts w:ascii="Arial" w:eastAsia="Arial" w:hAnsi="Arial" w:cs="Arial"/>
                </w:rPr>
                <w:t>https://bmcmededuc.biomedcentral.com/articles/10.1186/1472-6920-9-1</w:t>
              </w:r>
            </w:hyperlink>
            <w:r w:rsidRPr="009F64B6">
              <w:rPr>
                <w:rFonts w:ascii="Arial" w:eastAsia="Arial" w:hAnsi="Arial" w:cs="Arial"/>
                <w:color w:val="000000"/>
              </w:rPr>
              <w:t>. 2020.</w:t>
            </w:r>
          </w:p>
          <w:p w14:paraId="305663D4" w14:textId="77777777" w:rsidR="009F64B6" w:rsidRPr="00B51C35" w:rsidRDefault="009F64B6" w:rsidP="00270E85">
            <w:pPr>
              <w:numPr>
                <w:ilvl w:val="0"/>
                <w:numId w:val="22"/>
              </w:numPr>
              <w:pBdr>
                <w:top w:val="nil"/>
                <w:left w:val="nil"/>
                <w:bottom w:val="nil"/>
                <w:right w:val="nil"/>
                <w:between w:val="nil"/>
              </w:pBdr>
              <w:ind w:left="180" w:hanging="180"/>
              <w:rPr>
                <w:rFonts w:ascii="Arial" w:hAnsi="Arial" w:cs="Arial"/>
                <w:color w:val="000000"/>
              </w:rPr>
            </w:pPr>
            <w:r>
              <w:rPr>
                <w:rFonts w:ascii="Arial" w:hAnsi="Arial" w:cs="Arial"/>
                <w:color w:val="000000"/>
              </w:rPr>
              <w:t xml:space="preserve">Harvard. Preliminary Information. </w:t>
            </w:r>
            <w:hyperlink r:id="rId81" w:history="1">
              <w:r w:rsidRPr="007E5FDD">
                <w:rPr>
                  <w:rStyle w:val="Hyperlink"/>
                  <w:rFonts w:ascii="Arial" w:hAnsi="Arial" w:cs="Arial"/>
                </w:rPr>
                <w:t>https://implicit.harvard.edu/implicit/takeatest.html</w:t>
              </w:r>
            </w:hyperlink>
            <w:r>
              <w:rPr>
                <w:rFonts w:ascii="Arial" w:hAnsi="Arial" w:cs="Arial"/>
                <w:color w:val="000000"/>
              </w:rPr>
              <w:t>. 2020.</w:t>
            </w:r>
          </w:p>
        </w:tc>
      </w:tr>
    </w:tbl>
    <w:p w14:paraId="2FA27CAD" w14:textId="77777777" w:rsidR="00E9786E" w:rsidRPr="00B51C35" w:rsidRDefault="00E9786E">
      <w:pPr>
        <w:spacing w:line="240" w:lineRule="auto"/>
        <w:ind w:hanging="180"/>
        <w:rPr>
          <w:rFonts w:ascii="Arial" w:eastAsia="Arial" w:hAnsi="Arial" w:cs="Arial"/>
        </w:rPr>
      </w:pPr>
    </w:p>
    <w:p w14:paraId="0795B791" w14:textId="77777777" w:rsidR="00E9786E" w:rsidRPr="00B51C35" w:rsidRDefault="004B3B73">
      <w:pPr>
        <w:rPr>
          <w:rFonts w:ascii="Arial" w:eastAsia="Arial" w:hAnsi="Arial" w:cs="Arial"/>
        </w:rPr>
      </w:pPr>
      <w:r w:rsidRPr="00B51C35">
        <w:rPr>
          <w:rFonts w:ascii="Arial" w:hAnsi="Arial" w:cs="Arial"/>
        </w:rPr>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45DA6FA3" w14:textId="77777777">
        <w:trPr>
          <w:trHeight w:val="769"/>
        </w:trPr>
        <w:tc>
          <w:tcPr>
            <w:tcW w:w="14125" w:type="dxa"/>
            <w:gridSpan w:val="2"/>
            <w:shd w:val="clear" w:color="auto" w:fill="9CC3E5"/>
          </w:tcPr>
          <w:p w14:paraId="15AFEA6E" w14:textId="77777777" w:rsidR="00E9786E" w:rsidRPr="00B51C35" w:rsidRDefault="004B3B73" w:rsidP="00F4092C">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 xml:space="preserve">Interpersonal and Communication Skills 2: Interprofessional and Team Communication </w:t>
            </w:r>
          </w:p>
          <w:p w14:paraId="18C12CA5" w14:textId="77777777" w:rsidR="00E9786E" w:rsidRPr="00B51C35" w:rsidRDefault="004B3B73" w:rsidP="00F4092C">
            <w:pPr>
              <w:ind w:left="187"/>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effectively communicate with the health care team, including other consultants, in both straightforward and complex situations</w:t>
            </w:r>
          </w:p>
        </w:tc>
      </w:tr>
      <w:tr w:rsidR="00E9786E" w:rsidRPr="00B51C35" w14:paraId="4EBBE385" w14:textId="77777777">
        <w:tc>
          <w:tcPr>
            <w:tcW w:w="4950" w:type="dxa"/>
            <w:shd w:val="clear" w:color="auto" w:fill="FAC090"/>
          </w:tcPr>
          <w:p w14:paraId="67F994CF" w14:textId="77777777" w:rsidR="00E9786E" w:rsidRPr="00B51C35" w:rsidRDefault="004B3B73" w:rsidP="00F4092C">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6CCEA5CF" w14:textId="77777777" w:rsidR="00E9786E" w:rsidRPr="00B51C35" w:rsidRDefault="004B3B73" w:rsidP="00F4092C">
            <w:pPr>
              <w:ind w:hanging="14"/>
              <w:jc w:val="center"/>
              <w:rPr>
                <w:rFonts w:ascii="Arial" w:eastAsia="Arial" w:hAnsi="Arial" w:cs="Arial"/>
                <w:b/>
              </w:rPr>
            </w:pPr>
            <w:r w:rsidRPr="00B51C35">
              <w:rPr>
                <w:rFonts w:ascii="Arial" w:eastAsia="Arial" w:hAnsi="Arial" w:cs="Arial"/>
                <w:b/>
              </w:rPr>
              <w:t>Examples</w:t>
            </w:r>
          </w:p>
        </w:tc>
      </w:tr>
      <w:tr w:rsidR="00E9786E" w:rsidRPr="00B51C35" w14:paraId="2D443901" w14:textId="77777777" w:rsidTr="009944B4">
        <w:tc>
          <w:tcPr>
            <w:tcW w:w="4950" w:type="dxa"/>
            <w:tcBorders>
              <w:top w:val="single" w:sz="4" w:space="0" w:color="000000"/>
              <w:bottom w:val="single" w:sz="4" w:space="0" w:color="000000"/>
            </w:tcBorders>
            <w:shd w:val="clear" w:color="auto" w:fill="C9C9C9"/>
          </w:tcPr>
          <w:p w14:paraId="19143FC2" w14:textId="3809A7E1" w:rsidR="00E9786E" w:rsidRPr="00B51C35" w:rsidRDefault="004B3B73" w:rsidP="00F4092C">
            <w:pPr>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315F39" w:rsidRPr="00315F39">
              <w:rPr>
                <w:rFonts w:ascii="Arial" w:eastAsia="Arial" w:hAnsi="Arial" w:cs="Arial"/>
                <w:i/>
                <w:color w:val="000000"/>
              </w:rPr>
              <w:t>Communicates information effectively in a manner that demonstrates respect for all members of the interprofessional team</w:t>
            </w:r>
          </w:p>
        </w:tc>
        <w:tc>
          <w:tcPr>
            <w:tcW w:w="9175" w:type="dxa"/>
            <w:tcBorders>
              <w:top w:val="single" w:sz="4" w:space="0" w:color="000000"/>
              <w:left w:val="nil"/>
              <w:bottom w:val="single" w:sz="4" w:space="0" w:color="000000"/>
              <w:right w:val="single" w:sz="8" w:space="0" w:color="000000"/>
            </w:tcBorders>
            <w:shd w:val="clear" w:color="auto" w:fill="C9C9C9"/>
          </w:tcPr>
          <w:p w14:paraId="38DEB22B" w14:textId="77777777" w:rsidR="00E35C2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 xml:space="preserve">Receives consult request for a patient with </w:t>
            </w:r>
            <w:r w:rsidRPr="00B51C35">
              <w:rPr>
                <w:rFonts w:ascii="Arial" w:eastAsia="Arial" w:hAnsi="Arial" w:cs="Arial"/>
              </w:rPr>
              <w:t>cellulitis</w:t>
            </w:r>
            <w:r w:rsidRPr="00B51C35">
              <w:rPr>
                <w:rFonts w:ascii="Arial" w:eastAsia="Arial" w:hAnsi="Arial" w:cs="Arial"/>
                <w:color w:val="000000"/>
              </w:rPr>
              <w:t>, asks clarifying questions politely, and expresses gratitude for the consult</w:t>
            </w:r>
          </w:p>
          <w:p w14:paraId="5265FA68" w14:textId="77777777" w:rsidR="00E9786E"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 xml:space="preserve">Acknowledges the contribution of each member of the </w:t>
            </w:r>
            <w:r w:rsidRPr="00B51C35">
              <w:rPr>
                <w:rFonts w:ascii="Arial" w:eastAsia="Arial" w:hAnsi="Arial" w:cs="Arial"/>
              </w:rPr>
              <w:t>infectious disease consult team to the patient</w:t>
            </w:r>
          </w:p>
        </w:tc>
      </w:tr>
      <w:tr w:rsidR="00E9786E" w:rsidRPr="00B51C35" w14:paraId="7C941B12" w14:textId="77777777" w:rsidTr="009944B4">
        <w:tc>
          <w:tcPr>
            <w:tcW w:w="4950" w:type="dxa"/>
            <w:tcBorders>
              <w:top w:val="single" w:sz="4" w:space="0" w:color="000000"/>
              <w:bottom w:val="single" w:sz="4" w:space="0" w:color="000000"/>
            </w:tcBorders>
            <w:shd w:val="clear" w:color="auto" w:fill="C9C9C9"/>
          </w:tcPr>
          <w:p w14:paraId="2D4BB14F" w14:textId="0CEEA3A1" w:rsidR="00E9786E" w:rsidRPr="00B51C35" w:rsidRDefault="004B3B73" w:rsidP="00F4092C">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315F39" w:rsidRPr="00315F39">
              <w:rPr>
                <w:rFonts w:ascii="Arial" w:eastAsia="Arial" w:hAnsi="Arial" w:cs="Arial"/>
                <w:i/>
              </w:rPr>
              <w:t>Solicits feedback on performance as a member of the health care team and adjusts communication approach to team needs, promoting open and safe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4BDDE449" w14:textId="5DF6E21A" w:rsidR="00E35C2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Asks</w:t>
            </w:r>
            <w:r w:rsidRPr="00B51C35">
              <w:rPr>
                <w:rFonts w:ascii="Arial" w:eastAsia="Arial" w:hAnsi="Arial" w:cs="Arial"/>
              </w:rPr>
              <w:t xml:space="preserve"> medical student for feedback on teaching </w:t>
            </w:r>
          </w:p>
          <w:p w14:paraId="1A8BB464" w14:textId="1B181F11" w:rsidR="00E9786E"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Sends a message in </w:t>
            </w:r>
            <w:r w:rsidR="009F3738">
              <w:rPr>
                <w:rFonts w:ascii="Arial" w:eastAsia="Arial" w:hAnsi="Arial" w:cs="Arial"/>
              </w:rPr>
              <w:t xml:space="preserve">EHR </w:t>
            </w:r>
            <w:r w:rsidRPr="00B51C35">
              <w:rPr>
                <w:rFonts w:ascii="Arial" w:eastAsia="Arial" w:hAnsi="Arial" w:cs="Arial"/>
              </w:rPr>
              <w:t>to the infectious disease pharmacist to clarify drug dosing recommendations and therapeutic monitoring</w:t>
            </w:r>
          </w:p>
        </w:tc>
      </w:tr>
      <w:tr w:rsidR="00E9786E" w:rsidRPr="00B51C35" w14:paraId="0B286090" w14:textId="77777777" w:rsidTr="009944B4">
        <w:tc>
          <w:tcPr>
            <w:tcW w:w="4950" w:type="dxa"/>
            <w:tcBorders>
              <w:top w:val="single" w:sz="4" w:space="0" w:color="000000"/>
              <w:bottom w:val="single" w:sz="4" w:space="0" w:color="000000"/>
            </w:tcBorders>
            <w:shd w:val="clear" w:color="auto" w:fill="C9C9C9"/>
          </w:tcPr>
          <w:p w14:paraId="58DF6AF6" w14:textId="6821A179" w:rsidR="00E9786E" w:rsidRPr="00B51C35" w:rsidRDefault="004B3B73" w:rsidP="00F4092C">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315F39" w:rsidRPr="00315F39">
              <w:rPr>
                <w:rFonts w:ascii="Arial" w:eastAsia="Arial" w:hAnsi="Arial" w:cs="Arial"/>
                <w:i/>
                <w:color w:val="000000"/>
              </w:rPr>
              <w:t>Facilitates interprofessional team communication to reconcile conflict and provides constructive feedback to team members</w:t>
            </w:r>
          </w:p>
        </w:tc>
        <w:tc>
          <w:tcPr>
            <w:tcW w:w="9175" w:type="dxa"/>
            <w:tcBorders>
              <w:top w:val="single" w:sz="4" w:space="0" w:color="000000"/>
              <w:left w:val="nil"/>
              <w:bottom w:val="single" w:sz="4" w:space="0" w:color="000000"/>
              <w:right w:val="single" w:sz="8" w:space="0" w:color="000000"/>
            </w:tcBorders>
            <w:shd w:val="clear" w:color="auto" w:fill="C9C9C9"/>
          </w:tcPr>
          <w:p w14:paraId="0E174F17" w14:textId="076C90BE" w:rsidR="00E35C2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Initiates electronic communication among consulting teams to discuss safety of brain biopsy for intracranial lesion</w:t>
            </w:r>
          </w:p>
          <w:p w14:paraId="2F41D22A" w14:textId="77777777" w:rsidR="00E9786E"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Reviews rotating resident’s infectious disease consult note and provides feedback on the assessment and plan </w:t>
            </w:r>
          </w:p>
        </w:tc>
      </w:tr>
      <w:tr w:rsidR="00E9786E" w:rsidRPr="00B51C35" w14:paraId="42C6DB86" w14:textId="77777777" w:rsidTr="009944B4">
        <w:tc>
          <w:tcPr>
            <w:tcW w:w="4950" w:type="dxa"/>
            <w:tcBorders>
              <w:top w:val="single" w:sz="4" w:space="0" w:color="000000"/>
              <w:bottom w:val="single" w:sz="4" w:space="0" w:color="000000"/>
            </w:tcBorders>
            <w:shd w:val="clear" w:color="auto" w:fill="C9C9C9"/>
          </w:tcPr>
          <w:p w14:paraId="270D3CD8" w14:textId="030DAB69" w:rsidR="00E9786E" w:rsidRPr="00B51C35" w:rsidRDefault="004B3B73" w:rsidP="00F4092C">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315F39" w:rsidRPr="00315F39">
              <w:rPr>
                <w:rFonts w:ascii="Arial" w:eastAsia="Arial" w:hAnsi="Arial" w:cs="Arial"/>
                <w:i/>
              </w:rPr>
              <w:t>Leads and facilitates regular interdisciplinary discussions, including in complex and challenging situations</w:t>
            </w:r>
          </w:p>
        </w:tc>
        <w:tc>
          <w:tcPr>
            <w:tcW w:w="9175" w:type="dxa"/>
            <w:tcBorders>
              <w:top w:val="single" w:sz="4" w:space="0" w:color="000000"/>
              <w:left w:val="nil"/>
              <w:bottom w:val="single" w:sz="4" w:space="0" w:color="000000"/>
              <w:right w:val="single" w:sz="8" w:space="0" w:color="000000"/>
            </w:tcBorders>
            <w:shd w:val="clear" w:color="auto" w:fill="C9C9C9"/>
          </w:tcPr>
          <w:p w14:paraId="41E3FDB7" w14:textId="77777777" w:rsidR="00E35C2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Arranges for meeting among consulting teams to discuss possibility of removal of infected prosthesis, including risks and benefits</w:t>
            </w:r>
          </w:p>
          <w:p w14:paraId="628927C0" w14:textId="77777777" w:rsidR="00E9786E"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Discusses with </w:t>
            </w:r>
            <w:r w:rsidR="00E46413" w:rsidRPr="00B51C35">
              <w:rPr>
                <w:rFonts w:ascii="Arial" w:eastAsia="Arial" w:hAnsi="Arial" w:cs="Arial"/>
              </w:rPr>
              <w:t>infectious disease</w:t>
            </w:r>
            <w:r w:rsidRPr="00B51C35">
              <w:rPr>
                <w:rFonts w:ascii="Arial" w:eastAsia="Arial" w:hAnsi="Arial" w:cs="Arial"/>
              </w:rPr>
              <w:t xml:space="preserve"> pharmacist regarding use of restricted antibiotic for a septic patient with a history of a multidrug resistant organism, pending antimicrobial susceptibility data </w:t>
            </w:r>
          </w:p>
        </w:tc>
      </w:tr>
      <w:tr w:rsidR="00E9786E" w:rsidRPr="00B51C35" w14:paraId="6A28F65F" w14:textId="77777777" w:rsidTr="009944B4">
        <w:tc>
          <w:tcPr>
            <w:tcW w:w="4950" w:type="dxa"/>
            <w:tcBorders>
              <w:top w:val="single" w:sz="4" w:space="0" w:color="000000"/>
              <w:bottom w:val="single" w:sz="4" w:space="0" w:color="000000"/>
            </w:tcBorders>
            <w:shd w:val="clear" w:color="auto" w:fill="C9C9C9"/>
          </w:tcPr>
          <w:p w14:paraId="61E0774C" w14:textId="3E1D97D6" w:rsidR="00E9786E" w:rsidRPr="00B51C35" w:rsidRDefault="004B3B73" w:rsidP="00F4092C">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315F39" w:rsidRPr="00315F39">
              <w:rPr>
                <w:rFonts w:ascii="Arial" w:eastAsia="Arial" w:hAnsi="Arial" w:cs="Arial"/>
                <w:i/>
              </w:rPr>
              <w:t>Models and coaches flexible communication strategies that facilitate excellence in interprofessional teamwork</w:t>
            </w:r>
          </w:p>
        </w:tc>
        <w:tc>
          <w:tcPr>
            <w:tcW w:w="9175" w:type="dxa"/>
            <w:tcBorders>
              <w:top w:val="single" w:sz="4" w:space="0" w:color="000000"/>
              <w:left w:val="nil"/>
              <w:bottom w:val="single" w:sz="4" w:space="0" w:color="000000"/>
              <w:right w:val="single" w:sz="8" w:space="0" w:color="000000"/>
            </w:tcBorders>
            <w:shd w:val="clear" w:color="auto" w:fill="C9C9C9"/>
          </w:tcPr>
          <w:p w14:paraId="7B4D93B8" w14:textId="77777777" w:rsidR="00E9786E"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bookmarkStart w:id="3" w:name="_3znysh7" w:colFirst="0" w:colLast="0"/>
            <w:bookmarkEnd w:id="3"/>
            <w:r w:rsidRPr="00B51C35">
              <w:rPr>
                <w:rFonts w:ascii="Arial" w:eastAsia="Arial" w:hAnsi="Arial" w:cs="Arial"/>
              </w:rPr>
              <w:t xml:space="preserve">Coaches resident member of the infectious disease consult team on discussing recommendations with the team requesting consult </w:t>
            </w:r>
          </w:p>
        </w:tc>
      </w:tr>
      <w:tr w:rsidR="00E9786E" w:rsidRPr="00B51C35" w14:paraId="3EA2AB6A" w14:textId="77777777">
        <w:tc>
          <w:tcPr>
            <w:tcW w:w="4950" w:type="dxa"/>
            <w:shd w:val="clear" w:color="auto" w:fill="FFD965"/>
          </w:tcPr>
          <w:p w14:paraId="40809685" w14:textId="77777777" w:rsidR="00E9786E" w:rsidRPr="00B51C35" w:rsidRDefault="004B3B73" w:rsidP="00F4092C">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201B3766" w14:textId="77777777" w:rsidR="00E35C2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4F28F7AE" w14:textId="7FCB3070" w:rsidR="00E35C2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9F3738">
              <w:rPr>
                <w:rFonts w:ascii="Arial" w:eastAsia="Arial" w:hAnsi="Arial" w:cs="Arial"/>
              </w:rPr>
              <w:t>-</w:t>
            </w:r>
            <w:r w:rsidRPr="00B51C35">
              <w:rPr>
                <w:rFonts w:ascii="Arial" w:eastAsia="Arial" w:hAnsi="Arial" w:cs="Arial"/>
              </w:rPr>
              <w:t>of</w:t>
            </w:r>
            <w:r w:rsidR="009F3738">
              <w:rPr>
                <w:rFonts w:ascii="Arial" w:eastAsia="Arial" w:hAnsi="Arial" w:cs="Arial"/>
              </w:rPr>
              <w:t>-</w:t>
            </w:r>
            <w:r w:rsidRPr="00B51C35">
              <w:rPr>
                <w:rFonts w:ascii="Arial" w:eastAsia="Arial" w:hAnsi="Arial" w:cs="Arial"/>
              </w:rPr>
              <w:t xml:space="preserve">rotation evaluations </w:t>
            </w:r>
          </w:p>
          <w:p w14:paraId="71B2ADD1" w14:textId="77777777" w:rsidR="00E35C2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6EC3226F" w14:textId="77777777" w:rsidR="00E35C2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Reflection</w:t>
            </w:r>
          </w:p>
          <w:p w14:paraId="4F0CF1BC" w14:textId="77777777" w:rsidR="00E9786E"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Simulation</w:t>
            </w:r>
          </w:p>
        </w:tc>
      </w:tr>
      <w:tr w:rsidR="00E9786E" w:rsidRPr="00B51C35" w14:paraId="28BBF4FC" w14:textId="77777777">
        <w:tc>
          <w:tcPr>
            <w:tcW w:w="4950" w:type="dxa"/>
            <w:shd w:val="clear" w:color="auto" w:fill="8DB3E2"/>
          </w:tcPr>
          <w:p w14:paraId="0196CD7D" w14:textId="77777777" w:rsidR="00E9786E" w:rsidRPr="00B51C35" w:rsidRDefault="004B3B73" w:rsidP="00F4092C">
            <w:pPr>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cPr>
          <w:p w14:paraId="1155EEEF" w14:textId="77777777" w:rsidR="00E9786E" w:rsidRPr="00B51C35" w:rsidRDefault="00E9786E" w:rsidP="00F4092C">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27DDF0B3" w14:textId="77777777">
        <w:trPr>
          <w:trHeight w:val="80"/>
        </w:trPr>
        <w:tc>
          <w:tcPr>
            <w:tcW w:w="4950" w:type="dxa"/>
            <w:shd w:val="clear" w:color="auto" w:fill="A8D08D"/>
          </w:tcPr>
          <w:p w14:paraId="4DB22254" w14:textId="77777777" w:rsidR="00E9786E" w:rsidRPr="00B51C35" w:rsidRDefault="004B3B73" w:rsidP="00F4092C">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45DBCA3E" w14:textId="77777777" w:rsidR="00CA2D29" w:rsidRDefault="00CA2D29" w:rsidP="00CA2D29">
            <w:pPr>
              <w:numPr>
                <w:ilvl w:val="0"/>
                <w:numId w:val="22"/>
              </w:numPr>
              <w:pBdr>
                <w:top w:val="nil"/>
                <w:left w:val="nil"/>
                <w:bottom w:val="nil"/>
                <w:right w:val="nil"/>
                <w:between w:val="nil"/>
              </w:pBdr>
              <w:ind w:left="180" w:hanging="180"/>
              <w:rPr>
                <w:rFonts w:ascii="Arial" w:hAnsi="Arial" w:cs="Arial"/>
                <w:color w:val="000000"/>
              </w:rPr>
            </w:pPr>
            <w:r w:rsidRPr="00CA2D29">
              <w:rPr>
                <w:rFonts w:ascii="Arial" w:eastAsia="Arial" w:hAnsi="Arial" w:cs="Arial"/>
                <w:color w:val="000000"/>
              </w:rPr>
              <w:t xml:space="preserve">Green M, Parrott T, Cook G., Improving your communication skills. </w:t>
            </w:r>
            <w:r w:rsidRPr="00CA2D29">
              <w:rPr>
                <w:rFonts w:ascii="Arial" w:eastAsia="Arial" w:hAnsi="Arial" w:cs="Arial"/>
                <w:i/>
                <w:color w:val="000000"/>
              </w:rPr>
              <w:t>BMJ</w:t>
            </w:r>
            <w:r w:rsidRPr="00CA2D29">
              <w:rPr>
                <w:rFonts w:ascii="Arial" w:eastAsia="Arial" w:hAnsi="Arial" w:cs="Arial"/>
                <w:color w:val="000000"/>
              </w:rPr>
              <w:t xml:space="preserve">. </w:t>
            </w:r>
            <w:r w:rsidRPr="00CA2D29">
              <w:rPr>
                <w:rFonts w:ascii="Arial" w:eastAsia="Arial" w:hAnsi="Arial" w:cs="Arial"/>
              </w:rPr>
              <w:t>2012;</w:t>
            </w:r>
            <w:proofErr w:type="gramStart"/>
            <w:r w:rsidRPr="00CA2D29">
              <w:rPr>
                <w:rFonts w:ascii="Arial" w:eastAsia="Arial" w:hAnsi="Arial" w:cs="Arial"/>
              </w:rPr>
              <w:t>344:e</w:t>
            </w:r>
            <w:proofErr w:type="gramEnd"/>
            <w:r w:rsidRPr="00CA2D29">
              <w:rPr>
                <w:rFonts w:ascii="Arial" w:eastAsia="Arial" w:hAnsi="Arial" w:cs="Arial"/>
              </w:rPr>
              <w:t xml:space="preserve">357. </w:t>
            </w:r>
            <w:hyperlink r:id="rId82" w:history="1">
              <w:r w:rsidRPr="00CA2D29">
                <w:rPr>
                  <w:rStyle w:val="Hyperlink"/>
                  <w:rFonts w:ascii="Arial" w:eastAsia="Arial" w:hAnsi="Arial" w:cs="Arial"/>
                </w:rPr>
                <w:t>https://www.bmj.com/content/344/bmj.e357</w:t>
              </w:r>
            </w:hyperlink>
            <w:r w:rsidRPr="00CA2D29">
              <w:rPr>
                <w:rFonts w:ascii="Arial" w:eastAsia="Arial" w:hAnsi="Arial" w:cs="Arial"/>
              </w:rPr>
              <w:t>. 2020.</w:t>
            </w:r>
          </w:p>
          <w:p w14:paraId="1BEA86E4" w14:textId="77777777" w:rsidR="00CA2D29" w:rsidRDefault="00CA2D29" w:rsidP="00CA2D29">
            <w:pPr>
              <w:numPr>
                <w:ilvl w:val="0"/>
                <w:numId w:val="22"/>
              </w:numPr>
              <w:pBdr>
                <w:top w:val="nil"/>
                <w:left w:val="nil"/>
                <w:bottom w:val="nil"/>
                <w:right w:val="nil"/>
                <w:between w:val="nil"/>
              </w:pBdr>
              <w:ind w:left="180" w:hanging="180"/>
              <w:rPr>
                <w:rFonts w:ascii="Arial" w:hAnsi="Arial" w:cs="Arial"/>
                <w:color w:val="000000"/>
              </w:rPr>
            </w:pPr>
            <w:r w:rsidRPr="00CA2D29">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CA2D29">
              <w:rPr>
                <w:rFonts w:ascii="Arial" w:eastAsia="Arial" w:hAnsi="Arial" w:cs="Arial"/>
                <w:i/>
                <w:color w:val="000000"/>
              </w:rPr>
              <w:t>Med Teach</w:t>
            </w:r>
            <w:r w:rsidRPr="00CA2D29">
              <w:rPr>
                <w:rFonts w:ascii="Arial" w:eastAsia="Arial" w:hAnsi="Arial" w:cs="Arial"/>
                <w:color w:val="000000"/>
              </w:rPr>
              <w:t xml:space="preserve">. 2013;35(5):395-403. </w:t>
            </w:r>
            <w:hyperlink r:id="rId83" w:history="1">
              <w:r w:rsidRPr="00CA2D29">
                <w:rPr>
                  <w:rStyle w:val="Hyperlink"/>
                  <w:rFonts w:ascii="Arial" w:eastAsia="Arial" w:hAnsi="Arial" w:cs="Arial"/>
                </w:rPr>
                <w:t>https://www.tandfonline.com/doi/full/10.3109/0142159X.2013.769677</w:t>
              </w:r>
            </w:hyperlink>
            <w:r w:rsidRPr="00CA2D29">
              <w:rPr>
                <w:rFonts w:ascii="Arial" w:eastAsia="Arial" w:hAnsi="Arial" w:cs="Arial"/>
                <w:color w:val="000000"/>
              </w:rPr>
              <w:t>. 2020.</w:t>
            </w:r>
          </w:p>
          <w:p w14:paraId="0F458E8E" w14:textId="77777777" w:rsidR="00CA2D29" w:rsidRPr="00A048C4" w:rsidRDefault="00CA2D29" w:rsidP="00A048C4">
            <w:pPr>
              <w:numPr>
                <w:ilvl w:val="0"/>
                <w:numId w:val="22"/>
              </w:numPr>
              <w:pBdr>
                <w:top w:val="nil"/>
                <w:left w:val="nil"/>
                <w:bottom w:val="nil"/>
                <w:right w:val="nil"/>
                <w:between w:val="nil"/>
              </w:pBdr>
              <w:ind w:left="180" w:hanging="180"/>
              <w:rPr>
                <w:rFonts w:ascii="Arial" w:hAnsi="Arial" w:cs="Arial"/>
                <w:color w:val="000000"/>
              </w:rPr>
            </w:pPr>
            <w:r w:rsidRPr="00CA2D29">
              <w:rPr>
                <w:rFonts w:ascii="Arial" w:eastAsia="Arial" w:hAnsi="Arial" w:cs="Arial"/>
                <w:color w:val="000000"/>
              </w:rPr>
              <w:lastRenderedPageBreak/>
              <w:t xml:space="preserve">Roth CG, </w:t>
            </w:r>
            <w:proofErr w:type="spellStart"/>
            <w:r w:rsidRPr="00CA2D29">
              <w:rPr>
                <w:rFonts w:ascii="Arial" w:eastAsia="Arial" w:hAnsi="Arial" w:cs="Arial"/>
                <w:color w:val="000000"/>
              </w:rPr>
              <w:t>Eldin</w:t>
            </w:r>
            <w:proofErr w:type="spellEnd"/>
            <w:r w:rsidRPr="00CA2D29">
              <w:rPr>
                <w:rFonts w:ascii="Arial" w:eastAsia="Arial" w:hAnsi="Arial" w:cs="Arial"/>
                <w:color w:val="000000"/>
              </w:rPr>
              <w:t xml:space="preserve"> KW, Padmanabhan V, Freidman EM.  Twelve tips for the introduction of emotional intelligence in medical education. </w:t>
            </w:r>
            <w:r w:rsidRPr="00CA2D29">
              <w:rPr>
                <w:rFonts w:ascii="Arial" w:eastAsia="Arial" w:hAnsi="Arial" w:cs="Arial"/>
                <w:i/>
                <w:color w:val="000000"/>
              </w:rPr>
              <w:t>Med Teach</w:t>
            </w:r>
            <w:r w:rsidRPr="00CA2D29">
              <w:rPr>
                <w:rFonts w:ascii="Arial" w:eastAsia="Arial" w:hAnsi="Arial" w:cs="Arial"/>
                <w:color w:val="000000"/>
              </w:rPr>
              <w:t xml:space="preserve">. 2019;41(7):1-4. </w:t>
            </w:r>
            <w:hyperlink r:id="rId84" w:history="1">
              <w:r w:rsidRPr="00CA2D29">
                <w:rPr>
                  <w:rStyle w:val="Hyperlink"/>
                  <w:rFonts w:ascii="Arial" w:eastAsia="Arial" w:hAnsi="Arial" w:cs="Arial"/>
                </w:rPr>
                <w:t>https://www.tandfonline.com/doi/full/10.1080/0142159X.2018.1481499</w:t>
              </w:r>
            </w:hyperlink>
            <w:r w:rsidRPr="00CA2D29">
              <w:rPr>
                <w:rFonts w:ascii="Arial" w:eastAsia="Arial" w:hAnsi="Arial" w:cs="Arial"/>
                <w:color w:val="000000"/>
              </w:rPr>
              <w:t>. 2020.</w:t>
            </w:r>
          </w:p>
          <w:p w14:paraId="7A7A9A20" w14:textId="77777777" w:rsidR="00A048C4" w:rsidRPr="00A048C4" w:rsidRDefault="004B3B73" w:rsidP="00A048C4">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 xml:space="preserve">François J. Tool to assess the quality of consultation and referral request letters in family medicine. </w:t>
            </w:r>
            <w:r w:rsidRPr="00A048C4">
              <w:rPr>
                <w:rFonts w:ascii="Arial" w:eastAsia="Arial" w:hAnsi="Arial" w:cs="Arial"/>
                <w:i/>
                <w:iCs/>
                <w:color w:val="000000"/>
              </w:rPr>
              <w:t>Can Fam Physician</w:t>
            </w:r>
            <w:r w:rsidRPr="00B51C35">
              <w:rPr>
                <w:rFonts w:ascii="Arial" w:eastAsia="Arial" w:hAnsi="Arial" w:cs="Arial"/>
                <w:color w:val="000000"/>
              </w:rPr>
              <w:t>. 2011;57(5)</w:t>
            </w:r>
            <w:r w:rsidR="00A048C4">
              <w:rPr>
                <w:rFonts w:ascii="Arial" w:eastAsia="Arial" w:hAnsi="Arial" w:cs="Arial"/>
                <w:color w:val="000000"/>
              </w:rPr>
              <w:t>:</w:t>
            </w:r>
            <w:r w:rsidRPr="00B51C35">
              <w:rPr>
                <w:rFonts w:ascii="Arial" w:eastAsia="Arial" w:hAnsi="Arial" w:cs="Arial"/>
                <w:color w:val="000000"/>
              </w:rPr>
              <w:t>574–575.</w:t>
            </w:r>
            <w:r w:rsidR="00A048C4">
              <w:rPr>
                <w:rFonts w:ascii="Arial" w:eastAsia="Arial" w:hAnsi="Arial" w:cs="Arial"/>
                <w:color w:val="000000"/>
              </w:rPr>
              <w:t xml:space="preserve"> </w:t>
            </w:r>
            <w:hyperlink r:id="rId85" w:history="1">
              <w:r w:rsidR="00A048C4" w:rsidRPr="007E5FDD">
                <w:rPr>
                  <w:rStyle w:val="Hyperlink"/>
                  <w:rFonts w:ascii="Arial" w:eastAsia="Arial" w:hAnsi="Arial" w:cs="Arial"/>
                </w:rPr>
                <w:t>https://www.ncbi.nlm.nih.gov/pmc/articles/PMC3093595/</w:t>
              </w:r>
            </w:hyperlink>
            <w:r w:rsidR="00A048C4">
              <w:rPr>
                <w:rFonts w:ascii="Arial" w:eastAsia="Arial" w:hAnsi="Arial" w:cs="Arial"/>
                <w:color w:val="000000"/>
              </w:rPr>
              <w:t>. 2020.</w:t>
            </w:r>
          </w:p>
          <w:p w14:paraId="4C77B4D6" w14:textId="77777777" w:rsidR="00A048C4" w:rsidRPr="00A048C4"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A048C4">
              <w:rPr>
                <w:rFonts w:ascii="Arial" w:eastAsia="Arial" w:hAnsi="Arial" w:cs="Arial"/>
                <w:color w:val="000000"/>
              </w:rPr>
              <w:t xml:space="preserve">Fay D, Mazzone M, Douglas L, </w:t>
            </w:r>
            <w:proofErr w:type="spellStart"/>
            <w:r w:rsidRPr="00A048C4">
              <w:rPr>
                <w:rFonts w:ascii="Arial" w:eastAsia="Arial" w:hAnsi="Arial" w:cs="Arial"/>
                <w:color w:val="000000"/>
              </w:rPr>
              <w:t>Ambuel</w:t>
            </w:r>
            <w:proofErr w:type="spellEnd"/>
            <w:r w:rsidRPr="00A048C4">
              <w:rPr>
                <w:rFonts w:ascii="Arial" w:eastAsia="Arial" w:hAnsi="Arial" w:cs="Arial"/>
                <w:color w:val="000000"/>
              </w:rPr>
              <w:t xml:space="preserve"> B. A validated, behavior-based evaluation instrument for family medicine residents. </w:t>
            </w:r>
            <w:proofErr w:type="spellStart"/>
            <w:r w:rsidRPr="00A048C4">
              <w:rPr>
                <w:rFonts w:ascii="Arial" w:eastAsia="Arial" w:hAnsi="Arial" w:cs="Arial"/>
                <w:i/>
                <w:iCs/>
                <w:color w:val="000000"/>
              </w:rPr>
              <w:t>MedEdPORTAL</w:t>
            </w:r>
            <w:proofErr w:type="spellEnd"/>
            <w:r w:rsidRPr="00A048C4">
              <w:rPr>
                <w:rFonts w:ascii="Arial" w:eastAsia="Arial" w:hAnsi="Arial" w:cs="Arial"/>
                <w:color w:val="000000"/>
              </w:rPr>
              <w:t>. 200</w:t>
            </w:r>
            <w:r w:rsidR="00A048C4" w:rsidRPr="00A048C4">
              <w:rPr>
                <w:rFonts w:ascii="Arial" w:eastAsia="Arial" w:hAnsi="Arial" w:cs="Arial"/>
                <w:color w:val="000000"/>
              </w:rPr>
              <w:t>7</w:t>
            </w:r>
            <w:r w:rsidR="00A048C4">
              <w:rPr>
                <w:rFonts w:ascii="Arial" w:eastAsia="Arial" w:hAnsi="Arial" w:cs="Arial"/>
                <w:color w:val="000000"/>
              </w:rPr>
              <w:t xml:space="preserve">. </w:t>
            </w:r>
            <w:hyperlink r:id="rId86" w:history="1">
              <w:r w:rsidR="00A048C4" w:rsidRPr="007E5FDD">
                <w:rPr>
                  <w:rStyle w:val="Hyperlink"/>
                  <w:rFonts w:ascii="Arial" w:eastAsia="Arial" w:hAnsi="Arial" w:cs="Arial"/>
                </w:rPr>
                <w:t>https://www.mededportal.org/doi/10.15766/mep_2374-8265.622</w:t>
              </w:r>
            </w:hyperlink>
            <w:r w:rsidR="00A048C4">
              <w:rPr>
                <w:rFonts w:ascii="Arial" w:eastAsia="Arial" w:hAnsi="Arial" w:cs="Arial"/>
                <w:color w:val="000000"/>
              </w:rPr>
              <w:t>. 2020.</w:t>
            </w:r>
          </w:p>
          <w:p w14:paraId="27614F49" w14:textId="77777777" w:rsidR="00A048C4" w:rsidRPr="00A048C4" w:rsidRDefault="004B3B73" w:rsidP="00A048C4">
            <w:pPr>
              <w:numPr>
                <w:ilvl w:val="0"/>
                <w:numId w:val="22"/>
              </w:numPr>
              <w:pBdr>
                <w:top w:val="nil"/>
                <w:left w:val="nil"/>
                <w:bottom w:val="nil"/>
                <w:right w:val="nil"/>
                <w:between w:val="nil"/>
              </w:pBdr>
              <w:ind w:left="180" w:hanging="180"/>
              <w:rPr>
                <w:rFonts w:ascii="Arial" w:hAnsi="Arial" w:cs="Arial"/>
                <w:color w:val="000000"/>
              </w:rPr>
            </w:pPr>
            <w:proofErr w:type="spellStart"/>
            <w:r w:rsidRPr="00A048C4">
              <w:rPr>
                <w:rFonts w:ascii="Arial" w:eastAsia="Arial" w:hAnsi="Arial" w:cs="Arial"/>
              </w:rPr>
              <w:t>Dehon</w:t>
            </w:r>
            <w:proofErr w:type="spellEnd"/>
            <w:r w:rsidRPr="00A048C4">
              <w:rPr>
                <w:rFonts w:ascii="Arial" w:eastAsia="Arial" w:hAnsi="Arial" w:cs="Arial"/>
              </w:rPr>
              <w:t xml:space="preserve"> E, Simpson K, Fowler D, Jones A. Development of the faculty 360. </w:t>
            </w:r>
            <w:proofErr w:type="spellStart"/>
            <w:r w:rsidRPr="00A048C4">
              <w:rPr>
                <w:rFonts w:ascii="Arial" w:eastAsia="Arial" w:hAnsi="Arial" w:cs="Arial"/>
                <w:i/>
                <w:iCs/>
              </w:rPr>
              <w:t>MedEdPORTAL</w:t>
            </w:r>
            <w:proofErr w:type="spellEnd"/>
            <w:r w:rsidRPr="00A048C4">
              <w:rPr>
                <w:rFonts w:ascii="Arial" w:eastAsia="Arial" w:hAnsi="Arial" w:cs="Arial"/>
              </w:rPr>
              <w:t xml:space="preserve">. </w:t>
            </w:r>
            <w:proofErr w:type="gramStart"/>
            <w:r w:rsidRPr="00A048C4">
              <w:rPr>
                <w:rFonts w:ascii="Arial" w:eastAsia="Arial" w:hAnsi="Arial" w:cs="Arial"/>
              </w:rPr>
              <w:t>2015;11:10174</w:t>
            </w:r>
            <w:proofErr w:type="gramEnd"/>
            <w:r w:rsidR="00A048C4" w:rsidRPr="00A048C4">
              <w:rPr>
                <w:rFonts w:ascii="Arial" w:eastAsia="Arial" w:hAnsi="Arial" w:cs="Arial"/>
              </w:rPr>
              <w:t>.</w:t>
            </w:r>
            <w:r w:rsidRPr="00A048C4">
              <w:rPr>
                <w:rFonts w:ascii="Arial" w:eastAsia="Arial" w:hAnsi="Arial" w:cs="Arial"/>
              </w:rPr>
              <w:t xml:space="preserve"> </w:t>
            </w:r>
            <w:hyperlink r:id="rId87" w:history="1">
              <w:r w:rsidR="00A048C4" w:rsidRPr="007E5FDD">
                <w:rPr>
                  <w:rStyle w:val="Hyperlink"/>
                  <w:rFonts w:ascii="Arial" w:eastAsia="Arial" w:hAnsi="Arial" w:cs="Arial"/>
                </w:rPr>
                <w:t>http://doi.org/10.15766/mep_2374-8265.10174</w:t>
              </w:r>
            </w:hyperlink>
            <w:r w:rsidR="00A048C4">
              <w:rPr>
                <w:rFonts w:ascii="Arial" w:hAnsi="Arial" w:cs="Arial"/>
                <w:color w:val="000000"/>
              </w:rPr>
              <w:t>. 2020.</w:t>
            </w:r>
            <w:r w:rsidRPr="00A048C4">
              <w:rPr>
                <w:rFonts w:ascii="Arial" w:hAnsi="Arial" w:cs="Arial"/>
                <w:color w:val="000000"/>
              </w:rPr>
              <w:t xml:space="preserve"> </w:t>
            </w:r>
          </w:p>
          <w:p w14:paraId="5B2B5951" w14:textId="77777777" w:rsidR="00A048C4" w:rsidRPr="00A048C4" w:rsidRDefault="004B3B73" w:rsidP="00A048C4">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 xml:space="preserve">Lane JL, Gottlieb RP. </w:t>
            </w:r>
            <w:r w:rsidR="00A048C4">
              <w:rPr>
                <w:rFonts w:ascii="Arial" w:eastAsia="Arial" w:hAnsi="Arial" w:cs="Arial"/>
                <w:color w:val="000000"/>
              </w:rPr>
              <w:t xml:space="preserve">Structured clinical observations: a method to teach clinical skills with limited time and financial resources. </w:t>
            </w:r>
            <w:r w:rsidRPr="00A048C4">
              <w:rPr>
                <w:rFonts w:ascii="Arial" w:eastAsia="Arial" w:hAnsi="Arial" w:cs="Arial"/>
                <w:i/>
                <w:iCs/>
                <w:color w:val="000000"/>
              </w:rPr>
              <w:t>Pediatrics</w:t>
            </w:r>
            <w:r w:rsidRPr="00B51C35">
              <w:rPr>
                <w:rFonts w:ascii="Arial" w:eastAsia="Arial" w:hAnsi="Arial" w:cs="Arial"/>
                <w:color w:val="000000"/>
              </w:rPr>
              <w:t>.</w:t>
            </w:r>
            <w:r w:rsidR="00A048C4">
              <w:rPr>
                <w:rFonts w:ascii="Arial" w:eastAsia="Arial" w:hAnsi="Arial" w:cs="Arial"/>
                <w:color w:val="000000"/>
              </w:rPr>
              <w:t xml:space="preserve"> </w:t>
            </w:r>
            <w:proofErr w:type="gramStart"/>
            <w:r w:rsidRPr="00B51C35">
              <w:rPr>
                <w:rFonts w:ascii="Arial" w:eastAsia="Arial" w:hAnsi="Arial" w:cs="Arial"/>
                <w:color w:val="000000"/>
              </w:rPr>
              <w:t>2000;105:973</w:t>
            </w:r>
            <w:proofErr w:type="gramEnd"/>
            <w:r w:rsidRPr="00B51C35">
              <w:rPr>
                <w:rFonts w:ascii="Arial" w:eastAsia="Arial" w:hAnsi="Arial" w:cs="Arial"/>
                <w:color w:val="000000"/>
              </w:rPr>
              <w:t>-7.</w:t>
            </w:r>
            <w:r w:rsidR="00A048C4">
              <w:rPr>
                <w:rFonts w:ascii="Arial" w:eastAsia="Arial" w:hAnsi="Arial" w:cs="Arial"/>
                <w:color w:val="000000"/>
              </w:rPr>
              <w:t xml:space="preserve"> </w:t>
            </w:r>
            <w:hyperlink r:id="rId88" w:history="1">
              <w:r w:rsidR="00A048C4" w:rsidRPr="007E5FDD">
                <w:rPr>
                  <w:rStyle w:val="Hyperlink"/>
                  <w:rFonts w:ascii="Arial" w:eastAsia="Arial" w:hAnsi="Arial" w:cs="Arial"/>
                </w:rPr>
                <w:t>https://pubmed.ncbi.nlm.nih.gov/10742358/</w:t>
              </w:r>
            </w:hyperlink>
            <w:r w:rsidR="00A048C4">
              <w:rPr>
                <w:rFonts w:ascii="Arial" w:eastAsia="Arial" w:hAnsi="Arial" w:cs="Arial"/>
                <w:color w:val="000000"/>
              </w:rPr>
              <w:t>. 2020.</w:t>
            </w:r>
            <w:r w:rsidRPr="00B51C35">
              <w:rPr>
                <w:rFonts w:ascii="Arial" w:eastAsia="Arial" w:hAnsi="Arial" w:cs="Arial"/>
                <w:color w:val="000000"/>
              </w:rPr>
              <w:t xml:space="preserve"> </w:t>
            </w:r>
          </w:p>
          <w:p w14:paraId="290E624D" w14:textId="77777777" w:rsidR="00CA2D29" w:rsidRPr="00FB75E9" w:rsidRDefault="004B3B73" w:rsidP="00FB75E9">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 xml:space="preserve">Braddock CH, Edwards KA, </w:t>
            </w:r>
            <w:proofErr w:type="spellStart"/>
            <w:r w:rsidRPr="00B51C35">
              <w:rPr>
                <w:rFonts w:ascii="Arial" w:eastAsia="Arial" w:hAnsi="Arial" w:cs="Arial"/>
                <w:color w:val="000000"/>
              </w:rPr>
              <w:t>Hasenberg</w:t>
            </w:r>
            <w:proofErr w:type="spellEnd"/>
            <w:r w:rsidRPr="00B51C35">
              <w:rPr>
                <w:rFonts w:ascii="Arial" w:eastAsia="Arial" w:hAnsi="Arial" w:cs="Arial"/>
                <w:color w:val="000000"/>
              </w:rPr>
              <w:t xml:space="preserve"> NM, Laidley TL, Levinson W. </w:t>
            </w:r>
            <w:r w:rsidR="00FB75E9">
              <w:rPr>
                <w:rFonts w:ascii="Arial" w:eastAsia="Arial" w:hAnsi="Arial" w:cs="Arial"/>
                <w:color w:val="000000"/>
              </w:rPr>
              <w:t xml:space="preserve">Informed decision making in outpatient practice: time to get back to basics. </w:t>
            </w:r>
            <w:r w:rsidRPr="00FB75E9">
              <w:rPr>
                <w:rFonts w:ascii="Arial" w:eastAsia="Arial" w:hAnsi="Arial" w:cs="Arial"/>
                <w:i/>
                <w:iCs/>
                <w:color w:val="000000"/>
              </w:rPr>
              <w:t>JAMA</w:t>
            </w:r>
            <w:r w:rsidR="00FB75E9">
              <w:rPr>
                <w:rFonts w:ascii="Arial" w:eastAsia="Arial" w:hAnsi="Arial" w:cs="Arial"/>
                <w:color w:val="000000"/>
              </w:rPr>
              <w:t xml:space="preserve">. </w:t>
            </w:r>
            <w:proofErr w:type="gramStart"/>
            <w:r w:rsidRPr="00B51C35">
              <w:rPr>
                <w:rFonts w:ascii="Arial" w:eastAsia="Arial" w:hAnsi="Arial" w:cs="Arial"/>
                <w:color w:val="000000"/>
              </w:rPr>
              <w:t>1999;282:2313</w:t>
            </w:r>
            <w:proofErr w:type="gramEnd"/>
            <w:r w:rsidRPr="00B51C35">
              <w:rPr>
                <w:rFonts w:ascii="Arial" w:eastAsia="Arial" w:hAnsi="Arial" w:cs="Arial"/>
                <w:color w:val="000000"/>
              </w:rPr>
              <w:t>-2320</w:t>
            </w:r>
            <w:r w:rsidR="00FB75E9">
              <w:rPr>
                <w:rFonts w:ascii="Arial" w:eastAsia="Arial" w:hAnsi="Arial" w:cs="Arial"/>
                <w:color w:val="000000"/>
              </w:rPr>
              <w:t xml:space="preserve">. </w:t>
            </w:r>
            <w:hyperlink r:id="rId89" w:history="1">
              <w:r w:rsidR="00FB75E9" w:rsidRPr="007E5FDD">
                <w:rPr>
                  <w:rStyle w:val="Hyperlink"/>
                  <w:rFonts w:ascii="Arial" w:eastAsia="Arial" w:hAnsi="Arial" w:cs="Arial"/>
                </w:rPr>
                <w:t>https://pubmed.ncbi.nlm.nih.gov/10612318/</w:t>
              </w:r>
            </w:hyperlink>
            <w:r w:rsidR="00FB75E9">
              <w:rPr>
                <w:rFonts w:ascii="Arial" w:eastAsia="Arial" w:hAnsi="Arial" w:cs="Arial"/>
                <w:color w:val="000000"/>
              </w:rPr>
              <w:t>. 2020.</w:t>
            </w:r>
          </w:p>
        </w:tc>
      </w:tr>
    </w:tbl>
    <w:p w14:paraId="0867DCDF" w14:textId="77777777" w:rsidR="00E9786E" w:rsidRPr="00B51C35" w:rsidRDefault="00E9786E">
      <w:pPr>
        <w:spacing w:line="240" w:lineRule="auto"/>
        <w:ind w:hanging="180"/>
        <w:rPr>
          <w:rFonts w:ascii="Arial" w:eastAsia="Arial" w:hAnsi="Arial" w:cs="Arial"/>
        </w:rPr>
      </w:pPr>
    </w:p>
    <w:p w14:paraId="13910253" w14:textId="77777777" w:rsidR="00E9786E" w:rsidRPr="00B51C35" w:rsidRDefault="004B3B73">
      <w:pPr>
        <w:rPr>
          <w:rFonts w:ascii="Arial" w:eastAsia="Arial" w:hAnsi="Arial" w:cs="Arial"/>
        </w:rPr>
      </w:pPr>
      <w:r w:rsidRPr="00B51C35">
        <w:rPr>
          <w:rFonts w:ascii="Arial" w:hAnsi="Arial" w:cs="Arial"/>
        </w:rPr>
        <w:br w:type="page"/>
      </w:r>
    </w:p>
    <w:tbl>
      <w:tblPr>
        <w:tblStyle w:val="af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21BCF1F1" w14:textId="77777777">
        <w:trPr>
          <w:trHeight w:val="769"/>
        </w:trPr>
        <w:tc>
          <w:tcPr>
            <w:tcW w:w="14125" w:type="dxa"/>
            <w:gridSpan w:val="2"/>
            <w:shd w:val="clear" w:color="auto" w:fill="9CC3E5"/>
          </w:tcPr>
          <w:p w14:paraId="3D12DD2E" w14:textId="77777777" w:rsidR="00E9786E" w:rsidRPr="00B51C35" w:rsidRDefault="004B3B73" w:rsidP="00F4092C">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 xml:space="preserve">Interpersonal and Communication Skills 3: Communication within Health Care Systems </w:t>
            </w:r>
          </w:p>
          <w:p w14:paraId="17BBFBF0" w14:textId="77777777" w:rsidR="00E9786E" w:rsidRPr="00B51C35" w:rsidRDefault="004B3B73" w:rsidP="00F4092C">
            <w:pPr>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effectively communicate using a variety of methods</w:t>
            </w:r>
          </w:p>
        </w:tc>
      </w:tr>
      <w:tr w:rsidR="00E9786E" w:rsidRPr="00B51C35" w14:paraId="149DCD9F" w14:textId="77777777">
        <w:tc>
          <w:tcPr>
            <w:tcW w:w="4950" w:type="dxa"/>
            <w:shd w:val="clear" w:color="auto" w:fill="FAC090"/>
          </w:tcPr>
          <w:p w14:paraId="689A7687" w14:textId="77777777" w:rsidR="00E9786E" w:rsidRPr="00B51C35" w:rsidRDefault="004B3B73" w:rsidP="00F4092C">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08C1F9EE" w14:textId="77777777" w:rsidR="00E9786E" w:rsidRPr="00B51C35" w:rsidRDefault="004B3B73" w:rsidP="00F4092C">
            <w:pPr>
              <w:ind w:hanging="14"/>
              <w:jc w:val="center"/>
              <w:rPr>
                <w:rFonts w:ascii="Arial" w:eastAsia="Arial" w:hAnsi="Arial" w:cs="Arial"/>
                <w:b/>
              </w:rPr>
            </w:pPr>
            <w:r w:rsidRPr="00B51C35">
              <w:rPr>
                <w:rFonts w:ascii="Arial" w:eastAsia="Arial" w:hAnsi="Arial" w:cs="Arial"/>
                <w:b/>
              </w:rPr>
              <w:t>Examples</w:t>
            </w:r>
          </w:p>
        </w:tc>
      </w:tr>
      <w:tr w:rsidR="00E9786E" w:rsidRPr="00B51C35" w14:paraId="55A4756C" w14:textId="77777777" w:rsidTr="009944B4">
        <w:tc>
          <w:tcPr>
            <w:tcW w:w="4950" w:type="dxa"/>
            <w:tcBorders>
              <w:top w:val="single" w:sz="4" w:space="0" w:color="000000"/>
              <w:bottom w:val="single" w:sz="4" w:space="0" w:color="000000"/>
            </w:tcBorders>
            <w:shd w:val="clear" w:color="auto" w:fill="C9C9C9"/>
          </w:tcPr>
          <w:p w14:paraId="1C5FF28F" w14:textId="77777777" w:rsidR="00315F39" w:rsidRPr="00315F39" w:rsidRDefault="004B3B73" w:rsidP="00315F39">
            <w:pPr>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315F39" w:rsidRPr="00315F39">
              <w:rPr>
                <w:rFonts w:ascii="Arial" w:eastAsia="Arial" w:hAnsi="Arial" w:cs="Arial"/>
                <w:i/>
                <w:color w:val="000000"/>
              </w:rPr>
              <w:t xml:space="preserve">Accurately documents comprehensive and current information </w:t>
            </w:r>
          </w:p>
          <w:p w14:paraId="27E91159" w14:textId="77777777" w:rsidR="00315F39" w:rsidRPr="00315F39" w:rsidRDefault="00315F39" w:rsidP="00315F39">
            <w:pPr>
              <w:rPr>
                <w:rFonts w:ascii="Arial" w:eastAsia="Arial" w:hAnsi="Arial" w:cs="Arial"/>
                <w:i/>
                <w:color w:val="000000"/>
              </w:rPr>
            </w:pPr>
          </w:p>
          <w:p w14:paraId="3BB39BE4" w14:textId="3D243A86" w:rsidR="00E9786E" w:rsidRPr="00B51C35" w:rsidRDefault="00315F39" w:rsidP="00315F39">
            <w:pPr>
              <w:rPr>
                <w:rFonts w:ascii="Arial" w:eastAsia="Arial" w:hAnsi="Arial" w:cs="Arial"/>
                <w:i/>
                <w:color w:val="000000"/>
              </w:rPr>
            </w:pPr>
            <w:r w:rsidRPr="00315F39">
              <w:rPr>
                <w:rFonts w:ascii="Arial" w:eastAsia="Arial" w:hAnsi="Arial" w:cs="Arial"/>
                <w:i/>
                <w:color w:val="000000"/>
              </w:rPr>
              <w:t>Communicates using formats specified by institutional policy to safeguard patient personal health information</w:t>
            </w:r>
          </w:p>
        </w:tc>
        <w:tc>
          <w:tcPr>
            <w:tcW w:w="9175" w:type="dxa"/>
            <w:tcBorders>
              <w:top w:val="single" w:sz="4" w:space="0" w:color="000000"/>
              <w:left w:val="nil"/>
              <w:bottom w:val="single" w:sz="4" w:space="0" w:color="000000"/>
              <w:right w:val="single" w:sz="8" w:space="0" w:color="000000"/>
            </w:tcBorders>
            <w:shd w:val="clear" w:color="auto" w:fill="C9C9C9"/>
          </w:tcPr>
          <w:p w14:paraId="7470596F" w14:textId="77777777" w:rsidR="00E35C2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Documentation of a patient transferred from an outside facility with </w:t>
            </w:r>
            <w:r w:rsidRPr="00477E0C">
              <w:rPr>
                <w:rFonts w:ascii="Arial" w:eastAsia="Arial" w:hAnsi="Arial" w:cs="Arial"/>
                <w:i/>
              </w:rPr>
              <w:t>Staphylococcus</w:t>
            </w:r>
            <w:r w:rsidRPr="009F3738">
              <w:rPr>
                <w:rFonts w:ascii="Arial" w:eastAsia="Arial" w:hAnsi="Arial" w:cs="Arial"/>
                <w:i/>
              </w:rPr>
              <w:t xml:space="preserve"> </w:t>
            </w:r>
            <w:r w:rsidRPr="00477E0C">
              <w:rPr>
                <w:rFonts w:ascii="Arial" w:eastAsia="Arial" w:hAnsi="Arial" w:cs="Arial"/>
                <w:i/>
              </w:rPr>
              <w:t>aureus</w:t>
            </w:r>
            <w:r w:rsidRPr="00B51C35">
              <w:rPr>
                <w:rFonts w:ascii="Arial" w:eastAsia="Arial" w:hAnsi="Arial" w:cs="Arial"/>
              </w:rPr>
              <w:t xml:space="preserve"> bacteremia includes relevant blood culture data from the transferring institution  </w:t>
            </w:r>
          </w:p>
          <w:p w14:paraId="1523EED6" w14:textId="77777777" w:rsidR="00E35C2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Shreds patient list after rounds; avoids talking about patients in the elevator</w:t>
            </w:r>
          </w:p>
          <w:p w14:paraId="1E8E56CB" w14:textId="77777777" w:rsidR="00E9786E"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Exercises care in discussing HIV status of a patient when family present in room</w:t>
            </w:r>
          </w:p>
        </w:tc>
      </w:tr>
      <w:tr w:rsidR="00E9786E" w:rsidRPr="00B51C35" w14:paraId="0B77983F" w14:textId="77777777" w:rsidTr="009944B4">
        <w:tc>
          <w:tcPr>
            <w:tcW w:w="4950" w:type="dxa"/>
            <w:tcBorders>
              <w:top w:val="single" w:sz="4" w:space="0" w:color="000000"/>
              <w:bottom w:val="single" w:sz="4" w:space="0" w:color="000000"/>
            </w:tcBorders>
            <w:shd w:val="clear" w:color="auto" w:fill="C9C9C9"/>
          </w:tcPr>
          <w:p w14:paraId="3BF68B01" w14:textId="77777777" w:rsidR="00315F39" w:rsidRPr="00315F39" w:rsidRDefault="004B3B73" w:rsidP="00315F39">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315F39" w:rsidRPr="00315F39">
              <w:rPr>
                <w:rFonts w:ascii="Arial" w:eastAsia="Arial" w:hAnsi="Arial" w:cs="Arial"/>
                <w:i/>
              </w:rPr>
              <w:t>Documents encounter, including clinical reasoning in an organized manner</w:t>
            </w:r>
          </w:p>
          <w:p w14:paraId="7C3F7529" w14:textId="77777777" w:rsidR="00315F39" w:rsidRPr="00315F39" w:rsidRDefault="00315F39" w:rsidP="00315F39">
            <w:pPr>
              <w:rPr>
                <w:rFonts w:ascii="Arial" w:eastAsia="Arial" w:hAnsi="Arial" w:cs="Arial"/>
                <w:i/>
              </w:rPr>
            </w:pPr>
          </w:p>
          <w:p w14:paraId="167BC736" w14:textId="04A858DC" w:rsidR="00E9786E" w:rsidRPr="00B51C35" w:rsidRDefault="00315F39" w:rsidP="00315F39">
            <w:pPr>
              <w:rPr>
                <w:rFonts w:ascii="Arial" w:eastAsia="Arial" w:hAnsi="Arial" w:cs="Arial"/>
                <w:i/>
              </w:rPr>
            </w:pPr>
            <w:r w:rsidRPr="00315F39">
              <w:rPr>
                <w:rFonts w:ascii="Arial" w:eastAsia="Arial" w:hAnsi="Arial" w:cs="Arial"/>
                <w:i/>
              </w:rPr>
              <w:t>Selects direct and indirect forms of communication based on context, with guidance</w:t>
            </w:r>
            <w:r w:rsidR="004B3B73" w:rsidRPr="00B51C35">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2596156C" w14:textId="77777777" w:rsidR="00E35C2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Outlines clinical reasoning behind obtaining brain imaging in an immunocompromised patient with </w:t>
            </w:r>
            <w:r w:rsidRPr="00B51C35">
              <w:rPr>
                <w:rFonts w:ascii="Arial" w:eastAsia="Arial" w:hAnsi="Arial" w:cs="Arial"/>
                <w:i/>
              </w:rPr>
              <w:t>Nocardia</w:t>
            </w:r>
            <w:r w:rsidRPr="00B51C35">
              <w:rPr>
                <w:rFonts w:ascii="Arial" w:eastAsia="Arial" w:hAnsi="Arial" w:cs="Arial"/>
              </w:rPr>
              <w:t xml:space="preserve"> pulmonary infection </w:t>
            </w:r>
          </w:p>
          <w:p w14:paraId="09C0898F" w14:textId="77777777" w:rsidR="00E35C2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Develops documentation templates for the inpatient consult rotations</w:t>
            </w:r>
          </w:p>
          <w:p w14:paraId="3A69E4B4" w14:textId="77777777" w:rsidR="00E9786E"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Pages surgical resident to discuss findings in operating room per </w:t>
            </w:r>
            <w:r w:rsidR="00E46413" w:rsidRPr="00B51C35">
              <w:rPr>
                <w:rFonts w:ascii="Arial" w:eastAsia="Arial" w:hAnsi="Arial" w:cs="Arial"/>
              </w:rPr>
              <w:t>infectious disease</w:t>
            </w:r>
            <w:r w:rsidRPr="00B51C35">
              <w:rPr>
                <w:rFonts w:ascii="Arial" w:eastAsia="Arial" w:hAnsi="Arial" w:cs="Arial"/>
              </w:rPr>
              <w:t xml:space="preserve"> attending’s recommendation</w:t>
            </w:r>
          </w:p>
        </w:tc>
      </w:tr>
      <w:tr w:rsidR="00E9786E" w:rsidRPr="00B51C35" w14:paraId="239D0D3E" w14:textId="77777777" w:rsidTr="009944B4">
        <w:tc>
          <w:tcPr>
            <w:tcW w:w="4950" w:type="dxa"/>
            <w:tcBorders>
              <w:top w:val="single" w:sz="4" w:space="0" w:color="000000"/>
              <w:bottom w:val="single" w:sz="4" w:space="0" w:color="000000"/>
            </w:tcBorders>
            <w:shd w:val="clear" w:color="auto" w:fill="C9C9C9"/>
          </w:tcPr>
          <w:p w14:paraId="298D5FFE" w14:textId="77777777" w:rsidR="00315F39" w:rsidRPr="00315F39" w:rsidRDefault="004B3B73" w:rsidP="00315F39">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315F39" w:rsidRPr="00315F39">
              <w:rPr>
                <w:rFonts w:ascii="Arial" w:eastAsia="Arial" w:hAnsi="Arial" w:cs="Arial"/>
                <w:i/>
                <w:color w:val="000000"/>
              </w:rPr>
              <w:t>Documents encounter through prioritized and concise yet thorough notes</w:t>
            </w:r>
          </w:p>
          <w:p w14:paraId="1D428A65" w14:textId="77777777" w:rsidR="00315F39" w:rsidRPr="00315F39" w:rsidRDefault="00315F39" w:rsidP="00315F39">
            <w:pPr>
              <w:rPr>
                <w:rFonts w:ascii="Arial" w:eastAsia="Arial" w:hAnsi="Arial" w:cs="Arial"/>
                <w:i/>
                <w:color w:val="000000"/>
              </w:rPr>
            </w:pPr>
          </w:p>
          <w:p w14:paraId="1CC3F4F3" w14:textId="77777777" w:rsidR="00315F39" w:rsidRPr="00315F39" w:rsidRDefault="00315F39" w:rsidP="00315F39">
            <w:pPr>
              <w:rPr>
                <w:rFonts w:ascii="Arial" w:eastAsia="Arial" w:hAnsi="Arial" w:cs="Arial"/>
                <w:i/>
                <w:color w:val="000000"/>
              </w:rPr>
            </w:pPr>
          </w:p>
          <w:p w14:paraId="102BEF34" w14:textId="2498C0DB" w:rsidR="00E9786E" w:rsidRPr="00B51C35" w:rsidRDefault="00315F39" w:rsidP="00315F39">
            <w:pPr>
              <w:rPr>
                <w:rFonts w:ascii="Arial" w:eastAsia="Arial" w:hAnsi="Arial" w:cs="Arial"/>
                <w:i/>
                <w:color w:val="000000"/>
              </w:rPr>
            </w:pPr>
            <w:r w:rsidRPr="00315F39">
              <w:rPr>
                <w:rFonts w:ascii="Arial" w:eastAsia="Arial" w:hAnsi="Arial" w:cs="Arial"/>
                <w:i/>
                <w:color w:val="000000"/>
              </w:rPr>
              <w:t>Independently selects direct and indirect forms of communication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00845112" w14:textId="77777777" w:rsidR="00E35C2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Consultation note on a patient with meningitis of unclear etiology includes prioritized list of diagnostic tests to obtain on cerebrospinal fluid </w:t>
            </w:r>
          </w:p>
          <w:p w14:paraId="6F26D556" w14:textId="77777777" w:rsidR="00E35C2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Receives notification of positive blood culture on a clinic patient and immediately calls the patient</w:t>
            </w:r>
          </w:p>
          <w:p w14:paraId="3FD32E1E" w14:textId="1DB6975C" w:rsidR="00E9786E"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Calls health department to obtain historical data about syphilis treatment in patient with a positive </w:t>
            </w:r>
            <w:r w:rsidRPr="00B51C35">
              <w:rPr>
                <w:rFonts w:ascii="Arial" w:eastAsia="Arial" w:hAnsi="Arial" w:cs="Arial"/>
                <w:i/>
              </w:rPr>
              <w:t>Treponema pallidum</w:t>
            </w:r>
            <w:r w:rsidRPr="00B51C35">
              <w:rPr>
                <w:rFonts w:ascii="Arial" w:eastAsia="Arial" w:hAnsi="Arial" w:cs="Arial"/>
              </w:rPr>
              <w:t xml:space="preserve"> antibody test and negative </w:t>
            </w:r>
            <w:r w:rsidR="009F3738">
              <w:rPr>
                <w:rFonts w:ascii="Arial" w:eastAsia="Arial" w:hAnsi="Arial" w:cs="Arial"/>
              </w:rPr>
              <w:t>rapid plasma regain</w:t>
            </w:r>
          </w:p>
        </w:tc>
      </w:tr>
      <w:tr w:rsidR="00E9786E" w:rsidRPr="00B51C35" w14:paraId="71EB9D56" w14:textId="77777777" w:rsidTr="009944B4">
        <w:tc>
          <w:tcPr>
            <w:tcW w:w="4950" w:type="dxa"/>
            <w:tcBorders>
              <w:top w:val="single" w:sz="4" w:space="0" w:color="000000"/>
              <w:bottom w:val="single" w:sz="4" w:space="0" w:color="000000"/>
            </w:tcBorders>
            <w:shd w:val="clear" w:color="auto" w:fill="C9C9C9"/>
          </w:tcPr>
          <w:p w14:paraId="72D2104D" w14:textId="77777777" w:rsidR="00315F39" w:rsidRPr="00315F39" w:rsidRDefault="004B3B73" w:rsidP="00315F39">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315F39" w:rsidRPr="00315F39">
              <w:rPr>
                <w:rFonts w:ascii="Arial" w:eastAsia="Arial" w:hAnsi="Arial" w:cs="Arial"/>
                <w:i/>
              </w:rPr>
              <w:t>Concisely documents clinical reasoning, including anticipatory guidance,</w:t>
            </w:r>
          </w:p>
          <w:p w14:paraId="7FC854ED" w14:textId="77777777" w:rsidR="00315F39" w:rsidRPr="00315F39" w:rsidRDefault="00315F39" w:rsidP="00315F39">
            <w:pPr>
              <w:rPr>
                <w:rFonts w:ascii="Arial" w:eastAsia="Arial" w:hAnsi="Arial" w:cs="Arial"/>
                <w:i/>
              </w:rPr>
            </w:pPr>
            <w:r w:rsidRPr="00315F39">
              <w:rPr>
                <w:rFonts w:ascii="Arial" w:eastAsia="Arial" w:hAnsi="Arial" w:cs="Arial"/>
                <w:i/>
              </w:rPr>
              <w:t>while satisfying institutional billing needs and compliance</w:t>
            </w:r>
          </w:p>
          <w:p w14:paraId="436F0B26" w14:textId="77777777" w:rsidR="00315F39" w:rsidRPr="00315F39" w:rsidRDefault="00315F39" w:rsidP="00315F39">
            <w:pPr>
              <w:rPr>
                <w:rFonts w:ascii="Arial" w:eastAsia="Arial" w:hAnsi="Arial" w:cs="Arial"/>
                <w:i/>
              </w:rPr>
            </w:pPr>
          </w:p>
          <w:p w14:paraId="7B92E93C" w14:textId="44E5DEB3" w:rsidR="00E9786E" w:rsidRPr="00B51C35" w:rsidRDefault="00315F39" w:rsidP="009944B4">
            <w:pPr>
              <w:rPr>
                <w:rFonts w:ascii="Arial" w:eastAsia="Arial" w:hAnsi="Arial" w:cs="Arial"/>
                <w:i/>
              </w:rPr>
            </w:pPr>
            <w:r w:rsidRPr="00315F39">
              <w:rPr>
                <w:rFonts w:ascii="Arial" w:eastAsia="Arial" w:hAnsi="Arial" w:cs="Arial"/>
                <w:i/>
              </w:rPr>
              <w:t>Models effective written and verbal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4E0A8E9E" w14:textId="5F2C42BD" w:rsidR="001D6C30" w:rsidRPr="00B51C35" w:rsidRDefault="00E35C20"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P</w:t>
            </w:r>
            <w:r w:rsidR="00E46413" w:rsidRPr="00B51C35">
              <w:rPr>
                <w:rFonts w:ascii="Arial" w:eastAsia="Arial" w:hAnsi="Arial" w:cs="Arial"/>
              </w:rPr>
              <w:t xml:space="preserve">rovides anticipatory guidance on needing to change therapy to </w:t>
            </w:r>
            <w:r w:rsidR="002C3720">
              <w:rPr>
                <w:rFonts w:ascii="Arial" w:hAnsi="Arial" w:cs="Arial"/>
                <w:color w:val="000000"/>
              </w:rPr>
              <w:t xml:space="preserve">amphotericin </w:t>
            </w:r>
            <w:r w:rsidR="00E46413" w:rsidRPr="00B51C35">
              <w:rPr>
                <w:rFonts w:ascii="Arial" w:eastAsia="Arial" w:hAnsi="Arial" w:cs="Arial"/>
              </w:rPr>
              <w:t xml:space="preserve">from fluconazole if </w:t>
            </w:r>
            <w:r w:rsidR="009F3738">
              <w:rPr>
                <w:rFonts w:ascii="Arial" w:eastAsia="Arial" w:hAnsi="Arial" w:cs="Arial"/>
              </w:rPr>
              <w:t xml:space="preserve">lumbar puncture </w:t>
            </w:r>
            <w:r w:rsidR="00E46413" w:rsidRPr="00B51C35">
              <w:rPr>
                <w:rFonts w:ascii="Arial" w:eastAsia="Arial" w:hAnsi="Arial" w:cs="Arial"/>
              </w:rPr>
              <w:t xml:space="preserve">is positive in an immunocompetent patient with cryptococcal pneumonia </w:t>
            </w:r>
          </w:p>
          <w:p w14:paraId="060E2BED" w14:textId="2A329C35" w:rsidR="001D6C30" w:rsidRDefault="001D6C30" w:rsidP="00F4092C">
            <w:pPr>
              <w:pBdr>
                <w:top w:val="nil"/>
                <w:left w:val="nil"/>
                <w:bottom w:val="nil"/>
                <w:right w:val="nil"/>
                <w:between w:val="nil"/>
              </w:pBdr>
              <w:rPr>
                <w:rFonts w:ascii="Arial" w:hAnsi="Arial" w:cs="Arial"/>
                <w:color w:val="000000"/>
              </w:rPr>
            </w:pPr>
          </w:p>
          <w:p w14:paraId="729F6D20" w14:textId="77777777" w:rsidR="009944B4" w:rsidRPr="00B51C35" w:rsidRDefault="009944B4" w:rsidP="00F4092C">
            <w:pPr>
              <w:pBdr>
                <w:top w:val="nil"/>
                <w:left w:val="nil"/>
                <w:bottom w:val="nil"/>
                <w:right w:val="nil"/>
                <w:between w:val="nil"/>
              </w:pBdr>
              <w:rPr>
                <w:rFonts w:ascii="Arial" w:hAnsi="Arial" w:cs="Arial"/>
                <w:color w:val="000000"/>
              </w:rPr>
            </w:pPr>
          </w:p>
          <w:p w14:paraId="68B7E57B" w14:textId="77777777" w:rsidR="00E9786E"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Talks directly to an emergency room physician about breakdowns in communication regarding delay to initiation of antibiotics in patient with sepsis</w:t>
            </w:r>
          </w:p>
        </w:tc>
      </w:tr>
      <w:tr w:rsidR="00E9786E" w:rsidRPr="00B51C35" w14:paraId="011C97F8" w14:textId="77777777" w:rsidTr="009944B4">
        <w:tc>
          <w:tcPr>
            <w:tcW w:w="4950" w:type="dxa"/>
            <w:tcBorders>
              <w:top w:val="single" w:sz="4" w:space="0" w:color="000000"/>
              <w:bottom w:val="single" w:sz="4" w:space="0" w:color="000000"/>
            </w:tcBorders>
            <w:shd w:val="clear" w:color="auto" w:fill="C9C9C9"/>
          </w:tcPr>
          <w:p w14:paraId="201C574C" w14:textId="77777777" w:rsidR="00315F39" w:rsidRPr="00315F39" w:rsidRDefault="004B3B73" w:rsidP="00315F39">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315F39" w:rsidRPr="00315F39">
              <w:rPr>
                <w:rFonts w:ascii="Arial" w:eastAsia="Arial" w:hAnsi="Arial" w:cs="Arial"/>
                <w:i/>
              </w:rPr>
              <w:t>Coaches others in accurately documenting diagnostic and therapeutic reasoning</w:t>
            </w:r>
          </w:p>
          <w:p w14:paraId="7A4DD24D" w14:textId="77777777" w:rsidR="00315F39" w:rsidRPr="00315F39" w:rsidRDefault="00315F39" w:rsidP="00315F39">
            <w:pPr>
              <w:rPr>
                <w:rFonts w:ascii="Arial" w:eastAsia="Arial" w:hAnsi="Arial" w:cs="Arial"/>
                <w:i/>
              </w:rPr>
            </w:pPr>
          </w:p>
          <w:p w14:paraId="20A70C38" w14:textId="3C534D54" w:rsidR="00E9786E" w:rsidRPr="00B51C35" w:rsidRDefault="00315F39" w:rsidP="00315F39">
            <w:pPr>
              <w:rPr>
                <w:rFonts w:ascii="Arial" w:eastAsia="Arial" w:hAnsi="Arial" w:cs="Arial"/>
                <w:i/>
              </w:rPr>
            </w:pPr>
            <w:r w:rsidRPr="00315F39">
              <w:rPr>
                <w:rFonts w:ascii="Arial" w:eastAsia="Arial" w:hAnsi="Arial" w:cs="Arial"/>
                <w:i/>
              </w:rPr>
              <w:t>Guides departmental or institutional communication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438C7159" w14:textId="77777777" w:rsidR="001D6C3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Coaches rotating resident on documentation of timing of follow-up imaging for a patient with an undrained intraabdominal abscess who is being discharged</w:t>
            </w:r>
          </w:p>
          <w:p w14:paraId="7DE5353A" w14:textId="77777777" w:rsidR="001D6C30" w:rsidRPr="00B51C35" w:rsidRDefault="001D6C30" w:rsidP="00F4092C">
            <w:pPr>
              <w:pBdr>
                <w:top w:val="nil"/>
                <w:left w:val="nil"/>
                <w:bottom w:val="nil"/>
                <w:right w:val="nil"/>
                <w:between w:val="nil"/>
              </w:pBdr>
              <w:rPr>
                <w:rFonts w:ascii="Arial" w:hAnsi="Arial" w:cs="Arial"/>
                <w:color w:val="000000"/>
              </w:rPr>
            </w:pPr>
          </w:p>
          <w:p w14:paraId="5D37E05D" w14:textId="77777777" w:rsidR="001D6C30" w:rsidRPr="00B51C35" w:rsidRDefault="001D6C30" w:rsidP="00F4092C">
            <w:pPr>
              <w:pBdr>
                <w:top w:val="nil"/>
                <w:left w:val="nil"/>
                <w:bottom w:val="nil"/>
                <w:right w:val="nil"/>
                <w:between w:val="nil"/>
              </w:pBdr>
              <w:rPr>
                <w:rFonts w:ascii="Arial" w:hAnsi="Arial" w:cs="Arial"/>
                <w:color w:val="000000"/>
              </w:rPr>
            </w:pPr>
          </w:p>
          <w:p w14:paraId="43A73803" w14:textId="77777777" w:rsidR="00E9786E"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Leads a task force established by the hospital QI committee to develop a plan to improve transition of patients requiring IV antibiotics from the inpatient to outpatient setting</w:t>
            </w:r>
          </w:p>
        </w:tc>
      </w:tr>
      <w:tr w:rsidR="00E9786E" w:rsidRPr="00B51C35" w14:paraId="19BDC282" w14:textId="77777777">
        <w:tc>
          <w:tcPr>
            <w:tcW w:w="4950" w:type="dxa"/>
            <w:shd w:val="clear" w:color="auto" w:fill="FFD965"/>
          </w:tcPr>
          <w:p w14:paraId="40FEC682" w14:textId="77777777" w:rsidR="00E9786E" w:rsidRPr="00B51C35" w:rsidRDefault="004B3B73" w:rsidP="00F4092C">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091232A9" w14:textId="77777777" w:rsidR="001D6C3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1A2E3CA3" w14:textId="3AA7F9C8" w:rsidR="001D6C3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9F3738">
              <w:rPr>
                <w:rFonts w:ascii="Arial" w:eastAsia="Arial" w:hAnsi="Arial" w:cs="Arial"/>
              </w:rPr>
              <w:t>-</w:t>
            </w:r>
            <w:r w:rsidRPr="00B51C35">
              <w:rPr>
                <w:rFonts w:ascii="Arial" w:eastAsia="Arial" w:hAnsi="Arial" w:cs="Arial"/>
              </w:rPr>
              <w:t>of</w:t>
            </w:r>
            <w:r w:rsidR="009F3738">
              <w:rPr>
                <w:rFonts w:ascii="Arial" w:eastAsia="Arial" w:hAnsi="Arial" w:cs="Arial"/>
              </w:rPr>
              <w:t>-</w:t>
            </w:r>
            <w:r w:rsidRPr="00B51C35">
              <w:rPr>
                <w:rFonts w:ascii="Arial" w:eastAsia="Arial" w:hAnsi="Arial" w:cs="Arial"/>
              </w:rPr>
              <w:t xml:space="preserve">rotation evaluations </w:t>
            </w:r>
          </w:p>
          <w:p w14:paraId="7AD8F860" w14:textId="77777777" w:rsidR="001D6C3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70BD7FCC" w14:textId="77777777" w:rsidR="001D6C3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lastRenderedPageBreak/>
              <w:t>Reflection</w:t>
            </w:r>
          </w:p>
          <w:p w14:paraId="30DC97F1" w14:textId="77777777" w:rsidR="00E9786E"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Simulation</w:t>
            </w:r>
          </w:p>
        </w:tc>
      </w:tr>
      <w:tr w:rsidR="00E9786E" w:rsidRPr="00B51C35" w14:paraId="007A0C92" w14:textId="77777777">
        <w:tc>
          <w:tcPr>
            <w:tcW w:w="4950" w:type="dxa"/>
            <w:shd w:val="clear" w:color="auto" w:fill="8DB3E2"/>
          </w:tcPr>
          <w:p w14:paraId="1FDBB36B" w14:textId="77777777" w:rsidR="00E9786E" w:rsidRPr="00B51C35" w:rsidRDefault="004B3B73" w:rsidP="00F4092C">
            <w:pPr>
              <w:rPr>
                <w:rFonts w:ascii="Arial" w:eastAsia="Arial" w:hAnsi="Arial" w:cs="Arial"/>
              </w:rPr>
            </w:pPr>
            <w:r w:rsidRPr="00B51C35">
              <w:rPr>
                <w:rFonts w:ascii="Arial" w:eastAsia="Arial" w:hAnsi="Arial" w:cs="Arial"/>
              </w:rPr>
              <w:lastRenderedPageBreak/>
              <w:t xml:space="preserve">Curriculum Mapping </w:t>
            </w:r>
          </w:p>
        </w:tc>
        <w:tc>
          <w:tcPr>
            <w:tcW w:w="9175" w:type="dxa"/>
            <w:shd w:val="clear" w:color="auto" w:fill="8DB3E2"/>
          </w:tcPr>
          <w:p w14:paraId="4A7EE092" w14:textId="77777777" w:rsidR="00E9786E" w:rsidRPr="00B51C35" w:rsidRDefault="00E9786E" w:rsidP="00F4092C">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43DB7186" w14:textId="77777777">
        <w:trPr>
          <w:trHeight w:val="80"/>
        </w:trPr>
        <w:tc>
          <w:tcPr>
            <w:tcW w:w="4950" w:type="dxa"/>
            <w:shd w:val="clear" w:color="auto" w:fill="A8D08D"/>
          </w:tcPr>
          <w:p w14:paraId="6540F41C" w14:textId="77777777" w:rsidR="00E9786E" w:rsidRPr="00B51C35" w:rsidRDefault="004B3B73" w:rsidP="00F4092C">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07E1C36C" w14:textId="77777777" w:rsidR="001D6C30" w:rsidRPr="00FB75E9" w:rsidRDefault="004B3B73" w:rsidP="00F4092C">
            <w:pPr>
              <w:numPr>
                <w:ilvl w:val="0"/>
                <w:numId w:val="22"/>
              </w:numPr>
              <w:pBdr>
                <w:top w:val="nil"/>
                <w:left w:val="nil"/>
                <w:bottom w:val="nil"/>
                <w:right w:val="nil"/>
                <w:between w:val="nil"/>
              </w:pBdr>
              <w:ind w:left="180" w:hanging="180"/>
              <w:rPr>
                <w:rFonts w:ascii="Arial" w:hAnsi="Arial" w:cs="Arial"/>
              </w:rPr>
            </w:pPr>
            <w:r w:rsidRPr="00FB75E9">
              <w:rPr>
                <w:rFonts w:ascii="Arial" w:eastAsia="Arial" w:hAnsi="Arial" w:cs="Arial"/>
              </w:rPr>
              <w:t xml:space="preserve">Bierman JA, </w:t>
            </w:r>
            <w:proofErr w:type="spellStart"/>
            <w:r w:rsidRPr="00FB75E9">
              <w:rPr>
                <w:rFonts w:ascii="Arial" w:eastAsia="Arial" w:hAnsi="Arial" w:cs="Arial"/>
              </w:rPr>
              <w:t>Hufmeyer</w:t>
            </w:r>
            <w:proofErr w:type="spellEnd"/>
            <w:r w:rsidRPr="00FB75E9">
              <w:rPr>
                <w:rFonts w:ascii="Arial" w:eastAsia="Arial" w:hAnsi="Arial" w:cs="Arial"/>
              </w:rPr>
              <w:t xml:space="preserve"> KK, </w:t>
            </w:r>
            <w:proofErr w:type="spellStart"/>
            <w:r w:rsidRPr="00FB75E9">
              <w:rPr>
                <w:rFonts w:ascii="Arial" w:eastAsia="Arial" w:hAnsi="Arial" w:cs="Arial"/>
              </w:rPr>
              <w:t>Liss</w:t>
            </w:r>
            <w:proofErr w:type="spellEnd"/>
            <w:r w:rsidRPr="00FB75E9">
              <w:rPr>
                <w:rFonts w:ascii="Arial" w:eastAsia="Arial" w:hAnsi="Arial" w:cs="Arial"/>
              </w:rPr>
              <w:t xml:space="preserve"> DT, Weaver AC, Heiman HL. Promoting responsible electronic documentation: validity evidence for a checklist to assess progress notes in the electronic health record. </w:t>
            </w:r>
            <w:r w:rsidRPr="00FB75E9">
              <w:rPr>
                <w:rFonts w:ascii="Arial" w:eastAsia="Arial" w:hAnsi="Arial" w:cs="Arial"/>
                <w:i/>
              </w:rPr>
              <w:t>Teach Learn Med.</w:t>
            </w:r>
            <w:r w:rsidRPr="00FB75E9">
              <w:rPr>
                <w:rFonts w:ascii="Arial" w:eastAsia="Arial" w:hAnsi="Arial" w:cs="Arial"/>
              </w:rPr>
              <w:t xml:space="preserve"> 2017 Oct-Dec;29(4):420-432. </w:t>
            </w:r>
          </w:p>
          <w:p w14:paraId="7B12BEBA" w14:textId="77777777" w:rsidR="001D6C30" w:rsidRPr="00FB75E9" w:rsidRDefault="004B3B73" w:rsidP="00F4092C">
            <w:pPr>
              <w:numPr>
                <w:ilvl w:val="0"/>
                <w:numId w:val="22"/>
              </w:numPr>
              <w:pBdr>
                <w:top w:val="nil"/>
                <w:left w:val="nil"/>
                <w:bottom w:val="nil"/>
                <w:right w:val="nil"/>
                <w:between w:val="nil"/>
              </w:pBdr>
              <w:ind w:left="180" w:hanging="180"/>
              <w:rPr>
                <w:rFonts w:ascii="Arial" w:hAnsi="Arial" w:cs="Arial"/>
              </w:rPr>
            </w:pPr>
            <w:proofErr w:type="spellStart"/>
            <w:r w:rsidRPr="00FB75E9">
              <w:rPr>
                <w:rFonts w:ascii="Arial" w:eastAsia="Arial" w:hAnsi="Arial" w:cs="Arial"/>
              </w:rPr>
              <w:t>Starmer</w:t>
            </w:r>
            <w:proofErr w:type="spellEnd"/>
            <w:r w:rsidRPr="00FB75E9">
              <w:rPr>
                <w:rFonts w:ascii="Arial" w:eastAsia="Arial" w:hAnsi="Arial" w:cs="Arial"/>
              </w:rPr>
              <w:t xml:space="preserve">, Amy J., et al. I-pass, a mnemonic to standardize verbal handoffs. </w:t>
            </w:r>
            <w:r w:rsidRPr="00FB75E9">
              <w:rPr>
                <w:rFonts w:ascii="Arial" w:eastAsia="Arial" w:hAnsi="Arial" w:cs="Arial"/>
                <w:i/>
              </w:rPr>
              <w:t>Pediatrics</w:t>
            </w:r>
            <w:r w:rsidRPr="00FB75E9">
              <w:rPr>
                <w:rFonts w:ascii="Arial" w:eastAsia="Arial" w:hAnsi="Arial" w:cs="Arial"/>
              </w:rPr>
              <w:t xml:space="preserve">. 2012;129.2:201-204. </w:t>
            </w:r>
            <w:hyperlink r:id="rId90" w:history="1">
              <w:r w:rsidR="00FB75E9" w:rsidRPr="007E5FDD">
                <w:rPr>
                  <w:rStyle w:val="Hyperlink"/>
                  <w:rFonts w:ascii="Arial" w:eastAsia="Arial" w:hAnsi="Arial" w:cs="Arial"/>
                </w:rPr>
                <w:t>https://pubmed.ncbi.nlm.nih.gov/22232313/</w:t>
              </w:r>
            </w:hyperlink>
            <w:r w:rsidR="00FB75E9">
              <w:rPr>
                <w:rFonts w:ascii="Arial" w:eastAsia="Arial" w:hAnsi="Arial" w:cs="Arial"/>
              </w:rPr>
              <w:t>. 2020.</w:t>
            </w:r>
          </w:p>
          <w:p w14:paraId="192BE420" w14:textId="77777777" w:rsidR="00E9786E" w:rsidRPr="00FB75E9" w:rsidRDefault="004B3B73" w:rsidP="00F4092C">
            <w:pPr>
              <w:numPr>
                <w:ilvl w:val="0"/>
                <w:numId w:val="22"/>
              </w:numPr>
              <w:pBdr>
                <w:top w:val="nil"/>
                <w:left w:val="nil"/>
                <w:bottom w:val="nil"/>
                <w:right w:val="nil"/>
                <w:between w:val="nil"/>
              </w:pBdr>
              <w:ind w:left="180" w:hanging="180"/>
              <w:rPr>
                <w:rFonts w:ascii="Arial" w:hAnsi="Arial" w:cs="Arial"/>
              </w:rPr>
            </w:pPr>
            <w:r w:rsidRPr="00FB75E9">
              <w:rPr>
                <w:rFonts w:ascii="Arial" w:eastAsia="Arial" w:hAnsi="Arial" w:cs="Arial"/>
              </w:rPr>
              <w:t xml:space="preserve">Haig, K.M., Sutton, S., Whittington, J. SBAR: a shares mental model for improving communications between clinicians. </w:t>
            </w:r>
            <w:proofErr w:type="spellStart"/>
            <w:r w:rsidRPr="00FB75E9">
              <w:rPr>
                <w:rFonts w:ascii="Arial" w:eastAsia="Arial" w:hAnsi="Arial" w:cs="Arial"/>
                <w:i/>
              </w:rPr>
              <w:t>Jt</w:t>
            </w:r>
            <w:proofErr w:type="spellEnd"/>
            <w:r w:rsidRPr="00FB75E9">
              <w:rPr>
                <w:rFonts w:ascii="Arial" w:eastAsia="Arial" w:hAnsi="Arial" w:cs="Arial"/>
                <w:i/>
              </w:rPr>
              <w:t xml:space="preserve"> Comm J Qual Patient </w:t>
            </w:r>
            <w:proofErr w:type="spellStart"/>
            <w:r w:rsidRPr="00FB75E9">
              <w:rPr>
                <w:rFonts w:ascii="Arial" w:eastAsia="Arial" w:hAnsi="Arial" w:cs="Arial"/>
                <w:i/>
              </w:rPr>
              <w:t>Saf</w:t>
            </w:r>
            <w:proofErr w:type="spellEnd"/>
            <w:hyperlink r:id="rId91">
              <w:r w:rsidRPr="00FB75E9">
                <w:rPr>
                  <w:rFonts w:ascii="Arial" w:eastAsia="Arial" w:hAnsi="Arial" w:cs="Arial"/>
                </w:rPr>
                <w:t>.</w:t>
              </w:r>
            </w:hyperlink>
            <w:r w:rsidRPr="00FB75E9">
              <w:rPr>
                <w:rFonts w:ascii="Arial" w:eastAsia="Arial" w:hAnsi="Arial" w:cs="Arial"/>
              </w:rPr>
              <w:t xml:space="preserve"> 2006 Mar;32(3):167-75.</w:t>
            </w:r>
            <w:r w:rsidR="00FB75E9">
              <w:rPr>
                <w:rFonts w:ascii="Arial" w:eastAsia="Arial" w:hAnsi="Arial" w:cs="Arial"/>
              </w:rPr>
              <w:t xml:space="preserve"> </w:t>
            </w:r>
            <w:hyperlink r:id="rId92" w:history="1">
              <w:r w:rsidR="00FB75E9" w:rsidRPr="007E5FDD">
                <w:rPr>
                  <w:rStyle w:val="Hyperlink"/>
                  <w:rFonts w:ascii="Arial" w:eastAsia="Arial" w:hAnsi="Arial" w:cs="Arial"/>
                </w:rPr>
                <w:t>https://pubmed.ncbi.nlm.nih.gov/16617948/</w:t>
              </w:r>
            </w:hyperlink>
            <w:r w:rsidR="00FB75E9">
              <w:rPr>
                <w:rFonts w:ascii="Arial" w:eastAsia="Arial" w:hAnsi="Arial" w:cs="Arial"/>
              </w:rPr>
              <w:t xml:space="preserve">. 2020. </w:t>
            </w:r>
          </w:p>
        </w:tc>
      </w:tr>
    </w:tbl>
    <w:p w14:paraId="549EE99C" w14:textId="77777777" w:rsidR="00E9786E" w:rsidRPr="00B51C35" w:rsidRDefault="00E9786E">
      <w:pPr>
        <w:spacing w:line="240" w:lineRule="auto"/>
        <w:ind w:hanging="180"/>
        <w:rPr>
          <w:rFonts w:ascii="Arial" w:eastAsia="Arial" w:hAnsi="Arial" w:cs="Arial"/>
        </w:rPr>
      </w:pPr>
    </w:p>
    <w:p w14:paraId="6F74EDE5" w14:textId="27DA5D62" w:rsidR="009133F3" w:rsidRDefault="009133F3">
      <w:pPr>
        <w:rPr>
          <w:rFonts w:ascii="Arial" w:eastAsia="Arial" w:hAnsi="Arial" w:cs="Arial"/>
        </w:rPr>
      </w:pPr>
      <w:r>
        <w:rPr>
          <w:rFonts w:ascii="Arial" w:eastAsia="Arial" w:hAnsi="Arial" w:cs="Arial"/>
        </w:rPr>
        <w:br w:type="page"/>
      </w:r>
    </w:p>
    <w:p w14:paraId="1391360B" w14:textId="77777777" w:rsidR="00A739A6" w:rsidRDefault="00A739A6" w:rsidP="00A739A6">
      <w:pPr>
        <w:spacing w:after="0"/>
        <w:ind w:left="360"/>
        <w:jc w:val="center"/>
        <w:rPr>
          <w:rFonts w:ascii="Arial" w:hAnsi="Arial" w:cs="Arial"/>
          <w:b/>
          <w:bCs/>
        </w:rPr>
      </w:pPr>
      <w:r>
        <w:rPr>
          <w:rFonts w:ascii="Arial" w:hAnsi="Arial" w:cs="Arial"/>
          <w:b/>
          <w:bCs/>
        </w:rPr>
        <w:lastRenderedPageBreak/>
        <w:t xml:space="preserve">Available Milestones Resources </w:t>
      </w:r>
    </w:p>
    <w:p w14:paraId="44D300D7" w14:textId="77777777" w:rsidR="00A739A6" w:rsidRDefault="00A739A6" w:rsidP="00A739A6">
      <w:pPr>
        <w:spacing w:after="0" w:line="240" w:lineRule="auto"/>
        <w:rPr>
          <w:rFonts w:ascii="Arial" w:hAnsi="Arial" w:cs="Arial"/>
        </w:rPr>
      </w:pPr>
    </w:p>
    <w:p w14:paraId="6DD3FE76" w14:textId="77777777" w:rsidR="00A739A6" w:rsidRDefault="00A739A6" w:rsidP="00A739A6">
      <w:pPr>
        <w:spacing w:after="0" w:line="240" w:lineRule="auto"/>
        <w:ind w:left="360"/>
        <w:rPr>
          <w:rFonts w:ascii="Arial" w:hAnsi="Arial" w:cs="Arial"/>
          <w:sz w:val="21"/>
          <w:szCs w:val="21"/>
        </w:rPr>
      </w:pPr>
      <w:r>
        <w:rPr>
          <w:rFonts w:ascii="Arial" w:hAnsi="Arial" w:cs="Arial"/>
          <w:i/>
          <w:iCs/>
          <w:sz w:val="21"/>
          <w:szCs w:val="21"/>
        </w:rPr>
        <w:t>Clinical Competency Committee Guidebook</w:t>
      </w:r>
      <w:r>
        <w:rPr>
          <w:rFonts w:ascii="Arial" w:hAnsi="Arial" w:cs="Arial"/>
          <w:sz w:val="21"/>
          <w:szCs w:val="21"/>
        </w:rPr>
        <w:t xml:space="preserve">, updated 2020 - </w:t>
      </w:r>
      <w:hyperlink r:id="rId93" w:history="1">
        <w:r>
          <w:rPr>
            <w:rStyle w:val="Hyperlink"/>
            <w:rFonts w:ascii="Arial" w:hAnsi="Arial" w:cs="Arial"/>
            <w:sz w:val="21"/>
            <w:szCs w:val="21"/>
          </w:rPr>
          <w:t>https://www.acgme.org/Portals/0/ACGMEClinicalCompetencyCommitteeGuidebook.pdf?ver=2020-04-16-121941-380</w:t>
        </w:r>
      </w:hyperlink>
      <w:r>
        <w:rPr>
          <w:rFonts w:ascii="Arial" w:hAnsi="Arial" w:cs="Arial"/>
          <w:sz w:val="21"/>
          <w:szCs w:val="21"/>
        </w:rPr>
        <w:t xml:space="preserve"> </w:t>
      </w:r>
    </w:p>
    <w:p w14:paraId="78D5E435" w14:textId="77777777" w:rsidR="00A739A6" w:rsidRDefault="00A739A6" w:rsidP="00A739A6">
      <w:pPr>
        <w:spacing w:after="0" w:line="240" w:lineRule="auto"/>
        <w:ind w:left="360"/>
        <w:rPr>
          <w:rFonts w:ascii="Arial" w:hAnsi="Arial" w:cs="Arial"/>
          <w:sz w:val="21"/>
          <w:szCs w:val="21"/>
        </w:rPr>
      </w:pPr>
    </w:p>
    <w:p w14:paraId="40A0C276" w14:textId="77777777" w:rsidR="00A739A6" w:rsidRDefault="00A739A6" w:rsidP="00A739A6">
      <w:pPr>
        <w:spacing w:after="0" w:line="240" w:lineRule="auto"/>
        <w:ind w:left="720"/>
        <w:rPr>
          <w:rFonts w:ascii="Arial" w:hAnsi="Arial" w:cs="Arial"/>
          <w:sz w:val="21"/>
          <w:szCs w:val="21"/>
        </w:rPr>
      </w:pPr>
      <w:r>
        <w:rPr>
          <w:rFonts w:ascii="Arial" w:hAnsi="Arial" w:cs="Arial"/>
          <w:i/>
          <w:iCs/>
          <w:sz w:val="21"/>
          <w:szCs w:val="21"/>
        </w:rPr>
        <w:t>Clinical Competency Committee Guidebook Executive Summaries</w:t>
      </w:r>
      <w:r>
        <w:rPr>
          <w:rFonts w:ascii="Arial" w:hAnsi="Arial" w:cs="Arial"/>
          <w:sz w:val="21"/>
          <w:szCs w:val="21"/>
        </w:rPr>
        <w:t xml:space="preserve">, New 2020 - </w:t>
      </w:r>
      <w:hyperlink r:id="rId94" w:history="1">
        <w:r>
          <w:rPr>
            <w:rStyle w:val="Hyperlink"/>
            <w:rFonts w:ascii="Arial" w:hAnsi="Arial" w:cs="Arial"/>
            <w:sz w:val="21"/>
            <w:szCs w:val="21"/>
          </w:rPr>
          <w:t>https://www.acgme.org/What-We-Do/Accreditation/Milestones/Resources</w:t>
        </w:r>
      </w:hyperlink>
      <w:r>
        <w:rPr>
          <w:rFonts w:ascii="Arial" w:hAnsi="Arial" w:cs="Arial"/>
          <w:sz w:val="21"/>
          <w:szCs w:val="21"/>
        </w:rPr>
        <w:t xml:space="preserve"> - Guidebooks - Clinical Competency Committee Guidebook Executive Summaries </w:t>
      </w:r>
    </w:p>
    <w:p w14:paraId="7250F06C" w14:textId="77777777" w:rsidR="00A739A6" w:rsidRDefault="00A739A6" w:rsidP="00A739A6">
      <w:pPr>
        <w:spacing w:after="0" w:line="240" w:lineRule="auto"/>
        <w:ind w:left="360"/>
        <w:rPr>
          <w:rFonts w:ascii="Arial" w:hAnsi="Arial" w:cs="Arial"/>
          <w:sz w:val="21"/>
          <w:szCs w:val="21"/>
        </w:rPr>
      </w:pPr>
    </w:p>
    <w:p w14:paraId="26244AFC" w14:textId="77777777" w:rsidR="00A739A6" w:rsidRDefault="00A739A6" w:rsidP="00A739A6">
      <w:pPr>
        <w:spacing w:after="0" w:line="240" w:lineRule="auto"/>
        <w:ind w:left="360"/>
        <w:rPr>
          <w:rFonts w:ascii="Arial" w:hAnsi="Arial" w:cs="Arial"/>
          <w:sz w:val="21"/>
          <w:szCs w:val="21"/>
        </w:rPr>
      </w:pPr>
      <w:r>
        <w:rPr>
          <w:rFonts w:ascii="Arial" w:hAnsi="Arial" w:cs="Arial"/>
          <w:i/>
          <w:iCs/>
          <w:sz w:val="21"/>
          <w:szCs w:val="21"/>
        </w:rPr>
        <w:t>Milestones Guidebook</w:t>
      </w:r>
      <w:r>
        <w:rPr>
          <w:rFonts w:ascii="Arial" w:hAnsi="Arial" w:cs="Arial"/>
          <w:sz w:val="21"/>
          <w:szCs w:val="21"/>
        </w:rPr>
        <w:t xml:space="preserve">, updated 2020 - </w:t>
      </w:r>
      <w:hyperlink r:id="rId95" w:history="1">
        <w:r>
          <w:rPr>
            <w:rStyle w:val="Hyperlink"/>
            <w:rFonts w:ascii="Arial" w:hAnsi="Arial" w:cs="Arial"/>
            <w:sz w:val="21"/>
            <w:szCs w:val="21"/>
          </w:rPr>
          <w:t>https://www.acgme.org/Portals/0/MilestonesGuidebook.pdf?ver=2020-06-11-100958-330</w:t>
        </w:r>
      </w:hyperlink>
      <w:r>
        <w:rPr>
          <w:rFonts w:ascii="Arial" w:hAnsi="Arial" w:cs="Arial"/>
          <w:sz w:val="21"/>
          <w:szCs w:val="21"/>
        </w:rPr>
        <w:t xml:space="preserve"> </w:t>
      </w:r>
    </w:p>
    <w:p w14:paraId="595D60D0" w14:textId="77777777" w:rsidR="00A739A6" w:rsidRDefault="00A739A6" w:rsidP="00A739A6">
      <w:pPr>
        <w:spacing w:after="0" w:line="240" w:lineRule="auto"/>
        <w:ind w:left="360"/>
        <w:rPr>
          <w:rFonts w:ascii="Arial" w:hAnsi="Arial" w:cs="Arial"/>
          <w:sz w:val="21"/>
          <w:szCs w:val="21"/>
        </w:rPr>
      </w:pPr>
    </w:p>
    <w:p w14:paraId="6E57FF66" w14:textId="77777777" w:rsidR="00A739A6" w:rsidRDefault="00A739A6" w:rsidP="00A739A6">
      <w:pPr>
        <w:spacing w:after="0" w:line="240" w:lineRule="auto"/>
        <w:ind w:left="360"/>
        <w:rPr>
          <w:rFonts w:ascii="Arial" w:hAnsi="Arial" w:cs="Arial"/>
          <w:sz w:val="21"/>
          <w:szCs w:val="21"/>
        </w:rPr>
      </w:pPr>
      <w:r>
        <w:rPr>
          <w:rFonts w:ascii="Arial" w:hAnsi="Arial" w:cs="Arial"/>
          <w:i/>
          <w:iCs/>
          <w:sz w:val="21"/>
          <w:szCs w:val="21"/>
        </w:rPr>
        <w:t>Milestones Guidebook for Residents and Fellows</w:t>
      </w:r>
      <w:r>
        <w:rPr>
          <w:rFonts w:ascii="Arial" w:hAnsi="Arial" w:cs="Arial"/>
          <w:sz w:val="21"/>
          <w:szCs w:val="21"/>
        </w:rPr>
        <w:t xml:space="preserve">, updated 2020 - </w:t>
      </w:r>
      <w:hyperlink r:id="rId96" w:history="1">
        <w:r>
          <w:rPr>
            <w:rStyle w:val="Hyperlink"/>
            <w:rFonts w:ascii="Arial" w:hAnsi="Arial" w:cs="Arial"/>
            <w:sz w:val="21"/>
            <w:szCs w:val="21"/>
          </w:rPr>
          <w:t>https://www.acgme.org/Portals/0/PDFs/Milestones/MilestonesGuidebookforResidentsFellows.pdf?ver=2020-05-08-150234-750</w:t>
        </w:r>
      </w:hyperlink>
      <w:r>
        <w:rPr>
          <w:rFonts w:ascii="Arial" w:hAnsi="Arial" w:cs="Arial"/>
          <w:sz w:val="21"/>
          <w:szCs w:val="21"/>
        </w:rPr>
        <w:t xml:space="preserve"> </w:t>
      </w:r>
    </w:p>
    <w:p w14:paraId="40EDE537" w14:textId="77777777" w:rsidR="00A739A6" w:rsidRDefault="00A739A6" w:rsidP="00A739A6">
      <w:pPr>
        <w:spacing w:after="0" w:line="240" w:lineRule="auto"/>
        <w:ind w:left="360"/>
        <w:rPr>
          <w:rFonts w:ascii="Arial" w:hAnsi="Arial" w:cs="Arial"/>
          <w:sz w:val="21"/>
          <w:szCs w:val="21"/>
        </w:rPr>
      </w:pPr>
    </w:p>
    <w:p w14:paraId="017F3DE2" w14:textId="77777777" w:rsidR="00A739A6" w:rsidRDefault="00A739A6" w:rsidP="00A739A6">
      <w:pPr>
        <w:spacing w:after="0" w:line="240" w:lineRule="auto"/>
        <w:ind w:left="1080"/>
        <w:rPr>
          <w:rFonts w:ascii="Arial" w:hAnsi="Arial" w:cs="Arial"/>
          <w:sz w:val="21"/>
          <w:szCs w:val="21"/>
        </w:rPr>
      </w:pPr>
      <w:r>
        <w:rPr>
          <w:rFonts w:ascii="Arial" w:hAnsi="Arial" w:cs="Arial"/>
          <w:sz w:val="21"/>
          <w:szCs w:val="21"/>
        </w:rPr>
        <w:t>Milestones for Residents and Fellows PowerPoint, new 2020 -</w:t>
      </w:r>
      <w:hyperlink r:id="rId97" w:history="1">
        <w:r>
          <w:rPr>
            <w:rStyle w:val="Hyperlink"/>
            <w:rFonts w:ascii="Arial" w:hAnsi="Arial" w:cs="Arial"/>
            <w:sz w:val="21"/>
            <w:szCs w:val="21"/>
          </w:rPr>
          <w:t>https://www.acgme.org/Residents-and-Fellows/The-ACGME-for-Residents-and-Fellows</w:t>
        </w:r>
      </w:hyperlink>
      <w:r>
        <w:rPr>
          <w:rFonts w:ascii="Arial" w:hAnsi="Arial" w:cs="Arial"/>
          <w:sz w:val="21"/>
          <w:szCs w:val="21"/>
        </w:rPr>
        <w:t xml:space="preserve"> </w:t>
      </w:r>
    </w:p>
    <w:p w14:paraId="0975C4D9" w14:textId="77777777" w:rsidR="00A739A6" w:rsidRDefault="00A739A6" w:rsidP="00A739A6">
      <w:pPr>
        <w:spacing w:after="0" w:line="240" w:lineRule="auto"/>
        <w:ind w:left="1080"/>
        <w:rPr>
          <w:rFonts w:ascii="Arial" w:hAnsi="Arial" w:cs="Arial"/>
          <w:sz w:val="21"/>
          <w:szCs w:val="21"/>
        </w:rPr>
      </w:pPr>
    </w:p>
    <w:p w14:paraId="060D5FBA" w14:textId="77777777" w:rsidR="00A739A6" w:rsidRDefault="00A739A6" w:rsidP="00A739A6">
      <w:pPr>
        <w:spacing w:after="0" w:line="240" w:lineRule="auto"/>
        <w:ind w:left="1080"/>
        <w:rPr>
          <w:rFonts w:ascii="Arial" w:hAnsi="Arial" w:cs="Arial"/>
          <w:sz w:val="21"/>
          <w:szCs w:val="21"/>
        </w:rPr>
      </w:pPr>
      <w:r>
        <w:rPr>
          <w:rFonts w:ascii="Arial" w:hAnsi="Arial" w:cs="Arial"/>
          <w:sz w:val="21"/>
          <w:szCs w:val="21"/>
        </w:rPr>
        <w:t xml:space="preserve">Milestones for Residents and Fellows Flyer, new 2020 </w:t>
      </w:r>
      <w:hyperlink r:id="rId98" w:history="1">
        <w:r>
          <w:rPr>
            <w:rStyle w:val="Hyperlink"/>
            <w:rFonts w:ascii="Arial" w:hAnsi="Arial" w:cs="Arial"/>
            <w:sz w:val="21"/>
            <w:szCs w:val="21"/>
          </w:rPr>
          <w:t>https://www.acgme.org/Portals/0/PDFs/Milestones/ResidentFlyer.pdf</w:t>
        </w:r>
      </w:hyperlink>
      <w:r>
        <w:rPr>
          <w:rFonts w:ascii="Arial" w:hAnsi="Arial" w:cs="Arial"/>
          <w:sz w:val="21"/>
          <w:szCs w:val="21"/>
        </w:rPr>
        <w:t xml:space="preserve"> </w:t>
      </w:r>
    </w:p>
    <w:p w14:paraId="4A1E0599" w14:textId="77777777" w:rsidR="00A739A6" w:rsidRDefault="00A739A6" w:rsidP="00A739A6">
      <w:pPr>
        <w:spacing w:after="0" w:line="240" w:lineRule="auto"/>
        <w:ind w:left="360"/>
        <w:rPr>
          <w:rFonts w:ascii="Arial" w:hAnsi="Arial" w:cs="Arial"/>
          <w:sz w:val="21"/>
          <w:szCs w:val="21"/>
        </w:rPr>
      </w:pPr>
    </w:p>
    <w:p w14:paraId="7CC9A86A" w14:textId="77777777" w:rsidR="00A739A6" w:rsidRDefault="00A739A6" w:rsidP="00A739A6">
      <w:pPr>
        <w:spacing w:after="0" w:line="240" w:lineRule="auto"/>
        <w:ind w:left="360"/>
        <w:rPr>
          <w:rFonts w:ascii="Arial" w:hAnsi="Arial" w:cs="Arial"/>
          <w:sz w:val="21"/>
          <w:szCs w:val="21"/>
        </w:rPr>
      </w:pPr>
      <w:r>
        <w:rPr>
          <w:rFonts w:ascii="Arial" w:hAnsi="Arial" w:cs="Arial"/>
          <w:i/>
          <w:iCs/>
          <w:sz w:val="21"/>
          <w:szCs w:val="21"/>
        </w:rPr>
        <w:t>Implementation Guidebook</w:t>
      </w:r>
      <w:r>
        <w:rPr>
          <w:rFonts w:ascii="Arial" w:hAnsi="Arial" w:cs="Arial"/>
          <w:sz w:val="21"/>
          <w:szCs w:val="21"/>
        </w:rPr>
        <w:t xml:space="preserve">, new 2020 - </w:t>
      </w:r>
      <w:hyperlink r:id="rId99" w:history="1">
        <w:r>
          <w:rPr>
            <w:rStyle w:val="Hyperlink"/>
            <w:rFonts w:ascii="Arial" w:hAnsi="Arial" w:cs="Arial"/>
            <w:sz w:val="21"/>
            <w:szCs w:val="21"/>
          </w:rPr>
          <w:t>https://www.acgme.org/Portals/0/Milestones%20Implementation%202020.pdf?ver=2020-05-20-152402-013</w:t>
        </w:r>
      </w:hyperlink>
      <w:r>
        <w:rPr>
          <w:rFonts w:ascii="Arial" w:hAnsi="Arial" w:cs="Arial"/>
          <w:sz w:val="21"/>
          <w:szCs w:val="21"/>
        </w:rPr>
        <w:t xml:space="preserve"> </w:t>
      </w:r>
    </w:p>
    <w:p w14:paraId="5F4EED55" w14:textId="77777777" w:rsidR="00A739A6" w:rsidRDefault="00A739A6" w:rsidP="00A739A6">
      <w:pPr>
        <w:spacing w:after="0" w:line="240" w:lineRule="auto"/>
        <w:ind w:left="360"/>
        <w:rPr>
          <w:rFonts w:ascii="Arial" w:hAnsi="Arial" w:cs="Arial"/>
          <w:sz w:val="21"/>
          <w:szCs w:val="21"/>
        </w:rPr>
      </w:pPr>
    </w:p>
    <w:p w14:paraId="71F3B569" w14:textId="77777777" w:rsidR="00A739A6" w:rsidRDefault="00A739A6" w:rsidP="00A739A6">
      <w:pPr>
        <w:spacing w:after="0" w:line="240" w:lineRule="auto"/>
        <w:ind w:left="360"/>
        <w:rPr>
          <w:rFonts w:ascii="Arial" w:hAnsi="Arial" w:cs="Arial"/>
          <w:sz w:val="21"/>
          <w:szCs w:val="21"/>
        </w:rPr>
      </w:pPr>
      <w:r>
        <w:rPr>
          <w:rFonts w:ascii="Arial" w:hAnsi="Arial" w:cs="Arial"/>
          <w:i/>
          <w:iCs/>
          <w:sz w:val="21"/>
          <w:szCs w:val="21"/>
        </w:rPr>
        <w:t>Assessment Guidebook</w:t>
      </w:r>
      <w:r>
        <w:rPr>
          <w:rFonts w:ascii="Arial" w:hAnsi="Arial" w:cs="Arial"/>
          <w:sz w:val="21"/>
          <w:szCs w:val="21"/>
        </w:rPr>
        <w:t xml:space="preserve">, new 2020 - </w:t>
      </w:r>
      <w:hyperlink r:id="rId100" w:history="1">
        <w:r>
          <w:rPr>
            <w:rStyle w:val="Hyperlink"/>
            <w:rFonts w:ascii="Arial" w:hAnsi="Arial" w:cs="Arial"/>
            <w:sz w:val="21"/>
            <w:szCs w:val="21"/>
          </w:rPr>
          <w:t>https://www.acgme.org/Portals/0/PDFs/Milestones/Guidebooks/AssessmentGuidebook.pdf?ver=2020-11-18-155141-527</w:t>
        </w:r>
      </w:hyperlink>
      <w:r>
        <w:rPr>
          <w:rFonts w:ascii="Arial" w:hAnsi="Arial" w:cs="Arial"/>
          <w:sz w:val="21"/>
          <w:szCs w:val="21"/>
        </w:rPr>
        <w:t xml:space="preserve"> </w:t>
      </w:r>
    </w:p>
    <w:p w14:paraId="2D836DB0" w14:textId="77777777" w:rsidR="00A739A6" w:rsidRDefault="00A739A6" w:rsidP="00A739A6">
      <w:pPr>
        <w:spacing w:after="0" w:line="240" w:lineRule="auto"/>
        <w:ind w:left="360"/>
        <w:rPr>
          <w:rFonts w:ascii="Arial" w:hAnsi="Arial" w:cs="Arial"/>
          <w:sz w:val="21"/>
          <w:szCs w:val="21"/>
        </w:rPr>
      </w:pPr>
    </w:p>
    <w:p w14:paraId="2613CC2F" w14:textId="77777777" w:rsidR="00A739A6" w:rsidRDefault="00A739A6" w:rsidP="00A739A6">
      <w:pPr>
        <w:spacing w:after="0" w:line="240" w:lineRule="auto"/>
        <w:ind w:left="360"/>
        <w:rPr>
          <w:rFonts w:ascii="Arial" w:hAnsi="Arial" w:cs="Arial"/>
          <w:sz w:val="21"/>
          <w:szCs w:val="21"/>
        </w:rPr>
      </w:pPr>
      <w:r>
        <w:rPr>
          <w:rFonts w:ascii="Arial" w:hAnsi="Arial" w:cs="Arial"/>
          <w:i/>
          <w:iCs/>
          <w:sz w:val="21"/>
          <w:szCs w:val="21"/>
        </w:rPr>
        <w:t>Milestones National Report</w:t>
      </w:r>
      <w:r>
        <w:rPr>
          <w:rFonts w:ascii="Arial" w:hAnsi="Arial" w:cs="Arial"/>
          <w:sz w:val="21"/>
          <w:szCs w:val="21"/>
        </w:rPr>
        <w:t xml:space="preserve">, updated each Fall - </w:t>
      </w:r>
      <w:hyperlink r:id="rId101" w:history="1">
        <w:r>
          <w:rPr>
            <w:rStyle w:val="Hyperlink"/>
            <w:rFonts w:ascii="Arial" w:hAnsi="Arial" w:cs="Arial"/>
            <w:sz w:val="21"/>
            <w:szCs w:val="21"/>
          </w:rPr>
          <w:t>https://www.acgme.org/Portals/0/PDFs/Milestones/2019MilestonesNationalReportFinal.pdf?ver=2019-09-30-110837-587</w:t>
        </w:r>
      </w:hyperlink>
      <w:r>
        <w:rPr>
          <w:rFonts w:ascii="Arial" w:hAnsi="Arial" w:cs="Arial"/>
          <w:sz w:val="21"/>
          <w:szCs w:val="21"/>
        </w:rPr>
        <w:t xml:space="preserve"> (2019)</w:t>
      </w:r>
    </w:p>
    <w:p w14:paraId="608CF958" w14:textId="77777777" w:rsidR="00A739A6" w:rsidRDefault="00A739A6" w:rsidP="00A739A6">
      <w:pPr>
        <w:spacing w:after="0" w:line="240" w:lineRule="auto"/>
        <w:ind w:left="360"/>
        <w:rPr>
          <w:rFonts w:ascii="Arial" w:hAnsi="Arial" w:cs="Arial"/>
          <w:sz w:val="21"/>
          <w:szCs w:val="21"/>
        </w:rPr>
      </w:pPr>
    </w:p>
    <w:p w14:paraId="1B468FBE" w14:textId="77777777" w:rsidR="00A739A6" w:rsidRDefault="00A739A6" w:rsidP="00A739A6">
      <w:pPr>
        <w:spacing w:after="0" w:line="240" w:lineRule="auto"/>
        <w:ind w:left="360"/>
        <w:rPr>
          <w:rFonts w:ascii="Arial" w:hAnsi="Arial" w:cs="Arial"/>
          <w:sz w:val="21"/>
          <w:szCs w:val="21"/>
        </w:rPr>
      </w:pPr>
      <w:r>
        <w:rPr>
          <w:rFonts w:ascii="Arial" w:hAnsi="Arial" w:cs="Arial"/>
          <w:i/>
          <w:iCs/>
          <w:sz w:val="21"/>
          <w:szCs w:val="21"/>
        </w:rPr>
        <w:t>Milestones Bibliography</w:t>
      </w:r>
      <w:r>
        <w:rPr>
          <w:rFonts w:ascii="Arial" w:hAnsi="Arial" w:cs="Arial"/>
          <w:sz w:val="21"/>
          <w:szCs w:val="21"/>
        </w:rPr>
        <w:t xml:space="preserve">, updated twice each year - </w:t>
      </w:r>
      <w:hyperlink r:id="rId102" w:history="1">
        <w:r>
          <w:rPr>
            <w:rStyle w:val="Hyperlink"/>
            <w:rFonts w:ascii="Arial" w:hAnsi="Arial" w:cs="Arial"/>
            <w:sz w:val="21"/>
            <w:szCs w:val="21"/>
          </w:rPr>
          <w:t>https://www.acgme.org/Portals/0/PDFs/Milestones/MilestonesBibliography.pdf?ver=2020-08-19-153536-447</w:t>
        </w:r>
      </w:hyperlink>
      <w:r>
        <w:rPr>
          <w:rFonts w:ascii="Arial" w:hAnsi="Arial" w:cs="Arial"/>
          <w:sz w:val="21"/>
          <w:szCs w:val="21"/>
        </w:rPr>
        <w:t xml:space="preserve"> </w:t>
      </w:r>
    </w:p>
    <w:p w14:paraId="7D053FA4" w14:textId="77777777" w:rsidR="00A739A6" w:rsidRDefault="00A739A6" w:rsidP="00A739A6">
      <w:pPr>
        <w:spacing w:after="0" w:line="240" w:lineRule="auto"/>
        <w:ind w:left="360"/>
        <w:rPr>
          <w:rFonts w:ascii="Arial" w:hAnsi="Arial" w:cs="Arial"/>
          <w:sz w:val="21"/>
          <w:szCs w:val="21"/>
        </w:rPr>
      </w:pPr>
    </w:p>
    <w:p w14:paraId="4D676BB1" w14:textId="77777777" w:rsidR="00A739A6" w:rsidRDefault="00A739A6" w:rsidP="00A739A6">
      <w:pPr>
        <w:spacing w:after="0" w:line="240" w:lineRule="auto"/>
        <w:ind w:left="360"/>
        <w:rPr>
          <w:rFonts w:ascii="Arial" w:hAnsi="Arial" w:cs="Arial"/>
          <w:sz w:val="21"/>
          <w:szCs w:val="21"/>
        </w:rPr>
      </w:pPr>
      <w:r>
        <w:rPr>
          <w:rFonts w:ascii="Arial" w:hAnsi="Arial" w:cs="Arial"/>
          <w:i/>
          <w:iCs/>
          <w:sz w:val="21"/>
          <w:szCs w:val="21"/>
        </w:rPr>
        <w:t>Developing Faculty Competencies in Assessment</w:t>
      </w:r>
      <w:r>
        <w:rPr>
          <w:rFonts w:ascii="Arial" w:hAnsi="Arial" w:cs="Arial"/>
          <w:sz w:val="21"/>
          <w:szCs w:val="21"/>
        </w:rPr>
        <w:t xml:space="preserve"> courses - </w:t>
      </w:r>
      <w:hyperlink r:id="rId103" w:history="1">
        <w:r>
          <w:rPr>
            <w:rStyle w:val="Hyperlink"/>
            <w:rFonts w:ascii="Arial" w:hAnsi="Arial" w:cs="Arial"/>
            <w:sz w:val="21"/>
            <w:szCs w:val="21"/>
          </w:rPr>
          <w:t>https://www.acgme.org/Meetings-and-Educational-Activities/Other-Educational-Activities/Courses-and-Workshops/Developing-Faculty-Competencies-in-Assessment</w:t>
        </w:r>
      </w:hyperlink>
      <w:r>
        <w:rPr>
          <w:rFonts w:ascii="Arial" w:hAnsi="Arial" w:cs="Arial"/>
          <w:sz w:val="21"/>
          <w:szCs w:val="21"/>
        </w:rPr>
        <w:t xml:space="preserve"> </w:t>
      </w:r>
    </w:p>
    <w:p w14:paraId="139B3B8C" w14:textId="77777777" w:rsidR="00A739A6" w:rsidRDefault="00A739A6" w:rsidP="00A739A6">
      <w:pPr>
        <w:spacing w:after="0"/>
        <w:rPr>
          <w:rFonts w:ascii="Arial" w:hAnsi="Arial" w:cs="Arial"/>
          <w:sz w:val="21"/>
          <w:szCs w:val="21"/>
        </w:rPr>
      </w:pPr>
    </w:p>
    <w:p w14:paraId="45481FF5" w14:textId="77777777" w:rsidR="00A739A6" w:rsidRDefault="00A739A6" w:rsidP="00A739A6">
      <w:pPr>
        <w:spacing w:after="0"/>
        <w:ind w:left="360"/>
        <w:rPr>
          <w:rFonts w:ascii="Arial" w:hAnsi="Arial" w:cs="Arial"/>
          <w:sz w:val="21"/>
          <w:szCs w:val="21"/>
          <w:shd w:val="clear" w:color="auto" w:fill="FFFFFF"/>
        </w:rPr>
      </w:pPr>
      <w:r>
        <w:rPr>
          <w:rFonts w:ascii="Arial" w:hAnsi="Arial" w:cs="Arial"/>
          <w:sz w:val="21"/>
          <w:szCs w:val="21"/>
        </w:rPr>
        <w:t>Assessment Tool: D</w:t>
      </w:r>
      <w:r>
        <w:rPr>
          <w:rFonts w:ascii="Arial" w:hAnsi="Arial" w:cs="Arial"/>
          <w:sz w:val="21"/>
          <w:szCs w:val="21"/>
          <w:shd w:val="clear" w:color="auto" w:fill="FFFFFF"/>
        </w:rPr>
        <w:t xml:space="preserve">irect Observation of Clinical Care (DOCC) - </w:t>
      </w:r>
      <w:hyperlink r:id="rId104" w:history="1">
        <w:r>
          <w:rPr>
            <w:rStyle w:val="Hyperlink"/>
            <w:rFonts w:ascii="Arial" w:hAnsi="Arial" w:cs="Arial"/>
            <w:sz w:val="21"/>
            <w:szCs w:val="21"/>
            <w:shd w:val="clear" w:color="auto" w:fill="FFFFFF"/>
          </w:rPr>
          <w:t>https://dl.acgme.org/pages/assessment</w:t>
        </w:r>
      </w:hyperlink>
    </w:p>
    <w:p w14:paraId="7AFED962" w14:textId="77777777" w:rsidR="00A739A6" w:rsidRDefault="00A739A6" w:rsidP="00A739A6">
      <w:pPr>
        <w:spacing w:after="0"/>
        <w:ind w:left="360"/>
        <w:rPr>
          <w:rFonts w:ascii="Arial" w:hAnsi="Arial" w:cs="Arial"/>
          <w:sz w:val="21"/>
          <w:szCs w:val="21"/>
          <w:shd w:val="clear" w:color="auto" w:fill="FFFFFF"/>
        </w:rPr>
      </w:pPr>
    </w:p>
    <w:p w14:paraId="1DE68D93" w14:textId="77777777" w:rsidR="00A739A6" w:rsidRDefault="00A739A6" w:rsidP="00A739A6">
      <w:pPr>
        <w:spacing w:after="0"/>
        <w:ind w:left="360"/>
        <w:rPr>
          <w:rStyle w:val="Strong"/>
          <w:b w:val="0"/>
          <w:bCs w:val="0"/>
        </w:rPr>
      </w:pPr>
      <w:r>
        <w:rPr>
          <w:rFonts w:ascii="Arial" w:hAnsi="Arial" w:cs="Arial"/>
          <w:sz w:val="21"/>
          <w:szCs w:val="21"/>
          <w:shd w:val="clear" w:color="auto" w:fill="FFFFFF"/>
        </w:rPr>
        <w:t xml:space="preserve">Assessment Tool: </w:t>
      </w:r>
      <w:hyperlink r:id="rId105" w:tgtFrame="_blank" w:history="1">
        <w:r>
          <w:rPr>
            <w:rStyle w:val="Hyperlink"/>
            <w:rFonts w:ascii="Arial" w:hAnsi="Arial" w:cs="Arial"/>
            <w:sz w:val="21"/>
            <w:szCs w:val="21"/>
          </w:rPr>
          <w:t>Teamwork Effectiveness Assessment Module </w:t>
        </w:r>
      </w:hyperlink>
      <w:r>
        <w:rPr>
          <w:rStyle w:val="Strong"/>
          <w:rFonts w:ascii="Arial" w:hAnsi="Arial" w:cs="Arial"/>
          <w:sz w:val="21"/>
          <w:szCs w:val="21"/>
        </w:rPr>
        <w:t xml:space="preserve">(TEAM) - </w:t>
      </w:r>
      <w:hyperlink r:id="rId106" w:history="1">
        <w:r>
          <w:rPr>
            <w:rStyle w:val="Hyperlink"/>
            <w:rFonts w:ascii="Arial" w:hAnsi="Arial" w:cs="Arial"/>
            <w:sz w:val="21"/>
            <w:szCs w:val="21"/>
          </w:rPr>
          <w:t>https://dl.acgme.org/pages/assessment</w:t>
        </w:r>
      </w:hyperlink>
      <w:r>
        <w:rPr>
          <w:rStyle w:val="Strong"/>
          <w:rFonts w:ascii="Arial" w:hAnsi="Arial" w:cs="Arial"/>
          <w:sz w:val="21"/>
          <w:szCs w:val="21"/>
        </w:rPr>
        <w:t xml:space="preserve"> </w:t>
      </w:r>
    </w:p>
    <w:p w14:paraId="30D1F561" w14:textId="77777777" w:rsidR="00A739A6" w:rsidRDefault="00A739A6" w:rsidP="00A739A6">
      <w:pPr>
        <w:spacing w:after="0"/>
        <w:ind w:left="360"/>
        <w:rPr>
          <w:b/>
          <w:bCs/>
        </w:rPr>
      </w:pPr>
    </w:p>
    <w:p w14:paraId="01BF4DD4" w14:textId="77777777" w:rsidR="00A739A6" w:rsidRDefault="00A739A6" w:rsidP="00A739A6">
      <w:pPr>
        <w:spacing w:after="0"/>
        <w:ind w:firstLine="360"/>
        <w:rPr>
          <w:rFonts w:ascii="Arial" w:eastAsia="Arial" w:hAnsi="Arial" w:cs="Arial"/>
        </w:rPr>
      </w:pPr>
      <w:r>
        <w:rPr>
          <w:rFonts w:ascii="Arial" w:hAnsi="Arial" w:cs="Arial"/>
          <w:sz w:val="21"/>
          <w:szCs w:val="21"/>
        </w:rPr>
        <w:t xml:space="preserve">Learn at ACGME has several courses on Assessment and Milestones - </w:t>
      </w:r>
      <w:hyperlink r:id="rId107" w:history="1">
        <w:r>
          <w:rPr>
            <w:rStyle w:val="Hyperlink"/>
            <w:rFonts w:ascii="Arial" w:hAnsi="Arial" w:cs="Arial"/>
            <w:sz w:val="21"/>
            <w:szCs w:val="21"/>
          </w:rPr>
          <w:t>https://dl.acgme.org/</w:t>
        </w:r>
      </w:hyperlink>
      <w:r>
        <w:rPr>
          <w:rFonts w:ascii="Arial" w:hAnsi="Arial" w:cs="Arial"/>
          <w:sz w:val="21"/>
          <w:szCs w:val="21"/>
        </w:rPr>
        <w:t xml:space="preserve"> </w:t>
      </w:r>
    </w:p>
    <w:p w14:paraId="7F3D3058" w14:textId="77777777" w:rsidR="00E9786E" w:rsidRDefault="00E9786E">
      <w:pPr>
        <w:rPr>
          <w:rFonts w:ascii="Arial" w:eastAsia="Arial" w:hAnsi="Arial" w:cs="Arial"/>
        </w:rPr>
      </w:pPr>
    </w:p>
    <w:sectPr w:rsidR="00E9786E" w:rsidSect="002B2677">
      <w:headerReference w:type="default" r:id="rId108"/>
      <w:footerReference w:type="default" r:id="rId109"/>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6EB51" w14:textId="77777777" w:rsidR="001353FC" w:rsidRDefault="001353FC">
      <w:pPr>
        <w:spacing w:after="0" w:line="240" w:lineRule="auto"/>
      </w:pPr>
      <w:r>
        <w:separator/>
      </w:r>
    </w:p>
  </w:endnote>
  <w:endnote w:type="continuationSeparator" w:id="0">
    <w:p w14:paraId="56A77189" w14:textId="77777777" w:rsidR="001353FC" w:rsidRDefault="00135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F1739" w14:textId="77777777" w:rsidR="001353FC" w:rsidRPr="0060211F" w:rsidRDefault="001353FC">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60211F">
      <w:rPr>
        <w:rFonts w:ascii="Arial" w:eastAsia="Arial" w:hAnsi="Arial" w:cs="Arial"/>
        <w:color w:val="000000"/>
        <w:sz w:val="18"/>
        <w:szCs w:val="18"/>
      </w:rPr>
      <w:fldChar w:fldCharType="begin"/>
    </w:r>
    <w:r w:rsidRPr="0060211F">
      <w:rPr>
        <w:rFonts w:ascii="Arial" w:eastAsia="Arial" w:hAnsi="Arial" w:cs="Arial"/>
        <w:color w:val="000000"/>
        <w:sz w:val="18"/>
        <w:szCs w:val="18"/>
      </w:rPr>
      <w:instrText>PAGE</w:instrText>
    </w:r>
    <w:r w:rsidRPr="0060211F">
      <w:rPr>
        <w:rFonts w:ascii="Arial" w:eastAsia="Arial" w:hAnsi="Arial" w:cs="Arial"/>
        <w:color w:val="000000"/>
        <w:sz w:val="18"/>
        <w:szCs w:val="18"/>
      </w:rPr>
      <w:fldChar w:fldCharType="separate"/>
    </w:r>
    <w:r w:rsidRPr="0060211F">
      <w:rPr>
        <w:rFonts w:ascii="Arial" w:eastAsia="Arial" w:hAnsi="Arial" w:cs="Arial"/>
        <w:noProof/>
        <w:color w:val="000000"/>
        <w:sz w:val="18"/>
        <w:szCs w:val="18"/>
      </w:rPr>
      <w:t>1</w:t>
    </w:r>
    <w:r w:rsidRPr="0060211F">
      <w:rPr>
        <w:rFonts w:ascii="Arial" w:eastAsia="Arial" w:hAnsi="Arial" w:cs="Arial"/>
        <w:color w:val="000000"/>
        <w:sz w:val="18"/>
        <w:szCs w:val="18"/>
      </w:rPr>
      <w:fldChar w:fldCharType="end"/>
    </w:r>
  </w:p>
  <w:p w14:paraId="7C3AAD09" w14:textId="77777777" w:rsidR="001353FC" w:rsidRDefault="001353F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69CF1" w14:textId="77777777" w:rsidR="001353FC" w:rsidRDefault="001353FC">
      <w:pPr>
        <w:spacing w:after="0" w:line="240" w:lineRule="auto"/>
      </w:pPr>
      <w:r>
        <w:separator/>
      </w:r>
    </w:p>
  </w:footnote>
  <w:footnote w:type="continuationSeparator" w:id="0">
    <w:p w14:paraId="0FD7AFFF" w14:textId="77777777" w:rsidR="001353FC" w:rsidRDefault="00135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00625" w14:textId="44131A2C" w:rsidR="001353FC" w:rsidRDefault="001353FC">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sidRPr="0060211F">
      <w:rPr>
        <w:rFonts w:ascii="Arial" w:hAnsi="Arial" w:cs="Arial"/>
        <w:sz w:val="20"/>
        <w:szCs w:val="20"/>
      </w:rPr>
      <w:t xml:space="preserve">Infectious Disease </w:t>
    </w:r>
    <w:r w:rsidRPr="0060211F">
      <w:rPr>
        <w:rFonts w:ascii="Arial" w:hAnsi="Arial" w:cs="Arial"/>
        <w:color w:val="000000"/>
        <w:sz w:val="20"/>
        <w:szCs w:val="20"/>
      </w:rPr>
      <w:t xml:space="preserve">Supplemental Guide </w:t>
    </w:r>
  </w:p>
  <w:p w14:paraId="1EB89994" w14:textId="77777777" w:rsidR="001353FC" w:rsidRPr="00DC5209" w:rsidRDefault="001353FC">
    <w:pPr>
      <w:pBdr>
        <w:top w:val="nil"/>
        <w:left w:val="nil"/>
        <w:bottom w:val="nil"/>
        <w:right w:val="nil"/>
        <w:between w:val="nil"/>
      </w:pBdr>
      <w:tabs>
        <w:tab w:val="center" w:pos="4680"/>
        <w:tab w:val="right" w:pos="9360"/>
      </w:tabs>
      <w:spacing w:after="0" w:line="240" w:lineRule="auto"/>
      <w:rPr>
        <w:rFonts w:ascii="Arial" w:hAnsi="Arial" w:cs="Arial"/>
        <w:b/>
        <w:color w:val="FF0000"/>
        <w:sz w:val="20"/>
        <w:szCs w:val="20"/>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52508"/>
    <w:multiLevelType w:val="multilevel"/>
    <w:tmpl w:val="BB0E7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C318B"/>
    <w:multiLevelType w:val="multilevel"/>
    <w:tmpl w:val="B3F8C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D36BDC"/>
    <w:multiLevelType w:val="multilevel"/>
    <w:tmpl w:val="24FADA1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352372"/>
    <w:multiLevelType w:val="multilevel"/>
    <w:tmpl w:val="F5CAD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0116BE"/>
    <w:multiLevelType w:val="multilevel"/>
    <w:tmpl w:val="36E692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8A4036"/>
    <w:multiLevelType w:val="multilevel"/>
    <w:tmpl w:val="40A0CB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9864E3"/>
    <w:multiLevelType w:val="multilevel"/>
    <w:tmpl w:val="30DE3B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32D2123"/>
    <w:multiLevelType w:val="multilevel"/>
    <w:tmpl w:val="E09E8C4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AD5C29"/>
    <w:multiLevelType w:val="multilevel"/>
    <w:tmpl w:val="D5686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3B9170C"/>
    <w:multiLevelType w:val="multilevel"/>
    <w:tmpl w:val="AE3EF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022C68"/>
    <w:multiLevelType w:val="multilevel"/>
    <w:tmpl w:val="94D414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88070A"/>
    <w:multiLevelType w:val="multilevel"/>
    <w:tmpl w:val="768083B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8A6121E"/>
    <w:multiLevelType w:val="multilevel"/>
    <w:tmpl w:val="82FEF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F877D7C"/>
    <w:multiLevelType w:val="multilevel"/>
    <w:tmpl w:val="BF769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250E87"/>
    <w:multiLevelType w:val="multilevel"/>
    <w:tmpl w:val="0EEE3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827837"/>
    <w:multiLevelType w:val="multilevel"/>
    <w:tmpl w:val="65BAE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F736B12"/>
    <w:multiLevelType w:val="multilevel"/>
    <w:tmpl w:val="B268DC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5034EA4"/>
    <w:multiLevelType w:val="multilevel"/>
    <w:tmpl w:val="73644F86"/>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F5B1437"/>
    <w:multiLevelType w:val="multilevel"/>
    <w:tmpl w:val="7428B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4E51733"/>
    <w:multiLevelType w:val="multilevel"/>
    <w:tmpl w:val="4A724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EB6D10"/>
    <w:multiLevelType w:val="multilevel"/>
    <w:tmpl w:val="84845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8492769"/>
    <w:multiLevelType w:val="multilevel"/>
    <w:tmpl w:val="26D8A24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CC404F8"/>
    <w:multiLevelType w:val="multilevel"/>
    <w:tmpl w:val="BB2E546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F017558"/>
    <w:multiLevelType w:val="multilevel"/>
    <w:tmpl w:val="A3A68BF8"/>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4072334"/>
    <w:multiLevelType w:val="multilevel"/>
    <w:tmpl w:val="892CF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68966DB"/>
    <w:multiLevelType w:val="multilevel"/>
    <w:tmpl w:val="71AC3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B515372"/>
    <w:multiLevelType w:val="multilevel"/>
    <w:tmpl w:val="F1F01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4DF6066"/>
    <w:multiLevelType w:val="multilevel"/>
    <w:tmpl w:val="00482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5807239"/>
    <w:multiLevelType w:val="multilevel"/>
    <w:tmpl w:val="AF56E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AB41950"/>
    <w:multiLevelType w:val="multilevel"/>
    <w:tmpl w:val="80965F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2"/>
  </w:num>
  <w:num w:numId="3">
    <w:abstractNumId w:val="15"/>
  </w:num>
  <w:num w:numId="4">
    <w:abstractNumId w:val="21"/>
  </w:num>
  <w:num w:numId="5">
    <w:abstractNumId w:val="25"/>
  </w:num>
  <w:num w:numId="6">
    <w:abstractNumId w:val="24"/>
  </w:num>
  <w:num w:numId="7">
    <w:abstractNumId w:val="18"/>
  </w:num>
  <w:num w:numId="8">
    <w:abstractNumId w:val="17"/>
  </w:num>
  <w:num w:numId="9">
    <w:abstractNumId w:val="4"/>
  </w:num>
  <w:num w:numId="10">
    <w:abstractNumId w:val="1"/>
  </w:num>
  <w:num w:numId="11">
    <w:abstractNumId w:val="22"/>
  </w:num>
  <w:num w:numId="12">
    <w:abstractNumId w:val="6"/>
  </w:num>
  <w:num w:numId="13">
    <w:abstractNumId w:val="27"/>
  </w:num>
  <w:num w:numId="14">
    <w:abstractNumId w:val="28"/>
  </w:num>
  <w:num w:numId="15">
    <w:abstractNumId w:val="19"/>
  </w:num>
  <w:num w:numId="16">
    <w:abstractNumId w:val="13"/>
  </w:num>
  <w:num w:numId="17">
    <w:abstractNumId w:val="10"/>
  </w:num>
  <w:num w:numId="18">
    <w:abstractNumId w:val="9"/>
  </w:num>
  <w:num w:numId="19">
    <w:abstractNumId w:val="30"/>
  </w:num>
  <w:num w:numId="20">
    <w:abstractNumId w:val="7"/>
  </w:num>
  <w:num w:numId="21">
    <w:abstractNumId w:val="29"/>
  </w:num>
  <w:num w:numId="22">
    <w:abstractNumId w:val="26"/>
  </w:num>
  <w:num w:numId="23">
    <w:abstractNumId w:val="0"/>
  </w:num>
  <w:num w:numId="24">
    <w:abstractNumId w:val="8"/>
  </w:num>
  <w:num w:numId="25">
    <w:abstractNumId w:val="14"/>
  </w:num>
  <w:num w:numId="26">
    <w:abstractNumId w:val="5"/>
  </w:num>
  <w:num w:numId="27">
    <w:abstractNumId w:val="3"/>
  </w:num>
  <w:num w:numId="28">
    <w:abstractNumId w:val="2"/>
  </w:num>
  <w:num w:numId="29">
    <w:abstractNumId w:val="16"/>
  </w:num>
  <w:num w:numId="30">
    <w:abstractNumId w:val="2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86E"/>
    <w:rsid w:val="00047772"/>
    <w:rsid w:val="00051C05"/>
    <w:rsid w:val="00054924"/>
    <w:rsid w:val="000867D5"/>
    <w:rsid w:val="000A5951"/>
    <w:rsid w:val="000A7FE7"/>
    <w:rsid w:val="001353FC"/>
    <w:rsid w:val="00181DE2"/>
    <w:rsid w:val="001D6C30"/>
    <w:rsid w:val="0023770F"/>
    <w:rsid w:val="00270E85"/>
    <w:rsid w:val="0029501B"/>
    <w:rsid w:val="002B2677"/>
    <w:rsid w:val="002C3720"/>
    <w:rsid w:val="00315F39"/>
    <w:rsid w:val="003B67F0"/>
    <w:rsid w:val="003C0EE6"/>
    <w:rsid w:val="00477E0C"/>
    <w:rsid w:val="004B3B73"/>
    <w:rsid w:val="004D3765"/>
    <w:rsid w:val="00506543"/>
    <w:rsid w:val="005700DA"/>
    <w:rsid w:val="005F76D4"/>
    <w:rsid w:val="0060211F"/>
    <w:rsid w:val="00670EF4"/>
    <w:rsid w:val="006B14CA"/>
    <w:rsid w:val="00701BC7"/>
    <w:rsid w:val="00725B43"/>
    <w:rsid w:val="008057D6"/>
    <w:rsid w:val="0089005D"/>
    <w:rsid w:val="008B066C"/>
    <w:rsid w:val="008E5967"/>
    <w:rsid w:val="008F0B9C"/>
    <w:rsid w:val="009133F3"/>
    <w:rsid w:val="00922132"/>
    <w:rsid w:val="009317B4"/>
    <w:rsid w:val="00943184"/>
    <w:rsid w:val="0095386A"/>
    <w:rsid w:val="00983011"/>
    <w:rsid w:val="009944B4"/>
    <w:rsid w:val="009C3C62"/>
    <w:rsid w:val="009F3738"/>
    <w:rsid w:val="009F64B6"/>
    <w:rsid w:val="00A048C4"/>
    <w:rsid w:val="00A61372"/>
    <w:rsid w:val="00A709A3"/>
    <w:rsid w:val="00A739A6"/>
    <w:rsid w:val="00A80F93"/>
    <w:rsid w:val="00B13CD2"/>
    <w:rsid w:val="00B51C35"/>
    <w:rsid w:val="00B94A50"/>
    <w:rsid w:val="00C4138D"/>
    <w:rsid w:val="00C443A4"/>
    <w:rsid w:val="00C5676F"/>
    <w:rsid w:val="00C62176"/>
    <w:rsid w:val="00C7333B"/>
    <w:rsid w:val="00CA2D29"/>
    <w:rsid w:val="00D5092B"/>
    <w:rsid w:val="00DC1790"/>
    <w:rsid w:val="00DC5209"/>
    <w:rsid w:val="00DD257A"/>
    <w:rsid w:val="00DE7711"/>
    <w:rsid w:val="00E10799"/>
    <w:rsid w:val="00E12393"/>
    <w:rsid w:val="00E35C20"/>
    <w:rsid w:val="00E46413"/>
    <w:rsid w:val="00E7598D"/>
    <w:rsid w:val="00E9786E"/>
    <w:rsid w:val="00EB0E23"/>
    <w:rsid w:val="00ED67BF"/>
    <w:rsid w:val="00F133F4"/>
    <w:rsid w:val="00F16797"/>
    <w:rsid w:val="00F4092C"/>
    <w:rsid w:val="00F4644D"/>
    <w:rsid w:val="00F532B5"/>
    <w:rsid w:val="00F62ABF"/>
    <w:rsid w:val="00F815FB"/>
    <w:rsid w:val="00F96CF4"/>
    <w:rsid w:val="00FB522E"/>
    <w:rsid w:val="00FB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390DEB"/>
  <w15:docId w15:val="{EFD1C642-6F31-49BF-B8B1-726080AB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B3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B73"/>
  </w:style>
  <w:style w:type="paragraph" w:styleId="Footer">
    <w:name w:val="footer"/>
    <w:basedOn w:val="Normal"/>
    <w:link w:val="FooterChar"/>
    <w:uiPriority w:val="99"/>
    <w:unhideWhenUsed/>
    <w:rsid w:val="004B3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B73"/>
  </w:style>
  <w:style w:type="paragraph" w:styleId="BalloonText">
    <w:name w:val="Balloon Text"/>
    <w:basedOn w:val="Normal"/>
    <w:link w:val="BalloonTextChar"/>
    <w:uiPriority w:val="99"/>
    <w:semiHidden/>
    <w:unhideWhenUsed/>
    <w:rsid w:val="004B3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B73"/>
    <w:rPr>
      <w:rFonts w:ascii="Segoe UI" w:hAnsi="Segoe UI" w:cs="Segoe UI"/>
      <w:sz w:val="18"/>
      <w:szCs w:val="18"/>
    </w:rPr>
  </w:style>
  <w:style w:type="paragraph" w:styleId="ListParagraph">
    <w:name w:val="List Paragraph"/>
    <w:basedOn w:val="Normal"/>
    <w:uiPriority w:val="34"/>
    <w:qFormat/>
    <w:rsid w:val="00E46413"/>
    <w:pPr>
      <w:ind w:left="720"/>
      <w:contextualSpacing/>
    </w:pPr>
  </w:style>
  <w:style w:type="character" w:styleId="Hyperlink">
    <w:name w:val="Hyperlink"/>
    <w:basedOn w:val="DefaultParagraphFont"/>
    <w:uiPriority w:val="99"/>
    <w:unhideWhenUsed/>
    <w:rsid w:val="00E35C20"/>
    <w:rPr>
      <w:color w:val="0000FF" w:themeColor="hyperlink"/>
      <w:u w:val="single"/>
    </w:rPr>
  </w:style>
  <w:style w:type="character" w:styleId="UnresolvedMention">
    <w:name w:val="Unresolved Mention"/>
    <w:basedOn w:val="DefaultParagraphFont"/>
    <w:uiPriority w:val="99"/>
    <w:semiHidden/>
    <w:unhideWhenUsed/>
    <w:rsid w:val="00E35C20"/>
    <w:rPr>
      <w:color w:val="605E5C"/>
      <w:shd w:val="clear" w:color="auto" w:fill="E1DFDD"/>
    </w:rPr>
  </w:style>
  <w:style w:type="character" w:styleId="FollowedHyperlink">
    <w:name w:val="FollowedHyperlink"/>
    <w:basedOn w:val="DefaultParagraphFont"/>
    <w:uiPriority w:val="99"/>
    <w:semiHidden/>
    <w:unhideWhenUsed/>
    <w:rsid w:val="009F64B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94A50"/>
    <w:rPr>
      <w:b/>
      <w:bCs/>
    </w:rPr>
  </w:style>
  <w:style w:type="character" w:customStyle="1" w:styleId="CommentSubjectChar">
    <w:name w:val="Comment Subject Char"/>
    <w:basedOn w:val="CommentTextChar"/>
    <w:link w:val="CommentSubject"/>
    <w:uiPriority w:val="99"/>
    <w:semiHidden/>
    <w:rsid w:val="00B94A50"/>
    <w:rPr>
      <w:b/>
      <w:bCs/>
      <w:sz w:val="20"/>
      <w:szCs w:val="20"/>
    </w:rPr>
  </w:style>
  <w:style w:type="character" w:styleId="Strong">
    <w:name w:val="Strong"/>
    <w:basedOn w:val="DefaultParagraphFont"/>
    <w:uiPriority w:val="22"/>
    <w:qFormat/>
    <w:rsid w:val="00A739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88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dsociety.org/practice-guideline/practice-guidelines/" TargetMode="External"/><Relationship Id="rId21" Type="http://schemas.openxmlformats.org/officeDocument/2006/relationships/hyperlink" Target="https://www.sciencedirect.com/book/9781455748013/mandell-douglas-and-bennetts-principles-and-practice-of-infectious-diseases" TargetMode="External"/><Relationship Id="rId42" Type="http://schemas.openxmlformats.org/officeDocument/2006/relationships/hyperlink" Target="http://www.ihi.org/Pages/default.aspx" TargetMode="External"/><Relationship Id="rId47" Type="http://schemas.openxmlformats.org/officeDocument/2006/relationships/hyperlink" Target="https://www.cdc.gov/pophealthtraining/whatis.html.%202020" TargetMode="External"/><Relationship Id="rId63" Type="http://schemas.openxmlformats.org/officeDocument/2006/relationships/hyperlink" Target="https://www.academicpedsjnl.net/article/S1876-2859(13)00333-1/fulltext" TargetMode="External"/><Relationship Id="rId68" Type="http://schemas.openxmlformats.org/officeDocument/2006/relationships/hyperlink" Target="https://journals.lww.com/academicmedicine/fulltext/2013/10000/Assessing_Residents__Written_Learning_Goals_and.39.aspx" TargetMode="External"/><Relationship Id="rId84" Type="http://schemas.openxmlformats.org/officeDocument/2006/relationships/hyperlink" Target="https://www.tandfonline.com/doi/full/10.1080/0142159X.2018.1481499" TargetMode="External"/><Relationship Id="rId89" Type="http://schemas.openxmlformats.org/officeDocument/2006/relationships/hyperlink" Target="https://pubmed.ncbi.nlm.nih.gov/10612318/" TargetMode="External"/><Relationship Id="rId16" Type="http://schemas.openxmlformats.org/officeDocument/2006/relationships/hyperlink" Target="https://www.sciencedirect.com/book/9781455748013/mandell-douglas-and-bennetts-principles-and-practice-of-infectious-diseases" TargetMode="External"/><Relationship Id="rId107" Type="http://schemas.openxmlformats.org/officeDocument/2006/relationships/hyperlink" Target="https://dl.acgme.org/" TargetMode="External"/><Relationship Id="rId11" Type="http://schemas.openxmlformats.org/officeDocument/2006/relationships/hyperlink" Target="https://www.sciencedirect.com/book/9781455748013/mandell-douglas-and-bennetts-principles-and-practice-of-infectious-diseases" TargetMode="External"/><Relationship Id="rId32" Type="http://schemas.openxmlformats.org/officeDocument/2006/relationships/hyperlink" Target="https://www.idsociety.org/practice-guideline/practice-guidelines/" TargetMode="External"/><Relationship Id="rId37" Type="http://schemas.openxmlformats.org/officeDocument/2006/relationships/hyperlink" Target="https://www.ijidonline.com/" TargetMode="External"/><Relationship Id="rId53" Type="http://schemas.openxmlformats.org/officeDocument/2006/relationships/hyperlink" Target="https://www.ahrq.gov/professionals/quality-patient-safety/talkingquality/create/physician/challenges.html" TargetMode="External"/><Relationship Id="rId58" Type="http://schemas.openxmlformats.org/officeDocument/2006/relationships/hyperlink" Target="http://datacenter.commonwealthfund.org/?_ga=2.110888517.1505146611.1495417431-1811932185.1495417431" TargetMode="External"/><Relationship Id="rId74" Type="http://schemas.openxmlformats.org/officeDocument/2006/relationships/hyperlink" Target="https://www.sciencedirect.com/science/article/abs/pii/S187628591300332X" TargetMode="External"/><Relationship Id="rId79" Type="http://schemas.openxmlformats.org/officeDocument/2006/relationships/hyperlink" Target="https://www.sciencedirect.com/science/article/abs/pii/S0738399101001367?via%3Dihub" TargetMode="External"/><Relationship Id="rId102" Type="http://schemas.openxmlformats.org/officeDocument/2006/relationships/hyperlink" Target="https://www.acgme.org/Portals/0/PDFs/Milestones/MilestonesBibliography.pdf?ver=2020-08-19-153536-447" TargetMode="External"/><Relationship Id="rId5" Type="http://schemas.openxmlformats.org/officeDocument/2006/relationships/webSettings" Target="webSettings.xml"/><Relationship Id="rId90" Type="http://schemas.openxmlformats.org/officeDocument/2006/relationships/hyperlink" Target="https://pubmed.ncbi.nlm.nih.gov/22232313/" TargetMode="External"/><Relationship Id="rId95" Type="http://schemas.openxmlformats.org/officeDocument/2006/relationships/hyperlink" Target="https://www.acgme.org/Portals/0/MilestonesGuidebook.pdf?ver=2020-06-11-100958-330" TargetMode="External"/><Relationship Id="rId22" Type="http://schemas.openxmlformats.org/officeDocument/2006/relationships/hyperlink" Target="https://www.uptodate.com/home" TargetMode="External"/><Relationship Id="rId27" Type="http://schemas.openxmlformats.org/officeDocument/2006/relationships/hyperlink" Target="https://www.hopkinsguides.com/hopkins/index/Johns_Hopkins_ABX_Guide/All_Topics/A" TargetMode="External"/><Relationship Id="rId43" Type="http://schemas.openxmlformats.org/officeDocument/2006/relationships/hyperlink" Target="https://www.cdc.gov/infectioncontrol/guidelines/index.html" TargetMode="External"/><Relationship Id="rId48" Type="http://schemas.openxmlformats.org/officeDocument/2006/relationships/hyperlink" Target="http://tissuepathology.com/2016/03/29/in-pursuit-of-patient-centered-care/" TargetMode="External"/><Relationship Id="rId64" Type="http://schemas.openxmlformats.org/officeDocument/2006/relationships/hyperlink" Target="https://www-ncbi-nlm-nih-gov.ezproxy.libraries.wright.edu/pubmed/?term=Hojat%20M%5BAuthor%5D&amp;cauthor=true&amp;cauthor_uid=19638773" TargetMode="External"/><Relationship Id="rId69" Type="http://schemas.openxmlformats.org/officeDocument/2006/relationships/hyperlink" Target="http://abimfoundation.org/wp-content/uploads/2015/12/Medical-Professionalism-in-the-New-Millenium-A-Physician-Charter.pdf" TargetMode="External"/><Relationship Id="rId80" Type="http://schemas.openxmlformats.org/officeDocument/2006/relationships/hyperlink" Target="https://bmcmededuc.biomedcentral.com/articles/10.1186/1472-6920-9-1" TargetMode="External"/><Relationship Id="rId85" Type="http://schemas.openxmlformats.org/officeDocument/2006/relationships/hyperlink" Target="https://www.ncbi.nlm.nih.gov/pmc/articles/PMC3093595/" TargetMode="External"/><Relationship Id="rId12" Type="http://schemas.openxmlformats.org/officeDocument/2006/relationships/hyperlink" Target="https://www.sciencedirect.com/book/9781455748013/mandell-douglas-and-bennetts-principles-and-practice-of-infectious-diseases" TargetMode="External"/><Relationship Id="rId17" Type="http://schemas.openxmlformats.org/officeDocument/2006/relationships/hyperlink" Target="https://www.uptodate.com/home" TargetMode="External"/><Relationship Id="rId33" Type="http://schemas.openxmlformats.org/officeDocument/2006/relationships/hyperlink" Target="https://www.sciencedirect.com/book/9781455748013/mandell-douglas-and-bennetts-principles-and-practice-of-infectious-diseases" TargetMode="External"/><Relationship Id="rId38" Type="http://schemas.openxmlformats.org/officeDocument/2006/relationships/hyperlink" Target="https://academic.oup.com/cid" TargetMode="External"/><Relationship Id="rId59" Type="http://schemas.openxmlformats.org/officeDocument/2006/relationships/hyperlink" Target="http://www.commonwealthfund.org/interactives-and-data/health-reform-resource-center" TargetMode="External"/><Relationship Id="rId103" Type="http://schemas.openxmlformats.org/officeDocument/2006/relationships/hyperlink" Target="https://www.acgme.org/Meetings-and-Educational-Activities/Other-Educational-Activities/Courses-and-Workshops/Developing-Faculty-Competencies-in-Assessment" TargetMode="External"/><Relationship Id="rId108" Type="http://schemas.openxmlformats.org/officeDocument/2006/relationships/header" Target="header1.xml"/><Relationship Id="rId54" Type="http://schemas.openxmlformats.org/officeDocument/2006/relationships/hyperlink" Target="https://www.ahrq.gov/professionals/quality-patient-safety/talkingquality/create/physician/measurementsets.html" TargetMode="External"/><Relationship Id="rId70" Type="http://schemas.openxmlformats.org/officeDocument/2006/relationships/hyperlink" Target="https://www.archivesofpathology.org/doi/10.5858/arpa.2016-0217-CP?url_ver=Z39.88-2003&amp;rfr_id=ori:rid:crossref.org&amp;rfr_dat=cr_pub%3dpubmed" TargetMode="External"/><Relationship Id="rId75" Type="http://schemas.openxmlformats.org/officeDocument/2006/relationships/hyperlink" Target="https://jgme.org/page/hottopics/remediation" TargetMode="External"/><Relationship Id="rId91" Type="http://schemas.openxmlformats.org/officeDocument/2006/relationships/hyperlink" Target="https://www.ncbi.nlm.nih.gov/pubmed/16617948" TargetMode="External"/><Relationship Id="rId96" Type="http://schemas.openxmlformats.org/officeDocument/2006/relationships/hyperlink" Target="https://www.acgme.org/Portals/0/PDFs/Milestones/MilestonesGuidebookforResidentsFellows.pdf?ver=2020-05-08-150234-75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he-hospitalist.org/hospitalist/article/122225/10-tips-hospitalists-achieve-effective-medical-consult" TargetMode="External"/><Relationship Id="rId23" Type="http://schemas.openxmlformats.org/officeDocument/2006/relationships/hyperlink" Target="https://www.idsociety.org/practice-guideline/practice-guidelines/" TargetMode="External"/><Relationship Id="rId28" Type="http://schemas.openxmlformats.org/officeDocument/2006/relationships/hyperlink" Target="https://www.sanfordguide.com/" TargetMode="External"/><Relationship Id="rId36" Type="http://schemas.openxmlformats.org/officeDocument/2006/relationships/hyperlink" Target="https://www.who.int/" TargetMode="External"/><Relationship Id="rId49" Type="http://schemas.openxmlformats.org/officeDocument/2006/relationships/hyperlink" Target="https://www.ahrq.gov/research/findings/nhqrdr/chartbooks/carecoordination/measure1.html" TargetMode="External"/><Relationship Id="rId57" Type="http://schemas.openxmlformats.org/officeDocument/2006/relationships/hyperlink" Target="https://nam.edu/vital-directions-for-health-health-care-priorities-from-a-national-academy-of-medicine-initiative/" TargetMode="External"/><Relationship Id="rId106" Type="http://schemas.openxmlformats.org/officeDocument/2006/relationships/hyperlink" Target="https://dl.acgme.org/pages/assessment"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www.sciencedirect.com/book/9781455748013/mandell-douglas-and-bennetts-principles-and-practice-of-infectious-diseases" TargetMode="External"/><Relationship Id="rId44" Type="http://schemas.openxmlformats.org/officeDocument/2006/relationships/hyperlink" Target="https://www.idsociety.org/policy--advocacy/infection-prevention-and-control/" TargetMode="External"/><Relationship Id="rId52" Type="http://schemas.openxmlformats.org/officeDocument/2006/relationships/hyperlink" Target="https://www.acponline.org/practice-resources" TargetMode="External"/><Relationship Id="rId60" Type="http://schemas.openxmlformats.org/officeDocument/2006/relationships/hyperlink" Target="https://www.abim.org/maintenance-of-certification/earning-points/qi-pi-activities.aspx" TargetMode="External"/><Relationship Id="rId65" Type="http://schemas.openxmlformats.org/officeDocument/2006/relationships/hyperlink" Target="https://www-ncbi-nlm-nih-gov.ezproxy.libraries.wright.edu/pubmed/?term=Veloski%20JJ%5BAuthor%5D&amp;cauthor=true&amp;cauthor_uid=19638773" TargetMode="External"/><Relationship Id="rId73" Type="http://schemas.openxmlformats.org/officeDocument/2006/relationships/hyperlink" Target="https://www.acponline.org/practice-resources/physician-well-being-and-professional-fulfillment" TargetMode="External"/><Relationship Id="rId78" Type="http://schemas.openxmlformats.org/officeDocument/2006/relationships/hyperlink" Target="https://journals.lww.com/academicmedicine/Fulltext/2001/04000/Essential_Elements_of_Communication_in_Medical.21.aspx" TargetMode="External"/><Relationship Id="rId81" Type="http://schemas.openxmlformats.org/officeDocument/2006/relationships/hyperlink" Target="https://implicit.harvard.edu/implicit/takeatest.html" TargetMode="External"/><Relationship Id="rId86" Type="http://schemas.openxmlformats.org/officeDocument/2006/relationships/hyperlink" Target="https://www.mededportal.org/doi/10.15766/mep_2374-8265.622" TargetMode="External"/><Relationship Id="rId94" Type="http://schemas.openxmlformats.org/officeDocument/2006/relationships/hyperlink" Target="https://www.acgme.org/What-We-Do/Accreditation/Milestones/Resources" TargetMode="External"/><Relationship Id="rId99" Type="http://schemas.openxmlformats.org/officeDocument/2006/relationships/hyperlink" Target="https://www.acgme.org/Portals/0/Milestones%20Implementation%202020.pdf?ver=2020-05-20-152402-013" TargetMode="External"/><Relationship Id="rId101" Type="http://schemas.openxmlformats.org/officeDocument/2006/relationships/hyperlink" Target="https://www.acgme.org/Portals/0/PDFs/Milestones/2019MilestonesNationalReportFinal.pdf?ver=2019-09-30-110837-587"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idsociety.org/practice-guideline/practice-guidelines/" TargetMode="External"/><Relationship Id="rId18" Type="http://schemas.openxmlformats.org/officeDocument/2006/relationships/hyperlink" Target="https://www.idsociety.org/practice-guideline/practice-guidelines/" TargetMode="External"/><Relationship Id="rId39" Type="http://schemas.openxmlformats.org/officeDocument/2006/relationships/hyperlink" Target="https://accessmedicine.mhmedical.com/book.aspx?bookID=2629" TargetMode="External"/><Relationship Id="rId109" Type="http://schemas.openxmlformats.org/officeDocument/2006/relationships/footer" Target="footer1.xml"/><Relationship Id="rId34" Type="http://schemas.openxmlformats.org/officeDocument/2006/relationships/hyperlink" Target="https://www.idsociety.org/practice-guideline/practice-guidelines/" TargetMode="External"/><Relationship Id="rId50" Type="http://schemas.openxmlformats.org/officeDocument/2006/relationships/hyperlink" Target="https://www.healthypeople.gov/2020/about/foundation-health-measures/Disparities" TargetMode="External"/><Relationship Id="rId55" Type="http://schemas.openxmlformats.org/officeDocument/2006/relationships/hyperlink" Target="http://www.kff.org/" TargetMode="External"/><Relationship Id="rId76" Type="http://schemas.openxmlformats.org/officeDocument/2006/relationships/hyperlink" Target="https://jgme.org/page/hottopics/resident_well_being" TargetMode="External"/><Relationship Id="rId97" Type="http://schemas.openxmlformats.org/officeDocument/2006/relationships/hyperlink" Target="https://www.acgme.org/Residents-and-Fellows/The-ACGME-for-Residents-and-Fellows" TargetMode="External"/><Relationship Id="rId104" Type="http://schemas.openxmlformats.org/officeDocument/2006/relationships/hyperlink" Target="https://dl.acgme.org/pages/assessment" TargetMode="External"/><Relationship Id="rId7" Type="http://schemas.openxmlformats.org/officeDocument/2006/relationships/endnotes" Target="endnotes.xml"/><Relationship Id="rId71" Type="http://schemas.openxmlformats.org/officeDocument/2006/relationships/hyperlink" Target="https://www.ama-assn.org/delivering-care/ama-code-medical-ethics" TargetMode="External"/><Relationship Id="rId92" Type="http://schemas.openxmlformats.org/officeDocument/2006/relationships/hyperlink" Target="https://pubmed.ncbi.nlm.nih.gov/16617948/" TargetMode="External"/><Relationship Id="rId2" Type="http://schemas.openxmlformats.org/officeDocument/2006/relationships/numbering" Target="numbering.xml"/><Relationship Id="rId29" Type="http://schemas.openxmlformats.org/officeDocument/2006/relationships/hyperlink" Target="https://www.myast.org/education/publications/infectious-diseases-guidelines-4th-edition" TargetMode="External"/><Relationship Id="rId24" Type="http://schemas.openxmlformats.org/officeDocument/2006/relationships/hyperlink" Target="https://www.choosingwisely.org/" TargetMode="External"/><Relationship Id="rId40" Type="http://schemas.openxmlformats.org/officeDocument/2006/relationships/hyperlink" Target="https://pubmed.ncbi.nlm.nih.gov/" TargetMode="External"/><Relationship Id="rId45" Type="http://schemas.openxmlformats.org/officeDocument/2006/relationships/hyperlink" Target="http://www.ihi.org/Pages/default.aspx" TargetMode="External"/><Relationship Id="rId66" Type="http://schemas.openxmlformats.org/officeDocument/2006/relationships/hyperlink" Target="https://www-ncbi-nlm-nih-gov.ezproxy.libraries.wright.edu/pubmed/?term=Gonnella%20JS%5BAuthor%5D&amp;cauthor=true&amp;cauthor_uid=19638773" TargetMode="External"/><Relationship Id="rId87" Type="http://schemas.openxmlformats.org/officeDocument/2006/relationships/hyperlink" Target="http://doi.org/10.15766/mep_2374-8265.10174" TargetMode="External"/><Relationship Id="rId110" Type="http://schemas.openxmlformats.org/officeDocument/2006/relationships/fontTable" Target="fontTable.xml"/><Relationship Id="rId61" Type="http://schemas.openxmlformats.org/officeDocument/2006/relationships/hyperlink" Target="https://grants.nih.gov/grants/how-to-apply-application-guide/format-and-write/write-your-application.htm" TargetMode="External"/><Relationship Id="rId82" Type="http://schemas.openxmlformats.org/officeDocument/2006/relationships/hyperlink" Target="https://www.bmj.com/content/344/bmj.e357" TargetMode="External"/><Relationship Id="rId19" Type="http://schemas.openxmlformats.org/officeDocument/2006/relationships/hyperlink" Target="https://www.nejm.org/medical-articles/clinical-problem-solving" TargetMode="External"/><Relationship Id="rId14" Type="http://schemas.openxmlformats.org/officeDocument/2006/relationships/hyperlink" Target="https://www.sciencedirect.com/book/9781455748013/mandell-douglas-and-bennetts-principles-and-practice-of-infectious-diseases" TargetMode="External"/><Relationship Id="rId30" Type="http://schemas.openxmlformats.org/officeDocument/2006/relationships/hyperlink" Target="https://www.shea-online.org/" TargetMode="External"/><Relationship Id="rId35" Type="http://schemas.openxmlformats.org/officeDocument/2006/relationships/hyperlink" Target="https://www.cdc.gov/" TargetMode="External"/><Relationship Id="rId56" Type="http://schemas.openxmlformats.org/officeDocument/2006/relationships/hyperlink" Target="https://www.kff.org/topic/health-reform/" TargetMode="External"/><Relationship Id="rId77" Type="http://schemas.openxmlformats.org/officeDocument/2006/relationships/hyperlink" Target="https://www.tandfonline.com/doi/full/10.3109/0142159X.2011.531170" TargetMode="External"/><Relationship Id="rId100" Type="http://schemas.openxmlformats.org/officeDocument/2006/relationships/hyperlink" Target="https://www.acgme.org/Portals/0/PDFs/Milestones/Guidebooks/AssessmentGuidebook.pdf?ver=2020-11-18-155141-527" TargetMode="External"/><Relationship Id="rId105" Type="http://schemas.openxmlformats.org/officeDocument/2006/relationships/hyperlink" Target="https://team.acgme.org/" TargetMode="External"/><Relationship Id="rId8" Type="http://schemas.openxmlformats.org/officeDocument/2006/relationships/image" Target="media/image1.jpg"/><Relationship Id="rId51" Type="http://schemas.openxmlformats.org/officeDocument/2006/relationships/hyperlink" Target="https://www.aamc.org/topic/diversity-and-inclusion" TargetMode="External"/><Relationship Id="rId72" Type="http://schemas.openxmlformats.org/officeDocument/2006/relationships/hyperlink" Target="https://www.acgme.org/What-We-Do/Initiatives/Physician-Well-Being/Resources" TargetMode="External"/><Relationship Id="rId93" Type="http://schemas.openxmlformats.org/officeDocument/2006/relationships/hyperlink" Target="https://www.acgme.org/Portals/0/ACGMEClinicalCompetencyCommitteeGuidebook.pdf?ver=2020-04-16-121941-380" TargetMode="External"/><Relationship Id="rId98" Type="http://schemas.openxmlformats.org/officeDocument/2006/relationships/hyperlink" Target="https://www.acgme.org/Portals/0/PDFs/Milestones/ResidentFlyer.pdf" TargetMode="External"/><Relationship Id="rId3" Type="http://schemas.openxmlformats.org/officeDocument/2006/relationships/styles" Target="styles.xml"/><Relationship Id="rId25" Type="http://schemas.openxmlformats.org/officeDocument/2006/relationships/hyperlink" Target="https://www.uptodate.com/home" TargetMode="External"/><Relationship Id="rId46" Type="http://schemas.openxmlformats.org/officeDocument/2006/relationships/hyperlink" Target="https://www.idsociety.org/clinical-practice/quality-improvement/quality-improvement" TargetMode="External"/><Relationship Id="rId67" Type="http://schemas.openxmlformats.org/officeDocument/2006/relationships/hyperlink" Target="https://journals.lww.com/academicmedicine/fulltext/2009/08000/Measurement_and_Correlates_of_Physicians__Lifelong.21.aspx" TargetMode="External"/><Relationship Id="rId20" Type="http://schemas.openxmlformats.org/officeDocument/2006/relationships/hyperlink" Target="https://www.nejm.org/medical-articles/clinical-problem-solving" TargetMode="External"/><Relationship Id="rId41" Type="http://schemas.openxmlformats.org/officeDocument/2006/relationships/hyperlink" Target="https://www.mededportal.org/" TargetMode="External"/><Relationship Id="rId62" Type="http://schemas.openxmlformats.org/officeDocument/2006/relationships/hyperlink" Target="https://www.nlm.nih.gov/bsd/disted/pubmedtutorial/cover.html" TargetMode="External"/><Relationship Id="rId83" Type="http://schemas.openxmlformats.org/officeDocument/2006/relationships/hyperlink" Target="https://www.tandfonline.com/doi/full/10.3109/0142159X.2013.769677" TargetMode="External"/><Relationship Id="rId88" Type="http://schemas.openxmlformats.org/officeDocument/2006/relationships/hyperlink" Target="https://pubmed.ncbi.nlm.nih.gov/10742358/"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51E05-6D10-43BB-A332-0004EA4B2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12913</Words>
  <Characters>73610</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Sydney</cp:lastModifiedBy>
  <cp:revision>2</cp:revision>
  <dcterms:created xsi:type="dcterms:W3CDTF">2021-04-17T18:41:00Z</dcterms:created>
  <dcterms:modified xsi:type="dcterms:W3CDTF">2021-04-17T18:41:00Z</dcterms:modified>
</cp:coreProperties>
</file>