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FF610" w14:textId="77777777" w:rsidR="00FE4B82" w:rsidRDefault="002C15A2">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115DADC" wp14:editId="6E7A1E6F">
            <wp:simplePos x="0" y="0"/>
            <wp:positionH relativeFrom="column">
              <wp:posOffset>-906145</wp:posOffset>
            </wp:positionH>
            <wp:positionV relativeFrom="paragraph">
              <wp:posOffset>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61DFA777" w14:textId="77777777" w:rsidR="00FE4B82" w:rsidRDefault="002C15A2">
      <w:pPr>
        <w:jc w:val="center"/>
        <w:rPr>
          <w:rFonts w:ascii="Arial" w:eastAsia="Arial" w:hAnsi="Arial" w:cs="Arial"/>
        </w:rPr>
      </w:pPr>
      <w:r>
        <w:rPr>
          <w:rFonts w:ascii="Arial" w:eastAsia="Arial" w:hAnsi="Arial" w:cs="Arial"/>
          <w:sz w:val="72"/>
          <w:szCs w:val="72"/>
        </w:rPr>
        <w:t>Supplemental Guide:</w:t>
      </w:r>
      <w:r>
        <w:rPr>
          <w:rFonts w:ascii="Arial" w:eastAsia="Arial" w:hAnsi="Arial" w:cs="Arial"/>
        </w:rPr>
        <w:t xml:space="preserve"> </w:t>
      </w:r>
    </w:p>
    <w:p w14:paraId="5C287066" w14:textId="77777777" w:rsidR="00FE4B82" w:rsidRDefault="002C15A2">
      <w:pPr>
        <w:jc w:val="center"/>
        <w:rPr>
          <w:rFonts w:ascii="Arial" w:eastAsia="Arial" w:hAnsi="Arial" w:cs="Arial"/>
        </w:rPr>
      </w:pPr>
      <w:r>
        <w:rPr>
          <w:rFonts w:ascii="Arial" w:eastAsia="Arial" w:hAnsi="Arial" w:cs="Arial"/>
          <w:sz w:val="72"/>
          <w:szCs w:val="72"/>
        </w:rPr>
        <w:t>Hematopathology</w:t>
      </w:r>
      <w:r>
        <w:rPr>
          <w:noProof/>
        </w:rPr>
        <w:drawing>
          <wp:anchor distT="0" distB="0" distL="114300" distR="114300" simplePos="0" relativeHeight="251659264" behindDoc="0" locked="0" layoutInCell="1" hidden="0" allowOverlap="1" wp14:anchorId="5DEE812F" wp14:editId="21DEC177">
            <wp:simplePos x="0" y="0"/>
            <wp:positionH relativeFrom="column">
              <wp:posOffset>2564765</wp:posOffset>
            </wp:positionH>
            <wp:positionV relativeFrom="paragraph">
              <wp:posOffset>566282</wp:posOffset>
            </wp:positionV>
            <wp:extent cx="3179445" cy="41148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79445" cy="4114800"/>
                    </a:xfrm>
                    <a:prstGeom prst="rect">
                      <a:avLst/>
                    </a:prstGeom>
                    <a:ln/>
                  </pic:spPr>
                </pic:pic>
              </a:graphicData>
            </a:graphic>
          </wp:anchor>
        </w:drawing>
      </w:r>
    </w:p>
    <w:p w14:paraId="166CCFAD" w14:textId="77777777" w:rsidR="00FE4B82" w:rsidRDefault="00FE4B82">
      <w:pPr>
        <w:rPr>
          <w:rFonts w:ascii="Arial" w:eastAsia="Arial" w:hAnsi="Arial" w:cs="Arial"/>
        </w:rPr>
      </w:pPr>
    </w:p>
    <w:p w14:paraId="6767D26C" w14:textId="77777777" w:rsidR="00FE4B82" w:rsidRDefault="00FE4B82">
      <w:pPr>
        <w:rPr>
          <w:rFonts w:ascii="Arial" w:eastAsia="Arial" w:hAnsi="Arial" w:cs="Arial"/>
        </w:rPr>
      </w:pPr>
    </w:p>
    <w:p w14:paraId="15006A61" w14:textId="77777777" w:rsidR="00FE4B82" w:rsidRDefault="00FE4B82">
      <w:pPr>
        <w:rPr>
          <w:rFonts w:ascii="Arial" w:eastAsia="Arial" w:hAnsi="Arial" w:cs="Arial"/>
        </w:rPr>
      </w:pPr>
    </w:p>
    <w:p w14:paraId="4BFDC95A" w14:textId="77777777" w:rsidR="00FE4B82" w:rsidRDefault="00FE4B82">
      <w:pPr>
        <w:rPr>
          <w:rFonts w:ascii="Arial" w:eastAsia="Arial" w:hAnsi="Arial" w:cs="Arial"/>
        </w:rPr>
      </w:pPr>
    </w:p>
    <w:p w14:paraId="622271C9" w14:textId="77777777" w:rsidR="00FE4B82" w:rsidRDefault="00FE4B82" w:rsidP="00875E04">
      <w:pPr>
        <w:rPr>
          <w:rFonts w:ascii="Arial" w:eastAsia="Arial" w:hAnsi="Arial" w:cs="Arial"/>
        </w:rPr>
      </w:pPr>
    </w:p>
    <w:p w14:paraId="5E742208" w14:textId="77777777" w:rsidR="00FE4B82" w:rsidRDefault="00FE4B82" w:rsidP="00875E04">
      <w:pPr>
        <w:rPr>
          <w:rFonts w:ascii="Arial" w:eastAsia="Arial" w:hAnsi="Arial" w:cs="Arial"/>
        </w:rPr>
      </w:pPr>
    </w:p>
    <w:p w14:paraId="284A69F8" w14:textId="77777777" w:rsidR="00FE4B82" w:rsidRDefault="00FE4B82" w:rsidP="00875E04">
      <w:pPr>
        <w:rPr>
          <w:rFonts w:ascii="Arial" w:eastAsia="Arial" w:hAnsi="Arial" w:cs="Arial"/>
        </w:rPr>
      </w:pPr>
    </w:p>
    <w:p w14:paraId="49D0197F" w14:textId="77777777" w:rsidR="00FE4B82" w:rsidRDefault="00FE4B82" w:rsidP="00875E04">
      <w:pPr>
        <w:rPr>
          <w:rFonts w:ascii="Arial" w:eastAsia="Arial" w:hAnsi="Arial" w:cs="Arial"/>
        </w:rPr>
      </w:pPr>
    </w:p>
    <w:p w14:paraId="4F6F0523" w14:textId="77777777" w:rsidR="00FE4B82" w:rsidRDefault="00FE4B82" w:rsidP="00875E04">
      <w:pPr>
        <w:rPr>
          <w:rFonts w:ascii="Arial" w:eastAsia="Arial" w:hAnsi="Arial" w:cs="Arial"/>
        </w:rPr>
      </w:pPr>
    </w:p>
    <w:p w14:paraId="7124EE0C" w14:textId="77777777" w:rsidR="00FE4B82" w:rsidRDefault="00FE4B82" w:rsidP="00875E04">
      <w:pPr>
        <w:rPr>
          <w:rFonts w:ascii="Arial" w:eastAsia="Arial" w:hAnsi="Arial" w:cs="Arial"/>
        </w:rPr>
      </w:pPr>
    </w:p>
    <w:p w14:paraId="30CD3680" w14:textId="77777777" w:rsidR="00FE4B82" w:rsidRDefault="00FE4B82" w:rsidP="00875E04">
      <w:pPr>
        <w:rPr>
          <w:rFonts w:ascii="Arial" w:eastAsia="Arial" w:hAnsi="Arial" w:cs="Arial"/>
        </w:rPr>
      </w:pPr>
    </w:p>
    <w:p w14:paraId="4BB094F5" w14:textId="77777777" w:rsidR="00FE4B82" w:rsidRDefault="00FE4B82" w:rsidP="00875E04">
      <w:pPr>
        <w:rPr>
          <w:rFonts w:ascii="Arial" w:eastAsia="Arial" w:hAnsi="Arial" w:cs="Arial"/>
        </w:rPr>
      </w:pPr>
    </w:p>
    <w:p w14:paraId="504F4748" w14:textId="77777777" w:rsidR="00FE4B82" w:rsidRDefault="00FE4B82" w:rsidP="00875E04">
      <w:pPr>
        <w:rPr>
          <w:rFonts w:ascii="Arial" w:eastAsia="Arial" w:hAnsi="Arial" w:cs="Arial"/>
        </w:rPr>
      </w:pPr>
    </w:p>
    <w:p w14:paraId="0C6E6B8D" w14:textId="77777777" w:rsidR="00FE4B82" w:rsidRDefault="00FE4B82" w:rsidP="00875E04">
      <w:pPr>
        <w:rPr>
          <w:rFonts w:ascii="Arial" w:eastAsia="Arial" w:hAnsi="Arial" w:cs="Arial"/>
        </w:rPr>
      </w:pPr>
    </w:p>
    <w:p w14:paraId="0320C443" w14:textId="77777777" w:rsidR="00FE4B82" w:rsidRDefault="00FE4B82" w:rsidP="00875E04">
      <w:pPr>
        <w:rPr>
          <w:rFonts w:ascii="Arial" w:eastAsia="Arial" w:hAnsi="Arial" w:cs="Arial"/>
        </w:rPr>
      </w:pPr>
    </w:p>
    <w:p w14:paraId="1B15EF1F" w14:textId="69EBF305" w:rsidR="00FE4B82" w:rsidRDefault="006D7295">
      <w:pPr>
        <w:jc w:val="center"/>
        <w:rPr>
          <w:rFonts w:ascii="Arial" w:eastAsia="Arial" w:hAnsi="Arial" w:cs="Arial"/>
        </w:rPr>
      </w:pPr>
      <w:r>
        <w:rPr>
          <w:rFonts w:ascii="Arial" w:eastAsia="Arial" w:hAnsi="Arial" w:cs="Arial"/>
        </w:rPr>
        <w:t>November</w:t>
      </w:r>
      <w:r w:rsidR="002C15A2">
        <w:rPr>
          <w:rFonts w:ascii="Arial" w:eastAsia="Arial" w:hAnsi="Arial" w:cs="Arial"/>
        </w:rPr>
        <w:t xml:space="preserve"> 2020</w:t>
      </w:r>
    </w:p>
    <w:p w14:paraId="33833542" w14:textId="77777777" w:rsidR="001D07E0" w:rsidRPr="001D07E0" w:rsidRDefault="001D07E0" w:rsidP="001D07E0">
      <w:pPr>
        <w:spacing w:after="240" w:line="240" w:lineRule="auto"/>
        <w:jc w:val="center"/>
        <w:rPr>
          <w:rFonts w:ascii="Arial" w:eastAsia="Times New Roman" w:hAnsi="Arial" w:cs="Arial"/>
          <w:b/>
          <w:sz w:val="24"/>
          <w:szCs w:val="24"/>
        </w:rPr>
      </w:pPr>
      <w:r w:rsidRPr="001D07E0">
        <w:rPr>
          <w:rFonts w:ascii="Arial" w:eastAsia="Times New Roman" w:hAnsi="Arial" w:cs="Arial"/>
          <w:b/>
          <w:sz w:val="24"/>
          <w:szCs w:val="24"/>
        </w:rPr>
        <w:lastRenderedPageBreak/>
        <w:t>TABLE OF CONTENTS</w:t>
      </w:r>
    </w:p>
    <w:p w14:paraId="4B9EE9E9" w14:textId="77777777" w:rsidR="001D07E0" w:rsidRPr="001D07E0" w:rsidRDefault="001D07E0" w:rsidP="001D07E0">
      <w:pPr>
        <w:tabs>
          <w:tab w:val="right" w:leader="dot" w:pos="8630"/>
        </w:tabs>
        <w:spacing w:before="120" w:after="120" w:line="240" w:lineRule="auto"/>
        <w:jc w:val="center"/>
        <w:rPr>
          <w:rFonts w:ascii="Arial" w:eastAsia="Times New Roman" w:hAnsi="Arial" w:cs="Arial"/>
          <w:b/>
          <w:bCs/>
          <w:caps/>
          <w:sz w:val="20"/>
          <w:szCs w:val="20"/>
        </w:rPr>
      </w:pPr>
      <w:r w:rsidRPr="001D07E0">
        <w:rPr>
          <w:rFonts w:ascii="Arial" w:eastAsia="Times New Roman" w:hAnsi="Arial" w:cs="Arial"/>
          <w:b/>
          <w:bCs/>
          <w:caps/>
          <w:webHidden/>
          <w:sz w:val="20"/>
          <w:szCs w:val="20"/>
        </w:rPr>
        <w:t>introduction</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2A806DAE" w14:textId="77777777" w:rsidR="001D07E0" w:rsidRPr="001D07E0" w:rsidRDefault="001D07E0" w:rsidP="001D07E0">
      <w:pPr>
        <w:tabs>
          <w:tab w:val="right" w:leader="dot" w:pos="8630"/>
        </w:tabs>
        <w:spacing w:before="120" w:after="120" w:line="240" w:lineRule="auto"/>
        <w:jc w:val="center"/>
        <w:rPr>
          <w:rFonts w:ascii="Arial" w:eastAsia="Times New Roman" w:hAnsi="Arial" w:cs="Arial"/>
          <w:b/>
          <w:bCs/>
          <w:caps/>
          <w:sz w:val="20"/>
          <w:szCs w:val="20"/>
        </w:rPr>
      </w:pPr>
      <w:r w:rsidRPr="001D07E0">
        <w:rPr>
          <w:rFonts w:ascii="Arial" w:eastAsia="Times New Roman" w:hAnsi="Arial" w:cs="Arial"/>
          <w:b/>
          <w:bCs/>
          <w:caps/>
          <w:webHidden/>
          <w:sz w:val="20"/>
          <w:szCs w:val="20"/>
        </w:rPr>
        <w:t>Patient care</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1BFC847B"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Interdisciplinary Consultation</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p>
    <w:p w14:paraId="4173151C"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Reporting</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p>
    <w:p w14:paraId="76FDB660" w14:textId="77777777" w:rsidR="001D07E0" w:rsidRDefault="001D07E0" w:rsidP="001D07E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1D07E0">
        <w:rPr>
          <w:rFonts w:ascii="Arial" w:eastAsia="Times New Roman" w:hAnsi="Arial" w:cs="Arial"/>
          <w:smallCaps/>
          <w:color w:val="000000"/>
          <w:sz w:val="20"/>
          <w:szCs w:val="20"/>
        </w:rPr>
        <w:t>Procedure: Bone Marrow Aspiration and Biopsy</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7E4A6D98"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Specimen Handling and Triaging</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9</w:t>
      </w:r>
    </w:p>
    <w:p w14:paraId="085B4FA4" w14:textId="77777777" w:rsidR="001D07E0" w:rsidRPr="001D07E0" w:rsidRDefault="001D07E0" w:rsidP="001D07E0">
      <w:pPr>
        <w:tabs>
          <w:tab w:val="right" w:leader="dot" w:pos="8630"/>
        </w:tabs>
        <w:spacing w:before="120" w:after="120" w:line="240" w:lineRule="auto"/>
        <w:jc w:val="center"/>
        <w:rPr>
          <w:rFonts w:ascii="Arial" w:eastAsia="Times New Roman" w:hAnsi="Arial" w:cs="Arial"/>
          <w:b/>
          <w:bCs/>
          <w:caps/>
          <w:sz w:val="20"/>
          <w:szCs w:val="20"/>
        </w:rPr>
      </w:pPr>
      <w:r w:rsidRPr="001D07E0">
        <w:rPr>
          <w:rFonts w:ascii="Arial" w:eastAsia="Times New Roman" w:hAnsi="Arial" w:cs="Arial"/>
          <w:b/>
          <w:bCs/>
          <w:caps/>
          <w:webHidden/>
          <w:sz w:val="20"/>
          <w:szCs w:val="20"/>
        </w:rPr>
        <w:t>Medical Knowledge</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11</w:t>
      </w:r>
    </w:p>
    <w:p w14:paraId="320AFDF4"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Interpretation of Hematology Testing</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11</w:t>
      </w:r>
    </w:p>
    <w:p w14:paraId="6ABD3608"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Interpretation of Coagulation Testing</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77CEBA2D" w14:textId="77777777" w:rsidR="001D07E0" w:rsidRDefault="001D07E0" w:rsidP="001D07E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1D07E0">
        <w:rPr>
          <w:rFonts w:ascii="Arial" w:eastAsia="Times New Roman" w:hAnsi="Arial" w:cs="Arial"/>
          <w:smallCaps/>
          <w:color w:val="000000"/>
          <w:sz w:val="20"/>
          <w:szCs w:val="20"/>
        </w:rPr>
        <w:t>Interpretation of Flow Cytometry</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13</w:t>
      </w:r>
    </w:p>
    <w:p w14:paraId="50C9586B"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Morphologic Interpretation and Diagnosis</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14</w:t>
      </w:r>
    </w:p>
    <w:p w14:paraId="5751D550"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Selection of Molecular and Cytogenetics Testing and Interpretation of Reports</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16</w:t>
      </w:r>
    </w:p>
    <w:p w14:paraId="79715319"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Clinical Reasoning in Hematopathology and Hematology</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17</w:t>
      </w:r>
    </w:p>
    <w:p w14:paraId="0B8DDBA6" w14:textId="77777777" w:rsidR="001D07E0" w:rsidRPr="001D07E0" w:rsidRDefault="001D07E0" w:rsidP="001D07E0">
      <w:pPr>
        <w:tabs>
          <w:tab w:val="right" w:leader="dot" w:pos="8630"/>
        </w:tabs>
        <w:spacing w:before="120" w:after="120" w:line="240" w:lineRule="auto"/>
        <w:jc w:val="center"/>
        <w:rPr>
          <w:rFonts w:ascii="Arial" w:eastAsia="Times New Roman" w:hAnsi="Arial" w:cs="Arial"/>
          <w:b/>
          <w:bCs/>
          <w:caps/>
          <w:sz w:val="20"/>
          <w:szCs w:val="20"/>
        </w:rPr>
      </w:pPr>
      <w:r w:rsidRPr="001D07E0">
        <w:rPr>
          <w:rFonts w:ascii="Arial" w:eastAsia="Times New Roman" w:hAnsi="Arial" w:cs="Arial"/>
          <w:b/>
          <w:bCs/>
          <w:caps/>
          <w:webHidden/>
          <w:sz w:val="20"/>
          <w:szCs w:val="20"/>
        </w:rPr>
        <w:t>Systems-based practice</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5C3022A1"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Patient Safety and Quality Improvement (QI)</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19</w:t>
      </w:r>
    </w:p>
    <w:p w14:paraId="3DAD6496"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Systems Navigation for Patient-Centered Care</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21</w:t>
      </w:r>
    </w:p>
    <w:p w14:paraId="3FF8B020" w14:textId="77777777" w:rsidR="001D07E0" w:rsidRDefault="001D07E0" w:rsidP="001D07E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1D07E0">
        <w:rPr>
          <w:rFonts w:ascii="Arial" w:eastAsia="Times New Roman" w:hAnsi="Arial" w:cs="Arial"/>
          <w:smallCaps/>
          <w:color w:val="000000"/>
          <w:sz w:val="20"/>
          <w:szCs w:val="20"/>
        </w:rPr>
        <w:t>Physician Role in Health Care System</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24</w:t>
      </w:r>
    </w:p>
    <w:p w14:paraId="4289891A"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Accreditation, Compliance, and Quality</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26</w:t>
      </w:r>
    </w:p>
    <w:p w14:paraId="315D7D3E"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Utilization</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28</w:t>
      </w:r>
    </w:p>
    <w:p w14:paraId="6A9A8259" w14:textId="77777777" w:rsidR="001D07E0" w:rsidRPr="001D07E0" w:rsidRDefault="001D07E0" w:rsidP="001D07E0">
      <w:pPr>
        <w:tabs>
          <w:tab w:val="right" w:leader="dot" w:pos="8630"/>
        </w:tabs>
        <w:spacing w:before="120" w:after="120" w:line="240" w:lineRule="auto"/>
        <w:jc w:val="center"/>
        <w:rPr>
          <w:rFonts w:ascii="Arial" w:eastAsia="Times New Roman" w:hAnsi="Arial" w:cs="Arial"/>
          <w:b/>
          <w:bCs/>
          <w:caps/>
          <w:sz w:val="20"/>
          <w:szCs w:val="20"/>
        </w:rPr>
      </w:pPr>
      <w:r w:rsidRPr="001D07E0">
        <w:rPr>
          <w:rFonts w:ascii="Arial" w:eastAsia="Times New Roman" w:hAnsi="Arial" w:cs="Arial"/>
          <w:b/>
          <w:bCs/>
          <w:caps/>
          <w:webHidden/>
          <w:sz w:val="20"/>
          <w:szCs w:val="20"/>
        </w:rPr>
        <w:t>practice-based learning and improvement</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44876D78"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Evidence-Based Practice and Scholarship</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29</w:t>
      </w:r>
    </w:p>
    <w:p w14:paraId="1A7F65F8"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Reflective Practice and Commitment to Personal Growth</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31</w:t>
      </w:r>
    </w:p>
    <w:p w14:paraId="2477989D" w14:textId="77777777" w:rsidR="001D07E0" w:rsidRPr="001D07E0" w:rsidRDefault="001D07E0" w:rsidP="001D07E0">
      <w:pPr>
        <w:tabs>
          <w:tab w:val="right" w:leader="dot" w:pos="8630"/>
        </w:tabs>
        <w:spacing w:before="120" w:after="120" w:line="240" w:lineRule="auto"/>
        <w:jc w:val="center"/>
        <w:rPr>
          <w:rFonts w:ascii="Arial" w:eastAsia="Times New Roman" w:hAnsi="Arial" w:cs="Arial"/>
          <w:b/>
          <w:bCs/>
          <w:caps/>
          <w:sz w:val="20"/>
          <w:szCs w:val="20"/>
        </w:rPr>
      </w:pPr>
      <w:r w:rsidRPr="001D07E0">
        <w:rPr>
          <w:rFonts w:ascii="Arial" w:eastAsia="Times New Roman" w:hAnsi="Arial" w:cs="Arial"/>
          <w:b/>
          <w:bCs/>
          <w:caps/>
          <w:webHidden/>
          <w:sz w:val="20"/>
          <w:szCs w:val="20"/>
        </w:rPr>
        <w:t>professionalism</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33</w:t>
      </w:r>
    </w:p>
    <w:p w14:paraId="1B267762"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Professional Behavior and Ethical Principles</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33</w:t>
      </w:r>
    </w:p>
    <w:p w14:paraId="2DBEB4DB"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Accountability and Conscientiousness</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36</w:t>
      </w:r>
    </w:p>
    <w:p w14:paraId="082D0FA0"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Self-Awareness and Help-Seeking</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38</w:t>
      </w:r>
    </w:p>
    <w:p w14:paraId="43BD2D57" w14:textId="77777777" w:rsidR="001D07E0" w:rsidRPr="001D07E0" w:rsidRDefault="001D07E0" w:rsidP="001D07E0">
      <w:pPr>
        <w:tabs>
          <w:tab w:val="right" w:leader="dot" w:pos="8630"/>
        </w:tabs>
        <w:spacing w:before="120" w:after="120" w:line="240" w:lineRule="auto"/>
        <w:jc w:val="center"/>
        <w:rPr>
          <w:rFonts w:ascii="Arial" w:eastAsia="Times New Roman" w:hAnsi="Arial" w:cs="Arial"/>
          <w:b/>
          <w:bCs/>
          <w:caps/>
          <w:sz w:val="20"/>
          <w:szCs w:val="20"/>
        </w:rPr>
      </w:pPr>
      <w:r w:rsidRPr="001D07E0">
        <w:rPr>
          <w:rFonts w:ascii="Arial" w:eastAsia="Times New Roman" w:hAnsi="Arial" w:cs="Arial"/>
          <w:b/>
          <w:bCs/>
          <w:caps/>
          <w:webHidden/>
          <w:sz w:val="20"/>
          <w:szCs w:val="20"/>
        </w:rPr>
        <w:t>interpersonal and communication skills</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4B812FA2"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Patient- and Family-Centered Communication</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40</w:t>
      </w:r>
    </w:p>
    <w:p w14:paraId="360D2934"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Interprofessional and Team Communication</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43</w:t>
      </w:r>
    </w:p>
    <w:p w14:paraId="31F27114"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Communication within Health Care Systems</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45</w:t>
      </w:r>
    </w:p>
    <w:p w14:paraId="3EDEB6FA" w14:textId="77777777" w:rsidR="00B919E7" w:rsidRDefault="001D07E0" w:rsidP="00875E04">
      <w:pPr>
        <w:tabs>
          <w:tab w:val="right" w:leader="dot" w:pos="8630"/>
        </w:tabs>
        <w:spacing w:before="120" w:after="120" w:line="240" w:lineRule="auto"/>
        <w:jc w:val="center"/>
        <w:rPr>
          <w:rFonts w:ascii="Arial" w:eastAsia="Times New Roman" w:hAnsi="Arial" w:cs="Arial"/>
          <w:b/>
          <w:bCs/>
          <w:caps/>
          <w:webHidden/>
          <w:sz w:val="20"/>
          <w:szCs w:val="20"/>
        </w:rPr>
      </w:pPr>
      <w:r w:rsidRPr="001D07E0">
        <w:rPr>
          <w:rFonts w:ascii="Arial" w:eastAsia="Times New Roman" w:hAnsi="Arial" w:cs="Arial"/>
          <w:b/>
          <w:bCs/>
          <w:caps/>
          <w:webHidden/>
          <w:sz w:val="20"/>
          <w:szCs w:val="20"/>
        </w:rPr>
        <w:t>Mapping of 1.0 to 2.0</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47</w:t>
      </w:r>
    </w:p>
    <w:p w14:paraId="3CE8E727" w14:textId="1092527A" w:rsidR="001D07E0" w:rsidRPr="00875E04" w:rsidRDefault="00B919E7" w:rsidP="00B919E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AD5C39">
        <w:rPr>
          <w:rFonts w:ascii="Arial" w:eastAsia="Times New Roman" w:hAnsi="Arial" w:cs="Arial"/>
          <w:b/>
          <w:bCs/>
          <w:caps/>
          <w:webHidden/>
          <w:sz w:val="20"/>
          <w:szCs w:val="20"/>
        </w:rPr>
        <w:t>9</w:t>
      </w:r>
      <w:r w:rsidR="002C15A2">
        <w:br w:type="page"/>
      </w:r>
    </w:p>
    <w:p w14:paraId="4DF8A9AB" w14:textId="77777777" w:rsidR="00FE4B82" w:rsidRDefault="002C15A2">
      <w:pPr>
        <w:jc w:val="center"/>
        <w:rPr>
          <w:rFonts w:ascii="Arial" w:eastAsia="Arial" w:hAnsi="Arial" w:cs="Arial"/>
          <w:b/>
        </w:rPr>
      </w:pPr>
      <w:r>
        <w:rPr>
          <w:rFonts w:ascii="Arial" w:eastAsia="Arial" w:hAnsi="Arial" w:cs="Arial"/>
          <w:b/>
        </w:rPr>
        <w:lastRenderedPageBreak/>
        <w:t>Milestones Supplemental Guide</w:t>
      </w:r>
    </w:p>
    <w:p w14:paraId="5791F18B" w14:textId="77777777" w:rsidR="00FE4B82" w:rsidRDefault="00FE4B82">
      <w:pPr>
        <w:ind w:left="-5"/>
        <w:rPr>
          <w:rFonts w:ascii="Arial" w:eastAsia="Arial" w:hAnsi="Arial" w:cs="Arial"/>
        </w:rPr>
      </w:pPr>
    </w:p>
    <w:p w14:paraId="14EC34F8" w14:textId="77777777" w:rsidR="00FE4B82" w:rsidRDefault="002C15A2">
      <w:pPr>
        <w:ind w:left="-5"/>
        <w:rPr>
          <w:rFonts w:ascii="Arial" w:eastAsia="Arial" w:hAnsi="Arial" w:cs="Arial"/>
        </w:rPr>
      </w:pPr>
      <w:r>
        <w:rPr>
          <w:rFonts w:ascii="Arial" w:eastAsia="Arial" w:hAnsi="Arial" w:cs="Arial"/>
        </w:rPr>
        <w:t>This document provides additional guidance and examples for the Hematopathology Milestones. This is not designed to indicate any specific requirements for each level, but to provide insight into the thinking of the Milestone Work Group.</w:t>
      </w:r>
    </w:p>
    <w:p w14:paraId="44B8CEE8" w14:textId="77777777" w:rsidR="00FE4B82" w:rsidRDefault="00FE4B82">
      <w:pPr>
        <w:ind w:left="-5"/>
        <w:rPr>
          <w:rFonts w:ascii="Arial" w:eastAsia="Arial" w:hAnsi="Arial" w:cs="Arial"/>
        </w:rPr>
      </w:pPr>
    </w:p>
    <w:p w14:paraId="00E678B2" w14:textId="77777777" w:rsidR="00FE4B82" w:rsidRDefault="002C15A2">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24B0F30C" w14:textId="77777777" w:rsidR="00FE4B82" w:rsidRDefault="00FE4B82">
      <w:pPr>
        <w:ind w:left="-5"/>
        <w:rPr>
          <w:rFonts w:ascii="Arial" w:eastAsia="Arial" w:hAnsi="Arial" w:cs="Arial"/>
        </w:rPr>
      </w:pPr>
    </w:p>
    <w:p w14:paraId="3368D78C" w14:textId="77777777" w:rsidR="00FE4B82" w:rsidRDefault="002C15A2">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821E013" w14:textId="77777777" w:rsidR="00812D73" w:rsidRDefault="00812D73">
      <w:pPr>
        <w:spacing w:line="256" w:lineRule="auto"/>
        <w:rPr>
          <w:rFonts w:ascii="Arial" w:eastAsia="Arial" w:hAnsi="Arial" w:cs="Arial"/>
        </w:rPr>
      </w:pPr>
    </w:p>
    <w:p w14:paraId="269E22AA" w14:textId="4EB48D96" w:rsidR="00812D73" w:rsidRPr="00812D73" w:rsidRDefault="00812D73" w:rsidP="00812D73">
      <w:pPr>
        <w:rPr>
          <w:rFonts w:ascii="Arial" w:hAnsi="Arial" w:cs="Arial"/>
        </w:rPr>
      </w:pPr>
      <w:r w:rsidRPr="00812D73">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sidRPr="00812D73">
          <w:rPr>
            <w:rFonts w:ascii="Arial" w:hAnsi="Arial" w:cs="Arial"/>
            <w:color w:val="0000FF" w:themeColor="hyperlink"/>
            <w:u w:val="single"/>
          </w:rPr>
          <w:t>Resources</w:t>
        </w:r>
      </w:hyperlink>
      <w:bookmarkStart w:id="1" w:name="_GoBack"/>
      <w:bookmarkEnd w:id="1"/>
      <w:r w:rsidRPr="00812D73">
        <w:rPr>
          <w:rFonts w:ascii="Arial" w:hAnsi="Arial" w:cs="Arial"/>
        </w:rPr>
        <w:t xml:space="preserve"> page of the Milestones section of the ACGME website.</w:t>
      </w:r>
    </w:p>
    <w:p w14:paraId="1BA4A92E" w14:textId="77777777" w:rsidR="00812D73" w:rsidRDefault="00812D73">
      <w:pPr>
        <w:spacing w:line="256" w:lineRule="auto"/>
        <w:rPr>
          <w:rFonts w:ascii="Arial" w:eastAsia="Arial" w:hAnsi="Arial" w:cs="Arial"/>
        </w:rPr>
      </w:pPr>
    </w:p>
    <w:p w14:paraId="16FAFFE3" w14:textId="77777777" w:rsidR="00FE4B82" w:rsidRDefault="002C15A2">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442CF4D6" w14:textId="77777777">
        <w:trPr>
          <w:trHeight w:val="760"/>
        </w:trPr>
        <w:tc>
          <w:tcPr>
            <w:tcW w:w="14125" w:type="dxa"/>
            <w:gridSpan w:val="2"/>
            <w:shd w:val="clear" w:color="auto" w:fill="9CC3E5"/>
          </w:tcPr>
          <w:p w14:paraId="36376774" w14:textId="77777777" w:rsidR="00FE4B82" w:rsidRDefault="002C15A2">
            <w:pPr>
              <w:jc w:val="center"/>
              <w:rPr>
                <w:rFonts w:ascii="Arial" w:eastAsia="Arial" w:hAnsi="Arial" w:cs="Arial"/>
                <w:b/>
              </w:rPr>
            </w:pPr>
            <w:bookmarkStart w:id="2" w:name="_Hlk50549849"/>
            <w:r>
              <w:rPr>
                <w:rFonts w:ascii="Arial" w:eastAsia="Arial" w:hAnsi="Arial" w:cs="Arial"/>
                <w:b/>
              </w:rPr>
              <w:lastRenderedPageBreak/>
              <w:t>Patient Care 1: Interdisciplinary Consultation</w:t>
            </w:r>
          </w:p>
          <w:bookmarkEnd w:id="2"/>
          <w:p w14:paraId="0688ABA1"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manage interdisciplinary hematology and hematopathology consultations, including on-call responsibilities</w:t>
            </w:r>
          </w:p>
        </w:tc>
      </w:tr>
      <w:tr w:rsidR="00FE4B82" w14:paraId="70E7C77E" w14:textId="77777777">
        <w:tc>
          <w:tcPr>
            <w:tcW w:w="4950" w:type="dxa"/>
            <w:shd w:val="clear" w:color="auto" w:fill="FAC090"/>
          </w:tcPr>
          <w:p w14:paraId="0BB99C2C"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AA90312"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6CF9363A" w14:textId="77777777">
        <w:tc>
          <w:tcPr>
            <w:tcW w:w="4950" w:type="dxa"/>
            <w:tcBorders>
              <w:top w:val="single" w:sz="4" w:space="0" w:color="000000"/>
              <w:bottom w:val="single" w:sz="4" w:space="0" w:color="000000"/>
            </w:tcBorders>
            <w:shd w:val="clear" w:color="auto" w:fill="C9C9C9"/>
          </w:tcPr>
          <w:p w14:paraId="06DD1394" w14:textId="714EE88C" w:rsidR="00FE4B82" w:rsidRDefault="002C15A2">
            <w:pPr>
              <w:rPr>
                <w:rFonts w:ascii="Arial" w:eastAsia="Arial" w:hAnsi="Arial" w:cs="Arial"/>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For simple consultations, outlines next steps in basic hematology and hematopathology work-up and lists available resources useful in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6A44D05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When alerted by a technologist to the presence of “unclassified” cells in a peripheral smear, identifies the need to consult electronic health record </w:t>
            </w:r>
            <w:r w:rsidR="00875E04">
              <w:rPr>
                <w:rFonts w:ascii="Arial" w:eastAsia="Arial" w:hAnsi="Arial" w:cs="Arial"/>
                <w:color w:val="000000"/>
              </w:rPr>
              <w:t xml:space="preserve">(EHR) </w:t>
            </w:r>
            <w:r>
              <w:rPr>
                <w:rFonts w:ascii="Arial" w:eastAsia="Arial" w:hAnsi="Arial" w:cs="Arial"/>
                <w:color w:val="000000"/>
              </w:rPr>
              <w:t>and review smear</w:t>
            </w:r>
          </w:p>
        </w:tc>
      </w:tr>
      <w:tr w:rsidR="00FE4B82" w14:paraId="51AA7709" w14:textId="77777777">
        <w:tc>
          <w:tcPr>
            <w:tcW w:w="4950" w:type="dxa"/>
            <w:tcBorders>
              <w:top w:val="single" w:sz="4" w:space="0" w:color="000000"/>
              <w:bottom w:val="single" w:sz="4" w:space="0" w:color="000000"/>
            </w:tcBorders>
            <w:shd w:val="clear" w:color="auto" w:fill="C9C9C9"/>
          </w:tcPr>
          <w:p w14:paraId="2FA237BF" w14:textId="45EA1488" w:rsidR="00FE4B82" w:rsidRDefault="002C15A2">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Manages consultations (e.g., obtains appropriate additional clinical information, accesses available resources, recommends next steps, documents appropriately),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D416AC8" w14:textId="1BD6E72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When alerted by a technologist to the presence of “unclassified” cells in a peripheral smear, consults </w:t>
            </w:r>
            <w:r w:rsidR="00875E04">
              <w:rPr>
                <w:rFonts w:ascii="Arial" w:eastAsia="Arial" w:hAnsi="Arial" w:cs="Arial"/>
                <w:color w:val="000000"/>
              </w:rPr>
              <w:t>EHR</w:t>
            </w:r>
            <w:r>
              <w:rPr>
                <w:rFonts w:ascii="Arial" w:eastAsia="Arial" w:hAnsi="Arial" w:cs="Arial"/>
                <w:color w:val="000000"/>
              </w:rPr>
              <w:t>, reviews smear, recommends additional studies to reclassify cells, and determines when a clinical team needs to be contacted, with assistance</w:t>
            </w:r>
          </w:p>
        </w:tc>
      </w:tr>
      <w:tr w:rsidR="00FE4B82" w14:paraId="7B66387C" w14:textId="77777777">
        <w:tc>
          <w:tcPr>
            <w:tcW w:w="4950" w:type="dxa"/>
            <w:tcBorders>
              <w:top w:val="single" w:sz="4" w:space="0" w:color="000000"/>
              <w:bottom w:val="single" w:sz="4" w:space="0" w:color="000000"/>
            </w:tcBorders>
            <w:shd w:val="clear" w:color="auto" w:fill="C9C9C9"/>
          </w:tcPr>
          <w:p w14:paraId="13A58231" w14:textId="55A88537" w:rsidR="00FE4B82" w:rsidRDefault="002C15A2">
            <w:pPr>
              <w:rPr>
                <w:rFonts w:ascii="Arial" w:eastAsia="Arial" w:hAnsi="Arial" w:cs="Arial"/>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rPr>
              <w:t>Manages complex consultations, with assistance; manages simple consultations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4F80572F" w14:textId="1E6F737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When alerted by a technologist to the presence of “unclassified” cells in a peripheral smear, independently consults </w:t>
            </w:r>
            <w:r w:rsidR="00875E04">
              <w:rPr>
                <w:rFonts w:ascii="Arial" w:eastAsia="Arial" w:hAnsi="Arial" w:cs="Arial"/>
                <w:color w:val="000000"/>
              </w:rPr>
              <w:t>the EHR</w:t>
            </w:r>
            <w:r>
              <w:rPr>
                <w:rFonts w:ascii="Arial" w:eastAsia="Arial" w:hAnsi="Arial" w:cs="Arial"/>
                <w:color w:val="000000"/>
              </w:rPr>
              <w:t>, reviews smear, recommends additional studies to reclassify cells, and determines when a clinical team needs to be contacted</w:t>
            </w:r>
          </w:p>
          <w:p w14:paraId="099D878F" w14:textId="34ACF54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When oncology team calls regarding possible circulating blasts in a patient with a history of myeloma, consults </w:t>
            </w:r>
            <w:r w:rsidR="00875E04">
              <w:rPr>
                <w:rFonts w:ascii="Arial" w:eastAsia="Arial" w:hAnsi="Arial" w:cs="Arial"/>
                <w:color w:val="000000"/>
              </w:rPr>
              <w:t>the EHR</w:t>
            </w:r>
            <w:r>
              <w:rPr>
                <w:rFonts w:ascii="Arial" w:eastAsia="Arial" w:hAnsi="Arial" w:cs="Arial"/>
                <w:color w:val="000000"/>
              </w:rPr>
              <w:t>, reviews smear, recommends additional studies to classify cells, and appropriately communicates results with the clinical team, with assistance</w:t>
            </w:r>
          </w:p>
        </w:tc>
      </w:tr>
      <w:tr w:rsidR="00FE4B82" w14:paraId="5EB9923E" w14:textId="77777777">
        <w:trPr>
          <w:trHeight w:val="1080"/>
        </w:trPr>
        <w:tc>
          <w:tcPr>
            <w:tcW w:w="4950" w:type="dxa"/>
            <w:tcBorders>
              <w:top w:val="single" w:sz="4" w:space="0" w:color="000000"/>
              <w:bottom w:val="single" w:sz="4" w:space="0" w:color="000000"/>
            </w:tcBorders>
            <w:shd w:val="clear" w:color="auto" w:fill="C9C9C9"/>
          </w:tcPr>
          <w:p w14:paraId="1B91EE73" w14:textId="79B816F0" w:rsidR="00FE4B82" w:rsidRDefault="002C15A2">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Manages complex consultations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48757FED" w14:textId="6A4A208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When oncology team calls regarding possible circulating blasts in a patient with a history of myeloma, independently consults </w:t>
            </w:r>
            <w:r w:rsidR="00875E04">
              <w:rPr>
                <w:rFonts w:ascii="Arial" w:eastAsia="Arial" w:hAnsi="Arial" w:cs="Arial"/>
                <w:color w:val="000000"/>
              </w:rPr>
              <w:t>the EHR</w:t>
            </w:r>
            <w:r>
              <w:rPr>
                <w:rFonts w:ascii="Arial" w:eastAsia="Arial" w:hAnsi="Arial" w:cs="Arial"/>
                <w:color w:val="000000"/>
              </w:rPr>
              <w:t>, reviews smear, recommends additional studies to classify cells, and appropriately communicates results with the clinical team</w:t>
            </w:r>
          </w:p>
        </w:tc>
      </w:tr>
      <w:tr w:rsidR="00FE4B82" w14:paraId="1C349F21" w14:textId="77777777">
        <w:tc>
          <w:tcPr>
            <w:tcW w:w="4950" w:type="dxa"/>
            <w:tcBorders>
              <w:top w:val="single" w:sz="4" w:space="0" w:color="000000"/>
              <w:bottom w:val="single" w:sz="4" w:space="0" w:color="000000"/>
            </w:tcBorders>
            <w:shd w:val="clear" w:color="auto" w:fill="C9C9C9"/>
          </w:tcPr>
          <w:p w14:paraId="102C4AFD" w14:textId="2F0A011E" w:rsidR="00FE4B82" w:rsidRDefault="002C15A2">
            <w:pPr>
              <w:rPr>
                <w:rFonts w:ascii="Arial" w:eastAsia="Arial" w:hAnsi="Arial" w:cs="Arial"/>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Recognized as an expert in providing comprehensive consultations</w:t>
            </w:r>
          </w:p>
        </w:tc>
        <w:tc>
          <w:tcPr>
            <w:tcW w:w="9175" w:type="dxa"/>
            <w:tcBorders>
              <w:top w:val="single" w:sz="4" w:space="0" w:color="000000"/>
              <w:left w:val="nil"/>
              <w:bottom w:val="single" w:sz="4" w:space="0" w:color="000000"/>
              <w:right w:val="single" w:sz="8" w:space="0" w:color="000000"/>
            </w:tcBorders>
            <w:shd w:val="clear" w:color="auto" w:fill="C9C9C9"/>
          </w:tcPr>
          <w:p w14:paraId="0E45860F" w14:textId="38CE80F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Is sought out by technologists, clinicians, and </w:t>
            </w:r>
            <w:proofErr w:type="spellStart"/>
            <w:r>
              <w:rPr>
                <w:rFonts w:ascii="Arial" w:eastAsia="Arial" w:hAnsi="Arial" w:cs="Arial"/>
              </w:rPr>
              <w:t>hematopathologists</w:t>
            </w:r>
            <w:proofErr w:type="spellEnd"/>
            <w:r>
              <w:rPr>
                <w:rFonts w:ascii="Arial" w:eastAsia="Arial" w:hAnsi="Arial" w:cs="Arial"/>
              </w:rPr>
              <w:t xml:space="preserve"> for consultation on difficult cases</w:t>
            </w:r>
          </w:p>
        </w:tc>
      </w:tr>
      <w:tr w:rsidR="00FE4B82" w14:paraId="1CE92B8F" w14:textId="77777777">
        <w:tc>
          <w:tcPr>
            <w:tcW w:w="4950" w:type="dxa"/>
            <w:shd w:val="clear" w:color="auto" w:fill="FFD965"/>
          </w:tcPr>
          <w:p w14:paraId="29C978E0"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312EF29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discussion</w:t>
            </w:r>
          </w:p>
          <w:p w14:paraId="711D035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0116DA56"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Global evaluation </w:t>
            </w:r>
          </w:p>
          <w:p w14:paraId="64C2B6B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FE4B82" w14:paraId="266795A2" w14:textId="77777777">
        <w:tc>
          <w:tcPr>
            <w:tcW w:w="4950" w:type="dxa"/>
            <w:shd w:val="clear" w:color="auto" w:fill="8DB3E2"/>
          </w:tcPr>
          <w:p w14:paraId="3838C30C"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49F82BD"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6E336809" w14:textId="77777777">
        <w:trPr>
          <w:trHeight w:val="80"/>
        </w:trPr>
        <w:tc>
          <w:tcPr>
            <w:tcW w:w="4950" w:type="dxa"/>
            <w:shd w:val="clear" w:color="auto" w:fill="A8D08D"/>
          </w:tcPr>
          <w:p w14:paraId="6EE41CD3"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4032B49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College of American Pathologists. Effective Communication of Urgent Diagnoses and Significant Unexpected Diagnoses. </w:t>
            </w:r>
            <w:hyperlink r:id="rId10">
              <w:r>
                <w:rPr>
                  <w:rFonts w:ascii="Arial" w:eastAsia="Arial" w:hAnsi="Arial" w:cs="Arial"/>
                  <w:color w:val="0000FF"/>
                  <w:u w:val="single"/>
                </w:rPr>
                <w:t>https://www.cap.org/protocols-and-guidelines/cap-guidelines/current-cap-guidelines/effective-communication-of-urgent-diagnoses-and-significant-unexpected-diagnoses</w:t>
              </w:r>
            </w:hyperlink>
            <w:r>
              <w:rPr>
                <w:rFonts w:ascii="Arial" w:eastAsia="Arial" w:hAnsi="Arial" w:cs="Arial"/>
              </w:rPr>
              <w:t>. 2020</w:t>
            </w:r>
            <w:r>
              <w:rPr>
                <w:rFonts w:ascii="Arial" w:eastAsia="Arial" w:hAnsi="Arial" w:cs="Arial"/>
                <w:color w:val="000000"/>
              </w:rPr>
              <w:t>.</w:t>
            </w:r>
          </w:p>
          <w:p w14:paraId="74474BCA"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rPr>
              <w:t>Dintzis</w:t>
            </w:r>
            <w:proofErr w:type="spellEnd"/>
            <w:r>
              <w:rPr>
                <w:rFonts w:ascii="Arial" w:eastAsia="Arial" w:hAnsi="Arial" w:cs="Arial"/>
              </w:rPr>
              <w:t xml:space="preserve"> S. Improving pathologists communication skills. </w:t>
            </w:r>
            <w:r>
              <w:rPr>
                <w:rFonts w:ascii="Arial" w:eastAsia="Arial" w:hAnsi="Arial" w:cs="Arial"/>
                <w:i/>
              </w:rPr>
              <w:t>AMA J Ethics</w:t>
            </w:r>
            <w:r>
              <w:rPr>
                <w:rFonts w:ascii="Arial" w:eastAsia="Arial" w:hAnsi="Arial" w:cs="Arial"/>
              </w:rPr>
              <w:t xml:space="preserve">. 2016;18(8):802-808. </w:t>
            </w:r>
            <w:hyperlink r:id="rId11">
              <w:r>
                <w:rPr>
                  <w:rFonts w:ascii="Arial" w:eastAsia="Arial" w:hAnsi="Arial" w:cs="Arial"/>
                  <w:color w:val="0000FF"/>
                  <w:u w:val="single"/>
                </w:rPr>
                <w:t>https://journalofethics.ama-assn.org/article/improving-pathologists-communication-skills/2016-08</w:t>
              </w:r>
            </w:hyperlink>
            <w:r>
              <w:rPr>
                <w:rFonts w:ascii="Arial" w:eastAsia="Arial" w:hAnsi="Arial" w:cs="Arial"/>
                <w:color w:val="000000"/>
              </w:rPr>
              <w:t>. 2020.</w:t>
            </w:r>
          </w:p>
        </w:tc>
      </w:tr>
    </w:tbl>
    <w:p w14:paraId="204E8C20" w14:textId="77777777" w:rsidR="00FE4B82" w:rsidRPr="0003188B" w:rsidRDefault="002C15A2">
      <w:pPr>
        <w:rPr>
          <w:rFonts w:ascii="Arial" w:eastAsia="Arial" w:hAnsi="Arial" w:cs="Arial"/>
          <w:sz w:val="2"/>
          <w:szCs w:val="2"/>
        </w:rPr>
      </w:pPr>
      <w:r w:rsidRPr="0003188B">
        <w:rPr>
          <w:sz w:val="2"/>
          <w:szCs w:val="2"/>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3CBC4776" w14:textId="77777777">
        <w:trPr>
          <w:trHeight w:val="760"/>
        </w:trPr>
        <w:tc>
          <w:tcPr>
            <w:tcW w:w="14125" w:type="dxa"/>
            <w:gridSpan w:val="2"/>
            <w:shd w:val="clear" w:color="auto" w:fill="9CC3E5"/>
          </w:tcPr>
          <w:p w14:paraId="006258EF" w14:textId="65360D65" w:rsidR="00FE4B82" w:rsidRDefault="002C15A2">
            <w:pPr>
              <w:ind w:left="14" w:hanging="14"/>
              <w:jc w:val="center"/>
              <w:rPr>
                <w:rFonts w:ascii="Arial" w:eastAsia="Arial" w:hAnsi="Arial" w:cs="Arial"/>
                <w:b/>
              </w:rPr>
            </w:pPr>
            <w:bookmarkStart w:id="3" w:name="_Hlk50549854"/>
            <w:r>
              <w:rPr>
                <w:rFonts w:ascii="Arial" w:eastAsia="Arial" w:hAnsi="Arial" w:cs="Arial"/>
                <w:b/>
              </w:rPr>
              <w:lastRenderedPageBreak/>
              <w:t>Patient Care 2: Reporting</w:t>
            </w:r>
          </w:p>
          <w:bookmarkEnd w:id="3"/>
          <w:p w14:paraId="57FA69DE" w14:textId="65ACC616" w:rsidR="00FE4B82" w:rsidRDefault="002C15A2">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generate an understandable, concise, and integrated report</w:t>
            </w:r>
          </w:p>
        </w:tc>
      </w:tr>
      <w:tr w:rsidR="00FE4B82" w14:paraId="7A373ACB" w14:textId="77777777">
        <w:tc>
          <w:tcPr>
            <w:tcW w:w="4950" w:type="dxa"/>
            <w:shd w:val="clear" w:color="auto" w:fill="FAC090"/>
          </w:tcPr>
          <w:p w14:paraId="1E0E4B9E"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577A665"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64089126" w14:textId="77777777">
        <w:tc>
          <w:tcPr>
            <w:tcW w:w="4950" w:type="dxa"/>
            <w:tcBorders>
              <w:top w:val="single" w:sz="4" w:space="0" w:color="000000"/>
              <w:bottom w:val="single" w:sz="4" w:space="0" w:color="000000"/>
            </w:tcBorders>
            <w:shd w:val="clear" w:color="auto" w:fill="C9C9C9"/>
          </w:tcPr>
          <w:p w14:paraId="22653788" w14:textId="77777777" w:rsidR="0003188B" w:rsidRPr="0003188B" w:rsidRDefault="002C15A2" w:rsidP="0003188B">
            <w:pPr>
              <w:rPr>
                <w:rFonts w:ascii="Arial" w:eastAsia="Arial" w:hAnsi="Arial" w:cs="Arial"/>
                <w:i/>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Identifies the importance of key elements of a report and timely reporting for optimal patient care</w:t>
            </w:r>
          </w:p>
          <w:p w14:paraId="284308F7" w14:textId="746C25A6" w:rsidR="0003188B" w:rsidRDefault="0003188B" w:rsidP="0003188B">
            <w:pPr>
              <w:rPr>
                <w:rFonts w:ascii="Arial" w:eastAsia="Arial" w:hAnsi="Arial" w:cs="Arial"/>
                <w:i/>
              </w:rPr>
            </w:pPr>
          </w:p>
          <w:p w14:paraId="73ED4225" w14:textId="77777777" w:rsidR="0003188B" w:rsidRPr="0003188B" w:rsidRDefault="0003188B" w:rsidP="0003188B">
            <w:pPr>
              <w:rPr>
                <w:rFonts w:ascii="Arial" w:eastAsia="Arial" w:hAnsi="Arial" w:cs="Arial"/>
                <w:i/>
              </w:rPr>
            </w:pPr>
          </w:p>
          <w:p w14:paraId="04FA25AE" w14:textId="2EBBC472" w:rsidR="00FE4B82" w:rsidRDefault="0003188B" w:rsidP="0003188B">
            <w:pPr>
              <w:rPr>
                <w:rFonts w:ascii="Arial" w:eastAsia="Arial" w:hAnsi="Arial" w:cs="Arial"/>
                <w:i/>
                <w:color w:val="000000"/>
              </w:rPr>
            </w:pPr>
            <w:r w:rsidRPr="0003188B">
              <w:rPr>
                <w:rFonts w:ascii="Arial" w:eastAsia="Arial" w:hAnsi="Arial" w:cs="Arial"/>
                <w:i/>
              </w:rPr>
              <w:t>Identifies the need for amended/addended reports when appropriate</w:t>
            </w:r>
          </w:p>
        </w:tc>
        <w:tc>
          <w:tcPr>
            <w:tcW w:w="9175" w:type="dxa"/>
            <w:tcBorders>
              <w:top w:val="single" w:sz="4" w:space="0" w:color="000000"/>
              <w:left w:val="nil"/>
              <w:bottom w:val="single" w:sz="4" w:space="0" w:color="000000"/>
              <w:right w:val="single" w:sz="8" w:space="0" w:color="000000"/>
            </w:tcBorders>
            <w:shd w:val="clear" w:color="auto" w:fill="C9C9C9"/>
          </w:tcPr>
          <w:p w14:paraId="0B84346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the importance of complete blood count (CBC), clinical history, microscopic description, final diagnosis, flow cytometry, and other ancillary tests in a bone marrow report</w:t>
            </w:r>
          </w:p>
          <w:p w14:paraId="69DAB24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Understands institutional turnaround time for bone marrow reports</w:t>
            </w:r>
          </w:p>
          <w:p w14:paraId="05F702E0" w14:textId="77777777" w:rsidR="00FE4B82" w:rsidRDefault="00FE4B82">
            <w:pPr>
              <w:pBdr>
                <w:top w:val="nil"/>
                <w:left w:val="nil"/>
                <w:bottom w:val="nil"/>
                <w:right w:val="nil"/>
                <w:between w:val="nil"/>
              </w:pBdr>
              <w:rPr>
                <w:rFonts w:ascii="Arial" w:eastAsia="Arial" w:hAnsi="Arial" w:cs="Arial"/>
                <w:color w:val="000000"/>
              </w:rPr>
            </w:pPr>
          </w:p>
          <w:p w14:paraId="7036091D" w14:textId="3038378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need for including cytogenetic results as an amendment or addendum into a finalized bone marrow report</w:t>
            </w:r>
          </w:p>
        </w:tc>
      </w:tr>
      <w:tr w:rsidR="00FE4B82" w14:paraId="139DB5FC" w14:textId="77777777">
        <w:tc>
          <w:tcPr>
            <w:tcW w:w="4950" w:type="dxa"/>
            <w:tcBorders>
              <w:top w:val="single" w:sz="4" w:space="0" w:color="000000"/>
              <w:bottom w:val="single" w:sz="4" w:space="0" w:color="000000"/>
            </w:tcBorders>
            <w:shd w:val="clear" w:color="auto" w:fill="C9C9C9"/>
          </w:tcPr>
          <w:p w14:paraId="068214C9" w14:textId="77777777" w:rsidR="0003188B" w:rsidRPr="0003188B" w:rsidRDefault="002C15A2" w:rsidP="0003188B">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Generates a timely report including key elements for a simple case, with assistance</w:t>
            </w:r>
          </w:p>
          <w:p w14:paraId="312109DF" w14:textId="77777777" w:rsidR="0003188B" w:rsidRPr="0003188B" w:rsidRDefault="0003188B" w:rsidP="0003188B">
            <w:pPr>
              <w:rPr>
                <w:rFonts w:ascii="Arial" w:eastAsia="Arial" w:hAnsi="Arial" w:cs="Arial"/>
                <w:i/>
              </w:rPr>
            </w:pPr>
          </w:p>
          <w:p w14:paraId="288CC01F" w14:textId="5B848AF9" w:rsidR="00FE4B82" w:rsidRDefault="0003188B" w:rsidP="0003188B">
            <w:pPr>
              <w:rPr>
                <w:rFonts w:ascii="Arial" w:eastAsia="Arial" w:hAnsi="Arial" w:cs="Arial"/>
                <w:i/>
              </w:rPr>
            </w:pPr>
            <w:r w:rsidRPr="0003188B">
              <w:rPr>
                <w:rFonts w:ascii="Arial" w:eastAsia="Arial" w:hAnsi="Arial" w:cs="Arial"/>
                <w:i/>
              </w:rPr>
              <w:t>Generates an amended/addended report that includes updated information,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AB31B36" w14:textId="77B5E67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Completes a final report with integrated flow cytometry testing for a straightforward case of myeloma in a timely fashion, with assistance</w:t>
            </w:r>
          </w:p>
          <w:p w14:paraId="0427B811" w14:textId="77777777" w:rsidR="00FE4B82" w:rsidRDefault="00FE4B82">
            <w:pPr>
              <w:pBdr>
                <w:top w:val="nil"/>
                <w:left w:val="nil"/>
                <w:bottom w:val="nil"/>
                <w:right w:val="nil"/>
                <w:between w:val="nil"/>
              </w:pBdr>
              <w:rPr>
                <w:rFonts w:ascii="Arial" w:eastAsia="Arial" w:hAnsi="Arial" w:cs="Arial"/>
                <w:color w:val="000000"/>
              </w:rPr>
            </w:pPr>
          </w:p>
          <w:p w14:paraId="02CD28AA" w14:textId="1858441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Generates an amended/addended report documenting additional immunohistochemical stains without change or refinement to the original diagnosis, with assistance</w:t>
            </w:r>
          </w:p>
        </w:tc>
      </w:tr>
      <w:tr w:rsidR="00FE4B82" w14:paraId="6603DF10" w14:textId="77777777">
        <w:tc>
          <w:tcPr>
            <w:tcW w:w="4950" w:type="dxa"/>
            <w:tcBorders>
              <w:top w:val="single" w:sz="4" w:space="0" w:color="000000"/>
              <w:bottom w:val="single" w:sz="4" w:space="0" w:color="000000"/>
            </w:tcBorders>
            <w:shd w:val="clear" w:color="auto" w:fill="C9C9C9"/>
          </w:tcPr>
          <w:p w14:paraId="236024F8" w14:textId="77777777" w:rsidR="0003188B" w:rsidRPr="0003188B" w:rsidRDefault="002C15A2" w:rsidP="0003188B">
            <w:pPr>
              <w:rPr>
                <w:rFonts w:ascii="Arial" w:eastAsia="Arial" w:hAnsi="Arial" w:cs="Arial"/>
                <w:i/>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rPr>
              <w:t>Generates a timely report for a complex case, with assistance; independently generates well-organized reports for simple cases</w:t>
            </w:r>
          </w:p>
          <w:p w14:paraId="3A770A4C" w14:textId="77777777" w:rsidR="0003188B" w:rsidRPr="0003188B" w:rsidRDefault="0003188B" w:rsidP="0003188B">
            <w:pPr>
              <w:rPr>
                <w:rFonts w:ascii="Arial" w:eastAsia="Arial" w:hAnsi="Arial" w:cs="Arial"/>
                <w:i/>
              </w:rPr>
            </w:pPr>
          </w:p>
          <w:p w14:paraId="03D2D50A" w14:textId="77777777" w:rsidR="0003188B" w:rsidRPr="0003188B" w:rsidRDefault="0003188B" w:rsidP="0003188B">
            <w:pPr>
              <w:rPr>
                <w:rFonts w:ascii="Arial" w:eastAsia="Arial" w:hAnsi="Arial" w:cs="Arial"/>
                <w:i/>
              </w:rPr>
            </w:pPr>
          </w:p>
          <w:p w14:paraId="7E39CECD" w14:textId="4A43826D" w:rsidR="00FE4B82" w:rsidRDefault="0003188B" w:rsidP="0003188B">
            <w:pPr>
              <w:rPr>
                <w:rFonts w:ascii="Arial" w:eastAsia="Arial" w:hAnsi="Arial" w:cs="Arial"/>
                <w:i/>
                <w:color w:val="000000"/>
              </w:rPr>
            </w:pPr>
            <w:r w:rsidRPr="0003188B">
              <w:rPr>
                <w:rFonts w:ascii="Arial" w:eastAsia="Arial" w:hAnsi="Arial" w:cs="Arial"/>
                <w:i/>
              </w:rPr>
              <w:t>Independently generates an amended/addended report that includes updated information</w:t>
            </w:r>
          </w:p>
        </w:tc>
        <w:tc>
          <w:tcPr>
            <w:tcW w:w="9175" w:type="dxa"/>
            <w:tcBorders>
              <w:top w:val="single" w:sz="4" w:space="0" w:color="000000"/>
              <w:left w:val="nil"/>
              <w:bottom w:val="single" w:sz="4" w:space="0" w:color="000000"/>
              <w:right w:val="single" w:sz="8" w:space="0" w:color="000000"/>
            </w:tcBorders>
            <w:shd w:val="clear" w:color="auto" w:fill="C9C9C9"/>
          </w:tcPr>
          <w:p w14:paraId="0ABF98DE" w14:textId="0D38275B"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Completes a final report with integrated flow cytometry testing for myelodysplastic syndrome in a timely fashion, with assistance</w:t>
            </w:r>
          </w:p>
          <w:p w14:paraId="73584301" w14:textId="3E4A861B"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completes a final report with integrated flow cytometry testing for a straightforward case of myeloma in a timely fashion</w:t>
            </w:r>
          </w:p>
          <w:p w14:paraId="1C0F6CB6" w14:textId="77777777" w:rsidR="00FE4B82" w:rsidRDefault="00FE4B82">
            <w:pPr>
              <w:pBdr>
                <w:top w:val="nil"/>
                <w:left w:val="nil"/>
                <w:bottom w:val="nil"/>
                <w:right w:val="nil"/>
                <w:between w:val="nil"/>
              </w:pBdr>
              <w:rPr>
                <w:rFonts w:ascii="Arial" w:eastAsia="Arial" w:hAnsi="Arial" w:cs="Arial"/>
                <w:color w:val="000000"/>
              </w:rPr>
            </w:pPr>
          </w:p>
          <w:p w14:paraId="16CA3299" w14:textId="4C078E8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generates an amended/addended report documenting additional immunohistochemical stains without change or refinement to the original diagnosis</w:t>
            </w:r>
          </w:p>
        </w:tc>
      </w:tr>
      <w:tr w:rsidR="00FE4B82" w14:paraId="1BC2D11C" w14:textId="77777777">
        <w:tc>
          <w:tcPr>
            <w:tcW w:w="4950" w:type="dxa"/>
            <w:tcBorders>
              <w:top w:val="single" w:sz="4" w:space="0" w:color="000000"/>
              <w:bottom w:val="single" w:sz="4" w:space="0" w:color="000000"/>
            </w:tcBorders>
            <w:shd w:val="clear" w:color="auto" w:fill="C9C9C9"/>
          </w:tcPr>
          <w:p w14:paraId="43FEDE61" w14:textId="77777777" w:rsidR="0003188B" w:rsidRPr="0003188B" w:rsidRDefault="002C15A2" w:rsidP="0003188B">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Independently generates a timely, well-organized, integrated report for complex cases</w:t>
            </w:r>
          </w:p>
          <w:p w14:paraId="321EE84E" w14:textId="77777777" w:rsidR="0003188B" w:rsidRPr="0003188B" w:rsidRDefault="0003188B" w:rsidP="0003188B">
            <w:pPr>
              <w:rPr>
                <w:rFonts w:ascii="Arial" w:eastAsia="Arial" w:hAnsi="Arial" w:cs="Arial"/>
                <w:i/>
              </w:rPr>
            </w:pPr>
          </w:p>
          <w:p w14:paraId="4CD89108" w14:textId="66C2B51A" w:rsidR="00FE4B82" w:rsidRDefault="0003188B" w:rsidP="0003188B">
            <w:pPr>
              <w:rPr>
                <w:rFonts w:ascii="Arial" w:eastAsia="Arial" w:hAnsi="Arial" w:cs="Arial"/>
                <w:i/>
              </w:rPr>
            </w:pPr>
            <w:r w:rsidRPr="0003188B">
              <w:rPr>
                <w:rFonts w:ascii="Arial" w:eastAsia="Arial" w:hAnsi="Arial" w:cs="Arial"/>
                <w:i/>
              </w:rPr>
              <w:t>Generates an amended/addended report that includes updated information, and integrates findings into a final diagnosis</w:t>
            </w:r>
          </w:p>
        </w:tc>
        <w:tc>
          <w:tcPr>
            <w:tcW w:w="9175" w:type="dxa"/>
            <w:tcBorders>
              <w:top w:val="single" w:sz="4" w:space="0" w:color="000000"/>
              <w:left w:val="nil"/>
              <w:bottom w:val="single" w:sz="4" w:space="0" w:color="000000"/>
              <w:right w:val="single" w:sz="8" w:space="0" w:color="000000"/>
            </w:tcBorders>
            <w:shd w:val="clear" w:color="auto" w:fill="C9C9C9"/>
          </w:tcPr>
          <w:p w14:paraId="2B40BE78" w14:textId="58F4A1C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completes a final report with integrated flow cytometry testing for myelodysplastic syndrome in a timely fashion</w:t>
            </w:r>
          </w:p>
          <w:p w14:paraId="6DD7BDE9" w14:textId="77777777" w:rsidR="00FE4B82" w:rsidRDefault="00FE4B82">
            <w:pPr>
              <w:pBdr>
                <w:top w:val="nil"/>
                <w:left w:val="nil"/>
                <w:bottom w:val="nil"/>
                <w:right w:val="nil"/>
                <w:between w:val="nil"/>
              </w:pBdr>
              <w:rPr>
                <w:rFonts w:ascii="Arial" w:eastAsia="Arial" w:hAnsi="Arial" w:cs="Arial"/>
                <w:color w:val="000000"/>
              </w:rPr>
            </w:pPr>
          </w:p>
          <w:p w14:paraId="089D75F4" w14:textId="3BEEE7A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Generates an amended/addended report incorporating additional immunohistochemical staining that results in a change or refinement to the original diagnosis</w:t>
            </w:r>
          </w:p>
        </w:tc>
      </w:tr>
      <w:tr w:rsidR="00FE4B82" w14:paraId="7A66A5A0" w14:textId="77777777">
        <w:tc>
          <w:tcPr>
            <w:tcW w:w="4950" w:type="dxa"/>
            <w:tcBorders>
              <w:top w:val="single" w:sz="4" w:space="0" w:color="000000"/>
              <w:bottom w:val="single" w:sz="4" w:space="0" w:color="000000"/>
            </w:tcBorders>
            <w:shd w:val="clear" w:color="auto" w:fill="C9C9C9"/>
          </w:tcPr>
          <w:p w14:paraId="1BDCCCE1" w14:textId="7F92CC01"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Independently generates a nuanced, integrated report that expresses the ambiguity and uncertainty for a complex case</w:t>
            </w:r>
          </w:p>
        </w:tc>
        <w:tc>
          <w:tcPr>
            <w:tcW w:w="9175" w:type="dxa"/>
            <w:tcBorders>
              <w:top w:val="single" w:sz="4" w:space="0" w:color="000000"/>
              <w:left w:val="nil"/>
              <w:bottom w:val="single" w:sz="4" w:space="0" w:color="000000"/>
              <w:right w:val="single" w:sz="8" w:space="0" w:color="000000"/>
            </w:tcBorders>
            <w:shd w:val="clear" w:color="auto" w:fill="C9C9C9"/>
          </w:tcPr>
          <w:p w14:paraId="00ACA5F0" w14:textId="5739800E"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completes a final report for a patient with borderline morphologic dysplasia and nonspecific genetic changes</w:t>
            </w:r>
          </w:p>
        </w:tc>
      </w:tr>
      <w:tr w:rsidR="00FE4B82" w14:paraId="4ACE9695" w14:textId="77777777">
        <w:tc>
          <w:tcPr>
            <w:tcW w:w="4950" w:type="dxa"/>
            <w:shd w:val="clear" w:color="auto" w:fill="FFD965"/>
          </w:tcPr>
          <w:p w14:paraId="4EECE93B"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71BC566B" w14:textId="53F26E21"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discussion</w:t>
            </w:r>
          </w:p>
          <w:p w14:paraId="614C4CD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472CCB9E" w14:textId="1677C80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1C8C3B6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Records review </w:t>
            </w:r>
          </w:p>
        </w:tc>
      </w:tr>
      <w:tr w:rsidR="00FE4B82" w14:paraId="3C223512" w14:textId="77777777">
        <w:tc>
          <w:tcPr>
            <w:tcW w:w="4950" w:type="dxa"/>
            <w:shd w:val="clear" w:color="auto" w:fill="8DB3E2"/>
          </w:tcPr>
          <w:p w14:paraId="7273C19F" w14:textId="77777777" w:rsidR="00FE4B82" w:rsidRDefault="002C15A2">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5DD7D564"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28974A6F" w14:textId="77777777">
        <w:trPr>
          <w:trHeight w:val="80"/>
        </w:trPr>
        <w:tc>
          <w:tcPr>
            <w:tcW w:w="4950" w:type="dxa"/>
            <w:shd w:val="clear" w:color="auto" w:fill="A8D08D"/>
          </w:tcPr>
          <w:p w14:paraId="075AC1EB"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3FCE07B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CAP. Cancer Protocol Template. </w:t>
            </w:r>
            <w:hyperlink r:id="rId12">
              <w:r>
                <w:rPr>
                  <w:rFonts w:ascii="Arial" w:eastAsia="Arial" w:hAnsi="Arial" w:cs="Arial"/>
                  <w:color w:val="0000FF"/>
                  <w:u w:val="single"/>
                </w:rPr>
                <w:t>https://www.cap.org/protocols-and-guidelines/cancer-reporting-tools/cancer-protocol-templates</w:t>
              </w:r>
            </w:hyperlink>
            <w:r>
              <w:rPr>
                <w:rFonts w:ascii="Arial" w:eastAsia="Arial" w:hAnsi="Arial" w:cs="Arial"/>
                <w:color w:val="000000"/>
              </w:rPr>
              <w:t>. 2020.</w:t>
            </w:r>
          </w:p>
          <w:p w14:paraId="5E0A21C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Goldsmith JD, Siegal GP, </w:t>
            </w:r>
            <w:proofErr w:type="spellStart"/>
            <w:r>
              <w:rPr>
                <w:rFonts w:ascii="Arial" w:eastAsia="Arial" w:hAnsi="Arial" w:cs="Arial"/>
                <w:color w:val="000000"/>
              </w:rPr>
              <w:t>Suster</w:t>
            </w:r>
            <w:proofErr w:type="spellEnd"/>
            <w:r>
              <w:rPr>
                <w:rFonts w:ascii="Arial" w:eastAsia="Arial" w:hAnsi="Arial" w:cs="Arial"/>
                <w:color w:val="000000"/>
              </w:rPr>
              <w:t xml:space="preserve"> S, Wheeler TM, Brown RW. Reporting guidelines for clinical laboratory reports in surgical pathology. </w:t>
            </w:r>
            <w:r>
              <w:rPr>
                <w:rFonts w:ascii="Arial" w:eastAsia="Arial" w:hAnsi="Arial" w:cs="Arial"/>
                <w:i/>
                <w:color w:val="000000"/>
              </w:rPr>
              <w:t>Archives of Pathology &amp; Laboratory Medicine</w:t>
            </w:r>
            <w:r>
              <w:rPr>
                <w:rFonts w:ascii="Arial" w:eastAsia="Arial" w:hAnsi="Arial" w:cs="Arial"/>
                <w:color w:val="000000"/>
              </w:rPr>
              <w:t xml:space="preserve">. 2008;132(10):1608-1616. </w:t>
            </w:r>
            <w:hyperlink r:id="rId13">
              <w:r>
                <w:rPr>
                  <w:rFonts w:ascii="Arial" w:eastAsia="Arial" w:hAnsi="Arial" w:cs="Arial"/>
                  <w:color w:val="0000FF"/>
                  <w:u w:val="single"/>
                </w:rPr>
                <w:t>https://www.archivesofpathology.org/doi/full/10.1043/1543-2165%282008%29132%5B1608%3ARGFCLR%5D2.0.CO%3B2</w:t>
              </w:r>
            </w:hyperlink>
            <w:r>
              <w:rPr>
                <w:rFonts w:ascii="Arial" w:eastAsia="Arial" w:hAnsi="Arial" w:cs="Arial"/>
                <w:color w:val="000000"/>
              </w:rPr>
              <w:t>. 2020.</w:t>
            </w:r>
          </w:p>
          <w:p w14:paraId="45BE1779"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color w:val="000000"/>
              </w:rPr>
              <w:t>Swerdlow</w:t>
            </w:r>
            <w:proofErr w:type="spellEnd"/>
            <w:r>
              <w:rPr>
                <w:rFonts w:ascii="Arial" w:eastAsia="Arial" w:hAnsi="Arial" w:cs="Arial"/>
                <w:color w:val="000000"/>
              </w:rPr>
              <w:t xml:space="preserve"> S, Campo E, Harris NL, et al. </w:t>
            </w:r>
            <w:r>
              <w:rPr>
                <w:rFonts w:ascii="Arial" w:eastAsia="Arial" w:hAnsi="Arial" w:cs="Arial"/>
                <w:i/>
                <w:color w:val="000000"/>
              </w:rPr>
              <w:t xml:space="preserve">WHO Classification of Tumors of </w:t>
            </w:r>
            <w:proofErr w:type="spellStart"/>
            <w:r>
              <w:rPr>
                <w:rFonts w:ascii="Arial" w:eastAsia="Arial" w:hAnsi="Arial" w:cs="Arial"/>
                <w:i/>
                <w:color w:val="000000"/>
              </w:rPr>
              <w:t>Haematopoietic</w:t>
            </w:r>
            <w:proofErr w:type="spellEnd"/>
            <w:r>
              <w:rPr>
                <w:rFonts w:ascii="Arial" w:eastAsia="Arial" w:hAnsi="Arial" w:cs="Arial"/>
                <w:i/>
                <w:color w:val="000000"/>
              </w:rPr>
              <w:t xml:space="preserve"> and Lymphoid Tissues</w:t>
            </w:r>
            <w:r>
              <w:rPr>
                <w:rFonts w:ascii="Arial" w:eastAsia="Arial" w:hAnsi="Arial" w:cs="Arial"/>
                <w:color w:val="000000"/>
              </w:rPr>
              <w:t>. 4th ed. (revised). World Health Organization Publishing; 2017.</w:t>
            </w:r>
          </w:p>
        </w:tc>
      </w:tr>
    </w:tbl>
    <w:p w14:paraId="4F0F571F" w14:textId="77777777" w:rsidR="00FE4B82" w:rsidRDefault="00FE4B82">
      <w:pPr>
        <w:rPr>
          <w:rFonts w:ascii="Arial" w:eastAsia="Arial" w:hAnsi="Arial" w:cs="Arial"/>
        </w:rPr>
      </w:pPr>
    </w:p>
    <w:p w14:paraId="1A8E0F17" w14:textId="77777777" w:rsidR="00FE4B82" w:rsidRDefault="002C15A2">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35F4004D" w14:textId="77777777">
        <w:trPr>
          <w:trHeight w:val="760"/>
        </w:trPr>
        <w:tc>
          <w:tcPr>
            <w:tcW w:w="14125" w:type="dxa"/>
            <w:gridSpan w:val="2"/>
            <w:shd w:val="clear" w:color="auto" w:fill="9CC3E5"/>
          </w:tcPr>
          <w:p w14:paraId="56E59C21" w14:textId="77777777" w:rsidR="00FE4B82" w:rsidRDefault="002C15A2">
            <w:pPr>
              <w:ind w:left="13" w:hanging="13"/>
              <w:jc w:val="center"/>
              <w:rPr>
                <w:rFonts w:ascii="Arial" w:eastAsia="Arial" w:hAnsi="Arial" w:cs="Arial"/>
                <w:b/>
              </w:rPr>
            </w:pPr>
            <w:bookmarkStart w:id="4" w:name="_Hlk50549863"/>
            <w:r>
              <w:rPr>
                <w:rFonts w:ascii="Arial" w:eastAsia="Arial" w:hAnsi="Arial" w:cs="Arial"/>
                <w:b/>
              </w:rPr>
              <w:lastRenderedPageBreak/>
              <w:t>Patient Care 3: Procedure: Bone Marrow Aspiration and Biopsy</w:t>
            </w:r>
          </w:p>
          <w:bookmarkEnd w:id="4"/>
          <w:p w14:paraId="41A36F5C" w14:textId="0C4248F5" w:rsidR="00FE4B82" w:rsidRDefault="002C15A2">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understand the utility of and safely perform bone marrow aspiration and biopsy</w:t>
            </w:r>
          </w:p>
        </w:tc>
      </w:tr>
      <w:tr w:rsidR="00FE4B82" w14:paraId="53805E27" w14:textId="77777777">
        <w:tc>
          <w:tcPr>
            <w:tcW w:w="4950" w:type="dxa"/>
            <w:shd w:val="clear" w:color="auto" w:fill="FAC090"/>
          </w:tcPr>
          <w:p w14:paraId="6CBC68AE"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308CBD5"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3D4A48D7" w14:textId="77777777">
        <w:tc>
          <w:tcPr>
            <w:tcW w:w="4950" w:type="dxa"/>
            <w:tcBorders>
              <w:top w:val="single" w:sz="4" w:space="0" w:color="000000"/>
              <w:bottom w:val="single" w:sz="4" w:space="0" w:color="000000"/>
            </w:tcBorders>
            <w:shd w:val="clear" w:color="auto" w:fill="C9C9C9"/>
          </w:tcPr>
          <w:p w14:paraId="7EA8EBB6" w14:textId="10E18F5F" w:rsidR="00FE4B82" w:rsidRDefault="002C15A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color w:val="000000"/>
              </w:rPr>
              <w:t>Describes the indications and contraindications of bone marrow aspiration and biopsy</w:t>
            </w:r>
          </w:p>
        </w:tc>
        <w:tc>
          <w:tcPr>
            <w:tcW w:w="9175" w:type="dxa"/>
            <w:tcBorders>
              <w:top w:val="single" w:sz="4" w:space="0" w:color="000000"/>
              <w:left w:val="nil"/>
              <w:bottom w:val="single" w:sz="4" w:space="0" w:color="000000"/>
              <w:right w:val="single" w:sz="8" w:space="0" w:color="000000"/>
            </w:tcBorders>
            <w:shd w:val="clear" w:color="auto" w:fill="C9C9C9"/>
          </w:tcPr>
          <w:p w14:paraId="31679463" w14:textId="65F5954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Lists unexplained anemia as an indication for bone marrow biopsy</w:t>
            </w:r>
          </w:p>
          <w:p w14:paraId="6DB469C3" w14:textId="196BA59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Lists marked thrombocytopenia as a potential contraindication for bone marrow biopsy</w:t>
            </w:r>
          </w:p>
        </w:tc>
      </w:tr>
      <w:tr w:rsidR="00FE4B82" w14:paraId="65B322AA" w14:textId="77777777">
        <w:tc>
          <w:tcPr>
            <w:tcW w:w="4950" w:type="dxa"/>
            <w:tcBorders>
              <w:top w:val="single" w:sz="4" w:space="0" w:color="000000"/>
              <w:bottom w:val="single" w:sz="4" w:space="0" w:color="000000"/>
            </w:tcBorders>
            <w:shd w:val="clear" w:color="auto" w:fill="C9C9C9"/>
          </w:tcPr>
          <w:p w14:paraId="65D92244" w14:textId="56C48813" w:rsidR="00FE4B82" w:rsidRDefault="002C15A2">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Assists in the performance of bone marrow aspiration and biopsy</w:t>
            </w:r>
          </w:p>
        </w:tc>
        <w:tc>
          <w:tcPr>
            <w:tcW w:w="9175" w:type="dxa"/>
            <w:tcBorders>
              <w:top w:val="single" w:sz="4" w:space="0" w:color="000000"/>
              <w:left w:val="nil"/>
              <w:bottom w:val="single" w:sz="4" w:space="0" w:color="000000"/>
              <w:right w:val="single" w:sz="8" w:space="0" w:color="000000"/>
            </w:tcBorders>
            <w:shd w:val="clear" w:color="auto" w:fill="C9C9C9"/>
          </w:tcPr>
          <w:p w14:paraId="56047374" w14:textId="51BBAC6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Gathers instruments and materials needed for bone marrow biopsy procedure</w:t>
            </w:r>
          </w:p>
          <w:p w14:paraId="03CE0070" w14:textId="27D1C78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Maintains the sterile field for the bone marrow biopsy procedure</w:t>
            </w:r>
          </w:p>
          <w:p w14:paraId="10F36D41" w14:textId="35DF82C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spicules and prepares aspirate smear</w:t>
            </w:r>
          </w:p>
        </w:tc>
      </w:tr>
      <w:tr w:rsidR="00FE4B82" w14:paraId="2502BD82" w14:textId="77777777">
        <w:tc>
          <w:tcPr>
            <w:tcW w:w="4950" w:type="dxa"/>
            <w:tcBorders>
              <w:top w:val="single" w:sz="4" w:space="0" w:color="000000"/>
              <w:bottom w:val="single" w:sz="4" w:space="0" w:color="000000"/>
            </w:tcBorders>
            <w:shd w:val="clear" w:color="auto" w:fill="C9C9C9"/>
          </w:tcPr>
          <w:p w14:paraId="2445BB9C" w14:textId="7C84529A" w:rsidR="00FE4B82" w:rsidRDefault="002C15A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color w:val="000000"/>
              </w:rPr>
              <w:t>Performs bone marrow aspiration and biopsy,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223B2012" w14:textId="5AA8906A"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Following guidance of the supervising proceduralist, uses appropriate technique to obtain bone marrow core biopsy and aspirate material</w:t>
            </w:r>
          </w:p>
          <w:p w14:paraId="514A288E" w14:textId="0FB90BFA"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Assesses whether adequate material was obtained</w:t>
            </w:r>
          </w:p>
        </w:tc>
      </w:tr>
      <w:tr w:rsidR="00FE4B82" w14:paraId="762FD272" w14:textId="77777777">
        <w:tc>
          <w:tcPr>
            <w:tcW w:w="4950" w:type="dxa"/>
            <w:tcBorders>
              <w:top w:val="single" w:sz="4" w:space="0" w:color="000000"/>
              <w:bottom w:val="single" w:sz="4" w:space="0" w:color="000000"/>
            </w:tcBorders>
            <w:shd w:val="clear" w:color="auto" w:fill="C9C9C9"/>
          </w:tcPr>
          <w:p w14:paraId="752CE99B" w14:textId="13517AF2" w:rsidR="00FE4B82" w:rsidRDefault="002C15A2">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Independently performs bone marrows aspiration and biopsy</w:t>
            </w:r>
          </w:p>
        </w:tc>
        <w:tc>
          <w:tcPr>
            <w:tcW w:w="9175" w:type="dxa"/>
            <w:tcBorders>
              <w:top w:val="single" w:sz="4" w:space="0" w:color="000000"/>
              <w:left w:val="nil"/>
              <w:bottom w:val="single" w:sz="4" w:space="0" w:color="000000"/>
              <w:right w:val="single" w:sz="8" w:space="0" w:color="000000"/>
            </w:tcBorders>
            <w:shd w:val="clear" w:color="auto" w:fill="C9C9C9"/>
          </w:tcPr>
          <w:p w14:paraId="570AE72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uses appropriate technique to obtain bone marrow core biopsy and aspirate material</w:t>
            </w:r>
          </w:p>
          <w:p w14:paraId="5852A92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Assesses whether adequate material was obtained</w:t>
            </w:r>
          </w:p>
        </w:tc>
      </w:tr>
      <w:tr w:rsidR="00FE4B82" w14:paraId="7BFD74FA" w14:textId="77777777">
        <w:tc>
          <w:tcPr>
            <w:tcW w:w="4950" w:type="dxa"/>
            <w:tcBorders>
              <w:top w:val="single" w:sz="4" w:space="0" w:color="000000"/>
              <w:bottom w:val="single" w:sz="4" w:space="0" w:color="000000"/>
            </w:tcBorders>
            <w:shd w:val="clear" w:color="auto" w:fill="C9C9C9"/>
          </w:tcPr>
          <w:p w14:paraId="23A94FBC" w14:textId="20A750DA"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Teaches others to perform bone marrow aspiration and biopsy</w:t>
            </w:r>
          </w:p>
        </w:tc>
        <w:tc>
          <w:tcPr>
            <w:tcW w:w="9175" w:type="dxa"/>
            <w:tcBorders>
              <w:top w:val="single" w:sz="4" w:space="0" w:color="000000"/>
              <w:left w:val="nil"/>
              <w:bottom w:val="single" w:sz="4" w:space="0" w:color="000000"/>
              <w:right w:val="single" w:sz="8" w:space="0" w:color="000000"/>
            </w:tcBorders>
            <w:shd w:val="clear" w:color="auto" w:fill="C9C9C9"/>
          </w:tcPr>
          <w:p w14:paraId="31649D9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Teaches bone marrow biopsy procedure workshop </w:t>
            </w:r>
          </w:p>
        </w:tc>
      </w:tr>
      <w:tr w:rsidR="00FE4B82" w14:paraId="48F04DD0" w14:textId="77777777">
        <w:tc>
          <w:tcPr>
            <w:tcW w:w="4950" w:type="dxa"/>
            <w:shd w:val="clear" w:color="auto" w:fill="FFD965"/>
          </w:tcPr>
          <w:p w14:paraId="457D8897"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7BEDE6B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log review</w:t>
            </w:r>
          </w:p>
          <w:p w14:paraId="70B9D15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23A14AB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7DBCA419" w14:textId="490D24A6"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FE4B82" w14:paraId="00E4D902" w14:textId="77777777">
        <w:tc>
          <w:tcPr>
            <w:tcW w:w="4950" w:type="dxa"/>
            <w:shd w:val="clear" w:color="auto" w:fill="8DB3E2"/>
          </w:tcPr>
          <w:p w14:paraId="45E612C8"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66B63EA"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6543869A" w14:textId="77777777">
        <w:trPr>
          <w:trHeight w:val="80"/>
        </w:trPr>
        <w:tc>
          <w:tcPr>
            <w:tcW w:w="4950" w:type="dxa"/>
            <w:shd w:val="clear" w:color="auto" w:fill="A8D08D"/>
          </w:tcPr>
          <w:p w14:paraId="6665E2C3"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6DB9462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Medscape. Bone Marrow Aspiration and Biopsy Technique. </w:t>
            </w:r>
            <w:hyperlink r:id="rId14">
              <w:r>
                <w:rPr>
                  <w:rFonts w:ascii="Arial" w:eastAsia="Arial" w:hAnsi="Arial" w:cs="Arial"/>
                  <w:color w:val="0000FF"/>
                  <w:u w:val="single"/>
                </w:rPr>
                <w:t>https://emedicine.medscape.com/article/207575-technique</w:t>
              </w:r>
            </w:hyperlink>
            <w:r>
              <w:rPr>
                <w:rFonts w:ascii="Arial" w:eastAsia="Arial" w:hAnsi="Arial" w:cs="Arial"/>
              </w:rPr>
              <w:t>. 2020.</w:t>
            </w:r>
          </w:p>
          <w:p w14:paraId="77C5405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Observation can be performed by the practitioner who teaches the learner to perform the bone marrow biopsy procedure (physician, physician assistant, nurse, </w:t>
            </w:r>
            <w:proofErr w:type="spellStart"/>
            <w:r>
              <w:rPr>
                <w:rFonts w:ascii="Arial" w:eastAsia="Arial" w:hAnsi="Arial" w:cs="Arial"/>
              </w:rPr>
              <w:t>etc</w:t>
            </w:r>
            <w:proofErr w:type="spellEnd"/>
            <w:r>
              <w:rPr>
                <w:rFonts w:ascii="Arial" w:eastAsia="Arial" w:hAnsi="Arial" w:cs="Arial"/>
              </w:rPr>
              <w:t>)</w:t>
            </w:r>
          </w:p>
        </w:tc>
      </w:tr>
    </w:tbl>
    <w:p w14:paraId="6A8FB927" w14:textId="77777777" w:rsidR="00FE4B82" w:rsidRDefault="00FE4B82">
      <w:pPr>
        <w:rPr>
          <w:rFonts w:ascii="Arial" w:eastAsia="Arial" w:hAnsi="Arial" w:cs="Arial"/>
        </w:rPr>
      </w:pPr>
    </w:p>
    <w:p w14:paraId="26BF0CFF" w14:textId="77777777" w:rsidR="00FE4B82" w:rsidRDefault="002C15A2">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432A2571" w14:textId="77777777">
        <w:trPr>
          <w:trHeight w:val="760"/>
        </w:trPr>
        <w:tc>
          <w:tcPr>
            <w:tcW w:w="14125" w:type="dxa"/>
            <w:gridSpan w:val="2"/>
            <w:shd w:val="clear" w:color="auto" w:fill="9CC3E5"/>
          </w:tcPr>
          <w:p w14:paraId="0A6267D5" w14:textId="1843E24D" w:rsidR="00FE4B82" w:rsidRDefault="002C15A2">
            <w:pPr>
              <w:ind w:left="14" w:hanging="14"/>
              <w:jc w:val="center"/>
              <w:rPr>
                <w:rFonts w:ascii="Arial" w:eastAsia="Arial" w:hAnsi="Arial" w:cs="Arial"/>
                <w:b/>
              </w:rPr>
            </w:pPr>
            <w:bookmarkStart w:id="5" w:name="_Hlk50549869"/>
            <w:r>
              <w:rPr>
                <w:rFonts w:ascii="Arial" w:eastAsia="Arial" w:hAnsi="Arial" w:cs="Arial"/>
                <w:b/>
              </w:rPr>
              <w:lastRenderedPageBreak/>
              <w:t>Patient Care 4: Specimen Handling and Triaging</w:t>
            </w:r>
          </w:p>
          <w:bookmarkEnd w:id="5"/>
          <w:p w14:paraId="7C361E02" w14:textId="7F4D7052" w:rsidR="00FE4B82" w:rsidRDefault="002C15A2">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understand and apply specimen handling requirements for hematolymphoid tissues</w:t>
            </w:r>
          </w:p>
        </w:tc>
      </w:tr>
      <w:tr w:rsidR="00FE4B82" w14:paraId="5C922FA4" w14:textId="77777777">
        <w:tc>
          <w:tcPr>
            <w:tcW w:w="4950" w:type="dxa"/>
            <w:shd w:val="clear" w:color="auto" w:fill="FAC090"/>
          </w:tcPr>
          <w:p w14:paraId="42EB3D7D"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5A2AB4B"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6A4FDCD6" w14:textId="77777777">
        <w:tc>
          <w:tcPr>
            <w:tcW w:w="4950" w:type="dxa"/>
            <w:tcBorders>
              <w:top w:val="single" w:sz="4" w:space="0" w:color="000000"/>
              <w:bottom w:val="single" w:sz="4" w:space="0" w:color="000000"/>
            </w:tcBorders>
            <w:shd w:val="clear" w:color="auto" w:fill="C9C9C9"/>
          </w:tcPr>
          <w:p w14:paraId="377A0A06" w14:textId="77777777" w:rsidR="0003188B" w:rsidRPr="0003188B" w:rsidRDefault="002C15A2" w:rsidP="0003188B">
            <w:pPr>
              <w:rPr>
                <w:rFonts w:ascii="Arial" w:eastAsia="Arial" w:hAnsi="Arial" w:cs="Arial"/>
                <w:i/>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Describes specimen handling and processing requirements for blood, bone marrow, and body fluid samples</w:t>
            </w:r>
          </w:p>
          <w:p w14:paraId="383621B4" w14:textId="77777777" w:rsidR="0003188B" w:rsidRPr="0003188B" w:rsidRDefault="0003188B" w:rsidP="0003188B">
            <w:pPr>
              <w:rPr>
                <w:rFonts w:ascii="Arial" w:eastAsia="Arial" w:hAnsi="Arial" w:cs="Arial"/>
                <w:i/>
              </w:rPr>
            </w:pPr>
          </w:p>
          <w:p w14:paraId="5FC888AA" w14:textId="0FB7BD93" w:rsidR="00FE4B82" w:rsidRDefault="0003188B" w:rsidP="0003188B">
            <w:pPr>
              <w:rPr>
                <w:rFonts w:ascii="Arial" w:eastAsia="Arial" w:hAnsi="Arial" w:cs="Arial"/>
                <w:i/>
                <w:color w:val="000000"/>
              </w:rPr>
            </w:pPr>
            <w:r w:rsidRPr="0003188B">
              <w:rPr>
                <w:rFonts w:ascii="Arial" w:eastAsia="Arial" w:hAnsi="Arial" w:cs="Arial"/>
                <w:i/>
              </w:rPr>
              <w:t>Describes specimen handling and processing requirements for lymphoid tissue samples</w:t>
            </w:r>
          </w:p>
        </w:tc>
        <w:tc>
          <w:tcPr>
            <w:tcW w:w="9175" w:type="dxa"/>
            <w:tcBorders>
              <w:top w:val="single" w:sz="4" w:space="0" w:color="000000"/>
              <w:left w:val="nil"/>
              <w:bottom w:val="single" w:sz="4" w:space="0" w:color="000000"/>
              <w:right w:val="single" w:sz="8" w:space="0" w:color="000000"/>
            </w:tcBorders>
            <w:shd w:val="clear" w:color="auto" w:fill="C9C9C9"/>
          </w:tcPr>
          <w:p w14:paraId="2B2FD6C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Describes the need for a green top tube for cytogenetic analysis </w:t>
            </w:r>
          </w:p>
          <w:p w14:paraId="65501F4E" w14:textId="77777777" w:rsidR="00FE4B82" w:rsidRDefault="00FE4B82">
            <w:pPr>
              <w:pBdr>
                <w:top w:val="nil"/>
                <w:left w:val="nil"/>
                <w:bottom w:val="nil"/>
                <w:right w:val="nil"/>
                <w:between w:val="nil"/>
              </w:pBdr>
              <w:rPr>
                <w:rFonts w:ascii="Arial" w:eastAsia="Arial" w:hAnsi="Arial" w:cs="Arial"/>
                <w:color w:val="000000"/>
              </w:rPr>
            </w:pPr>
          </w:p>
          <w:p w14:paraId="4DCDF350" w14:textId="77777777" w:rsidR="00FE4B82" w:rsidRDefault="00FE4B82">
            <w:pPr>
              <w:pBdr>
                <w:top w:val="nil"/>
                <w:left w:val="nil"/>
                <w:bottom w:val="nil"/>
                <w:right w:val="nil"/>
                <w:between w:val="nil"/>
              </w:pBdr>
              <w:rPr>
                <w:rFonts w:ascii="Arial" w:eastAsia="Arial" w:hAnsi="Arial" w:cs="Arial"/>
                <w:color w:val="000000"/>
              </w:rPr>
            </w:pPr>
          </w:p>
          <w:p w14:paraId="70FC2731" w14:textId="77777777" w:rsidR="00FE4B82" w:rsidRDefault="00FE4B82">
            <w:pPr>
              <w:pBdr>
                <w:top w:val="nil"/>
                <w:left w:val="nil"/>
                <w:bottom w:val="nil"/>
                <w:right w:val="nil"/>
                <w:between w:val="nil"/>
              </w:pBdr>
              <w:rPr>
                <w:rFonts w:ascii="Arial" w:eastAsia="Arial" w:hAnsi="Arial" w:cs="Arial"/>
                <w:color w:val="000000"/>
              </w:rPr>
            </w:pPr>
          </w:p>
          <w:p w14:paraId="1478688E" w14:textId="58DAFD8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Describes the need for fresh tissue for flow cytometry</w:t>
            </w:r>
          </w:p>
        </w:tc>
      </w:tr>
      <w:tr w:rsidR="00FE4B82" w14:paraId="142EBBF1" w14:textId="77777777">
        <w:tc>
          <w:tcPr>
            <w:tcW w:w="4950" w:type="dxa"/>
            <w:tcBorders>
              <w:top w:val="single" w:sz="4" w:space="0" w:color="000000"/>
              <w:bottom w:val="single" w:sz="4" w:space="0" w:color="000000"/>
            </w:tcBorders>
            <w:shd w:val="clear" w:color="auto" w:fill="C9C9C9"/>
          </w:tcPr>
          <w:p w14:paraId="194397F9" w14:textId="77777777" w:rsidR="0003188B" w:rsidRPr="0003188B" w:rsidRDefault="002C15A2" w:rsidP="0003188B">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Designates blood, bone marrow, and body fluid for required ancillary testing given indication for procedure</w:t>
            </w:r>
          </w:p>
          <w:p w14:paraId="515FA134" w14:textId="77777777" w:rsidR="0003188B" w:rsidRPr="0003188B" w:rsidRDefault="0003188B" w:rsidP="0003188B">
            <w:pPr>
              <w:rPr>
                <w:rFonts w:ascii="Arial" w:eastAsia="Arial" w:hAnsi="Arial" w:cs="Arial"/>
                <w:i/>
              </w:rPr>
            </w:pPr>
          </w:p>
          <w:p w14:paraId="2EDC50AA" w14:textId="5CB82241" w:rsidR="00FE4B82" w:rsidRDefault="0003188B" w:rsidP="0003188B">
            <w:pPr>
              <w:rPr>
                <w:rFonts w:ascii="Arial" w:eastAsia="Arial" w:hAnsi="Arial" w:cs="Arial"/>
                <w:i/>
              </w:rPr>
            </w:pPr>
            <w:r w:rsidRPr="0003188B">
              <w:rPr>
                <w:rFonts w:ascii="Arial" w:eastAsia="Arial" w:hAnsi="Arial" w:cs="Arial"/>
                <w:i/>
              </w:rPr>
              <w:t>Designates lymphoid tissue for required ancillary testing given indication for procedure</w:t>
            </w:r>
          </w:p>
        </w:tc>
        <w:tc>
          <w:tcPr>
            <w:tcW w:w="9175" w:type="dxa"/>
            <w:tcBorders>
              <w:top w:val="single" w:sz="4" w:space="0" w:color="000000"/>
              <w:left w:val="nil"/>
              <w:bottom w:val="single" w:sz="4" w:space="0" w:color="000000"/>
              <w:right w:val="single" w:sz="8" w:space="0" w:color="000000"/>
            </w:tcBorders>
            <w:shd w:val="clear" w:color="auto" w:fill="C9C9C9"/>
          </w:tcPr>
          <w:p w14:paraId="550F65B2" w14:textId="643C710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Appropriately designates bone marrow aspirate material for morphology, flow cytometry, molecular testing, and cytogenetics in cases of clinically suspected myelodysplastic syndromes (MDS)</w:t>
            </w:r>
          </w:p>
          <w:p w14:paraId="574C49F1" w14:textId="77777777" w:rsidR="00FE4B82" w:rsidRDefault="00FE4B82">
            <w:pPr>
              <w:pBdr>
                <w:top w:val="nil"/>
                <w:left w:val="nil"/>
                <w:bottom w:val="nil"/>
                <w:right w:val="nil"/>
                <w:between w:val="nil"/>
              </w:pBdr>
              <w:rPr>
                <w:rFonts w:ascii="Arial" w:eastAsia="Arial" w:hAnsi="Arial" w:cs="Arial"/>
                <w:color w:val="000000"/>
              </w:rPr>
            </w:pPr>
          </w:p>
          <w:p w14:paraId="24BD7B4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Appropriately designates portions of nodal excisional tissue for morphology and ancillary testing for suspected lymphoma</w:t>
            </w:r>
          </w:p>
        </w:tc>
      </w:tr>
      <w:tr w:rsidR="00FE4B82" w14:paraId="56CC04C2" w14:textId="77777777">
        <w:tc>
          <w:tcPr>
            <w:tcW w:w="4950" w:type="dxa"/>
            <w:tcBorders>
              <w:top w:val="single" w:sz="4" w:space="0" w:color="000000"/>
              <w:bottom w:val="single" w:sz="4" w:space="0" w:color="000000"/>
            </w:tcBorders>
            <w:shd w:val="clear" w:color="auto" w:fill="C9C9C9"/>
          </w:tcPr>
          <w:p w14:paraId="69D0D463" w14:textId="77777777" w:rsidR="0003188B" w:rsidRPr="0003188B" w:rsidRDefault="002C15A2" w:rsidP="0003188B">
            <w:pPr>
              <w:rPr>
                <w:rFonts w:ascii="Arial" w:eastAsia="Arial" w:hAnsi="Arial" w:cs="Arial"/>
                <w:i/>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rPr>
              <w:t xml:space="preserve">Prioritizes blood, bone marrow, and body fluid for required ancillary testing given indication for procedure, including limited samples, under supervision </w:t>
            </w:r>
          </w:p>
          <w:p w14:paraId="64F0A7EB" w14:textId="77777777" w:rsidR="0003188B" w:rsidRPr="0003188B" w:rsidRDefault="0003188B" w:rsidP="0003188B">
            <w:pPr>
              <w:rPr>
                <w:rFonts w:ascii="Arial" w:eastAsia="Arial" w:hAnsi="Arial" w:cs="Arial"/>
                <w:i/>
              </w:rPr>
            </w:pPr>
          </w:p>
          <w:p w14:paraId="172679CE" w14:textId="7F66BD55" w:rsidR="00FE4B82" w:rsidRDefault="0003188B" w:rsidP="0003188B">
            <w:pPr>
              <w:rPr>
                <w:rFonts w:ascii="Arial" w:eastAsia="Arial" w:hAnsi="Arial" w:cs="Arial"/>
                <w:i/>
                <w:color w:val="000000"/>
              </w:rPr>
            </w:pPr>
            <w:r w:rsidRPr="0003188B">
              <w:rPr>
                <w:rFonts w:ascii="Arial" w:eastAsia="Arial" w:hAnsi="Arial" w:cs="Arial"/>
                <w:i/>
              </w:rPr>
              <w:t>Prioritizes lymphoid tissue for required ancillary testing given indication for procedure, including limited samples, under supervision</w:t>
            </w:r>
          </w:p>
        </w:tc>
        <w:tc>
          <w:tcPr>
            <w:tcW w:w="9175" w:type="dxa"/>
            <w:tcBorders>
              <w:top w:val="single" w:sz="4" w:space="0" w:color="000000"/>
              <w:left w:val="nil"/>
              <w:bottom w:val="single" w:sz="4" w:space="0" w:color="000000"/>
              <w:right w:val="single" w:sz="8" w:space="0" w:color="000000"/>
            </w:tcBorders>
            <w:shd w:val="clear" w:color="auto" w:fill="C9C9C9"/>
          </w:tcPr>
          <w:p w14:paraId="3A1BA1FD" w14:textId="7DC88BE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Under supervision, prioritizes testing and triages bone marrow material from a myelofibrosis patient when no aspirate material is obtained</w:t>
            </w:r>
          </w:p>
          <w:p w14:paraId="51222BB2" w14:textId="77777777" w:rsidR="00FE4B82" w:rsidRDefault="00FE4B82">
            <w:pPr>
              <w:pBdr>
                <w:top w:val="nil"/>
                <w:left w:val="nil"/>
                <w:bottom w:val="nil"/>
                <w:right w:val="nil"/>
                <w:between w:val="nil"/>
              </w:pBdr>
              <w:rPr>
                <w:rFonts w:ascii="Arial" w:eastAsia="Arial" w:hAnsi="Arial" w:cs="Arial"/>
                <w:color w:val="000000"/>
              </w:rPr>
            </w:pPr>
          </w:p>
          <w:p w14:paraId="26F31BC4" w14:textId="77777777" w:rsidR="00FE4B82" w:rsidRDefault="00FE4B82">
            <w:pPr>
              <w:pBdr>
                <w:top w:val="nil"/>
                <w:left w:val="nil"/>
                <w:bottom w:val="nil"/>
                <w:right w:val="nil"/>
                <w:between w:val="nil"/>
              </w:pBdr>
              <w:rPr>
                <w:rFonts w:ascii="Arial" w:eastAsia="Arial" w:hAnsi="Arial" w:cs="Arial"/>
                <w:color w:val="000000"/>
              </w:rPr>
            </w:pPr>
          </w:p>
          <w:p w14:paraId="577CE859" w14:textId="77777777" w:rsidR="00FE4B82" w:rsidRDefault="00FE4B82">
            <w:pPr>
              <w:pBdr>
                <w:top w:val="nil"/>
                <w:left w:val="nil"/>
                <w:bottom w:val="nil"/>
                <w:right w:val="nil"/>
                <w:between w:val="nil"/>
              </w:pBdr>
              <w:rPr>
                <w:rFonts w:ascii="Arial" w:eastAsia="Arial" w:hAnsi="Arial" w:cs="Arial"/>
                <w:color w:val="000000"/>
              </w:rPr>
            </w:pPr>
          </w:p>
          <w:p w14:paraId="6DEA765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Under supervision, prioritizes testing and triages needle core biopsies of a lymph node specimen based on clinical history </w:t>
            </w:r>
          </w:p>
        </w:tc>
      </w:tr>
      <w:tr w:rsidR="00FE4B82" w14:paraId="12798F8D" w14:textId="77777777">
        <w:tc>
          <w:tcPr>
            <w:tcW w:w="4950" w:type="dxa"/>
            <w:tcBorders>
              <w:top w:val="single" w:sz="4" w:space="0" w:color="000000"/>
              <w:bottom w:val="single" w:sz="4" w:space="0" w:color="000000"/>
            </w:tcBorders>
            <w:shd w:val="clear" w:color="auto" w:fill="C9C9C9"/>
          </w:tcPr>
          <w:p w14:paraId="3DFC7FF9" w14:textId="77777777" w:rsidR="0003188B" w:rsidRPr="0003188B" w:rsidRDefault="002C15A2" w:rsidP="0003188B">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Independently prioritizes blood, bone marrow, and body fluid for required ancillary testing given indication for procedure, including limited samples</w:t>
            </w:r>
          </w:p>
          <w:p w14:paraId="2366011C" w14:textId="77777777" w:rsidR="0003188B" w:rsidRPr="0003188B" w:rsidRDefault="0003188B" w:rsidP="0003188B">
            <w:pPr>
              <w:rPr>
                <w:rFonts w:ascii="Arial" w:eastAsia="Arial" w:hAnsi="Arial" w:cs="Arial"/>
                <w:i/>
              </w:rPr>
            </w:pPr>
          </w:p>
          <w:p w14:paraId="2C12C1B2" w14:textId="1B455EE6" w:rsidR="00FE4B82" w:rsidRDefault="0003188B" w:rsidP="0003188B">
            <w:pPr>
              <w:rPr>
                <w:rFonts w:ascii="Arial" w:eastAsia="Arial" w:hAnsi="Arial" w:cs="Arial"/>
                <w:i/>
              </w:rPr>
            </w:pPr>
            <w:r w:rsidRPr="0003188B">
              <w:rPr>
                <w:rFonts w:ascii="Arial" w:eastAsia="Arial" w:hAnsi="Arial" w:cs="Arial"/>
                <w:i/>
              </w:rPr>
              <w:t>Independently prioritizes lymphoid tissue for required ancillary testing given indication for procedure, including limited samples</w:t>
            </w:r>
          </w:p>
        </w:tc>
        <w:tc>
          <w:tcPr>
            <w:tcW w:w="9175" w:type="dxa"/>
            <w:tcBorders>
              <w:top w:val="single" w:sz="4" w:space="0" w:color="000000"/>
              <w:left w:val="nil"/>
              <w:bottom w:val="single" w:sz="4" w:space="0" w:color="000000"/>
              <w:right w:val="single" w:sz="8" w:space="0" w:color="000000"/>
            </w:tcBorders>
            <w:shd w:val="clear" w:color="auto" w:fill="C9C9C9"/>
          </w:tcPr>
          <w:p w14:paraId="669DA03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prioritizes testing and triages bone marrow material from a myelofibrosis patient when no aspirate material is obtained </w:t>
            </w:r>
          </w:p>
          <w:p w14:paraId="4817E33A" w14:textId="77777777" w:rsidR="00FE4B82" w:rsidRDefault="00FE4B82">
            <w:pPr>
              <w:pBdr>
                <w:top w:val="nil"/>
                <w:left w:val="nil"/>
                <w:bottom w:val="nil"/>
                <w:right w:val="nil"/>
                <w:between w:val="nil"/>
              </w:pBdr>
              <w:rPr>
                <w:rFonts w:ascii="Arial" w:eastAsia="Arial" w:hAnsi="Arial" w:cs="Arial"/>
                <w:color w:val="000000"/>
              </w:rPr>
            </w:pPr>
          </w:p>
          <w:p w14:paraId="5774F6F8" w14:textId="77777777" w:rsidR="00FE4B82" w:rsidRDefault="00FE4B82">
            <w:pPr>
              <w:pBdr>
                <w:top w:val="nil"/>
                <w:left w:val="nil"/>
                <w:bottom w:val="nil"/>
                <w:right w:val="nil"/>
                <w:between w:val="nil"/>
              </w:pBdr>
              <w:rPr>
                <w:rFonts w:ascii="Arial" w:eastAsia="Arial" w:hAnsi="Arial" w:cs="Arial"/>
                <w:color w:val="000000"/>
              </w:rPr>
            </w:pPr>
          </w:p>
          <w:p w14:paraId="3D336C33" w14:textId="77777777" w:rsidR="00FE4B82" w:rsidRDefault="00FE4B82">
            <w:pPr>
              <w:pBdr>
                <w:top w:val="nil"/>
                <w:left w:val="nil"/>
                <w:bottom w:val="nil"/>
                <w:right w:val="nil"/>
                <w:between w:val="nil"/>
              </w:pBdr>
              <w:rPr>
                <w:rFonts w:ascii="Arial" w:eastAsia="Arial" w:hAnsi="Arial" w:cs="Arial"/>
                <w:color w:val="000000"/>
              </w:rPr>
            </w:pPr>
          </w:p>
          <w:p w14:paraId="78CAADC6" w14:textId="11AC1AE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prioritizes testing and triages needle core biopsies of a lymph node specimen based on clinical history</w:t>
            </w:r>
          </w:p>
        </w:tc>
      </w:tr>
      <w:tr w:rsidR="00FE4B82" w14:paraId="1C91C53C" w14:textId="77777777">
        <w:tc>
          <w:tcPr>
            <w:tcW w:w="4950" w:type="dxa"/>
            <w:tcBorders>
              <w:top w:val="single" w:sz="4" w:space="0" w:color="000000"/>
              <w:bottom w:val="single" w:sz="4" w:space="0" w:color="000000"/>
            </w:tcBorders>
            <w:shd w:val="clear" w:color="auto" w:fill="C9C9C9"/>
          </w:tcPr>
          <w:p w14:paraId="5C84C932" w14:textId="2959DF5C"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Serves as a resource for specimen handling and triaging</w:t>
            </w:r>
          </w:p>
        </w:tc>
        <w:tc>
          <w:tcPr>
            <w:tcW w:w="9175" w:type="dxa"/>
            <w:tcBorders>
              <w:top w:val="single" w:sz="4" w:space="0" w:color="000000"/>
              <w:left w:val="nil"/>
              <w:bottom w:val="single" w:sz="4" w:space="0" w:color="000000"/>
              <w:right w:val="single" w:sz="8" w:space="0" w:color="000000"/>
            </w:tcBorders>
            <w:shd w:val="clear" w:color="auto" w:fill="C9C9C9"/>
          </w:tcPr>
          <w:p w14:paraId="6D276D1C" w14:textId="128FC3E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Develops procedure manual for laboratory staff and surgical pathology staff for handling hematolymphoid specimens</w:t>
            </w:r>
          </w:p>
        </w:tc>
      </w:tr>
      <w:tr w:rsidR="00FE4B82" w14:paraId="2FB7D8BE" w14:textId="77777777">
        <w:tc>
          <w:tcPr>
            <w:tcW w:w="4950" w:type="dxa"/>
            <w:shd w:val="clear" w:color="auto" w:fill="FFD965"/>
          </w:tcPr>
          <w:p w14:paraId="1F483E3B"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31881016" w14:textId="305AC45E"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discussion</w:t>
            </w:r>
          </w:p>
          <w:p w14:paraId="4BDDEDB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1BF64C05" w14:textId="252C090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52CF25EB" w14:textId="2562A12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Records review</w:t>
            </w:r>
          </w:p>
          <w:p w14:paraId="6FEE9ADC" w14:textId="53CCAEE1"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FE4B82" w14:paraId="5D2B8913" w14:textId="77777777">
        <w:tc>
          <w:tcPr>
            <w:tcW w:w="4950" w:type="dxa"/>
            <w:shd w:val="clear" w:color="auto" w:fill="8DB3E2"/>
          </w:tcPr>
          <w:p w14:paraId="3B02BD60" w14:textId="77777777" w:rsidR="00FE4B82" w:rsidRDefault="002C15A2">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7327E93C"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11816E56" w14:textId="77777777">
        <w:trPr>
          <w:trHeight w:val="80"/>
        </w:trPr>
        <w:tc>
          <w:tcPr>
            <w:tcW w:w="4950" w:type="dxa"/>
            <w:shd w:val="clear" w:color="auto" w:fill="A8D08D"/>
          </w:tcPr>
          <w:p w14:paraId="6A36757E"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4646499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Pearson LN, Miller JM, Lunde JH, Bryant RJ, Lewis MR, Tang ME. Combined pathology-driven algorithmic testing and integrated reporting for bone marrow examination. </w:t>
            </w:r>
            <w:r>
              <w:rPr>
                <w:rFonts w:ascii="Arial" w:eastAsia="Arial" w:hAnsi="Arial" w:cs="Arial"/>
                <w:i/>
              </w:rPr>
              <w:t xml:space="preserve">Arch </w:t>
            </w:r>
            <w:proofErr w:type="spellStart"/>
            <w:r>
              <w:rPr>
                <w:rFonts w:ascii="Arial" w:eastAsia="Arial" w:hAnsi="Arial" w:cs="Arial"/>
                <w:i/>
              </w:rPr>
              <w:t>Pathol</w:t>
            </w:r>
            <w:proofErr w:type="spellEnd"/>
            <w:r>
              <w:rPr>
                <w:rFonts w:ascii="Arial" w:eastAsia="Arial" w:hAnsi="Arial" w:cs="Arial"/>
                <w:i/>
              </w:rPr>
              <w:t xml:space="preserve"> Lab Med</w:t>
            </w:r>
            <w:r>
              <w:rPr>
                <w:rFonts w:ascii="Arial" w:eastAsia="Arial" w:hAnsi="Arial" w:cs="Arial"/>
              </w:rPr>
              <w:t xml:space="preserve">. 2019;143(6):732-737. </w:t>
            </w:r>
            <w:hyperlink r:id="rId15">
              <w:r>
                <w:rPr>
                  <w:rFonts w:ascii="Arial" w:eastAsia="Arial" w:hAnsi="Arial" w:cs="Arial"/>
                  <w:color w:val="0000FF"/>
                  <w:u w:val="single"/>
                </w:rPr>
                <w:t>https://www.archivesofpathology.org/doi/10.5858/arpa.2018-0161-OA?url_ver=Z39.88-2003&amp;rfr_id=ori:rid:crossref.org&amp;rfr_dat=cr_pub%3dpubmed</w:t>
              </w:r>
            </w:hyperlink>
            <w:r>
              <w:rPr>
                <w:rFonts w:ascii="Arial" w:eastAsia="Arial" w:hAnsi="Arial" w:cs="Arial"/>
              </w:rPr>
              <w:t>. 2020.</w:t>
            </w:r>
          </w:p>
        </w:tc>
      </w:tr>
    </w:tbl>
    <w:p w14:paraId="2D729C3B" w14:textId="77777777" w:rsidR="00FE4B82" w:rsidRDefault="00FE4B82">
      <w:pPr>
        <w:rPr>
          <w:rFonts w:ascii="Arial" w:eastAsia="Arial" w:hAnsi="Arial" w:cs="Arial"/>
        </w:rPr>
      </w:pPr>
    </w:p>
    <w:p w14:paraId="20E045BF" w14:textId="77777777" w:rsidR="00FE4B82" w:rsidRDefault="002C15A2">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60855E4C" w14:textId="77777777">
        <w:trPr>
          <w:trHeight w:val="760"/>
        </w:trPr>
        <w:tc>
          <w:tcPr>
            <w:tcW w:w="14125" w:type="dxa"/>
            <w:gridSpan w:val="2"/>
            <w:shd w:val="clear" w:color="auto" w:fill="9CC3E5"/>
          </w:tcPr>
          <w:p w14:paraId="56E080B5" w14:textId="6E5DCE8B" w:rsidR="00FE4B82" w:rsidRDefault="002C15A2">
            <w:pPr>
              <w:ind w:left="14" w:hanging="14"/>
              <w:jc w:val="center"/>
              <w:rPr>
                <w:rFonts w:ascii="Arial" w:eastAsia="Arial" w:hAnsi="Arial" w:cs="Arial"/>
                <w:b/>
              </w:rPr>
            </w:pPr>
            <w:bookmarkStart w:id="6" w:name="_Hlk50549876"/>
            <w:r>
              <w:rPr>
                <w:rFonts w:ascii="Arial" w:eastAsia="Arial" w:hAnsi="Arial" w:cs="Arial"/>
                <w:b/>
              </w:rPr>
              <w:lastRenderedPageBreak/>
              <w:t>Medical Knowledge 1: Interpretation of Hematology Testing</w:t>
            </w:r>
          </w:p>
          <w:bookmarkEnd w:id="6"/>
          <w:p w14:paraId="7DB6952A" w14:textId="77777777" w:rsidR="00FE4B82" w:rsidRDefault="002C15A2">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demonstrate knowledge of and interpret test results for hematology disorders</w:t>
            </w:r>
          </w:p>
        </w:tc>
      </w:tr>
      <w:tr w:rsidR="00FE4B82" w14:paraId="4FFC2783" w14:textId="77777777">
        <w:tc>
          <w:tcPr>
            <w:tcW w:w="4950" w:type="dxa"/>
            <w:shd w:val="clear" w:color="auto" w:fill="FAC090"/>
          </w:tcPr>
          <w:p w14:paraId="777F7521"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FBD65ED"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2E7F51DF" w14:textId="77777777">
        <w:tc>
          <w:tcPr>
            <w:tcW w:w="4950" w:type="dxa"/>
            <w:tcBorders>
              <w:top w:val="single" w:sz="4" w:space="0" w:color="000000"/>
              <w:bottom w:val="single" w:sz="4" w:space="0" w:color="000000"/>
            </w:tcBorders>
            <w:shd w:val="clear" w:color="auto" w:fill="C9C9C9"/>
          </w:tcPr>
          <w:p w14:paraId="1784B485" w14:textId="1A93309E" w:rsidR="00FE4B82" w:rsidRDefault="002C15A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Describes basic methodology and pathophysiology of hematology disorders</w:t>
            </w:r>
          </w:p>
        </w:tc>
        <w:tc>
          <w:tcPr>
            <w:tcW w:w="9175" w:type="dxa"/>
            <w:tcBorders>
              <w:top w:val="single" w:sz="4" w:space="0" w:color="000000"/>
              <w:left w:val="nil"/>
              <w:bottom w:val="single" w:sz="4" w:space="0" w:color="000000"/>
              <w:right w:val="single" w:sz="8" w:space="0" w:color="000000"/>
            </w:tcBorders>
            <w:shd w:val="clear" w:color="auto" w:fill="C9C9C9"/>
          </w:tcPr>
          <w:p w14:paraId="590E0351" w14:textId="1FC99E6A"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Describes the effect of abnormal hemoglobin production in sickle cell disease</w:t>
            </w:r>
          </w:p>
          <w:p w14:paraId="09A232B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Explains that electrophoresis separates hemoglobin variants based on size and charge</w:t>
            </w:r>
          </w:p>
        </w:tc>
      </w:tr>
      <w:tr w:rsidR="00FE4B82" w14:paraId="4163C607" w14:textId="77777777">
        <w:tc>
          <w:tcPr>
            <w:tcW w:w="4950" w:type="dxa"/>
            <w:tcBorders>
              <w:top w:val="single" w:sz="4" w:space="0" w:color="000000"/>
              <w:bottom w:val="single" w:sz="4" w:space="0" w:color="000000"/>
            </w:tcBorders>
            <w:shd w:val="clear" w:color="auto" w:fill="C9C9C9"/>
          </w:tcPr>
          <w:p w14:paraId="657499DF" w14:textId="34BBD3DE" w:rsidR="00FE4B82" w:rsidRDefault="002C15A2">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Interprets testing results for common hematology disorders,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53FF34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Interprets hemoglobin acid and alkaline electrophoresis to identify hemoglobin S, with assistance</w:t>
            </w:r>
          </w:p>
        </w:tc>
      </w:tr>
      <w:tr w:rsidR="00FE4B82" w14:paraId="290B551C" w14:textId="77777777">
        <w:tc>
          <w:tcPr>
            <w:tcW w:w="4950" w:type="dxa"/>
            <w:tcBorders>
              <w:top w:val="single" w:sz="4" w:space="0" w:color="000000"/>
              <w:bottom w:val="single" w:sz="4" w:space="0" w:color="000000"/>
            </w:tcBorders>
            <w:shd w:val="clear" w:color="auto" w:fill="C9C9C9"/>
          </w:tcPr>
          <w:p w14:paraId="2BB0C3F9" w14:textId="5E4CBD04" w:rsidR="00FE4B82" w:rsidRDefault="002C15A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rPr>
              <w:t>Independently interprets testing results for common hematology disorders and recognizes limitations of testing</w:t>
            </w:r>
          </w:p>
        </w:tc>
        <w:tc>
          <w:tcPr>
            <w:tcW w:w="9175" w:type="dxa"/>
            <w:tcBorders>
              <w:top w:val="single" w:sz="4" w:space="0" w:color="000000"/>
              <w:left w:val="nil"/>
              <w:bottom w:val="single" w:sz="4" w:space="0" w:color="000000"/>
              <w:right w:val="single" w:sz="8" w:space="0" w:color="000000"/>
            </w:tcBorders>
            <w:shd w:val="clear" w:color="auto" w:fill="C9C9C9"/>
          </w:tcPr>
          <w:p w14:paraId="375B019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interprets hemoglobin acid and alkaline electrophoresis to identify hemoglobin S </w:t>
            </w:r>
          </w:p>
          <w:p w14:paraId="395911C4" w14:textId="14CEFBF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the impact of recent blood transfusion in altering hemoglobin S levels</w:t>
            </w:r>
          </w:p>
        </w:tc>
      </w:tr>
      <w:tr w:rsidR="00FE4B82" w14:paraId="2D92E970" w14:textId="77777777">
        <w:tc>
          <w:tcPr>
            <w:tcW w:w="4950" w:type="dxa"/>
            <w:tcBorders>
              <w:top w:val="single" w:sz="4" w:space="0" w:color="000000"/>
              <w:bottom w:val="single" w:sz="4" w:space="0" w:color="000000"/>
            </w:tcBorders>
            <w:shd w:val="clear" w:color="auto" w:fill="C9C9C9"/>
          </w:tcPr>
          <w:p w14:paraId="32CCE2E6" w14:textId="7947B9E0" w:rsidR="00FE4B82" w:rsidRDefault="002C15A2">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Interprets testing results for complex hematology disorders and recognizes limitations of testing</w:t>
            </w:r>
          </w:p>
        </w:tc>
        <w:tc>
          <w:tcPr>
            <w:tcW w:w="9175" w:type="dxa"/>
            <w:tcBorders>
              <w:top w:val="single" w:sz="4" w:space="0" w:color="000000"/>
              <w:left w:val="nil"/>
              <w:bottom w:val="single" w:sz="4" w:space="0" w:color="000000"/>
              <w:right w:val="single" w:sz="8" w:space="0" w:color="000000"/>
            </w:tcBorders>
            <w:shd w:val="clear" w:color="auto" w:fill="C9C9C9"/>
          </w:tcPr>
          <w:p w14:paraId="79294F3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Interprets hemoglobin acid and alkaline electrophoresis to identify hemoglobin S/beta-thalassemia disease </w:t>
            </w:r>
          </w:p>
          <w:p w14:paraId="40D103F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Recognizes limited ability of electrophoresis to identify thalassemia </w:t>
            </w:r>
          </w:p>
        </w:tc>
      </w:tr>
      <w:tr w:rsidR="00FE4B82" w14:paraId="479EE92B" w14:textId="77777777">
        <w:tc>
          <w:tcPr>
            <w:tcW w:w="4950" w:type="dxa"/>
            <w:tcBorders>
              <w:top w:val="single" w:sz="4" w:space="0" w:color="000000"/>
              <w:bottom w:val="single" w:sz="4" w:space="0" w:color="000000"/>
            </w:tcBorders>
            <w:shd w:val="clear" w:color="auto" w:fill="C9C9C9"/>
          </w:tcPr>
          <w:p w14:paraId="78123012" w14:textId="199A4F32"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Serves as an expert resource in hematology testing</w:t>
            </w:r>
          </w:p>
        </w:tc>
        <w:tc>
          <w:tcPr>
            <w:tcW w:w="9175" w:type="dxa"/>
            <w:tcBorders>
              <w:top w:val="single" w:sz="4" w:space="0" w:color="000000"/>
              <w:left w:val="nil"/>
              <w:bottom w:val="single" w:sz="4" w:space="0" w:color="000000"/>
              <w:right w:val="single" w:sz="8" w:space="0" w:color="000000"/>
            </w:tcBorders>
            <w:shd w:val="clear" w:color="auto" w:fill="C9C9C9"/>
          </w:tcPr>
          <w:p w14:paraId="6CCB203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Serves as a resource in the laboratory to recognize complex hemoglobin variants in proficiency testing </w:t>
            </w:r>
          </w:p>
        </w:tc>
      </w:tr>
      <w:tr w:rsidR="00FE4B82" w14:paraId="5EF7D5DE" w14:textId="77777777">
        <w:tc>
          <w:tcPr>
            <w:tcW w:w="4950" w:type="dxa"/>
            <w:shd w:val="clear" w:color="auto" w:fill="FFD965"/>
          </w:tcPr>
          <w:p w14:paraId="3663E9B8"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3209FC2E" w14:textId="63A5C43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discussion</w:t>
            </w:r>
          </w:p>
          <w:p w14:paraId="441C3D5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0A6AEBA9" w14:textId="02326B7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Examinations</w:t>
            </w:r>
            <w:r w:rsidR="00875E04">
              <w:rPr>
                <w:rFonts w:ascii="Arial" w:eastAsia="Arial" w:hAnsi="Arial" w:cs="Arial"/>
                <w:color w:val="000000"/>
              </w:rPr>
              <w:t xml:space="preserve">, e.g., </w:t>
            </w:r>
            <w:r w:rsidR="00875E04" w:rsidRPr="00875E04">
              <w:rPr>
                <w:rFonts w:ascii="Arial" w:eastAsia="Arial" w:hAnsi="Arial" w:cs="Arial"/>
                <w:color w:val="000000"/>
              </w:rPr>
              <w:t>Fellow In-Service Hematopathology Examination</w:t>
            </w:r>
            <w:r w:rsidR="00875E04">
              <w:rPr>
                <w:rFonts w:ascii="Arial" w:eastAsia="Arial" w:hAnsi="Arial" w:cs="Arial"/>
                <w:color w:val="000000"/>
              </w:rPr>
              <w:t xml:space="preserve"> (</w:t>
            </w:r>
            <w:r>
              <w:rPr>
                <w:rFonts w:ascii="Arial" w:eastAsia="Arial" w:hAnsi="Arial" w:cs="Arial"/>
                <w:color w:val="000000"/>
              </w:rPr>
              <w:t>FISHE)</w:t>
            </w:r>
          </w:p>
          <w:p w14:paraId="42DF61D3" w14:textId="63504D6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0EB8B4A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Portfolio review</w:t>
            </w:r>
          </w:p>
        </w:tc>
      </w:tr>
      <w:tr w:rsidR="00FE4B82" w14:paraId="6BFCEB81" w14:textId="77777777">
        <w:tc>
          <w:tcPr>
            <w:tcW w:w="4950" w:type="dxa"/>
            <w:shd w:val="clear" w:color="auto" w:fill="8DB3E2"/>
          </w:tcPr>
          <w:p w14:paraId="64D48601"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825C4D5"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66E859D1" w14:textId="77777777">
        <w:trPr>
          <w:trHeight w:val="80"/>
        </w:trPr>
        <w:tc>
          <w:tcPr>
            <w:tcW w:w="4950" w:type="dxa"/>
            <w:shd w:val="clear" w:color="auto" w:fill="A8D08D"/>
          </w:tcPr>
          <w:p w14:paraId="60E3A2AE"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17E4DFE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Glassy E. </w:t>
            </w:r>
            <w:r>
              <w:rPr>
                <w:rFonts w:ascii="Arial" w:eastAsia="Arial" w:hAnsi="Arial" w:cs="Arial"/>
                <w:i/>
              </w:rPr>
              <w:t>Color Atlas of Hematology: An Illustrated Field Guide Based on Proficiency Testing</w:t>
            </w:r>
            <w:r>
              <w:rPr>
                <w:rFonts w:ascii="Arial" w:eastAsia="Arial" w:hAnsi="Arial" w:cs="Arial"/>
              </w:rPr>
              <w:t>. 2nd ed. Northfield, IL: CAP Press; 2018.</w:t>
            </w:r>
          </w:p>
          <w:p w14:paraId="426F647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Greer J, et al. </w:t>
            </w:r>
            <w:proofErr w:type="spellStart"/>
            <w:r>
              <w:rPr>
                <w:rFonts w:ascii="Arial" w:eastAsia="Arial" w:hAnsi="Arial" w:cs="Arial"/>
                <w:i/>
              </w:rPr>
              <w:t>Wintrobes</w:t>
            </w:r>
            <w:proofErr w:type="spellEnd"/>
            <w:r>
              <w:rPr>
                <w:rFonts w:ascii="Arial" w:eastAsia="Arial" w:hAnsi="Arial" w:cs="Arial"/>
                <w:i/>
              </w:rPr>
              <w:t xml:space="preserve"> Clinical Hematology</w:t>
            </w:r>
            <w:r>
              <w:rPr>
                <w:rFonts w:ascii="Arial" w:eastAsia="Arial" w:hAnsi="Arial" w:cs="Arial"/>
              </w:rPr>
              <w:t>. 14th ed. Philadelphia, PA: Lippincott, Williams &amp; Wilkins; 2019.</w:t>
            </w:r>
          </w:p>
          <w:p w14:paraId="466DC2C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Hoyer JDE. </w:t>
            </w:r>
            <w:r>
              <w:rPr>
                <w:rFonts w:ascii="Arial" w:eastAsia="Arial" w:hAnsi="Arial" w:cs="Arial"/>
                <w:i/>
              </w:rPr>
              <w:t>Color Atlas of Hemoglobin Disorders: A Compendium Based on Proficiency Testing</w:t>
            </w:r>
            <w:r>
              <w:rPr>
                <w:rFonts w:ascii="Arial" w:eastAsia="Arial" w:hAnsi="Arial" w:cs="Arial"/>
              </w:rPr>
              <w:t>. Northfield, IL: CAP Press; 2003.</w:t>
            </w:r>
          </w:p>
          <w:p w14:paraId="7BD64A2B" w14:textId="77777777" w:rsidR="00FE4B82" w:rsidRDefault="00FE4B82">
            <w:pPr>
              <w:numPr>
                <w:ilvl w:val="0"/>
                <w:numId w:val="1"/>
              </w:numPr>
              <w:pBdr>
                <w:top w:val="nil"/>
                <w:left w:val="nil"/>
                <w:bottom w:val="nil"/>
                <w:right w:val="nil"/>
                <w:between w:val="nil"/>
              </w:pBdr>
              <w:ind w:left="187" w:hanging="187"/>
              <w:rPr>
                <w:color w:val="000000"/>
              </w:rPr>
            </w:pPr>
          </w:p>
        </w:tc>
      </w:tr>
    </w:tbl>
    <w:p w14:paraId="7ACA8D0D" w14:textId="77777777" w:rsidR="00FE4B82" w:rsidRDefault="00FE4B82">
      <w:pPr>
        <w:rPr>
          <w:rFonts w:ascii="Arial" w:eastAsia="Arial" w:hAnsi="Arial" w:cs="Arial"/>
        </w:rPr>
      </w:pPr>
    </w:p>
    <w:p w14:paraId="47921BAA" w14:textId="77777777" w:rsidR="00FE4B82" w:rsidRDefault="002C15A2">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4F8D1702" w14:textId="77777777">
        <w:trPr>
          <w:trHeight w:val="760"/>
        </w:trPr>
        <w:tc>
          <w:tcPr>
            <w:tcW w:w="14125" w:type="dxa"/>
            <w:gridSpan w:val="2"/>
            <w:shd w:val="clear" w:color="auto" w:fill="9CC3E5"/>
          </w:tcPr>
          <w:p w14:paraId="4B3C30FC" w14:textId="1AB543BB" w:rsidR="00FE4B82" w:rsidRDefault="002C15A2">
            <w:pPr>
              <w:ind w:left="14" w:hanging="14"/>
              <w:jc w:val="center"/>
              <w:rPr>
                <w:rFonts w:ascii="Arial" w:eastAsia="Arial" w:hAnsi="Arial" w:cs="Arial"/>
                <w:b/>
              </w:rPr>
            </w:pPr>
            <w:bookmarkStart w:id="7" w:name="_Hlk50549881"/>
            <w:r>
              <w:rPr>
                <w:rFonts w:ascii="Arial" w:eastAsia="Arial" w:hAnsi="Arial" w:cs="Arial"/>
                <w:b/>
              </w:rPr>
              <w:lastRenderedPageBreak/>
              <w:t>Medical Knowledge 2: Interpretation of Coagulation Testing</w:t>
            </w:r>
          </w:p>
          <w:bookmarkEnd w:id="7"/>
          <w:p w14:paraId="5F30006C" w14:textId="77777777" w:rsidR="00FE4B82" w:rsidRDefault="002C15A2">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demonstrate knowledge of and interpret test results for coagulation disorders</w:t>
            </w:r>
          </w:p>
        </w:tc>
      </w:tr>
      <w:tr w:rsidR="00FE4B82" w14:paraId="572086C2" w14:textId="77777777">
        <w:tc>
          <w:tcPr>
            <w:tcW w:w="4950" w:type="dxa"/>
            <w:shd w:val="clear" w:color="auto" w:fill="FAC090"/>
          </w:tcPr>
          <w:p w14:paraId="72B89784"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E99A375"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53374808" w14:textId="77777777">
        <w:tc>
          <w:tcPr>
            <w:tcW w:w="4950" w:type="dxa"/>
            <w:tcBorders>
              <w:top w:val="single" w:sz="4" w:space="0" w:color="000000"/>
              <w:bottom w:val="single" w:sz="4" w:space="0" w:color="000000"/>
            </w:tcBorders>
            <w:shd w:val="clear" w:color="auto" w:fill="C9C9C9"/>
          </w:tcPr>
          <w:p w14:paraId="15DEB6B7" w14:textId="4F4A4071" w:rsidR="00FE4B82" w:rsidRDefault="002C15A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Describes basic methodology and pathophysiology of coagulation disorders</w:t>
            </w:r>
          </w:p>
        </w:tc>
        <w:tc>
          <w:tcPr>
            <w:tcW w:w="9175" w:type="dxa"/>
            <w:tcBorders>
              <w:top w:val="single" w:sz="4" w:space="0" w:color="000000"/>
              <w:left w:val="nil"/>
              <w:bottom w:val="single" w:sz="4" w:space="0" w:color="000000"/>
              <w:right w:val="single" w:sz="8" w:space="0" w:color="000000"/>
            </w:tcBorders>
            <w:shd w:val="clear" w:color="auto" w:fill="C9C9C9"/>
          </w:tcPr>
          <w:p w14:paraId="1C145616" w14:textId="77777777" w:rsidR="00FE4B82" w:rsidRPr="002C15A2" w:rsidRDefault="002C15A2" w:rsidP="002C15A2">
            <w:pPr>
              <w:numPr>
                <w:ilvl w:val="0"/>
                <w:numId w:val="1"/>
              </w:numPr>
              <w:pBdr>
                <w:top w:val="nil"/>
                <w:left w:val="nil"/>
                <w:bottom w:val="nil"/>
                <w:right w:val="nil"/>
                <w:between w:val="nil"/>
              </w:pBdr>
              <w:ind w:left="187" w:hanging="187"/>
              <w:rPr>
                <w:iCs/>
                <w:color w:val="000000"/>
              </w:rPr>
            </w:pPr>
            <w:r w:rsidRPr="002C15A2">
              <w:rPr>
                <w:rFonts w:ascii="Arial" w:eastAsia="Arial" w:hAnsi="Arial" w:cs="Arial"/>
                <w:iCs/>
                <w:color w:val="000000"/>
              </w:rPr>
              <w:t>Lists the indications for performing a mixing study</w:t>
            </w:r>
          </w:p>
        </w:tc>
      </w:tr>
      <w:tr w:rsidR="00FE4B82" w14:paraId="1BBF64B3" w14:textId="77777777">
        <w:tc>
          <w:tcPr>
            <w:tcW w:w="4950" w:type="dxa"/>
            <w:tcBorders>
              <w:top w:val="single" w:sz="4" w:space="0" w:color="000000"/>
              <w:bottom w:val="single" w:sz="4" w:space="0" w:color="000000"/>
            </w:tcBorders>
            <w:shd w:val="clear" w:color="auto" w:fill="C9C9C9"/>
          </w:tcPr>
          <w:p w14:paraId="0AD34409" w14:textId="5675D660" w:rsidR="00FE4B82" w:rsidRDefault="002C15A2">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Interprets testing results for common coagulation disorders,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5E5BAAD" w14:textId="77777777" w:rsidR="00FE4B82" w:rsidRPr="002C15A2" w:rsidRDefault="002C15A2">
            <w:pPr>
              <w:numPr>
                <w:ilvl w:val="0"/>
                <w:numId w:val="1"/>
              </w:numPr>
              <w:pBdr>
                <w:top w:val="nil"/>
                <w:left w:val="nil"/>
                <w:bottom w:val="nil"/>
                <w:right w:val="nil"/>
                <w:between w:val="nil"/>
              </w:pBdr>
              <w:ind w:left="187" w:hanging="187"/>
              <w:rPr>
                <w:iCs/>
                <w:color w:val="000000"/>
              </w:rPr>
            </w:pPr>
            <w:r w:rsidRPr="002C15A2">
              <w:rPr>
                <w:rFonts w:ascii="Arial" w:eastAsia="Arial" w:hAnsi="Arial" w:cs="Arial"/>
                <w:iCs/>
              </w:rPr>
              <w:t>Interprets a mixing study with an inhibitor present, with assistance</w:t>
            </w:r>
          </w:p>
          <w:p w14:paraId="39375B89" w14:textId="77777777" w:rsidR="00FE4B82" w:rsidRPr="00875E04" w:rsidRDefault="002C15A2" w:rsidP="00875E04">
            <w:pPr>
              <w:numPr>
                <w:ilvl w:val="0"/>
                <w:numId w:val="1"/>
              </w:numPr>
              <w:pBdr>
                <w:top w:val="nil"/>
                <w:left w:val="nil"/>
                <w:bottom w:val="nil"/>
                <w:right w:val="nil"/>
                <w:between w:val="nil"/>
              </w:pBdr>
              <w:ind w:left="187" w:hanging="187"/>
              <w:rPr>
                <w:rFonts w:ascii="Arial" w:eastAsia="Arial" w:hAnsi="Arial" w:cs="Arial"/>
                <w:iCs/>
              </w:rPr>
            </w:pPr>
            <w:r w:rsidRPr="002C15A2">
              <w:rPr>
                <w:rFonts w:ascii="Arial" w:eastAsia="Arial" w:hAnsi="Arial" w:cs="Arial"/>
                <w:iCs/>
              </w:rPr>
              <w:t>Drafts a written comment for a mixing study with an inhibitor present</w:t>
            </w:r>
          </w:p>
        </w:tc>
      </w:tr>
      <w:tr w:rsidR="00FE4B82" w14:paraId="05127E69" w14:textId="77777777">
        <w:tc>
          <w:tcPr>
            <w:tcW w:w="4950" w:type="dxa"/>
            <w:tcBorders>
              <w:top w:val="single" w:sz="4" w:space="0" w:color="000000"/>
              <w:bottom w:val="single" w:sz="4" w:space="0" w:color="000000"/>
            </w:tcBorders>
            <w:shd w:val="clear" w:color="auto" w:fill="C9C9C9"/>
          </w:tcPr>
          <w:p w14:paraId="1886D6E9" w14:textId="2BB04DEE" w:rsidR="00FE4B82" w:rsidRDefault="002C15A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rPr>
              <w:t>Independently interprets testing results for common coagulation disorders and recognizes limitations of testing</w:t>
            </w:r>
          </w:p>
        </w:tc>
        <w:tc>
          <w:tcPr>
            <w:tcW w:w="9175" w:type="dxa"/>
            <w:tcBorders>
              <w:top w:val="single" w:sz="4" w:space="0" w:color="000000"/>
              <w:left w:val="nil"/>
              <w:bottom w:val="single" w:sz="4" w:space="0" w:color="000000"/>
              <w:right w:val="single" w:sz="8" w:space="0" w:color="000000"/>
            </w:tcBorders>
            <w:shd w:val="clear" w:color="auto" w:fill="C9C9C9"/>
          </w:tcPr>
          <w:p w14:paraId="07EF5EBF" w14:textId="77777777" w:rsidR="00FE4B82" w:rsidRPr="00875E04" w:rsidRDefault="002C15A2" w:rsidP="00875E04">
            <w:pPr>
              <w:numPr>
                <w:ilvl w:val="0"/>
                <w:numId w:val="1"/>
              </w:numPr>
              <w:pBdr>
                <w:top w:val="nil"/>
                <w:left w:val="nil"/>
                <w:bottom w:val="nil"/>
                <w:right w:val="nil"/>
                <w:between w:val="nil"/>
              </w:pBdr>
              <w:ind w:left="187" w:hanging="187"/>
              <w:rPr>
                <w:iCs/>
                <w:color w:val="000000"/>
              </w:rPr>
            </w:pPr>
            <w:r w:rsidRPr="002C15A2">
              <w:rPr>
                <w:rFonts w:ascii="Arial" w:eastAsia="Arial" w:hAnsi="Arial" w:cs="Arial"/>
                <w:iCs/>
                <w:color w:val="000000"/>
              </w:rPr>
              <w:t>Independently interprets a mixing study with an inhibitor present</w:t>
            </w:r>
          </w:p>
        </w:tc>
      </w:tr>
      <w:tr w:rsidR="00FE4B82" w14:paraId="5FA8276D" w14:textId="77777777">
        <w:tc>
          <w:tcPr>
            <w:tcW w:w="4950" w:type="dxa"/>
            <w:tcBorders>
              <w:top w:val="single" w:sz="4" w:space="0" w:color="000000"/>
              <w:bottom w:val="single" w:sz="4" w:space="0" w:color="000000"/>
            </w:tcBorders>
            <w:shd w:val="clear" w:color="auto" w:fill="C9C9C9"/>
          </w:tcPr>
          <w:p w14:paraId="31883E63" w14:textId="4E1B99F6" w:rsidR="00FE4B82" w:rsidRDefault="002C15A2">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Interprets testing results for complex coagulation disorders and recognizes limitations of testing</w:t>
            </w:r>
          </w:p>
        </w:tc>
        <w:tc>
          <w:tcPr>
            <w:tcW w:w="9175" w:type="dxa"/>
            <w:tcBorders>
              <w:top w:val="single" w:sz="4" w:space="0" w:color="000000"/>
              <w:left w:val="nil"/>
              <w:bottom w:val="single" w:sz="4" w:space="0" w:color="000000"/>
              <w:right w:val="single" w:sz="8" w:space="0" w:color="000000"/>
            </w:tcBorders>
            <w:shd w:val="clear" w:color="auto" w:fill="C9C9C9"/>
          </w:tcPr>
          <w:p w14:paraId="52CE374D" w14:textId="77777777" w:rsidR="00FE4B82" w:rsidRPr="002C15A2" w:rsidRDefault="002C15A2">
            <w:pPr>
              <w:numPr>
                <w:ilvl w:val="0"/>
                <w:numId w:val="1"/>
              </w:numPr>
              <w:pBdr>
                <w:top w:val="nil"/>
                <w:left w:val="nil"/>
                <w:bottom w:val="nil"/>
                <w:right w:val="nil"/>
                <w:between w:val="nil"/>
              </w:pBdr>
              <w:ind w:left="187" w:hanging="187"/>
              <w:rPr>
                <w:iCs/>
                <w:color w:val="000000"/>
              </w:rPr>
            </w:pPr>
            <w:r w:rsidRPr="002C15A2">
              <w:rPr>
                <w:rFonts w:ascii="Arial" w:eastAsia="Arial" w:hAnsi="Arial" w:cs="Arial"/>
                <w:iCs/>
              </w:rPr>
              <w:t>Interprets a lupus anticoagulant panel</w:t>
            </w:r>
          </w:p>
          <w:p w14:paraId="4C2C6EEC" w14:textId="77777777" w:rsidR="00FE4B82" w:rsidRPr="002C15A2" w:rsidRDefault="002C15A2">
            <w:pPr>
              <w:numPr>
                <w:ilvl w:val="0"/>
                <w:numId w:val="1"/>
              </w:numPr>
              <w:pBdr>
                <w:top w:val="nil"/>
                <w:left w:val="nil"/>
                <w:bottom w:val="nil"/>
                <w:right w:val="nil"/>
                <w:between w:val="nil"/>
              </w:pBdr>
              <w:ind w:left="187" w:hanging="187"/>
              <w:rPr>
                <w:iCs/>
                <w:color w:val="000000"/>
              </w:rPr>
            </w:pPr>
            <w:r w:rsidRPr="002C15A2">
              <w:rPr>
                <w:rFonts w:ascii="Arial" w:eastAsia="Arial" w:hAnsi="Arial" w:cs="Arial"/>
                <w:iCs/>
              </w:rPr>
              <w:t>Writes a comment for interpretation of a weak inhibitor</w:t>
            </w:r>
          </w:p>
        </w:tc>
      </w:tr>
      <w:tr w:rsidR="00FE4B82" w14:paraId="7DC846D7" w14:textId="77777777">
        <w:tc>
          <w:tcPr>
            <w:tcW w:w="4950" w:type="dxa"/>
            <w:tcBorders>
              <w:top w:val="single" w:sz="4" w:space="0" w:color="000000"/>
              <w:bottom w:val="single" w:sz="4" w:space="0" w:color="000000"/>
            </w:tcBorders>
            <w:shd w:val="clear" w:color="auto" w:fill="C9C9C9"/>
          </w:tcPr>
          <w:p w14:paraId="50FD7CAE" w14:textId="07515EAF" w:rsidR="00FE4B82" w:rsidRDefault="002C15A2">
            <w:pPr>
              <w:rPr>
                <w:rFonts w:ascii="Arial" w:eastAsia="Arial" w:hAnsi="Arial" w:cs="Arial"/>
                <w:i/>
              </w:rPr>
            </w:pPr>
            <w:bookmarkStart w:id="8" w:name="_30j0zll" w:colFirst="0" w:colLast="0"/>
            <w:bookmarkEnd w:id="8"/>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Serves as an expert resource in coagulation testing</w:t>
            </w:r>
          </w:p>
        </w:tc>
        <w:tc>
          <w:tcPr>
            <w:tcW w:w="9175" w:type="dxa"/>
            <w:tcBorders>
              <w:top w:val="single" w:sz="4" w:space="0" w:color="000000"/>
              <w:left w:val="nil"/>
              <w:bottom w:val="single" w:sz="4" w:space="0" w:color="000000"/>
              <w:right w:val="single" w:sz="8" w:space="0" w:color="000000"/>
            </w:tcBorders>
            <w:shd w:val="clear" w:color="auto" w:fill="C9C9C9"/>
          </w:tcPr>
          <w:p w14:paraId="27A4F142" w14:textId="77777777" w:rsidR="00FE4B82" w:rsidRPr="002C15A2" w:rsidRDefault="002C15A2">
            <w:pPr>
              <w:numPr>
                <w:ilvl w:val="0"/>
                <w:numId w:val="1"/>
              </w:numPr>
              <w:pBdr>
                <w:top w:val="nil"/>
                <w:left w:val="nil"/>
                <w:bottom w:val="nil"/>
                <w:right w:val="nil"/>
                <w:between w:val="nil"/>
              </w:pBdr>
              <w:ind w:left="187" w:hanging="187"/>
              <w:rPr>
                <w:iCs/>
                <w:color w:val="000000"/>
              </w:rPr>
            </w:pPr>
            <w:r w:rsidRPr="002C15A2">
              <w:rPr>
                <w:rFonts w:ascii="Arial" w:eastAsia="Arial" w:hAnsi="Arial" w:cs="Arial"/>
                <w:iCs/>
              </w:rPr>
              <w:t xml:space="preserve">Educates colleagues and laboratory personnel about the Bethesda assay </w:t>
            </w:r>
          </w:p>
        </w:tc>
      </w:tr>
      <w:tr w:rsidR="00FE4B82" w14:paraId="1A1C4589" w14:textId="77777777">
        <w:tc>
          <w:tcPr>
            <w:tcW w:w="4950" w:type="dxa"/>
            <w:shd w:val="clear" w:color="auto" w:fill="FFD965"/>
          </w:tcPr>
          <w:p w14:paraId="0752AC75"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09AEABD8" w14:textId="36F41DF9"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discussion</w:t>
            </w:r>
          </w:p>
          <w:p w14:paraId="0D033EC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508D4DA9" w14:textId="6EB2D286"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Examinations</w:t>
            </w:r>
            <w:r w:rsidR="00875E04">
              <w:rPr>
                <w:rFonts w:ascii="Arial" w:eastAsia="Arial" w:hAnsi="Arial" w:cs="Arial"/>
                <w:color w:val="000000"/>
              </w:rPr>
              <w:t xml:space="preserve">, e.g., </w:t>
            </w:r>
            <w:r>
              <w:rPr>
                <w:rFonts w:ascii="Arial" w:eastAsia="Arial" w:hAnsi="Arial" w:cs="Arial"/>
                <w:color w:val="000000"/>
              </w:rPr>
              <w:t>FISHE</w:t>
            </w:r>
          </w:p>
          <w:p w14:paraId="57E92AA7" w14:textId="5D434A5A"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271635D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Portfolio review</w:t>
            </w:r>
          </w:p>
        </w:tc>
      </w:tr>
      <w:tr w:rsidR="00FE4B82" w14:paraId="60A1D608" w14:textId="77777777">
        <w:tc>
          <w:tcPr>
            <w:tcW w:w="4950" w:type="dxa"/>
            <w:shd w:val="clear" w:color="auto" w:fill="8DB3E2"/>
          </w:tcPr>
          <w:p w14:paraId="49A456BC"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0A04C74"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7AE5C005" w14:textId="77777777">
        <w:trPr>
          <w:trHeight w:val="80"/>
        </w:trPr>
        <w:tc>
          <w:tcPr>
            <w:tcW w:w="4950" w:type="dxa"/>
            <w:shd w:val="clear" w:color="auto" w:fill="A8D08D"/>
          </w:tcPr>
          <w:p w14:paraId="3B9CCD38"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0979AEC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Greer J, et al. </w:t>
            </w:r>
            <w:proofErr w:type="spellStart"/>
            <w:r>
              <w:rPr>
                <w:rFonts w:ascii="Arial" w:eastAsia="Arial" w:hAnsi="Arial" w:cs="Arial"/>
                <w:i/>
              </w:rPr>
              <w:t>Wintrobes</w:t>
            </w:r>
            <w:proofErr w:type="spellEnd"/>
            <w:r>
              <w:rPr>
                <w:rFonts w:ascii="Arial" w:eastAsia="Arial" w:hAnsi="Arial" w:cs="Arial"/>
                <w:i/>
              </w:rPr>
              <w:t xml:space="preserve"> Clinical Hematology</w:t>
            </w:r>
            <w:r>
              <w:rPr>
                <w:rFonts w:ascii="Arial" w:eastAsia="Arial" w:hAnsi="Arial" w:cs="Arial"/>
              </w:rPr>
              <w:t>. 14th ed. Philadelphia, PA: Lippincott, Williams &amp; Wilkins; 2019.</w:t>
            </w:r>
          </w:p>
          <w:p w14:paraId="1C33663C"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rPr>
              <w:t>Kottke</w:t>
            </w:r>
            <w:proofErr w:type="spellEnd"/>
            <w:r>
              <w:rPr>
                <w:rFonts w:ascii="Arial" w:eastAsia="Arial" w:hAnsi="Arial" w:cs="Arial"/>
              </w:rPr>
              <w:t xml:space="preserve">-Marchant K. </w:t>
            </w:r>
            <w:r>
              <w:rPr>
                <w:rFonts w:ascii="Arial" w:eastAsia="Arial" w:hAnsi="Arial" w:cs="Arial"/>
                <w:i/>
              </w:rPr>
              <w:t>An Algorithmic Approach to Hemostasis Testing</w:t>
            </w:r>
            <w:r>
              <w:rPr>
                <w:rFonts w:ascii="Arial" w:eastAsia="Arial" w:hAnsi="Arial" w:cs="Arial"/>
              </w:rPr>
              <w:t>. Northfield, IL: CAP Press; 2016.</w:t>
            </w:r>
          </w:p>
        </w:tc>
      </w:tr>
    </w:tbl>
    <w:p w14:paraId="5B0470CF" w14:textId="77777777" w:rsidR="00FE4B82" w:rsidRDefault="00FE4B82">
      <w:pPr>
        <w:rPr>
          <w:rFonts w:ascii="Arial" w:eastAsia="Arial" w:hAnsi="Arial" w:cs="Arial"/>
        </w:rPr>
      </w:pPr>
    </w:p>
    <w:p w14:paraId="54688BBE" w14:textId="77777777" w:rsidR="00FE4B82" w:rsidRDefault="002C15A2">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78180DDF" w14:textId="77777777">
        <w:trPr>
          <w:trHeight w:val="760"/>
        </w:trPr>
        <w:tc>
          <w:tcPr>
            <w:tcW w:w="14125" w:type="dxa"/>
            <w:gridSpan w:val="2"/>
            <w:shd w:val="clear" w:color="auto" w:fill="9CC3E5"/>
          </w:tcPr>
          <w:p w14:paraId="49C5C9FF" w14:textId="77777777" w:rsidR="00FE4B82" w:rsidRDefault="002C15A2">
            <w:pPr>
              <w:ind w:left="14" w:hanging="14"/>
              <w:jc w:val="center"/>
              <w:rPr>
                <w:rFonts w:ascii="Arial" w:eastAsia="Arial" w:hAnsi="Arial" w:cs="Arial"/>
                <w:b/>
              </w:rPr>
            </w:pPr>
            <w:bookmarkStart w:id="9" w:name="_Hlk50549890"/>
            <w:r>
              <w:rPr>
                <w:rFonts w:ascii="Arial" w:eastAsia="Arial" w:hAnsi="Arial" w:cs="Arial"/>
                <w:b/>
              </w:rPr>
              <w:lastRenderedPageBreak/>
              <w:t>Medical Knowledge 3: Interpretation of Flow Cytometry</w:t>
            </w:r>
          </w:p>
          <w:bookmarkEnd w:id="9"/>
          <w:p w14:paraId="43E30A89" w14:textId="77777777" w:rsidR="00FE4B82" w:rsidRDefault="002C15A2">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 xml:space="preserve">To demonstrate knowledge of and interpret test results for flow cytometry </w:t>
            </w:r>
          </w:p>
        </w:tc>
      </w:tr>
      <w:tr w:rsidR="00FE4B82" w14:paraId="7EE4F94B" w14:textId="77777777">
        <w:tc>
          <w:tcPr>
            <w:tcW w:w="4950" w:type="dxa"/>
            <w:shd w:val="clear" w:color="auto" w:fill="FAC090"/>
          </w:tcPr>
          <w:p w14:paraId="4DD917A0"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C6C3975"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4915D477" w14:textId="77777777">
        <w:tc>
          <w:tcPr>
            <w:tcW w:w="4950" w:type="dxa"/>
            <w:tcBorders>
              <w:top w:val="single" w:sz="4" w:space="0" w:color="000000"/>
              <w:bottom w:val="single" w:sz="4" w:space="0" w:color="000000"/>
            </w:tcBorders>
            <w:shd w:val="clear" w:color="auto" w:fill="C9C9C9"/>
          </w:tcPr>
          <w:p w14:paraId="313CB080" w14:textId="2EA7AE08" w:rsidR="00FE4B82" w:rsidRDefault="002C15A2">
            <w:pPr>
              <w:rPr>
                <w:rFonts w:ascii="Arial" w:eastAsia="Arial" w:hAnsi="Arial" w:cs="Arial"/>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Describes basic methodology of flow cytometry and patterns of antigen expression of hematopoietic cells</w:t>
            </w:r>
          </w:p>
        </w:tc>
        <w:tc>
          <w:tcPr>
            <w:tcW w:w="9175" w:type="dxa"/>
            <w:tcBorders>
              <w:top w:val="single" w:sz="4" w:space="0" w:color="000000"/>
              <w:left w:val="nil"/>
              <w:bottom w:val="single" w:sz="4" w:space="0" w:color="000000"/>
              <w:right w:val="single" w:sz="8" w:space="0" w:color="000000"/>
            </w:tcBorders>
            <w:shd w:val="clear" w:color="auto" w:fill="C9C9C9"/>
          </w:tcPr>
          <w:p w14:paraId="004BFAE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Describes the expected antigen profile for germinal center B-cells</w:t>
            </w:r>
          </w:p>
          <w:p w14:paraId="7DE4AEE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Explains the properties of forward-scatter and side-scatter as measured by the flow cytometer</w:t>
            </w:r>
          </w:p>
        </w:tc>
      </w:tr>
      <w:tr w:rsidR="00FE4B82" w14:paraId="10DD7945" w14:textId="77777777">
        <w:tc>
          <w:tcPr>
            <w:tcW w:w="4950" w:type="dxa"/>
            <w:tcBorders>
              <w:top w:val="single" w:sz="4" w:space="0" w:color="000000"/>
              <w:bottom w:val="single" w:sz="4" w:space="0" w:color="000000"/>
            </w:tcBorders>
            <w:shd w:val="clear" w:color="auto" w:fill="C9C9C9"/>
          </w:tcPr>
          <w:p w14:paraId="6584C2A7" w14:textId="55C2081C" w:rsidR="00FE4B82" w:rsidRDefault="002C15A2">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Interprets flow cytometry results for common disorders,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12C705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Interprets and identifies the abnormal B-cell population in chronic lymphocytic leukemia (CLL), with assistance</w:t>
            </w:r>
          </w:p>
        </w:tc>
      </w:tr>
      <w:tr w:rsidR="00FE4B82" w14:paraId="487D4521" w14:textId="77777777">
        <w:tc>
          <w:tcPr>
            <w:tcW w:w="4950" w:type="dxa"/>
            <w:tcBorders>
              <w:top w:val="single" w:sz="4" w:space="0" w:color="000000"/>
              <w:bottom w:val="single" w:sz="4" w:space="0" w:color="000000"/>
            </w:tcBorders>
            <w:shd w:val="clear" w:color="auto" w:fill="C9C9C9"/>
          </w:tcPr>
          <w:p w14:paraId="1B81F521" w14:textId="189BC1A2" w:rsidR="00FE4B82" w:rsidRDefault="002C15A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rPr>
              <w:t>Independently interprets flow cytometry results for common disorders and recognizes pitfalls and limitations of testing</w:t>
            </w:r>
          </w:p>
        </w:tc>
        <w:tc>
          <w:tcPr>
            <w:tcW w:w="9175" w:type="dxa"/>
            <w:tcBorders>
              <w:top w:val="single" w:sz="4" w:space="0" w:color="000000"/>
              <w:left w:val="nil"/>
              <w:bottom w:val="single" w:sz="4" w:space="0" w:color="000000"/>
              <w:right w:val="single" w:sz="8" w:space="0" w:color="000000"/>
            </w:tcBorders>
            <w:shd w:val="clear" w:color="auto" w:fill="C9C9C9"/>
          </w:tcPr>
          <w:p w14:paraId="63A5BB2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interprets and identifies the abnormal B-cell population in CLL</w:t>
            </w:r>
          </w:p>
          <w:p w14:paraId="68095135" w14:textId="7988394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the diagnostic ambiguity between monoclonal B-cell lymphocytosis and CLL, including the necessity of correlating with (CBC) values</w:t>
            </w:r>
          </w:p>
        </w:tc>
      </w:tr>
      <w:tr w:rsidR="00FE4B82" w14:paraId="007324A7" w14:textId="77777777">
        <w:tc>
          <w:tcPr>
            <w:tcW w:w="4950" w:type="dxa"/>
            <w:tcBorders>
              <w:top w:val="single" w:sz="4" w:space="0" w:color="000000"/>
              <w:bottom w:val="single" w:sz="4" w:space="0" w:color="000000"/>
            </w:tcBorders>
            <w:shd w:val="clear" w:color="auto" w:fill="C9C9C9"/>
          </w:tcPr>
          <w:p w14:paraId="08D1EBE4" w14:textId="23F1DA01" w:rsidR="00FE4B82" w:rsidRDefault="002C15A2">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Interprets flow cytometry results for complex disorders and recognizes pitfalls and limitations of testing</w:t>
            </w:r>
          </w:p>
        </w:tc>
        <w:tc>
          <w:tcPr>
            <w:tcW w:w="9175" w:type="dxa"/>
            <w:tcBorders>
              <w:top w:val="single" w:sz="4" w:space="0" w:color="000000"/>
              <w:left w:val="nil"/>
              <w:bottom w:val="single" w:sz="4" w:space="0" w:color="000000"/>
              <w:right w:val="single" w:sz="8" w:space="0" w:color="000000"/>
            </w:tcBorders>
            <w:shd w:val="clear" w:color="auto" w:fill="C9C9C9"/>
          </w:tcPr>
          <w:p w14:paraId="785348B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Interprets flow cytometry evidence of myelodysplasia </w:t>
            </w:r>
          </w:p>
          <w:p w14:paraId="2E18975A" w14:textId="7A0A702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that nutritional deficiencies can mimic some of the effects of myelodysplasia</w:t>
            </w:r>
          </w:p>
        </w:tc>
      </w:tr>
      <w:tr w:rsidR="00FE4B82" w14:paraId="5FC563DD" w14:textId="77777777">
        <w:tc>
          <w:tcPr>
            <w:tcW w:w="4950" w:type="dxa"/>
            <w:tcBorders>
              <w:top w:val="single" w:sz="4" w:space="0" w:color="000000"/>
              <w:bottom w:val="single" w:sz="4" w:space="0" w:color="000000"/>
            </w:tcBorders>
            <w:shd w:val="clear" w:color="auto" w:fill="C9C9C9"/>
          </w:tcPr>
          <w:p w14:paraId="5C51BCAF" w14:textId="709524AA"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Serves as an expert resource in interpretation of flow cytometry</w:t>
            </w:r>
          </w:p>
        </w:tc>
        <w:tc>
          <w:tcPr>
            <w:tcW w:w="9175" w:type="dxa"/>
            <w:tcBorders>
              <w:top w:val="single" w:sz="4" w:space="0" w:color="000000"/>
              <w:left w:val="nil"/>
              <w:bottom w:val="single" w:sz="4" w:space="0" w:color="000000"/>
              <w:right w:val="single" w:sz="8" w:space="0" w:color="000000"/>
            </w:tcBorders>
            <w:shd w:val="clear" w:color="auto" w:fill="C9C9C9"/>
          </w:tcPr>
          <w:p w14:paraId="46C0713F" w14:textId="7D7D385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Serves as a resource for other </w:t>
            </w:r>
            <w:proofErr w:type="spellStart"/>
            <w:r>
              <w:rPr>
                <w:rFonts w:ascii="Arial" w:eastAsia="Arial" w:hAnsi="Arial" w:cs="Arial"/>
                <w:color w:val="000000"/>
              </w:rPr>
              <w:t>hematopathologists</w:t>
            </w:r>
            <w:proofErr w:type="spellEnd"/>
            <w:r>
              <w:rPr>
                <w:rFonts w:ascii="Arial" w:eastAsia="Arial" w:hAnsi="Arial" w:cs="Arial"/>
                <w:color w:val="000000"/>
              </w:rPr>
              <w:t xml:space="preserve"> to interpret a challenging B-acute lymphoblastic leukemia (ALL) minimal residual disease assessment</w:t>
            </w:r>
          </w:p>
        </w:tc>
      </w:tr>
      <w:tr w:rsidR="00FE4B82" w14:paraId="30649D19" w14:textId="77777777">
        <w:tc>
          <w:tcPr>
            <w:tcW w:w="4950" w:type="dxa"/>
            <w:shd w:val="clear" w:color="auto" w:fill="FFD965"/>
          </w:tcPr>
          <w:p w14:paraId="3294F74B"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17DFC234" w14:textId="47E78061"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discussion</w:t>
            </w:r>
          </w:p>
          <w:p w14:paraId="7E2A031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2CC50D54" w14:textId="6262CEA9"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Examinations</w:t>
            </w:r>
            <w:r w:rsidR="0089649A">
              <w:rPr>
                <w:rFonts w:ascii="Arial" w:eastAsia="Arial" w:hAnsi="Arial" w:cs="Arial"/>
                <w:color w:val="000000"/>
              </w:rPr>
              <w:t>,</w:t>
            </w:r>
            <w:r>
              <w:rPr>
                <w:rFonts w:ascii="Arial" w:eastAsia="Arial" w:hAnsi="Arial" w:cs="Arial"/>
                <w:color w:val="000000"/>
              </w:rPr>
              <w:t xml:space="preserve"> </w:t>
            </w:r>
            <w:r w:rsidR="0089649A">
              <w:rPr>
                <w:rFonts w:ascii="Arial" w:eastAsia="Arial" w:hAnsi="Arial" w:cs="Arial"/>
                <w:color w:val="000000"/>
              </w:rPr>
              <w:t xml:space="preserve">e.g., </w:t>
            </w:r>
            <w:r>
              <w:rPr>
                <w:rFonts w:ascii="Arial" w:eastAsia="Arial" w:hAnsi="Arial" w:cs="Arial"/>
                <w:color w:val="000000"/>
              </w:rPr>
              <w:t>FISHE</w:t>
            </w:r>
          </w:p>
          <w:p w14:paraId="1E9D1B1F" w14:textId="039F194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0C26324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Portfolio review</w:t>
            </w:r>
          </w:p>
        </w:tc>
      </w:tr>
      <w:tr w:rsidR="00FE4B82" w14:paraId="1A2E6A08" w14:textId="77777777">
        <w:tc>
          <w:tcPr>
            <w:tcW w:w="4950" w:type="dxa"/>
            <w:shd w:val="clear" w:color="auto" w:fill="8DB3E2"/>
          </w:tcPr>
          <w:p w14:paraId="1EEB9BDB"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FC6D6E2"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1DFE5F36" w14:textId="77777777">
        <w:trPr>
          <w:trHeight w:val="80"/>
        </w:trPr>
        <w:tc>
          <w:tcPr>
            <w:tcW w:w="4950" w:type="dxa"/>
            <w:shd w:val="clear" w:color="auto" w:fill="A8D08D"/>
          </w:tcPr>
          <w:p w14:paraId="01A664CA"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67754F7B" w14:textId="09990073" w:rsidR="00FE4B82" w:rsidRDefault="002C15A2">
            <w:pPr>
              <w:numPr>
                <w:ilvl w:val="0"/>
                <w:numId w:val="1"/>
              </w:numPr>
              <w:pBdr>
                <w:top w:val="nil"/>
                <w:left w:val="nil"/>
                <w:bottom w:val="nil"/>
                <w:right w:val="nil"/>
                <w:between w:val="nil"/>
              </w:pBdr>
              <w:ind w:left="187" w:hanging="187"/>
            </w:pPr>
            <w:r>
              <w:rPr>
                <w:rFonts w:ascii="Arial" w:eastAsia="Arial" w:hAnsi="Arial" w:cs="Arial"/>
              </w:rPr>
              <w:t xml:space="preserve">Cherian S, Wood B. </w:t>
            </w:r>
            <w:r>
              <w:rPr>
                <w:rFonts w:ascii="Arial" w:eastAsia="Arial" w:hAnsi="Arial" w:cs="Arial"/>
                <w:i/>
              </w:rPr>
              <w:t>Flow Cytometry in Evaluation of Hematopoietic Neoplasms: A Case-Based Approach</w:t>
            </w:r>
            <w:r>
              <w:rPr>
                <w:rFonts w:ascii="Arial" w:eastAsia="Arial" w:hAnsi="Arial" w:cs="Arial"/>
              </w:rPr>
              <w:t>. Northfield, IL: CAP Press; 2012.</w:t>
            </w:r>
          </w:p>
          <w:p w14:paraId="1A770112" w14:textId="4DB2FED6" w:rsidR="00FE4B82" w:rsidRDefault="002C15A2">
            <w:pPr>
              <w:numPr>
                <w:ilvl w:val="0"/>
                <w:numId w:val="1"/>
              </w:numPr>
              <w:pBdr>
                <w:top w:val="nil"/>
                <w:left w:val="nil"/>
                <w:bottom w:val="nil"/>
                <w:right w:val="nil"/>
                <w:between w:val="nil"/>
              </w:pBdr>
              <w:ind w:left="187" w:hanging="187"/>
            </w:pPr>
            <w:proofErr w:type="spellStart"/>
            <w:r>
              <w:rPr>
                <w:rFonts w:ascii="Arial" w:eastAsia="Arial" w:hAnsi="Arial" w:cs="Arial"/>
              </w:rPr>
              <w:t>Porwit</w:t>
            </w:r>
            <w:proofErr w:type="spellEnd"/>
            <w:r>
              <w:rPr>
                <w:rFonts w:ascii="Arial" w:eastAsia="Arial" w:hAnsi="Arial" w:cs="Arial"/>
              </w:rPr>
              <w:t xml:space="preserve"> A, </w:t>
            </w:r>
            <w:proofErr w:type="spellStart"/>
            <w:r>
              <w:rPr>
                <w:rFonts w:ascii="Arial" w:eastAsia="Arial" w:hAnsi="Arial" w:cs="Arial"/>
              </w:rPr>
              <w:t>Béné</w:t>
            </w:r>
            <w:proofErr w:type="spellEnd"/>
            <w:r>
              <w:rPr>
                <w:rFonts w:ascii="Arial" w:eastAsia="Arial" w:hAnsi="Arial" w:cs="Arial"/>
              </w:rPr>
              <w:t xml:space="preserve"> MC. </w:t>
            </w:r>
            <w:r>
              <w:rPr>
                <w:rFonts w:ascii="Arial" w:eastAsia="Arial" w:hAnsi="Arial" w:cs="Arial"/>
                <w:i/>
              </w:rPr>
              <w:t>Multiparameter Flow Cytometry in the Diagnosis of Hematologic Malignancies</w:t>
            </w:r>
            <w:r>
              <w:rPr>
                <w:rFonts w:ascii="Arial" w:eastAsia="Arial" w:hAnsi="Arial" w:cs="Arial"/>
              </w:rPr>
              <w:t>. New York, NY: Cambridge University Press; 2018.</w:t>
            </w:r>
          </w:p>
          <w:p w14:paraId="6270D73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Weinberg OK, </w:t>
            </w:r>
            <w:proofErr w:type="spellStart"/>
            <w:r>
              <w:rPr>
                <w:rFonts w:ascii="Arial" w:eastAsia="Arial" w:hAnsi="Arial" w:cs="Arial"/>
              </w:rPr>
              <w:t>Kurzer</w:t>
            </w:r>
            <w:proofErr w:type="spellEnd"/>
            <w:r>
              <w:rPr>
                <w:rFonts w:ascii="Arial" w:eastAsia="Arial" w:hAnsi="Arial" w:cs="Arial"/>
              </w:rPr>
              <w:t xml:space="preserve"> JH. Clinical Flow Cytometry: Approaches, Principles and Applications. Hauppauge, NY: Nova Science Publishers; 2019.</w:t>
            </w:r>
          </w:p>
        </w:tc>
      </w:tr>
    </w:tbl>
    <w:p w14:paraId="42974D7E" w14:textId="77777777" w:rsidR="00FE4B82" w:rsidRDefault="00FE4B82">
      <w:pPr>
        <w:rPr>
          <w:rFonts w:ascii="Arial" w:eastAsia="Arial" w:hAnsi="Arial" w:cs="Arial"/>
        </w:rPr>
      </w:pPr>
    </w:p>
    <w:p w14:paraId="4184C16D" w14:textId="77777777" w:rsidR="00FE4B82" w:rsidRDefault="002C15A2">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383FFD57" w14:textId="77777777">
        <w:trPr>
          <w:trHeight w:val="760"/>
        </w:trPr>
        <w:tc>
          <w:tcPr>
            <w:tcW w:w="14125" w:type="dxa"/>
            <w:gridSpan w:val="2"/>
            <w:shd w:val="clear" w:color="auto" w:fill="9CC3E5"/>
          </w:tcPr>
          <w:p w14:paraId="1CFD4698" w14:textId="66E74762" w:rsidR="00FE4B82" w:rsidRDefault="002C15A2">
            <w:pPr>
              <w:ind w:left="14" w:hanging="14"/>
              <w:jc w:val="center"/>
              <w:rPr>
                <w:rFonts w:ascii="Arial" w:eastAsia="Arial" w:hAnsi="Arial" w:cs="Arial"/>
                <w:b/>
              </w:rPr>
            </w:pPr>
            <w:bookmarkStart w:id="10" w:name="_Hlk50549898"/>
            <w:r>
              <w:rPr>
                <w:rFonts w:ascii="Arial" w:eastAsia="Arial" w:hAnsi="Arial" w:cs="Arial"/>
                <w:b/>
              </w:rPr>
              <w:lastRenderedPageBreak/>
              <w:t>Medical Knowledge 4: Morphologic Interpretation and Diagnosis</w:t>
            </w:r>
          </w:p>
          <w:bookmarkEnd w:id="10"/>
          <w:p w14:paraId="3B8A0073" w14:textId="51AA6D2B" w:rsidR="00FE4B82" w:rsidRDefault="002C15A2">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demonstrate knowledge of and interpret morphologic features of hematolymphoid cases</w:t>
            </w:r>
          </w:p>
        </w:tc>
      </w:tr>
      <w:tr w:rsidR="00FE4B82" w14:paraId="0CF595FE" w14:textId="77777777">
        <w:tc>
          <w:tcPr>
            <w:tcW w:w="4950" w:type="dxa"/>
            <w:shd w:val="clear" w:color="auto" w:fill="FAC090"/>
          </w:tcPr>
          <w:p w14:paraId="09E6C9FA"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5DF275A"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3CEFFA5C" w14:textId="77777777">
        <w:tc>
          <w:tcPr>
            <w:tcW w:w="4950" w:type="dxa"/>
            <w:tcBorders>
              <w:top w:val="single" w:sz="4" w:space="0" w:color="000000"/>
              <w:bottom w:val="single" w:sz="4" w:space="0" w:color="000000"/>
            </w:tcBorders>
            <w:shd w:val="clear" w:color="auto" w:fill="C9C9C9"/>
          </w:tcPr>
          <w:p w14:paraId="2906DDD3" w14:textId="77777777" w:rsidR="0003188B" w:rsidRPr="0003188B" w:rsidRDefault="002C15A2" w:rsidP="0003188B">
            <w:pPr>
              <w:rPr>
                <w:rFonts w:ascii="Arial" w:eastAsia="Arial" w:hAnsi="Arial" w:cs="Arial"/>
                <w:i/>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Demonstrates basic knowledge of peripheral blood, bone marrow, and body fluid morphology to identify simple pathologic diagnoses, with guidance</w:t>
            </w:r>
          </w:p>
          <w:p w14:paraId="0778A206" w14:textId="77777777" w:rsidR="0003188B" w:rsidRPr="0003188B" w:rsidRDefault="0003188B" w:rsidP="0003188B">
            <w:pPr>
              <w:rPr>
                <w:rFonts w:ascii="Arial" w:eastAsia="Arial" w:hAnsi="Arial" w:cs="Arial"/>
                <w:i/>
              </w:rPr>
            </w:pPr>
          </w:p>
          <w:p w14:paraId="187852A2" w14:textId="39EC86C3" w:rsidR="00FE4B82" w:rsidRDefault="0003188B" w:rsidP="0003188B">
            <w:pPr>
              <w:rPr>
                <w:rFonts w:ascii="Arial" w:eastAsia="Arial" w:hAnsi="Arial" w:cs="Arial"/>
                <w:i/>
                <w:color w:val="000000"/>
              </w:rPr>
            </w:pPr>
            <w:r w:rsidRPr="0003188B">
              <w:rPr>
                <w:rFonts w:ascii="Arial" w:eastAsia="Arial" w:hAnsi="Arial" w:cs="Arial"/>
                <w:i/>
              </w:rPr>
              <w:t>Demonstrates basic knowledge of lymphoid tissue morphology to identify simple pathologic diagnoses,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5B06DA48" w14:textId="10FBC68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anemia with rouleaux, 70</w:t>
            </w:r>
            <w:r w:rsidR="0089649A">
              <w:rPr>
                <w:rFonts w:ascii="Arial" w:eastAsia="Arial" w:hAnsi="Arial" w:cs="Arial"/>
                <w:color w:val="000000"/>
              </w:rPr>
              <w:t xml:space="preserve"> percent</w:t>
            </w:r>
            <w:r>
              <w:rPr>
                <w:rFonts w:ascii="Arial" w:eastAsia="Arial" w:hAnsi="Arial" w:cs="Arial"/>
                <w:color w:val="000000"/>
              </w:rPr>
              <w:t xml:space="preserve"> lambda-restricted plasma cells to render diagnosis of plasma cell myeloma, with guidance</w:t>
            </w:r>
          </w:p>
          <w:p w14:paraId="30F0D64C" w14:textId="77777777" w:rsidR="00FE4B82" w:rsidRDefault="00FE4B82">
            <w:pPr>
              <w:pBdr>
                <w:top w:val="nil"/>
                <w:left w:val="nil"/>
                <w:bottom w:val="nil"/>
                <w:right w:val="nil"/>
                <w:between w:val="nil"/>
              </w:pBdr>
              <w:rPr>
                <w:rFonts w:ascii="Arial" w:eastAsia="Arial" w:hAnsi="Arial" w:cs="Arial"/>
                <w:color w:val="000000"/>
              </w:rPr>
            </w:pPr>
          </w:p>
          <w:p w14:paraId="2259E8CB" w14:textId="77777777" w:rsidR="00FE4B82" w:rsidRDefault="00FE4B82">
            <w:pPr>
              <w:pBdr>
                <w:top w:val="nil"/>
                <w:left w:val="nil"/>
                <w:bottom w:val="nil"/>
                <w:right w:val="nil"/>
                <w:between w:val="nil"/>
              </w:pBdr>
              <w:rPr>
                <w:rFonts w:ascii="Arial" w:eastAsia="Arial" w:hAnsi="Arial" w:cs="Arial"/>
                <w:color w:val="000000"/>
              </w:rPr>
            </w:pPr>
          </w:p>
          <w:p w14:paraId="6E447CA6" w14:textId="77777777" w:rsidR="00FE4B82" w:rsidRDefault="00FE4B82">
            <w:pPr>
              <w:pBdr>
                <w:top w:val="nil"/>
                <w:left w:val="nil"/>
                <w:bottom w:val="nil"/>
                <w:right w:val="nil"/>
                <w:between w:val="nil"/>
              </w:pBdr>
              <w:rPr>
                <w:rFonts w:ascii="Arial" w:eastAsia="Arial" w:hAnsi="Arial" w:cs="Arial"/>
                <w:color w:val="000000"/>
              </w:rPr>
            </w:pPr>
          </w:p>
          <w:p w14:paraId="546EE26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Identifies nodular architectural distortion, lymphocytes with cleaved morphology, and a follicle center phenotype to render a diagnosis of follicular lymphoma, with guidance </w:t>
            </w:r>
          </w:p>
        </w:tc>
      </w:tr>
      <w:tr w:rsidR="00FE4B82" w14:paraId="77BDC253" w14:textId="77777777">
        <w:tc>
          <w:tcPr>
            <w:tcW w:w="4950" w:type="dxa"/>
            <w:tcBorders>
              <w:top w:val="single" w:sz="4" w:space="0" w:color="000000"/>
              <w:bottom w:val="single" w:sz="4" w:space="0" w:color="000000"/>
            </w:tcBorders>
            <w:shd w:val="clear" w:color="auto" w:fill="C9C9C9"/>
          </w:tcPr>
          <w:p w14:paraId="5132B1E0" w14:textId="77777777" w:rsidR="0003188B" w:rsidRPr="0003188B" w:rsidRDefault="002C15A2" w:rsidP="0003188B">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Independently applies knowledge of peripheral blood, bone marrow, and body fluid morphology to identify simple pathologic diagnoses</w:t>
            </w:r>
          </w:p>
          <w:p w14:paraId="1A98CFCD" w14:textId="77777777" w:rsidR="0003188B" w:rsidRPr="0003188B" w:rsidRDefault="0003188B" w:rsidP="0003188B">
            <w:pPr>
              <w:rPr>
                <w:rFonts w:ascii="Arial" w:eastAsia="Arial" w:hAnsi="Arial" w:cs="Arial"/>
                <w:i/>
              </w:rPr>
            </w:pPr>
          </w:p>
          <w:p w14:paraId="327A2004" w14:textId="7368BBF1" w:rsidR="00FE4B82" w:rsidRDefault="0003188B" w:rsidP="0003188B">
            <w:pPr>
              <w:rPr>
                <w:rFonts w:ascii="Arial" w:eastAsia="Arial" w:hAnsi="Arial" w:cs="Arial"/>
                <w:i/>
              </w:rPr>
            </w:pPr>
            <w:r w:rsidRPr="0003188B">
              <w:rPr>
                <w:rFonts w:ascii="Arial" w:eastAsia="Arial" w:hAnsi="Arial" w:cs="Arial"/>
                <w:i/>
              </w:rPr>
              <w:t>Independently applies knowledge of lymphoid tissue morphology to identify simple pathologic diagnoses</w:t>
            </w:r>
          </w:p>
        </w:tc>
        <w:tc>
          <w:tcPr>
            <w:tcW w:w="9175" w:type="dxa"/>
            <w:tcBorders>
              <w:top w:val="single" w:sz="4" w:space="0" w:color="000000"/>
              <w:left w:val="nil"/>
              <w:bottom w:val="single" w:sz="4" w:space="0" w:color="000000"/>
              <w:right w:val="single" w:sz="8" w:space="0" w:color="000000"/>
            </w:tcBorders>
            <w:shd w:val="clear" w:color="auto" w:fill="C9C9C9"/>
          </w:tcPr>
          <w:p w14:paraId="122B18FD" w14:textId="77AF5CBE"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identifies anemia with rouleaux, 70</w:t>
            </w:r>
            <w:r w:rsidR="006D7295">
              <w:rPr>
                <w:rFonts w:ascii="Arial" w:eastAsia="Arial" w:hAnsi="Arial" w:cs="Arial"/>
                <w:color w:val="000000"/>
              </w:rPr>
              <w:t xml:space="preserve"> </w:t>
            </w:r>
            <w:r w:rsidR="0089649A">
              <w:rPr>
                <w:rFonts w:ascii="Arial" w:eastAsia="Arial" w:hAnsi="Arial" w:cs="Arial"/>
                <w:color w:val="000000"/>
              </w:rPr>
              <w:t xml:space="preserve">percent </w:t>
            </w:r>
            <w:r>
              <w:rPr>
                <w:rFonts w:ascii="Arial" w:eastAsia="Arial" w:hAnsi="Arial" w:cs="Arial"/>
                <w:color w:val="000000"/>
              </w:rPr>
              <w:t>lambda-restricted plasma cells to render diagnosis of plasma cell myeloma</w:t>
            </w:r>
          </w:p>
          <w:p w14:paraId="1A6A6C17" w14:textId="77777777" w:rsidR="00FE4B82" w:rsidRDefault="00FE4B82">
            <w:pPr>
              <w:pBdr>
                <w:top w:val="nil"/>
                <w:left w:val="nil"/>
                <w:bottom w:val="nil"/>
                <w:right w:val="nil"/>
                <w:between w:val="nil"/>
              </w:pBdr>
              <w:rPr>
                <w:rFonts w:ascii="Arial" w:eastAsia="Arial" w:hAnsi="Arial" w:cs="Arial"/>
                <w:color w:val="000000"/>
              </w:rPr>
            </w:pPr>
          </w:p>
          <w:p w14:paraId="7FC18173" w14:textId="77777777" w:rsidR="00FE4B82" w:rsidRDefault="00FE4B82">
            <w:pPr>
              <w:pBdr>
                <w:top w:val="nil"/>
                <w:left w:val="nil"/>
                <w:bottom w:val="nil"/>
                <w:right w:val="nil"/>
                <w:between w:val="nil"/>
              </w:pBdr>
              <w:rPr>
                <w:rFonts w:ascii="Arial" w:eastAsia="Arial" w:hAnsi="Arial" w:cs="Arial"/>
                <w:color w:val="000000"/>
              </w:rPr>
            </w:pPr>
          </w:p>
          <w:p w14:paraId="3D90037A" w14:textId="77777777" w:rsidR="00FE4B82" w:rsidRDefault="00FE4B82">
            <w:pPr>
              <w:pBdr>
                <w:top w:val="nil"/>
                <w:left w:val="nil"/>
                <w:bottom w:val="nil"/>
                <w:right w:val="nil"/>
                <w:between w:val="nil"/>
              </w:pBdr>
              <w:rPr>
                <w:rFonts w:ascii="Arial" w:eastAsia="Arial" w:hAnsi="Arial" w:cs="Arial"/>
                <w:color w:val="000000"/>
              </w:rPr>
            </w:pPr>
          </w:p>
          <w:p w14:paraId="58E22BF9" w14:textId="1D85CA41"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identifies nodular architectural distortion, lymphocytes with cleaved morphology, and a follicle center phenotype to render a diagnosis of follicular lymphoma</w:t>
            </w:r>
          </w:p>
        </w:tc>
      </w:tr>
      <w:tr w:rsidR="00FE4B82" w14:paraId="130F8D64" w14:textId="77777777">
        <w:tc>
          <w:tcPr>
            <w:tcW w:w="4950" w:type="dxa"/>
            <w:tcBorders>
              <w:top w:val="single" w:sz="4" w:space="0" w:color="000000"/>
              <w:bottom w:val="single" w:sz="4" w:space="0" w:color="000000"/>
            </w:tcBorders>
            <w:shd w:val="clear" w:color="auto" w:fill="C9C9C9"/>
          </w:tcPr>
          <w:p w14:paraId="204AE180" w14:textId="77777777" w:rsidR="0003188B" w:rsidRPr="0003188B" w:rsidRDefault="002C15A2" w:rsidP="0003188B">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color w:val="000000"/>
              </w:rPr>
              <w:t>Applies knowledge of peripheral blood, bone marrow, and body fluid morphology to identify complex pathologic diagnoses, with guidance</w:t>
            </w:r>
          </w:p>
          <w:p w14:paraId="377B7BCC" w14:textId="77777777" w:rsidR="0003188B" w:rsidRPr="0003188B" w:rsidRDefault="0003188B" w:rsidP="0003188B">
            <w:pPr>
              <w:rPr>
                <w:rFonts w:ascii="Arial" w:eastAsia="Arial" w:hAnsi="Arial" w:cs="Arial"/>
                <w:i/>
                <w:color w:val="000000"/>
              </w:rPr>
            </w:pPr>
          </w:p>
          <w:p w14:paraId="39134719" w14:textId="17491675" w:rsidR="00FE4B82" w:rsidRDefault="0003188B" w:rsidP="0003188B">
            <w:pPr>
              <w:rPr>
                <w:rFonts w:ascii="Arial" w:eastAsia="Arial" w:hAnsi="Arial" w:cs="Arial"/>
                <w:i/>
                <w:color w:val="000000"/>
              </w:rPr>
            </w:pPr>
            <w:r w:rsidRPr="0003188B">
              <w:rPr>
                <w:rFonts w:ascii="Arial" w:eastAsia="Arial" w:hAnsi="Arial" w:cs="Arial"/>
                <w:i/>
                <w:color w:val="000000"/>
              </w:rPr>
              <w:t>Applies knowledge of lymphoid tissue morphology to identify complex pathologic diagnoses,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339B6652" w14:textId="737550A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Identifies macrocytic anemia, </w:t>
            </w:r>
            <w:proofErr w:type="spellStart"/>
            <w:r>
              <w:rPr>
                <w:rFonts w:ascii="Arial" w:eastAsia="Arial" w:hAnsi="Arial" w:cs="Arial"/>
                <w:color w:val="000000"/>
              </w:rPr>
              <w:t>hypogranular</w:t>
            </w:r>
            <w:proofErr w:type="spellEnd"/>
            <w:r>
              <w:rPr>
                <w:rFonts w:ascii="Arial" w:eastAsia="Arial" w:hAnsi="Arial" w:cs="Arial"/>
                <w:color w:val="000000"/>
              </w:rPr>
              <w:t xml:space="preserve"> neutrophils, and 7</w:t>
            </w:r>
            <w:r w:rsidR="0089649A">
              <w:rPr>
                <w:rFonts w:ascii="Arial" w:eastAsia="Arial" w:hAnsi="Arial" w:cs="Arial"/>
                <w:color w:val="000000"/>
              </w:rPr>
              <w:t xml:space="preserve"> percent</w:t>
            </w:r>
            <w:r>
              <w:rPr>
                <w:rFonts w:ascii="Arial" w:eastAsia="Arial" w:hAnsi="Arial" w:cs="Arial"/>
                <w:color w:val="000000"/>
              </w:rPr>
              <w:t xml:space="preserve"> marrow blasts to render a diagnosis of myelodysplastic syndrome with excess blasts (MDS-EB-1), with guidance</w:t>
            </w:r>
          </w:p>
          <w:p w14:paraId="6BB12244" w14:textId="77777777" w:rsidR="00FE4B82" w:rsidRDefault="00FE4B82">
            <w:pPr>
              <w:pBdr>
                <w:top w:val="nil"/>
                <w:left w:val="nil"/>
                <w:bottom w:val="nil"/>
                <w:right w:val="nil"/>
                <w:between w:val="nil"/>
              </w:pBdr>
              <w:rPr>
                <w:rFonts w:ascii="Arial" w:eastAsia="Arial" w:hAnsi="Arial" w:cs="Arial"/>
                <w:color w:val="000000"/>
              </w:rPr>
            </w:pPr>
          </w:p>
          <w:p w14:paraId="057C79AD" w14:textId="77777777" w:rsidR="00FE4B82" w:rsidRDefault="00FE4B82">
            <w:pPr>
              <w:pBdr>
                <w:top w:val="nil"/>
                <w:left w:val="nil"/>
                <w:bottom w:val="nil"/>
                <w:right w:val="nil"/>
                <w:between w:val="nil"/>
              </w:pBdr>
              <w:rPr>
                <w:rFonts w:ascii="Arial" w:eastAsia="Arial" w:hAnsi="Arial" w:cs="Arial"/>
                <w:color w:val="000000"/>
              </w:rPr>
            </w:pPr>
          </w:p>
          <w:p w14:paraId="135495C7" w14:textId="77777777" w:rsidR="00FE4B82" w:rsidRDefault="00FE4B82">
            <w:pPr>
              <w:pBdr>
                <w:top w:val="nil"/>
                <w:left w:val="nil"/>
                <w:bottom w:val="nil"/>
                <w:right w:val="nil"/>
                <w:between w:val="nil"/>
              </w:pBdr>
              <w:rPr>
                <w:rFonts w:ascii="Arial" w:eastAsia="Arial" w:hAnsi="Arial" w:cs="Arial"/>
                <w:color w:val="000000"/>
              </w:rPr>
            </w:pPr>
          </w:p>
          <w:p w14:paraId="2F02A20D" w14:textId="76A3A6A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architectural distortion, atypical lymphocytes, and T-follicular helper phenotype to render a diagnosis of angioimmunoblastic T-cell lymphoma, with guidance</w:t>
            </w:r>
          </w:p>
        </w:tc>
      </w:tr>
      <w:tr w:rsidR="00FE4B82" w14:paraId="5B5BC940" w14:textId="77777777">
        <w:tc>
          <w:tcPr>
            <w:tcW w:w="4950" w:type="dxa"/>
            <w:tcBorders>
              <w:top w:val="single" w:sz="4" w:space="0" w:color="000000"/>
              <w:bottom w:val="single" w:sz="4" w:space="0" w:color="000000"/>
            </w:tcBorders>
            <w:shd w:val="clear" w:color="auto" w:fill="C9C9C9"/>
          </w:tcPr>
          <w:p w14:paraId="32F6AD2C" w14:textId="77777777" w:rsidR="0003188B" w:rsidRPr="0003188B" w:rsidRDefault="002C15A2" w:rsidP="0003188B">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Independently applies knowledge of peripheral blood, bone marrow, and body fluid morphology to identify complex pathologic diagnoses</w:t>
            </w:r>
          </w:p>
          <w:p w14:paraId="3C5E31CC" w14:textId="77777777" w:rsidR="0003188B" w:rsidRPr="0003188B" w:rsidRDefault="0003188B" w:rsidP="0003188B">
            <w:pPr>
              <w:rPr>
                <w:rFonts w:ascii="Arial" w:eastAsia="Arial" w:hAnsi="Arial" w:cs="Arial"/>
                <w:i/>
              </w:rPr>
            </w:pPr>
          </w:p>
          <w:p w14:paraId="2422B849" w14:textId="04A93D86" w:rsidR="00FE4B82" w:rsidRDefault="0003188B" w:rsidP="0003188B">
            <w:pPr>
              <w:rPr>
                <w:rFonts w:ascii="Arial" w:eastAsia="Arial" w:hAnsi="Arial" w:cs="Arial"/>
                <w:i/>
              </w:rPr>
            </w:pPr>
            <w:r w:rsidRPr="0003188B">
              <w:rPr>
                <w:rFonts w:ascii="Arial" w:eastAsia="Arial" w:hAnsi="Arial" w:cs="Arial"/>
                <w:i/>
              </w:rPr>
              <w:t>Independently applies knowledge of lymphoid tissue morphology to identify complex pathologic diagnoses</w:t>
            </w:r>
          </w:p>
        </w:tc>
        <w:tc>
          <w:tcPr>
            <w:tcW w:w="9175" w:type="dxa"/>
            <w:tcBorders>
              <w:top w:val="single" w:sz="4" w:space="0" w:color="000000"/>
              <w:left w:val="nil"/>
              <w:bottom w:val="single" w:sz="4" w:space="0" w:color="000000"/>
              <w:right w:val="single" w:sz="8" w:space="0" w:color="000000"/>
            </w:tcBorders>
            <w:shd w:val="clear" w:color="auto" w:fill="C9C9C9"/>
          </w:tcPr>
          <w:p w14:paraId="63048E47" w14:textId="7F3C3C7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identifies macrocytic anemia, </w:t>
            </w:r>
            <w:proofErr w:type="spellStart"/>
            <w:r>
              <w:rPr>
                <w:rFonts w:ascii="Arial" w:eastAsia="Arial" w:hAnsi="Arial" w:cs="Arial"/>
                <w:color w:val="000000"/>
              </w:rPr>
              <w:t>hypogranular</w:t>
            </w:r>
            <w:proofErr w:type="spellEnd"/>
            <w:r>
              <w:rPr>
                <w:rFonts w:ascii="Arial" w:eastAsia="Arial" w:hAnsi="Arial" w:cs="Arial"/>
                <w:color w:val="000000"/>
              </w:rPr>
              <w:t xml:space="preserve"> neutrophils, and 7</w:t>
            </w:r>
            <w:r w:rsidR="0089649A">
              <w:rPr>
                <w:rFonts w:ascii="Arial" w:eastAsia="Arial" w:hAnsi="Arial" w:cs="Arial"/>
                <w:color w:val="000000"/>
              </w:rPr>
              <w:t xml:space="preserve"> percent</w:t>
            </w:r>
            <w:r>
              <w:rPr>
                <w:rFonts w:ascii="Arial" w:eastAsia="Arial" w:hAnsi="Arial" w:cs="Arial"/>
                <w:color w:val="000000"/>
              </w:rPr>
              <w:t xml:space="preserve"> marrow blasts to render a diagnosis of MDS-EB-1</w:t>
            </w:r>
          </w:p>
          <w:p w14:paraId="40D317C1" w14:textId="77777777" w:rsidR="00FE4B82" w:rsidRDefault="00FE4B82">
            <w:pPr>
              <w:pBdr>
                <w:top w:val="nil"/>
                <w:left w:val="nil"/>
                <w:bottom w:val="nil"/>
                <w:right w:val="nil"/>
                <w:between w:val="nil"/>
              </w:pBdr>
              <w:rPr>
                <w:rFonts w:ascii="Arial" w:eastAsia="Arial" w:hAnsi="Arial" w:cs="Arial"/>
                <w:color w:val="000000"/>
              </w:rPr>
            </w:pPr>
          </w:p>
          <w:p w14:paraId="7D431868" w14:textId="77777777" w:rsidR="00FE4B82" w:rsidRDefault="00FE4B82">
            <w:pPr>
              <w:pBdr>
                <w:top w:val="nil"/>
                <w:left w:val="nil"/>
                <w:bottom w:val="nil"/>
                <w:right w:val="nil"/>
                <w:between w:val="nil"/>
              </w:pBdr>
              <w:rPr>
                <w:rFonts w:ascii="Arial" w:eastAsia="Arial" w:hAnsi="Arial" w:cs="Arial"/>
                <w:color w:val="000000"/>
              </w:rPr>
            </w:pPr>
          </w:p>
          <w:p w14:paraId="120C510F" w14:textId="77777777" w:rsidR="00FE4B82" w:rsidRDefault="00FE4B82">
            <w:pPr>
              <w:pBdr>
                <w:top w:val="nil"/>
                <w:left w:val="nil"/>
                <w:bottom w:val="nil"/>
                <w:right w:val="nil"/>
                <w:between w:val="nil"/>
              </w:pBdr>
              <w:rPr>
                <w:rFonts w:ascii="Arial" w:eastAsia="Arial" w:hAnsi="Arial" w:cs="Arial"/>
                <w:color w:val="000000"/>
              </w:rPr>
            </w:pPr>
          </w:p>
          <w:p w14:paraId="7D8E68EA" w14:textId="44E964B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identifies architectural distortion, atypical lymphocytes, and T-follicular helper phenotype to render a diagnosis of angioimmunoblastic T-cell lymphoma</w:t>
            </w:r>
          </w:p>
        </w:tc>
      </w:tr>
      <w:tr w:rsidR="00FE4B82" w14:paraId="0E3AC266" w14:textId="77777777">
        <w:tc>
          <w:tcPr>
            <w:tcW w:w="4950" w:type="dxa"/>
            <w:tcBorders>
              <w:top w:val="single" w:sz="4" w:space="0" w:color="000000"/>
              <w:bottom w:val="single" w:sz="4" w:space="0" w:color="000000"/>
            </w:tcBorders>
            <w:shd w:val="clear" w:color="auto" w:fill="C9C9C9"/>
          </w:tcPr>
          <w:p w14:paraId="6B4479FC" w14:textId="375023BE" w:rsidR="00FE4B82" w:rsidRDefault="002C15A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03188B" w:rsidRPr="0003188B">
              <w:rPr>
                <w:rFonts w:ascii="Arial" w:eastAsia="Arial" w:hAnsi="Arial" w:cs="Arial"/>
                <w:i/>
              </w:rPr>
              <w:t>Recognized as an expert in the integration of hematolymphoid morphologic knowledge to pathologic diagnoses</w:t>
            </w:r>
          </w:p>
        </w:tc>
        <w:tc>
          <w:tcPr>
            <w:tcW w:w="9175" w:type="dxa"/>
            <w:tcBorders>
              <w:top w:val="single" w:sz="4" w:space="0" w:color="000000"/>
              <w:left w:val="nil"/>
              <w:bottom w:val="single" w:sz="4" w:space="0" w:color="000000"/>
              <w:right w:val="single" w:sz="8" w:space="0" w:color="000000"/>
            </w:tcBorders>
            <w:shd w:val="clear" w:color="auto" w:fill="C9C9C9"/>
          </w:tcPr>
          <w:p w14:paraId="3D089B4E" w14:textId="48C8E00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Renders internal and external consultation on challenging hematolymphoid cases</w:t>
            </w:r>
          </w:p>
        </w:tc>
      </w:tr>
      <w:tr w:rsidR="00FE4B82" w14:paraId="5D4C6B4E" w14:textId="77777777">
        <w:tc>
          <w:tcPr>
            <w:tcW w:w="4950" w:type="dxa"/>
            <w:shd w:val="clear" w:color="auto" w:fill="FFD965"/>
          </w:tcPr>
          <w:p w14:paraId="7F408C55"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6A548B71" w14:textId="5D480EF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discussion</w:t>
            </w:r>
          </w:p>
          <w:p w14:paraId="487663E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00E3D723" w14:textId="4530772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Examinations</w:t>
            </w:r>
            <w:r w:rsidR="0089649A">
              <w:rPr>
                <w:rFonts w:ascii="Arial" w:eastAsia="Arial" w:hAnsi="Arial" w:cs="Arial"/>
                <w:color w:val="000000"/>
              </w:rPr>
              <w:t>,</w:t>
            </w:r>
            <w:r>
              <w:rPr>
                <w:rFonts w:ascii="Arial" w:eastAsia="Arial" w:hAnsi="Arial" w:cs="Arial"/>
                <w:color w:val="000000"/>
              </w:rPr>
              <w:t xml:space="preserve"> </w:t>
            </w:r>
            <w:r w:rsidR="0089649A">
              <w:rPr>
                <w:rFonts w:ascii="Arial" w:eastAsia="Arial" w:hAnsi="Arial" w:cs="Arial"/>
                <w:color w:val="000000"/>
              </w:rPr>
              <w:t xml:space="preserve">e.g., </w:t>
            </w:r>
            <w:r>
              <w:rPr>
                <w:rFonts w:ascii="Arial" w:eastAsia="Arial" w:hAnsi="Arial" w:cs="Arial"/>
                <w:color w:val="000000"/>
              </w:rPr>
              <w:t>FISHE</w:t>
            </w:r>
          </w:p>
          <w:p w14:paraId="3FC105F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Global evaluation </w:t>
            </w:r>
          </w:p>
          <w:p w14:paraId="6B0FEEE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Portfolio review</w:t>
            </w:r>
          </w:p>
        </w:tc>
      </w:tr>
      <w:tr w:rsidR="00FE4B82" w14:paraId="3FE2D328" w14:textId="77777777">
        <w:tc>
          <w:tcPr>
            <w:tcW w:w="4950" w:type="dxa"/>
            <w:shd w:val="clear" w:color="auto" w:fill="8DB3E2"/>
          </w:tcPr>
          <w:p w14:paraId="57BD7E74"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BA9104B"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6BFB992B" w14:textId="77777777">
        <w:trPr>
          <w:trHeight w:val="80"/>
        </w:trPr>
        <w:tc>
          <w:tcPr>
            <w:tcW w:w="4950" w:type="dxa"/>
            <w:shd w:val="clear" w:color="auto" w:fill="A8D08D"/>
          </w:tcPr>
          <w:p w14:paraId="7BCB6B10"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45D7343B"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color w:val="000000"/>
              </w:rPr>
              <w:t>Swerdlow</w:t>
            </w:r>
            <w:proofErr w:type="spellEnd"/>
            <w:r>
              <w:rPr>
                <w:rFonts w:ascii="Arial" w:eastAsia="Arial" w:hAnsi="Arial" w:cs="Arial"/>
                <w:color w:val="000000"/>
              </w:rPr>
              <w:t xml:space="preserve"> S, Campo E, Harris NL, et al. </w:t>
            </w:r>
            <w:r>
              <w:rPr>
                <w:rFonts w:ascii="Arial" w:eastAsia="Arial" w:hAnsi="Arial" w:cs="Arial"/>
                <w:i/>
                <w:color w:val="000000"/>
              </w:rPr>
              <w:t xml:space="preserve">WHO Classification of Tumors of </w:t>
            </w:r>
            <w:proofErr w:type="spellStart"/>
            <w:r>
              <w:rPr>
                <w:rFonts w:ascii="Arial" w:eastAsia="Arial" w:hAnsi="Arial" w:cs="Arial"/>
                <w:i/>
                <w:color w:val="000000"/>
              </w:rPr>
              <w:t>Haematopoietic</w:t>
            </w:r>
            <w:proofErr w:type="spellEnd"/>
            <w:r>
              <w:rPr>
                <w:rFonts w:ascii="Arial" w:eastAsia="Arial" w:hAnsi="Arial" w:cs="Arial"/>
                <w:i/>
                <w:color w:val="000000"/>
              </w:rPr>
              <w:t xml:space="preserve"> and Lymphoid Tissues</w:t>
            </w:r>
            <w:r>
              <w:rPr>
                <w:rFonts w:ascii="Arial" w:eastAsia="Arial" w:hAnsi="Arial" w:cs="Arial"/>
                <w:color w:val="000000"/>
              </w:rPr>
              <w:t>. 4th ed (revised). World Health Organization Publishing; 2017.</w:t>
            </w:r>
          </w:p>
        </w:tc>
      </w:tr>
    </w:tbl>
    <w:p w14:paraId="2E2FE961" w14:textId="77777777" w:rsidR="00FE4B82" w:rsidRDefault="00FE4B82">
      <w:pPr>
        <w:spacing w:line="240" w:lineRule="auto"/>
        <w:ind w:hanging="180"/>
        <w:rPr>
          <w:rFonts w:ascii="Arial" w:eastAsia="Arial" w:hAnsi="Arial" w:cs="Arial"/>
        </w:rPr>
      </w:pPr>
    </w:p>
    <w:p w14:paraId="7F18F14C" w14:textId="77777777" w:rsidR="00FE4B82" w:rsidRDefault="002C15A2">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0DDC862B" w14:textId="77777777">
        <w:trPr>
          <w:trHeight w:val="760"/>
        </w:trPr>
        <w:tc>
          <w:tcPr>
            <w:tcW w:w="14125" w:type="dxa"/>
            <w:gridSpan w:val="2"/>
            <w:shd w:val="clear" w:color="auto" w:fill="9CC3E5"/>
          </w:tcPr>
          <w:p w14:paraId="7AEDE040" w14:textId="6F56DA51" w:rsidR="00FE4B82" w:rsidRDefault="002C15A2">
            <w:pPr>
              <w:ind w:left="13" w:hanging="13"/>
              <w:jc w:val="center"/>
              <w:rPr>
                <w:rFonts w:ascii="Arial" w:eastAsia="Arial" w:hAnsi="Arial" w:cs="Arial"/>
                <w:b/>
              </w:rPr>
            </w:pPr>
            <w:bookmarkStart w:id="11" w:name="_Hlk50549904"/>
            <w:r>
              <w:rPr>
                <w:rFonts w:ascii="Arial" w:eastAsia="Arial" w:hAnsi="Arial" w:cs="Arial"/>
                <w:b/>
              </w:rPr>
              <w:lastRenderedPageBreak/>
              <w:t>Medical Knowledge 5: Selection of Molecular and Cytogenetics Testing and Interpretation of Reports</w:t>
            </w:r>
          </w:p>
          <w:bookmarkEnd w:id="11"/>
          <w:p w14:paraId="12C0E9F8" w14:textId="77777777" w:rsidR="00FE4B82" w:rsidRDefault="002C15A2">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understand the indications for testing and interpret reports generated in molecular and cytogenetic laboratories</w:t>
            </w:r>
          </w:p>
        </w:tc>
      </w:tr>
      <w:tr w:rsidR="00FE4B82" w14:paraId="7622E22E" w14:textId="77777777">
        <w:tc>
          <w:tcPr>
            <w:tcW w:w="4950" w:type="dxa"/>
            <w:shd w:val="clear" w:color="auto" w:fill="FAC090"/>
          </w:tcPr>
          <w:p w14:paraId="6013E680"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67EB641"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72334FC9" w14:textId="77777777">
        <w:tc>
          <w:tcPr>
            <w:tcW w:w="4950" w:type="dxa"/>
            <w:tcBorders>
              <w:top w:val="single" w:sz="4" w:space="0" w:color="000000"/>
              <w:bottom w:val="single" w:sz="4" w:space="0" w:color="000000"/>
            </w:tcBorders>
            <w:shd w:val="clear" w:color="auto" w:fill="C9C9C9"/>
          </w:tcPr>
          <w:p w14:paraId="334C079B" w14:textId="6548924D" w:rsidR="00FE4B82" w:rsidRDefault="002C15A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Describes available ancillary tests, including cytogenetics and molecular testing, based on morphologic findings</w:t>
            </w:r>
          </w:p>
        </w:tc>
        <w:tc>
          <w:tcPr>
            <w:tcW w:w="9175" w:type="dxa"/>
            <w:tcBorders>
              <w:top w:val="single" w:sz="4" w:space="0" w:color="000000"/>
              <w:left w:val="nil"/>
              <w:bottom w:val="single" w:sz="4" w:space="0" w:color="000000"/>
              <w:right w:val="single" w:sz="8" w:space="0" w:color="000000"/>
            </w:tcBorders>
            <w:shd w:val="clear" w:color="auto" w:fill="C9C9C9"/>
          </w:tcPr>
          <w:p w14:paraId="06CC99C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Understands different modalities for testing for breakpoint cluster region gene</w:t>
            </w:r>
            <w:r>
              <w:rPr>
                <w:rFonts w:ascii="Arial" w:eastAsia="Arial" w:hAnsi="Arial" w:cs="Arial"/>
                <w:i/>
                <w:color w:val="000000"/>
              </w:rPr>
              <w:t xml:space="preserve"> (</w:t>
            </w:r>
            <w:r>
              <w:rPr>
                <w:rFonts w:ascii="Arial" w:eastAsia="Arial" w:hAnsi="Arial" w:cs="Arial"/>
                <w:color w:val="000000"/>
              </w:rPr>
              <w:t>BCR)-Abelson gene (ABL1)</w:t>
            </w:r>
            <w:r>
              <w:rPr>
                <w:rFonts w:ascii="Arial" w:eastAsia="Arial" w:hAnsi="Arial" w:cs="Arial"/>
                <w:i/>
                <w:color w:val="000000"/>
              </w:rPr>
              <w:t xml:space="preserve"> </w:t>
            </w:r>
            <w:r>
              <w:rPr>
                <w:rFonts w:ascii="Arial" w:eastAsia="Arial" w:hAnsi="Arial" w:cs="Arial"/>
                <w:color w:val="000000"/>
              </w:rPr>
              <w:t xml:space="preserve">fusion in cases of newly diagnosed B-acute lymphoblastic leukemia (B-ALL) </w:t>
            </w:r>
          </w:p>
        </w:tc>
      </w:tr>
      <w:tr w:rsidR="00FE4B82" w14:paraId="2BF0D407" w14:textId="77777777">
        <w:tc>
          <w:tcPr>
            <w:tcW w:w="4950" w:type="dxa"/>
            <w:tcBorders>
              <w:top w:val="single" w:sz="4" w:space="0" w:color="000000"/>
              <w:bottom w:val="single" w:sz="4" w:space="0" w:color="000000"/>
            </w:tcBorders>
            <w:shd w:val="clear" w:color="auto" w:fill="C9C9C9"/>
          </w:tcPr>
          <w:p w14:paraId="3588C795" w14:textId="01D7E3D6" w:rsidR="00FE4B82" w:rsidRDefault="002C15A2">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Proposes appropriate ancillary tests for morphologic findings</w:t>
            </w:r>
          </w:p>
        </w:tc>
        <w:tc>
          <w:tcPr>
            <w:tcW w:w="9175" w:type="dxa"/>
            <w:tcBorders>
              <w:top w:val="single" w:sz="4" w:space="0" w:color="000000"/>
              <w:left w:val="nil"/>
              <w:bottom w:val="single" w:sz="4" w:space="0" w:color="000000"/>
              <w:right w:val="single" w:sz="8" w:space="0" w:color="000000"/>
            </w:tcBorders>
            <w:shd w:val="clear" w:color="auto" w:fill="C9C9C9"/>
          </w:tcPr>
          <w:p w14:paraId="5B5D78D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Recommends BCR-ABL1 fluorescent in-</w:t>
            </w:r>
            <w:proofErr w:type="spellStart"/>
            <w:r>
              <w:rPr>
                <w:rFonts w:ascii="Arial" w:eastAsia="Arial" w:hAnsi="Arial" w:cs="Arial"/>
                <w:color w:val="000000"/>
              </w:rPr>
              <w:t>stu</w:t>
            </w:r>
            <w:proofErr w:type="spellEnd"/>
            <w:r>
              <w:rPr>
                <w:rFonts w:ascii="Arial" w:eastAsia="Arial" w:hAnsi="Arial" w:cs="Arial"/>
                <w:color w:val="000000"/>
              </w:rPr>
              <w:t xml:space="preserve"> hybridization (FISH) in cases of newly diagnosed B-ALL</w:t>
            </w:r>
          </w:p>
        </w:tc>
      </w:tr>
      <w:tr w:rsidR="00FE4B82" w14:paraId="210E2A6E" w14:textId="77777777">
        <w:tc>
          <w:tcPr>
            <w:tcW w:w="4950" w:type="dxa"/>
            <w:tcBorders>
              <w:top w:val="single" w:sz="4" w:space="0" w:color="000000"/>
              <w:bottom w:val="single" w:sz="4" w:space="0" w:color="000000"/>
            </w:tcBorders>
            <w:shd w:val="clear" w:color="auto" w:fill="C9C9C9"/>
          </w:tcPr>
          <w:p w14:paraId="5102CBCF" w14:textId="299B47E2" w:rsidR="00FE4B82" w:rsidRDefault="002C15A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color w:val="000000"/>
              </w:rPr>
              <w:t>Interprets simple ancillary test reports, considering technical limitations</w:t>
            </w:r>
          </w:p>
        </w:tc>
        <w:tc>
          <w:tcPr>
            <w:tcW w:w="9175" w:type="dxa"/>
            <w:tcBorders>
              <w:top w:val="single" w:sz="4" w:space="0" w:color="000000"/>
              <w:left w:val="nil"/>
              <w:bottom w:val="single" w:sz="4" w:space="0" w:color="000000"/>
              <w:right w:val="single" w:sz="8" w:space="0" w:color="000000"/>
            </w:tcBorders>
            <w:shd w:val="clear" w:color="auto" w:fill="C9C9C9"/>
          </w:tcPr>
          <w:p w14:paraId="7351B80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Recognizes that a negative p210 BCR-ABL1 polymerase chain reaction (PCR) in a patient with a de novo B-ALL may be misleading due to existence of alternate break points   </w:t>
            </w:r>
          </w:p>
        </w:tc>
      </w:tr>
      <w:tr w:rsidR="00FE4B82" w14:paraId="3D16B1CB" w14:textId="77777777">
        <w:tc>
          <w:tcPr>
            <w:tcW w:w="4950" w:type="dxa"/>
            <w:tcBorders>
              <w:top w:val="single" w:sz="4" w:space="0" w:color="000000"/>
              <w:bottom w:val="single" w:sz="4" w:space="0" w:color="000000"/>
            </w:tcBorders>
            <w:shd w:val="clear" w:color="auto" w:fill="C9C9C9"/>
          </w:tcPr>
          <w:p w14:paraId="377E8CDC" w14:textId="7B268C70" w:rsidR="00FE4B82" w:rsidRDefault="002C15A2">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Interprets complex ancillary test reports including diagnostic uncertainty and clinical ramifications</w:t>
            </w:r>
          </w:p>
        </w:tc>
        <w:tc>
          <w:tcPr>
            <w:tcW w:w="9175" w:type="dxa"/>
            <w:tcBorders>
              <w:top w:val="single" w:sz="4" w:space="0" w:color="000000"/>
              <w:left w:val="nil"/>
              <w:bottom w:val="single" w:sz="4" w:space="0" w:color="000000"/>
              <w:right w:val="single" w:sz="8" w:space="0" w:color="000000"/>
            </w:tcBorders>
            <w:shd w:val="clear" w:color="auto" w:fill="C9C9C9"/>
          </w:tcPr>
          <w:p w14:paraId="0CEEB808" w14:textId="5DFDBA46"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diagnostic/clinical ambiguity in next</w:t>
            </w:r>
            <w:r w:rsidR="0089649A">
              <w:rPr>
                <w:rFonts w:ascii="Arial" w:eastAsia="Arial" w:hAnsi="Arial" w:cs="Arial"/>
                <w:color w:val="000000"/>
              </w:rPr>
              <w:t>-</w:t>
            </w:r>
            <w:r>
              <w:rPr>
                <w:rFonts w:ascii="Arial" w:eastAsia="Arial" w:hAnsi="Arial" w:cs="Arial"/>
                <w:color w:val="000000"/>
              </w:rPr>
              <w:t>generation sequencing report documenting a single</w:t>
            </w:r>
            <w:r>
              <w:rPr>
                <w:rFonts w:ascii="Arial" w:eastAsia="Arial" w:hAnsi="Arial" w:cs="Arial"/>
                <w:i/>
                <w:color w:val="000000"/>
              </w:rPr>
              <w:t xml:space="preserve"> </w:t>
            </w:r>
            <w:r>
              <w:rPr>
                <w:rFonts w:ascii="Arial" w:eastAsia="Arial" w:hAnsi="Arial" w:cs="Arial"/>
                <w:color w:val="000000"/>
              </w:rPr>
              <w:t xml:space="preserve">DNA methyl transferase 3A (DNMT3A) mutation in a cytopenic patient </w:t>
            </w:r>
          </w:p>
        </w:tc>
      </w:tr>
      <w:tr w:rsidR="00FE4B82" w14:paraId="250CE174" w14:textId="77777777">
        <w:tc>
          <w:tcPr>
            <w:tcW w:w="4950" w:type="dxa"/>
            <w:tcBorders>
              <w:top w:val="single" w:sz="4" w:space="0" w:color="000000"/>
              <w:bottom w:val="single" w:sz="4" w:space="0" w:color="000000"/>
            </w:tcBorders>
            <w:shd w:val="clear" w:color="auto" w:fill="C9C9C9"/>
          </w:tcPr>
          <w:p w14:paraId="2AAF9D00" w14:textId="683CB836"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Serves as an expert resource for the interpretation of ancillary test reports</w:t>
            </w:r>
          </w:p>
        </w:tc>
        <w:tc>
          <w:tcPr>
            <w:tcW w:w="9175" w:type="dxa"/>
            <w:tcBorders>
              <w:top w:val="single" w:sz="4" w:space="0" w:color="000000"/>
              <w:left w:val="nil"/>
              <w:bottom w:val="single" w:sz="4" w:space="0" w:color="000000"/>
              <w:right w:val="single" w:sz="8" w:space="0" w:color="000000"/>
            </w:tcBorders>
            <w:shd w:val="clear" w:color="auto" w:fill="C9C9C9"/>
          </w:tcPr>
          <w:p w14:paraId="2E26E430" w14:textId="69DFE55F"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Assists in the design of a new myeloid </w:t>
            </w:r>
            <w:r w:rsidR="0089649A">
              <w:rPr>
                <w:rFonts w:ascii="Arial" w:eastAsia="Arial" w:hAnsi="Arial" w:cs="Arial"/>
                <w:color w:val="000000"/>
              </w:rPr>
              <w:t xml:space="preserve">next-generation sequencing </w:t>
            </w:r>
            <w:r>
              <w:rPr>
                <w:rFonts w:ascii="Arial" w:eastAsia="Arial" w:hAnsi="Arial" w:cs="Arial"/>
                <w:color w:val="000000"/>
              </w:rPr>
              <w:t xml:space="preserve">panel by selecting appropriate genetic targets </w:t>
            </w:r>
          </w:p>
        </w:tc>
      </w:tr>
      <w:tr w:rsidR="00FE4B82" w14:paraId="26FDFE32" w14:textId="77777777">
        <w:tc>
          <w:tcPr>
            <w:tcW w:w="4950" w:type="dxa"/>
            <w:shd w:val="clear" w:color="auto" w:fill="FFD965"/>
          </w:tcPr>
          <w:p w14:paraId="7A31D4B6"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64BA457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Case discussion </w:t>
            </w:r>
          </w:p>
          <w:p w14:paraId="5907260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024A4E1C" w14:textId="430822B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Examinations</w:t>
            </w:r>
            <w:r w:rsidR="0089649A">
              <w:rPr>
                <w:rFonts w:ascii="Arial" w:eastAsia="Arial" w:hAnsi="Arial" w:cs="Arial"/>
                <w:color w:val="000000"/>
              </w:rPr>
              <w:t>, e.g.,</w:t>
            </w:r>
            <w:r w:rsidR="0089649A" w:rsidDel="0089649A">
              <w:rPr>
                <w:rFonts w:ascii="Arial" w:eastAsia="Arial" w:hAnsi="Arial" w:cs="Arial"/>
                <w:color w:val="000000"/>
              </w:rPr>
              <w:t xml:space="preserve"> </w:t>
            </w:r>
            <w:r>
              <w:rPr>
                <w:rFonts w:ascii="Arial" w:eastAsia="Arial" w:hAnsi="Arial" w:cs="Arial"/>
                <w:color w:val="000000"/>
              </w:rPr>
              <w:t xml:space="preserve">FISHE </w:t>
            </w:r>
          </w:p>
          <w:p w14:paraId="77A335CD" w14:textId="2A29676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4B53EB1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Portfolio review</w:t>
            </w:r>
          </w:p>
          <w:p w14:paraId="6D6DC3D0" w14:textId="1170C3D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Presentations</w:t>
            </w:r>
          </w:p>
        </w:tc>
      </w:tr>
      <w:tr w:rsidR="00FE4B82" w14:paraId="163620FE" w14:textId="77777777">
        <w:tc>
          <w:tcPr>
            <w:tcW w:w="4950" w:type="dxa"/>
            <w:shd w:val="clear" w:color="auto" w:fill="8DB3E2"/>
          </w:tcPr>
          <w:p w14:paraId="790D92E9"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8C9F12E"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510CFFAE" w14:textId="77777777">
        <w:trPr>
          <w:trHeight w:val="80"/>
        </w:trPr>
        <w:tc>
          <w:tcPr>
            <w:tcW w:w="4950" w:type="dxa"/>
            <w:shd w:val="clear" w:color="auto" w:fill="A8D08D"/>
          </w:tcPr>
          <w:p w14:paraId="359C7B5A"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4F3505A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American Society of Hematology. ASH-CAP Guidelines for the Diagnosis of Acute Leukemia. </w:t>
            </w:r>
            <w:hyperlink r:id="rId16">
              <w:r>
                <w:rPr>
                  <w:rFonts w:ascii="Arial" w:eastAsia="Arial" w:hAnsi="Arial" w:cs="Arial"/>
                  <w:color w:val="0000FF"/>
                  <w:u w:val="single"/>
                </w:rPr>
                <w:t>https://www.hematology.org/Thehematologist/Mini-Review/7120.aspx</w:t>
              </w:r>
            </w:hyperlink>
            <w:r>
              <w:rPr>
                <w:rFonts w:ascii="Arial" w:eastAsia="Arial" w:hAnsi="Arial" w:cs="Arial"/>
              </w:rPr>
              <w:t>. 2020.</w:t>
            </w:r>
          </w:p>
          <w:p w14:paraId="4027EA2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National Comprehensive Cancer Network. NCCN Guidelines. </w:t>
            </w:r>
            <w:hyperlink r:id="rId17">
              <w:r>
                <w:rPr>
                  <w:rFonts w:ascii="Arial" w:eastAsia="Arial" w:hAnsi="Arial" w:cs="Arial"/>
                  <w:color w:val="0000FF"/>
                  <w:u w:val="single"/>
                </w:rPr>
                <w:t>https://www.nccn.org/professionals/physician_gls/default.aspx</w:t>
              </w:r>
            </w:hyperlink>
            <w:r>
              <w:rPr>
                <w:rFonts w:ascii="Arial" w:eastAsia="Arial" w:hAnsi="Arial" w:cs="Arial"/>
              </w:rPr>
              <w:t>. 2020.</w:t>
            </w:r>
          </w:p>
          <w:p w14:paraId="564FDE38"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color w:val="000000"/>
              </w:rPr>
              <w:t>Swerdlow</w:t>
            </w:r>
            <w:proofErr w:type="spellEnd"/>
            <w:r>
              <w:rPr>
                <w:rFonts w:ascii="Arial" w:eastAsia="Arial" w:hAnsi="Arial" w:cs="Arial"/>
                <w:color w:val="000000"/>
              </w:rPr>
              <w:t xml:space="preserve"> S, Campo E, Harris NL, et al. </w:t>
            </w:r>
            <w:r>
              <w:rPr>
                <w:rFonts w:ascii="Arial" w:eastAsia="Arial" w:hAnsi="Arial" w:cs="Arial"/>
                <w:i/>
                <w:color w:val="000000"/>
              </w:rPr>
              <w:t xml:space="preserve">WHO Classification of Tumors of </w:t>
            </w:r>
            <w:proofErr w:type="spellStart"/>
            <w:r>
              <w:rPr>
                <w:rFonts w:ascii="Arial" w:eastAsia="Arial" w:hAnsi="Arial" w:cs="Arial"/>
                <w:i/>
                <w:color w:val="000000"/>
              </w:rPr>
              <w:t>Haematopoietic</w:t>
            </w:r>
            <w:proofErr w:type="spellEnd"/>
            <w:r>
              <w:rPr>
                <w:rFonts w:ascii="Arial" w:eastAsia="Arial" w:hAnsi="Arial" w:cs="Arial"/>
                <w:i/>
                <w:color w:val="000000"/>
              </w:rPr>
              <w:t xml:space="preserve"> and Lymphoid Tissues</w:t>
            </w:r>
            <w:r>
              <w:rPr>
                <w:rFonts w:ascii="Arial" w:eastAsia="Arial" w:hAnsi="Arial" w:cs="Arial"/>
                <w:color w:val="000000"/>
              </w:rPr>
              <w:t>. 4th ed (revised). World Health Organization Publishing; 2017.</w:t>
            </w:r>
          </w:p>
        </w:tc>
      </w:tr>
    </w:tbl>
    <w:p w14:paraId="7AB9A148" w14:textId="77777777" w:rsidR="00FE4B82" w:rsidRDefault="00FE4B82">
      <w:pPr>
        <w:rPr>
          <w:rFonts w:ascii="Arial" w:eastAsia="Arial" w:hAnsi="Arial" w:cs="Arial"/>
        </w:rPr>
      </w:pPr>
    </w:p>
    <w:p w14:paraId="3E6D36A6" w14:textId="77777777" w:rsidR="00FE4B82" w:rsidRDefault="002C15A2">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2F69A355" w14:textId="77777777">
        <w:trPr>
          <w:trHeight w:val="760"/>
        </w:trPr>
        <w:tc>
          <w:tcPr>
            <w:tcW w:w="14125" w:type="dxa"/>
            <w:gridSpan w:val="2"/>
            <w:shd w:val="clear" w:color="auto" w:fill="9CC3E5"/>
          </w:tcPr>
          <w:p w14:paraId="7ED662EE" w14:textId="77777777" w:rsidR="00FE4B82" w:rsidRDefault="002C15A2">
            <w:pPr>
              <w:ind w:left="13" w:hanging="13"/>
              <w:jc w:val="center"/>
              <w:rPr>
                <w:rFonts w:ascii="Arial" w:eastAsia="Arial" w:hAnsi="Arial" w:cs="Arial"/>
                <w:b/>
              </w:rPr>
            </w:pPr>
            <w:bookmarkStart w:id="12" w:name="_Hlk50549917"/>
            <w:r>
              <w:rPr>
                <w:rFonts w:ascii="Arial" w:eastAsia="Arial" w:hAnsi="Arial" w:cs="Arial"/>
                <w:b/>
              </w:rPr>
              <w:lastRenderedPageBreak/>
              <w:t xml:space="preserve">Medical Knowledge 6: Clinical Reasoning in Hematopathology and Hematology </w:t>
            </w:r>
          </w:p>
          <w:bookmarkEnd w:id="12"/>
          <w:p w14:paraId="019E427F" w14:textId="77777777" w:rsidR="00FE4B82" w:rsidRDefault="002C15A2">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approach a diagnostic work-up in an informed and logical manner using appropriate resources to guide decisions</w:t>
            </w:r>
          </w:p>
        </w:tc>
      </w:tr>
      <w:tr w:rsidR="00FE4B82" w14:paraId="42843A58" w14:textId="77777777">
        <w:tc>
          <w:tcPr>
            <w:tcW w:w="4950" w:type="dxa"/>
            <w:shd w:val="clear" w:color="auto" w:fill="FAC090"/>
          </w:tcPr>
          <w:p w14:paraId="02ABB945"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0EF2C54"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6E5F219B" w14:textId="77777777">
        <w:tc>
          <w:tcPr>
            <w:tcW w:w="4950" w:type="dxa"/>
            <w:tcBorders>
              <w:top w:val="single" w:sz="4" w:space="0" w:color="000000"/>
              <w:bottom w:val="single" w:sz="4" w:space="0" w:color="000000"/>
            </w:tcBorders>
            <w:shd w:val="clear" w:color="auto" w:fill="C9C9C9"/>
          </w:tcPr>
          <w:p w14:paraId="18A614AF" w14:textId="77777777" w:rsidR="0003188B" w:rsidRPr="0003188B" w:rsidRDefault="002C15A2" w:rsidP="0003188B">
            <w:pPr>
              <w:rPr>
                <w:rFonts w:ascii="Arial" w:eastAsia="Arial" w:hAnsi="Arial" w:cs="Arial"/>
                <w:i/>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Demonstrates a basic framework for clinical reasoning</w:t>
            </w:r>
          </w:p>
          <w:p w14:paraId="077A91C7" w14:textId="77777777" w:rsidR="0003188B" w:rsidRPr="0003188B" w:rsidRDefault="0003188B" w:rsidP="0003188B">
            <w:pPr>
              <w:rPr>
                <w:rFonts w:ascii="Arial" w:eastAsia="Arial" w:hAnsi="Arial" w:cs="Arial"/>
                <w:i/>
              </w:rPr>
            </w:pPr>
          </w:p>
          <w:p w14:paraId="0F5FDE88" w14:textId="0437353F" w:rsidR="00FE4B82" w:rsidRDefault="0003188B" w:rsidP="0003188B">
            <w:pPr>
              <w:rPr>
                <w:rFonts w:ascii="Arial" w:eastAsia="Arial" w:hAnsi="Arial" w:cs="Arial"/>
                <w:i/>
                <w:color w:val="000000"/>
              </w:rPr>
            </w:pPr>
            <w:r w:rsidRPr="0003188B">
              <w:rPr>
                <w:rFonts w:ascii="Arial" w:eastAsia="Arial" w:hAnsi="Arial" w:cs="Arial"/>
                <w:i/>
              </w:rPr>
              <w:t>Identifies resources to inform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6BE8CC90" w14:textId="2E15FEC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Understands the differential diagnosis of anemia as based on mean corpuscular volume</w:t>
            </w:r>
          </w:p>
          <w:p w14:paraId="5CFCA340" w14:textId="5872C618" w:rsidR="00FE4B82" w:rsidRDefault="00FE4B82">
            <w:pPr>
              <w:pBdr>
                <w:top w:val="nil"/>
                <w:left w:val="nil"/>
                <w:bottom w:val="nil"/>
                <w:right w:val="nil"/>
                <w:between w:val="nil"/>
              </w:pBdr>
              <w:rPr>
                <w:rFonts w:ascii="Arial" w:eastAsia="Arial" w:hAnsi="Arial" w:cs="Arial"/>
                <w:color w:val="000000"/>
              </w:rPr>
            </w:pPr>
          </w:p>
          <w:p w14:paraId="46267444" w14:textId="77777777" w:rsidR="00AD5C39" w:rsidRDefault="00AD5C39">
            <w:pPr>
              <w:pBdr>
                <w:top w:val="nil"/>
                <w:left w:val="nil"/>
                <w:bottom w:val="nil"/>
                <w:right w:val="nil"/>
                <w:between w:val="nil"/>
              </w:pBdr>
              <w:rPr>
                <w:rFonts w:ascii="Arial" w:eastAsia="Arial" w:hAnsi="Arial" w:cs="Arial"/>
                <w:color w:val="000000"/>
              </w:rPr>
            </w:pPr>
          </w:p>
          <w:p w14:paraId="630FC0AA" w14:textId="129B7B11"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Lists </w:t>
            </w:r>
            <w:r w:rsidR="0089649A">
              <w:rPr>
                <w:rFonts w:ascii="Arial" w:eastAsia="Arial" w:hAnsi="Arial" w:cs="Arial"/>
                <w:color w:val="000000"/>
              </w:rPr>
              <w:t>EHR</w:t>
            </w:r>
            <w:r>
              <w:rPr>
                <w:rFonts w:ascii="Arial" w:eastAsia="Arial" w:hAnsi="Arial" w:cs="Arial"/>
                <w:color w:val="000000"/>
              </w:rPr>
              <w:t>, laboratory information system, internet, and literature as possible tools to assist in the diagnosis of an acute leukemia patient</w:t>
            </w:r>
          </w:p>
        </w:tc>
      </w:tr>
      <w:tr w:rsidR="00FE4B82" w14:paraId="2ADA5FD9" w14:textId="77777777">
        <w:tc>
          <w:tcPr>
            <w:tcW w:w="4950" w:type="dxa"/>
            <w:tcBorders>
              <w:top w:val="single" w:sz="4" w:space="0" w:color="000000"/>
              <w:bottom w:val="single" w:sz="4" w:space="0" w:color="000000"/>
            </w:tcBorders>
            <w:shd w:val="clear" w:color="auto" w:fill="C9C9C9"/>
          </w:tcPr>
          <w:p w14:paraId="4058CE75" w14:textId="77777777" w:rsidR="0003188B" w:rsidRPr="0003188B" w:rsidRDefault="002C15A2" w:rsidP="0003188B">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Demonstrates clinical reasoning to determine relevant information</w:t>
            </w:r>
          </w:p>
          <w:p w14:paraId="3F490FFA" w14:textId="77777777" w:rsidR="0003188B" w:rsidRPr="0003188B" w:rsidRDefault="0003188B" w:rsidP="0003188B">
            <w:pPr>
              <w:rPr>
                <w:rFonts w:ascii="Arial" w:eastAsia="Arial" w:hAnsi="Arial" w:cs="Arial"/>
                <w:i/>
              </w:rPr>
            </w:pPr>
          </w:p>
          <w:p w14:paraId="01349B61" w14:textId="70F6C036" w:rsidR="00FE4B82" w:rsidRDefault="0003188B" w:rsidP="0003188B">
            <w:pPr>
              <w:rPr>
                <w:rFonts w:ascii="Arial" w:eastAsia="Arial" w:hAnsi="Arial" w:cs="Arial"/>
                <w:i/>
              </w:rPr>
            </w:pPr>
            <w:r w:rsidRPr="0003188B">
              <w:rPr>
                <w:rFonts w:ascii="Arial" w:eastAsia="Arial" w:hAnsi="Arial" w:cs="Arial"/>
                <w:i/>
              </w:rPr>
              <w:t>Selects relevant resources based on scenario to inform decisions</w:t>
            </w:r>
          </w:p>
        </w:tc>
        <w:tc>
          <w:tcPr>
            <w:tcW w:w="9175" w:type="dxa"/>
            <w:tcBorders>
              <w:top w:val="single" w:sz="4" w:space="0" w:color="000000"/>
              <w:left w:val="nil"/>
              <w:bottom w:val="single" w:sz="4" w:space="0" w:color="000000"/>
              <w:right w:val="single" w:sz="8" w:space="0" w:color="000000"/>
            </w:tcBorders>
            <w:shd w:val="clear" w:color="auto" w:fill="C9C9C9"/>
          </w:tcPr>
          <w:p w14:paraId="5A399980" w14:textId="71CD035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Understands that laboratory studies, nutritional and family history, and peripheral smear morphology are relevant when working up a case of anemia</w:t>
            </w:r>
          </w:p>
          <w:p w14:paraId="6EC2A55B" w14:textId="77777777" w:rsidR="00FE4B82" w:rsidRDefault="00FE4B82">
            <w:pPr>
              <w:pBdr>
                <w:top w:val="nil"/>
                <w:left w:val="nil"/>
                <w:bottom w:val="nil"/>
                <w:right w:val="nil"/>
                <w:between w:val="nil"/>
              </w:pBdr>
              <w:rPr>
                <w:rFonts w:ascii="Arial" w:eastAsia="Arial" w:hAnsi="Arial" w:cs="Arial"/>
                <w:color w:val="000000"/>
              </w:rPr>
            </w:pPr>
          </w:p>
          <w:p w14:paraId="3C4E81E7" w14:textId="4FB683C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Recognizes the current </w:t>
            </w:r>
            <w:r w:rsidR="006D7295" w:rsidRPr="006D7295">
              <w:rPr>
                <w:rFonts w:ascii="Arial" w:eastAsia="Arial" w:hAnsi="Arial" w:cs="Arial"/>
                <w:i/>
                <w:iCs/>
                <w:color w:val="000000"/>
              </w:rPr>
              <w:t>World Health Organization (</w:t>
            </w:r>
            <w:r>
              <w:rPr>
                <w:rFonts w:ascii="Arial" w:eastAsia="Arial" w:hAnsi="Arial" w:cs="Arial"/>
                <w:i/>
                <w:color w:val="000000"/>
              </w:rPr>
              <w:t>WHO</w:t>
            </w:r>
            <w:r w:rsidR="006D7295">
              <w:rPr>
                <w:rFonts w:ascii="Arial" w:eastAsia="Arial" w:hAnsi="Arial" w:cs="Arial"/>
                <w:i/>
                <w:color w:val="000000"/>
              </w:rPr>
              <w:t>)</w:t>
            </w:r>
            <w:r>
              <w:rPr>
                <w:rFonts w:ascii="Arial" w:eastAsia="Arial" w:hAnsi="Arial" w:cs="Arial"/>
                <w:i/>
                <w:color w:val="000000"/>
              </w:rPr>
              <w:t xml:space="preserve"> Classification of </w:t>
            </w:r>
            <w:proofErr w:type="spellStart"/>
            <w:r>
              <w:rPr>
                <w:rFonts w:ascii="Arial" w:eastAsia="Arial" w:hAnsi="Arial" w:cs="Arial"/>
                <w:i/>
                <w:color w:val="000000"/>
              </w:rPr>
              <w:t>Haematopoietic</w:t>
            </w:r>
            <w:proofErr w:type="spellEnd"/>
            <w:r>
              <w:rPr>
                <w:rFonts w:ascii="Arial" w:eastAsia="Arial" w:hAnsi="Arial" w:cs="Arial"/>
                <w:i/>
                <w:color w:val="000000"/>
              </w:rPr>
              <w:t xml:space="preserve"> and Lymphoid </w:t>
            </w:r>
            <w:proofErr w:type="spellStart"/>
            <w:r>
              <w:rPr>
                <w:rFonts w:ascii="Arial" w:eastAsia="Arial" w:hAnsi="Arial" w:cs="Arial"/>
                <w:i/>
                <w:color w:val="000000"/>
              </w:rPr>
              <w:t>Tumours</w:t>
            </w:r>
            <w:proofErr w:type="spellEnd"/>
            <w:r>
              <w:rPr>
                <w:rFonts w:ascii="Arial" w:eastAsia="Arial" w:hAnsi="Arial" w:cs="Arial"/>
                <w:color w:val="000000"/>
              </w:rPr>
              <w:t xml:space="preserve"> as the standard for diagnosis and subclassification of hematopoietic malignancies</w:t>
            </w:r>
          </w:p>
        </w:tc>
      </w:tr>
      <w:tr w:rsidR="00FE4B82" w14:paraId="1616B7AF" w14:textId="77777777">
        <w:tc>
          <w:tcPr>
            <w:tcW w:w="4950" w:type="dxa"/>
            <w:tcBorders>
              <w:top w:val="single" w:sz="4" w:space="0" w:color="000000"/>
              <w:bottom w:val="single" w:sz="4" w:space="0" w:color="000000"/>
            </w:tcBorders>
            <w:shd w:val="clear" w:color="auto" w:fill="C9C9C9"/>
          </w:tcPr>
          <w:p w14:paraId="1361E67A" w14:textId="77777777" w:rsidR="0003188B" w:rsidRPr="0003188B" w:rsidRDefault="002C15A2" w:rsidP="0003188B">
            <w:pPr>
              <w:rPr>
                <w:rFonts w:ascii="Arial" w:eastAsia="Arial" w:hAnsi="Arial" w:cs="Arial"/>
                <w:i/>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rPr>
              <w:t>Synthesizes information to inform clinical reasoning, with assistance</w:t>
            </w:r>
          </w:p>
          <w:p w14:paraId="29C70CD9" w14:textId="77777777" w:rsidR="0003188B" w:rsidRPr="0003188B" w:rsidRDefault="0003188B" w:rsidP="0003188B">
            <w:pPr>
              <w:rPr>
                <w:rFonts w:ascii="Arial" w:eastAsia="Arial" w:hAnsi="Arial" w:cs="Arial"/>
                <w:i/>
              </w:rPr>
            </w:pPr>
          </w:p>
          <w:p w14:paraId="1AACD167" w14:textId="5444B26E" w:rsidR="00FE4B82" w:rsidRDefault="0003188B" w:rsidP="0003188B">
            <w:pPr>
              <w:rPr>
                <w:rFonts w:ascii="Arial" w:eastAsia="Arial" w:hAnsi="Arial" w:cs="Arial"/>
                <w:i/>
                <w:color w:val="000000"/>
              </w:rPr>
            </w:pPr>
            <w:r w:rsidRPr="0003188B">
              <w:rPr>
                <w:rFonts w:ascii="Arial" w:eastAsia="Arial" w:hAnsi="Arial" w:cs="Arial"/>
                <w:i/>
              </w:rPr>
              <w:t>Seeks and integrates evidence-based information to inform diagnostic decision making in complex cases,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2EA11B0" w14:textId="27E9412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Incorporates laboratory studies, nutritional and family history, and peripheral smear morphology in determining the etiology of anemia, with assistance</w:t>
            </w:r>
          </w:p>
          <w:p w14:paraId="18B592C3" w14:textId="77777777" w:rsidR="00FE4B82" w:rsidRDefault="00FE4B82">
            <w:pPr>
              <w:pBdr>
                <w:top w:val="nil"/>
                <w:left w:val="nil"/>
                <w:bottom w:val="nil"/>
                <w:right w:val="nil"/>
                <w:between w:val="nil"/>
              </w:pBdr>
              <w:rPr>
                <w:rFonts w:ascii="Arial" w:eastAsia="Arial" w:hAnsi="Arial" w:cs="Arial"/>
                <w:color w:val="000000"/>
              </w:rPr>
            </w:pPr>
          </w:p>
          <w:p w14:paraId="08CC0634" w14:textId="33DE7124" w:rsidR="00FE4B82" w:rsidRDefault="0089649A">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Uses </w:t>
            </w:r>
            <w:r w:rsidR="002C15A2">
              <w:rPr>
                <w:rFonts w:ascii="Arial" w:eastAsia="Arial" w:hAnsi="Arial" w:cs="Arial"/>
                <w:color w:val="000000"/>
              </w:rPr>
              <w:t>information from a recent journal club article on consensus</w:t>
            </w:r>
            <w:r>
              <w:rPr>
                <w:rFonts w:ascii="Arial" w:eastAsia="Arial" w:hAnsi="Arial" w:cs="Arial"/>
                <w:color w:val="000000"/>
              </w:rPr>
              <w:t>-</w:t>
            </w:r>
            <w:r w:rsidR="002C15A2">
              <w:rPr>
                <w:rFonts w:ascii="Arial" w:eastAsia="Arial" w:hAnsi="Arial" w:cs="Arial"/>
                <w:color w:val="000000"/>
              </w:rPr>
              <w:t>based guidelines to direct additional testing on a case of pyruvate kinase deficiency, with assistance</w:t>
            </w:r>
          </w:p>
        </w:tc>
      </w:tr>
      <w:tr w:rsidR="00FE4B82" w14:paraId="24D84188" w14:textId="77777777">
        <w:tc>
          <w:tcPr>
            <w:tcW w:w="4950" w:type="dxa"/>
            <w:tcBorders>
              <w:top w:val="single" w:sz="4" w:space="0" w:color="000000"/>
              <w:bottom w:val="single" w:sz="4" w:space="0" w:color="000000"/>
            </w:tcBorders>
            <w:shd w:val="clear" w:color="auto" w:fill="C9C9C9"/>
          </w:tcPr>
          <w:p w14:paraId="70DD322D" w14:textId="77777777" w:rsidR="0003188B" w:rsidRPr="0003188B" w:rsidRDefault="002C15A2" w:rsidP="0003188B">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Independently synthesizes information to inform clinical reasoning in complex cases</w:t>
            </w:r>
          </w:p>
          <w:p w14:paraId="70DAE733" w14:textId="77777777" w:rsidR="0003188B" w:rsidRPr="0003188B" w:rsidRDefault="0003188B" w:rsidP="0003188B">
            <w:pPr>
              <w:rPr>
                <w:rFonts w:ascii="Arial" w:eastAsia="Arial" w:hAnsi="Arial" w:cs="Arial"/>
                <w:i/>
              </w:rPr>
            </w:pPr>
          </w:p>
          <w:p w14:paraId="66C5580E" w14:textId="18E47D4D" w:rsidR="00FE4B82" w:rsidRDefault="0003188B" w:rsidP="0003188B">
            <w:pPr>
              <w:rPr>
                <w:rFonts w:ascii="Arial" w:eastAsia="Arial" w:hAnsi="Arial" w:cs="Arial"/>
                <w:i/>
              </w:rPr>
            </w:pPr>
            <w:r w:rsidRPr="0003188B">
              <w:rPr>
                <w:rFonts w:ascii="Arial" w:eastAsia="Arial" w:hAnsi="Arial" w:cs="Arial"/>
                <w:i/>
              </w:rPr>
              <w:t>Independently seeks out, analyzes, and applies relevant original research to diagnostic decision making in complex clinical cases</w:t>
            </w:r>
          </w:p>
        </w:tc>
        <w:tc>
          <w:tcPr>
            <w:tcW w:w="9175" w:type="dxa"/>
            <w:tcBorders>
              <w:top w:val="single" w:sz="4" w:space="0" w:color="000000"/>
              <w:left w:val="nil"/>
              <w:bottom w:val="single" w:sz="4" w:space="0" w:color="000000"/>
              <w:right w:val="single" w:sz="8" w:space="0" w:color="000000"/>
            </w:tcBorders>
            <w:shd w:val="clear" w:color="auto" w:fill="C9C9C9"/>
          </w:tcPr>
          <w:p w14:paraId="3BCFED9F" w14:textId="77A7400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incorporates laboratory studies, nutritional and family history, and peripheral smear morphology in determining the etiology of a multifactorial anemia</w:t>
            </w:r>
          </w:p>
          <w:p w14:paraId="32DBD31D" w14:textId="77777777" w:rsidR="00FE4B82" w:rsidRDefault="00FE4B82">
            <w:pPr>
              <w:pBdr>
                <w:top w:val="nil"/>
                <w:left w:val="nil"/>
                <w:bottom w:val="nil"/>
                <w:right w:val="nil"/>
                <w:between w:val="nil"/>
              </w:pBdr>
              <w:ind w:left="187"/>
              <w:rPr>
                <w:rFonts w:ascii="Arial" w:eastAsia="Arial" w:hAnsi="Arial" w:cs="Arial"/>
                <w:color w:val="000000"/>
              </w:rPr>
            </w:pPr>
          </w:p>
          <w:p w14:paraId="363EDE05" w14:textId="08D4E2D9"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w:t>
            </w:r>
            <w:r w:rsidR="0089649A">
              <w:rPr>
                <w:rFonts w:ascii="Arial" w:eastAsia="Arial" w:hAnsi="Arial" w:cs="Arial"/>
                <w:color w:val="000000"/>
              </w:rPr>
              <w:t xml:space="preserve">uses </w:t>
            </w:r>
            <w:r>
              <w:rPr>
                <w:rFonts w:ascii="Arial" w:eastAsia="Arial" w:hAnsi="Arial" w:cs="Arial"/>
                <w:color w:val="000000"/>
              </w:rPr>
              <w:t>information from a recent article to direct additional esoteric testing on a case of anemia with unknown etiology</w:t>
            </w:r>
          </w:p>
        </w:tc>
      </w:tr>
      <w:tr w:rsidR="00FE4B82" w14:paraId="2A0D8EF4" w14:textId="77777777">
        <w:tc>
          <w:tcPr>
            <w:tcW w:w="4950" w:type="dxa"/>
            <w:tcBorders>
              <w:top w:val="single" w:sz="4" w:space="0" w:color="000000"/>
              <w:bottom w:val="single" w:sz="4" w:space="0" w:color="000000"/>
            </w:tcBorders>
            <w:shd w:val="clear" w:color="auto" w:fill="C9C9C9"/>
          </w:tcPr>
          <w:p w14:paraId="1756BE79" w14:textId="700D0AB8"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Demonstrates intuitive approach to clinical reasoning for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75D5E70B" w14:textId="6A0F5ED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Sought by attending faculty members and/or clinicians for expertise in work</w:t>
            </w:r>
            <w:r w:rsidR="0089649A">
              <w:rPr>
                <w:rFonts w:ascii="Arial" w:eastAsia="Arial" w:hAnsi="Arial" w:cs="Arial"/>
                <w:color w:val="000000"/>
              </w:rPr>
              <w:t>-</w:t>
            </w:r>
            <w:r>
              <w:rPr>
                <w:rFonts w:ascii="Arial" w:eastAsia="Arial" w:hAnsi="Arial" w:cs="Arial"/>
                <w:color w:val="000000"/>
              </w:rPr>
              <w:t>up of difficult anemia patients</w:t>
            </w:r>
          </w:p>
        </w:tc>
      </w:tr>
      <w:tr w:rsidR="00FE4B82" w14:paraId="709A500C" w14:textId="77777777">
        <w:tc>
          <w:tcPr>
            <w:tcW w:w="4950" w:type="dxa"/>
            <w:shd w:val="clear" w:color="auto" w:fill="FFD965"/>
          </w:tcPr>
          <w:p w14:paraId="6531E727"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467DAC1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Case discussion </w:t>
            </w:r>
          </w:p>
          <w:p w14:paraId="5E3EED6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2F267178" w14:textId="4F8093A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Examinations</w:t>
            </w:r>
            <w:r w:rsidR="0089649A">
              <w:rPr>
                <w:rFonts w:ascii="Arial" w:eastAsia="Arial" w:hAnsi="Arial" w:cs="Arial"/>
                <w:color w:val="000000"/>
              </w:rPr>
              <w:t xml:space="preserve">, e.g., </w:t>
            </w:r>
            <w:r>
              <w:rPr>
                <w:rFonts w:ascii="Arial" w:eastAsia="Arial" w:hAnsi="Arial" w:cs="Arial"/>
                <w:color w:val="000000"/>
              </w:rPr>
              <w:t>FISHE</w:t>
            </w:r>
          </w:p>
          <w:p w14:paraId="70DBD565" w14:textId="12ACE10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3C966480" w14:textId="0D40C8D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Presentations</w:t>
            </w:r>
          </w:p>
        </w:tc>
      </w:tr>
      <w:tr w:rsidR="00FE4B82" w14:paraId="342C5FDD" w14:textId="77777777">
        <w:tc>
          <w:tcPr>
            <w:tcW w:w="4950" w:type="dxa"/>
            <w:shd w:val="clear" w:color="auto" w:fill="8DB3E2"/>
          </w:tcPr>
          <w:p w14:paraId="6AFDDC7C"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8007244"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4353CB83" w14:textId="77777777">
        <w:trPr>
          <w:trHeight w:val="80"/>
        </w:trPr>
        <w:tc>
          <w:tcPr>
            <w:tcW w:w="4950" w:type="dxa"/>
            <w:shd w:val="clear" w:color="auto" w:fill="A8D08D"/>
          </w:tcPr>
          <w:p w14:paraId="25666DDD" w14:textId="77777777" w:rsidR="00FE4B82" w:rsidRDefault="002C15A2">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65918330" w14:textId="0964D18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Clinical reasoning relies on appropriate foundational knowledge that requires the </w:t>
            </w:r>
            <w:r w:rsidR="0089649A">
              <w:rPr>
                <w:rFonts w:ascii="Arial" w:eastAsia="Arial" w:hAnsi="Arial" w:cs="Arial"/>
              </w:rPr>
              <w:t xml:space="preserve">fellow </w:t>
            </w:r>
            <w:r>
              <w:rPr>
                <w:rFonts w:ascii="Arial" w:eastAsia="Arial" w:hAnsi="Arial" w:cs="Arial"/>
              </w:rPr>
              <w:t>to apply that knowledge in a thoughtful, deliberate</w:t>
            </w:r>
            <w:r w:rsidR="0089649A">
              <w:rPr>
                <w:rFonts w:ascii="Arial" w:eastAsia="Arial" w:hAnsi="Arial" w:cs="Arial"/>
              </w:rPr>
              <w:t>,</w:t>
            </w:r>
            <w:r>
              <w:rPr>
                <w:rFonts w:ascii="Arial" w:eastAsia="Arial" w:hAnsi="Arial" w:cs="Arial"/>
              </w:rPr>
              <w:t xml:space="preserve"> and logical fashion to clinical cases to inform clinical care</w:t>
            </w:r>
          </w:p>
          <w:p w14:paraId="1A62A25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Heiberg Engel PJ. </w:t>
            </w:r>
            <w:r>
              <w:rPr>
                <w:rFonts w:ascii="Arial" w:eastAsia="Arial" w:hAnsi="Arial" w:cs="Arial"/>
                <w:i/>
                <w:color w:val="000000"/>
              </w:rPr>
              <w:t>Tacit knowledge and visual expertise in medical diagnostic reasoning: Implications for medical education</w:t>
            </w:r>
            <w:r>
              <w:rPr>
                <w:rFonts w:ascii="Arial" w:eastAsia="Arial" w:hAnsi="Arial" w:cs="Arial"/>
                <w:color w:val="000000"/>
              </w:rPr>
              <w:t xml:space="preserve">. </w:t>
            </w:r>
            <w:r>
              <w:rPr>
                <w:rFonts w:ascii="Arial" w:eastAsia="Arial" w:hAnsi="Arial" w:cs="Arial"/>
                <w:i/>
                <w:color w:val="000000"/>
              </w:rPr>
              <w:t>Medical Teacher</w:t>
            </w:r>
            <w:r>
              <w:rPr>
                <w:rFonts w:ascii="Arial" w:eastAsia="Arial" w:hAnsi="Arial" w:cs="Arial"/>
                <w:color w:val="000000"/>
              </w:rPr>
              <w:t xml:space="preserve">. 2008;30(7):e184-e188. </w:t>
            </w:r>
            <w:hyperlink r:id="rId18">
              <w:r>
                <w:rPr>
                  <w:rFonts w:ascii="Arial" w:eastAsia="Arial" w:hAnsi="Arial" w:cs="Arial"/>
                  <w:color w:val="0000FF"/>
                  <w:u w:val="single"/>
                </w:rPr>
                <w:t>https://www.tandfonline.com/doi/full/10.1080/01421590802144260</w:t>
              </w:r>
            </w:hyperlink>
            <w:r>
              <w:rPr>
                <w:rFonts w:ascii="Arial" w:eastAsia="Arial" w:hAnsi="Arial" w:cs="Arial"/>
                <w:color w:val="000000"/>
              </w:rPr>
              <w:t>. 2020.</w:t>
            </w:r>
          </w:p>
          <w:p w14:paraId="54FB2F56"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color w:val="000000"/>
              </w:rPr>
              <w:t>Iobst</w:t>
            </w:r>
            <w:proofErr w:type="spellEnd"/>
            <w:r>
              <w:rPr>
                <w:rFonts w:ascii="Arial" w:eastAsia="Arial" w:hAnsi="Arial" w:cs="Arial"/>
                <w:color w:val="000000"/>
              </w:rPr>
              <w:t xml:space="preserve"> WF, </w:t>
            </w:r>
            <w:proofErr w:type="spellStart"/>
            <w:r>
              <w:rPr>
                <w:rFonts w:ascii="Arial" w:eastAsia="Arial" w:hAnsi="Arial" w:cs="Arial"/>
                <w:color w:val="000000"/>
              </w:rPr>
              <w:t>Trowbride</w:t>
            </w:r>
            <w:proofErr w:type="spellEnd"/>
            <w:r>
              <w:rPr>
                <w:rFonts w:ascii="Arial" w:eastAsia="Arial" w:hAnsi="Arial" w:cs="Arial"/>
                <w:color w:val="000000"/>
              </w:rPr>
              <w:t xml:space="preserve"> R, Philibert I. Teaching and assessing critical reasoning through the use of entrustment. </w:t>
            </w:r>
            <w:r>
              <w:rPr>
                <w:rFonts w:ascii="Arial" w:eastAsia="Arial" w:hAnsi="Arial" w:cs="Arial"/>
                <w:i/>
                <w:color w:val="000000"/>
              </w:rPr>
              <w:t>J Grad Med Educ</w:t>
            </w:r>
            <w:r>
              <w:rPr>
                <w:rFonts w:ascii="Arial" w:eastAsia="Arial" w:hAnsi="Arial" w:cs="Arial"/>
                <w:color w:val="000000"/>
              </w:rPr>
              <w:t xml:space="preserve">. 2013;5(3):517-518. </w:t>
            </w:r>
            <w:hyperlink r:id="rId19">
              <w:r>
                <w:rPr>
                  <w:rFonts w:ascii="Arial" w:eastAsia="Arial" w:hAnsi="Arial" w:cs="Arial"/>
                  <w:color w:val="0000FF"/>
                  <w:u w:val="single"/>
                </w:rPr>
                <w:t>https://www.ncbi.nlm.nih.gov/pmc/articles/PMC3771188/</w:t>
              </w:r>
            </w:hyperlink>
            <w:r>
              <w:rPr>
                <w:rFonts w:ascii="Arial" w:eastAsia="Arial" w:hAnsi="Arial" w:cs="Arial"/>
                <w:color w:val="000000"/>
              </w:rPr>
              <w:t>. 2020.</w:t>
            </w:r>
          </w:p>
        </w:tc>
      </w:tr>
    </w:tbl>
    <w:p w14:paraId="00B32F32" w14:textId="77777777" w:rsidR="00FE4B82" w:rsidRDefault="00FE4B82">
      <w:pPr>
        <w:rPr>
          <w:rFonts w:ascii="Arial" w:eastAsia="Arial" w:hAnsi="Arial" w:cs="Arial"/>
        </w:rPr>
      </w:pPr>
    </w:p>
    <w:p w14:paraId="75263307" w14:textId="77777777" w:rsidR="00FE4B82" w:rsidRDefault="002C15A2">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43689F1C" w14:textId="77777777">
        <w:trPr>
          <w:trHeight w:val="760"/>
        </w:trPr>
        <w:tc>
          <w:tcPr>
            <w:tcW w:w="14125" w:type="dxa"/>
            <w:gridSpan w:val="2"/>
            <w:shd w:val="clear" w:color="auto" w:fill="9CC3E5"/>
          </w:tcPr>
          <w:p w14:paraId="558097A4" w14:textId="7BC69BC0" w:rsidR="00FE4B82" w:rsidRDefault="002C15A2">
            <w:pPr>
              <w:ind w:left="14" w:hanging="14"/>
              <w:jc w:val="center"/>
              <w:rPr>
                <w:rFonts w:ascii="Arial" w:eastAsia="Arial" w:hAnsi="Arial" w:cs="Arial"/>
                <w:b/>
              </w:rPr>
            </w:pPr>
            <w:bookmarkStart w:id="13" w:name="_Hlk50549927"/>
            <w:r>
              <w:rPr>
                <w:rFonts w:ascii="Arial" w:eastAsia="Arial" w:hAnsi="Arial" w:cs="Arial"/>
                <w:b/>
              </w:rPr>
              <w:lastRenderedPageBreak/>
              <w:t>Systems-Based Practice 1: Patient Safety and Quality Improvement (QI)</w:t>
            </w:r>
          </w:p>
          <w:bookmarkEnd w:id="13"/>
          <w:p w14:paraId="41465CF3"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FE4B82" w14:paraId="14DEFE29" w14:textId="77777777">
        <w:tc>
          <w:tcPr>
            <w:tcW w:w="4950" w:type="dxa"/>
            <w:shd w:val="clear" w:color="auto" w:fill="FAC090"/>
          </w:tcPr>
          <w:p w14:paraId="1FACBDEE"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0FF1540"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698B218A" w14:textId="77777777">
        <w:tc>
          <w:tcPr>
            <w:tcW w:w="4950" w:type="dxa"/>
            <w:tcBorders>
              <w:top w:val="single" w:sz="4" w:space="0" w:color="000000"/>
              <w:bottom w:val="single" w:sz="4" w:space="0" w:color="000000"/>
            </w:tcBorders>
            <w:shd w:val="clear" w:color="auto" w:fill="C9C9C9"/>
          </w:tcPr>
          <w:p w14:paraId="06A68EEA" w14:textId="6E3B7AAB" w:rsidR="0003188B" w:rsidRDefault="002C15A2" w:rsidP="0003188B">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color w:val="000000"/>
              </w:rPr>
              <w:t>Demonstrates knowledge of common patient safety events</w:t>
            </w:r>
          </w:p>
          <w:p w14:paraId="7ADDE728" w14:textId="77777777" w:rsidR="0003188B" w:rsidRPr="0003188B" w:rsidRDefault="0003188B" w:rsidP="0003188B">
            <w:pPr>
              <w:rPr>
                <w:rFonts w:ascii="Arial" w:eastAsia="Arial" w:hAnsi="Arial" w:cs="Arial"/>
                <w:i/>
                <w:color w:val="000000"/>
              </w:rPr>
            </w:pPr>
          </w:p>
          <w:p w14:paraId="3EC5491A" w14:textId="77777777" w:rsidR="0003188B" w:rsidRPr="0003188B" w:rsidRDefault="0003188B" w:rsidP="0003188B">
            <w:pPr>
              <w:rPr>
                <w:rFonts w:ascii="Arial" w:eastAsia="Arial" w:hAnsi="Arial" w:cs="Arial"/>
                <w:i/>
                <w:color w:val="000000"/>
              </w:rPr>
            </w:pPr>
            <w:r w:rsidRPr="0003188B">
              <w:rPr>
                <w:rFonts w:ascii="Arial" w:eastAsia="Arial" w:hAnsi="Arial" w:cs="Arial"/>
                <w:i/>
                <w:color w:val="000000"/>
              </w:rPr>
              <w:t>Demonstrates knowledge of how to report patient safety events</w:t>
            </w:r>
          </w:p>
          <w:p w14:paraId="25C430FB" w14:textId="77777777" w:rsidR="0003188B" w:rsidRPr="0003188B" w:rsidRDefault="0003188B" w:rsidP="0003188B">
            <w:pPr>
              <w:rPr>
                <w:rFonts w:ascii="Arial" w:eastAsia="Arial" w:hAnsi="Arial" w:cs="Arial"/>
                <w:i/>
                <w:color w:val="000000"/>
              </w:rPr>
            </w:pPr>
          </w:p>
          <w:p w14:paraId="6989132F" w14:textId="7297E453" w:rsidR="00FE4B82" w:rsidRDefault="0003188B" w:rsidP="0003188B">
            <w:pPr>
              <w:rPr>
                <w:rFonts w:ascii="Arial" w:eastAsia="Arial" w:hAnsi="Arial" w:cs="Arial"/>
                <w:i/>
                <w:color w:val="000000"/>
              </w:rPr>
            </w:pPr>
            <w:r w:rsidRPr="0003188B">
              <w:rPr>
                <w:rFonts w:ascii="Arial" w:eastAsia="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4AB1D368" w14:textId="0D521D0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Understands mislabeled samples can cause patient safety events</w:t>
            </w:r>
          </w:p>
          <w:p w14:paraId="230814C0" w14:textId="77777777" w:rsidR="00FE4B82" w:rsidRDefault="00FE4B82">
            <w:pPr>
              <w:pBdr>
                <w:top w:val="nil"/>
                <w:left w:val="nil"/>
                <w:bottom w:val="nil"/>
                <w:right w:val="nil"/>
                <w:between w:val="nil"/>
              </w:pBdr>
              <w:rPr>
                <w:rFonts w:ascii="Arial" w:eastAsia="Arial" w:hAnsi="Arial" w:cs="Arial"/>
                <w:color w:val="000000"/>
              </w:rPr>
            </w:pPr>
          </w:p>
          <w:p w14:paraId="0810C6AC" w14:textId="77777777" w:rsidR="00FE4B82" w:rsidRDefault="00FE4B82">
            <w:pPr>
              <w:pBdr>
                <w:top w:val="nil"/>
                <w:left w:val="nil"/>
                <w:bottom w:val="nil"/>
                <w:right w:val="nil"/>
                <w:between w:val="nil"/>
              </w:pBdr>
              <w:rPr>
                <w:rFonts w:ascii="Arial" w:eastAsia="Arial" w:hAnsi="Arial" w:cs="Arial"/>
                <w:color w:val="000000"/>
              </w:rPr>
            </w:pPr>
          </w:p>
          <w:p w14:paraId="06A25B7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Discusses how to file a patient safety report for a mislabeled specimen based on institutional policies </w:t>
            </w:r>
          </w:p>
          <w:p w14:paraId="1D9B0FA4" w14:textId="77777777" w:rsidR="00FE4B82" w:rsidRDefault="00FE4B82">
            <w:pPr>
              <w:pBdr>
                <w:top w:val="nil"/>
                <w:left w:val="nil"/>
                <w:bottom w:val="nil"/>
                <w:right w:val="nil"/>
                <w:between w:val="nil"/>
              </w:pBdr>
              <w:rPr>
                <w:rFonts w:ascii="Arial" w:eastAsia="Arial" w:hAnsi="Arial" w:cs="Arial"/>
                <w:color w:val="000000"/>
              </w:rPr>
            </w:pPr>
          </w:p>
          <w:p w14:paraId="60B3B748" w14:textId="2231186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Explains Swiss Cheese model in the context of a mislabeled samples</w:t>
            </w:r>
          </w:p>
        </w:tc>
      </w:tr>
      <w:tr w:rsidR="00FE4B82" w14:paraId="60BA52BB" w14:textId="77777777">
        <w:tc>
          <w:tcPr>
            <w:tcW w:w="4950" w:type="dxa"/>
            <w:tcBorders>
              <w:top w:val="single" w:sz="4" w:space="0" w:color="000000"/>
              <w:bottom w:val="single" w:sz="4" w:space="0" w:color="000000"/>
            </w:tcBorders>
            <w:shd w:val="clear" w:color="auto" w:fill="C9C9C9"/>
          </w:tcPr>
          <w:p w14:paraId="09D301DD" w14:textId="77777777" w:rsidR="0003188B" w:rsidRPr="0003188B" w:rsidRDefault="002C15A2" w:rsidP="0003188B">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Identifies system factors that lead to patient safety events</w:t>
            </w:r>
          </w:p>
          <w:p w14:paraId="6FAB5702" w14:textId="77777777" w:rsidR="0003188B" w:rsidRPr="0003188B" w:rsidRDefault="0003188B" w:rsidP="0003188B">
            <w:pPr>
              <w:rPr>
                <w:rFonts w:ascii="Arial" w:eastAsia="Arial" w:hAnsi="Arial" w:cs="Arial"/>
                <w:i/>
              </w:rPr>
            </w:pPr>
          </w:p>
          <w:p w14:paraId="1B35E276" w14:textId="77777777" w:rsidR="0003188B" w:rsidRPr="0003188B" w:rsidRDefault="0003188B" w:rsidP="0003188B">
            <w:pPr>
              <w:rPr>
                <w:rFonts w:ascii="Arial" w:eastAsia="Arial" w:hAnsi="Arial" w:cs="Arial"/>
                <w:i/>
              </w:rPr>
            </w:pPr>
            <w:r w:rsidRPr="0003188B">
              <w:rPr>
                <w:rFonts w:ascii="Arial" w:eastAsia="Arial" w:hAnsi="Arial" w:cs="Arial"/>
                <w:i/>
              </w:rPr>
              <w:t>Reports patient safety events through institutional reporting systems (simulated or actual)</w:t>
            </w:r>
          </w:p>
          <w:p w14:paraId="3DE5EA77" w14:textId="77777777" w:rsidR="0003188B" w:rsidRPr="0003188B" w:rsidRDefault="0003188B" w:rsidP="0003188B">
            <w:pPr>
              <w:rPr>
                <w:rFonts w:ascii="Arial" w:eastAsia="Arial" w:hAnsi="Arial" w:cs="Arial"/>
                <w:i/>
              </w:rPr>
            </w:pPr>
          </w:p>
          <w:p w14:paraId="2BD1CDE6" w14:textId="3860A861" w:rsidR="00FE4B82" w:rsidRDefault="0003188B" w:rsidP="0003188B">
            <w:pPr>
              <w:rPr>
                <w:rFonts w:ascii="Arial" w:eastAsia="Arial" w:hAnsi="Arial" w:cs="Arial"/>
                <w:i/>
              </w:rPr>
            </w:pPr>
            <w:r w:rsidRPr="0003188B">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AD4C467" w14:textId="5082B08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Describes the potential pre-analytic errors that could lead to mislabeling</w:t>
            </w:r>
          </w:p>
          <w:p w14:paraId="3F7F60B6" w14:textId="77777777" w:rsidR="00FE4B82" w:rsidRDefault="00FE4B82">
            <w:pPr>
              <w:pBdr>
                <w:top w:val="nil"/>
                <w:left w:val="nil"/>
                <w:bottom w:val="nil"/>
                <w:right w:val="nil"/>
                <w:between w:val="nil"/>
              </w:pBdr>
              <w:rPr>
                <w:rFonts w:ascii="Arial" w:eastAsia="Arial" w:hAnsi="Arial" w:cs="Arial"/>
                <w:color w:val="000000"/>
              </w:rPr>
            </w:pPr>
          </w:p>
          <w:p w14:paraId="14ADEFED" w14:textId="77777777" w:rsidR="00FE4B82" w:rsidRDefault="00FE4B82">
            <w:pPr>
              <w:pBdr>
                <w:top w:val="nil"/>
                <w:left w:val="nil"/>
                <w:bottom w:val="nil"/>
                <w:right w:val="nil"/>
                <w:between w:val="nil"/>
              </w:pBdr>
              <w:rPr>
                <w:rFonts w:ascii="Arial" w:eastAsia="Arial" w:hAnsi="Arial" w:cs="Arial"/>
                <w:color w:val="000000"/>
              </w:rPr>
            </w:pPr>
          </w:p>
          <w:p w14:paraId="6FDA075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Appropriately files a patient safety report for a mislabeled specimen based on institutional policies</w:t>
            </w:r>
          </w:p>
          <w:p w14:paraId="1A58E0A3" w14:textId="77777777" w:rsidR="00FE4B82" w:rsidRDefault="00FE4B82">
            <w:pPr>
              <w:pBdr>
                <w:top w:val="nil"/>
                <w:left w:val="nil"/>
                <w:bottom w:val="nil"/>
                <w:right w:val="nil"/>
                <w:between w:val="nil"/>
              </w:pBdr>
              <w:rPr>
                <w:rFonts w:ascii="Arial" w:eastAsia="Arial" w:hAnsi="Arial" w:cs="Arial"/>
                <w:color w:val="000000"/>
              </w:rPr>
            </w:pPr>
          </w:p>
          <w:p w14:paraId="5EAE9811" w14:textId="77777777" w:rsidR="00FE4B82" w:rsidRDefault="00FE4B82">
            <w:pPr>
              <w:pBdr>
                <w:top w:val="nil"/>
                <w:left w:val="nil"/>
                <w:bottom w:val="nil"/>
                <w:right w:val="nil"/>
                <w:between w:val="nil"/>
              </w:pBdr>
              <w:rPr>
                <w:rFonts w:ascii="Arial" w:eastAsia="Arial" w:hAnsi="Arial" w:cs="Arial"/>
                <w:color w:val="000000"/>
              </w:rPr>
            </w:pPr>
          </w:p>
          <w:p w14:paraId="6B0CAF9F" w14:textId="40BA842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Is aware of quality monitors surrounding specimen labeling in the department</w:t>
            </w:r>
          </w:p>
        </w:tc>
      </w:tr>
      <w:tr w:rsidR="00FE4B82" w14:paraId="1BED4E8B" w14:textId="77777777">
        <w:tc>
          <w:tcPr>
            <w:tcW w:w="4950" w:type="dxa"/>
            <w:tcBorders>
              <w:top w:val="single" w:sz="4" w:space="0" w:color="000000"/>
              <w:bottom w:val="single" w:sz="4" w:space="0" w:color="000000"/>
            </w:tcBorders>
            <w:shd w:val="clear" w:color="auto" w:fill="C9C9C9"/>
          </w:tcPr>
          <w:p w14:paraId="14FCB633" w14:textId="4D1AB840" w:rsidR="0003188B" w:rsidRDefault="002C15A2" w:rsidP="0003188B">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color w:val="000000"/>
              </w:rPr>
              <w:t>Participates in analysis of patient safety events (simulated or actual)</w:t>
            </w:r>
          </w:p>
          <w:p w14:paraId="151B4964" w14:textId="77777777" w:rsidR="0003188B" w:rsidRPr="0003188B" w:rsidRDefault="0003188B" w:rsidP="0003188B">
            <w:pPr>
              <w:rPr>
                <w:rFonts w:ascii="Arial" w:eastAsia="Arial" w:hAnsi="Arial" w:cs="Arial"/>
                <w:i/>
                <w:color w:val="000000"/>
              </w:rPr>
            </w:pPr>
          </w:p>
          <w:p w14:paraId="3DE68A75" w14:textId="77777777" w:rsidR="0003188B" w:rsidRPr="0003188B" w:rsidRDefault="0003188B" w:rsidP="0003188B">
            <w:pPr>
              <w:rPr>
                <w:rFonts w:ascii="Arial" w:eastAsia="Arial" w:hAnsi="Arial" w:cs="Arial"/>
                <w:i/>
                <w:color w:val="000000"/>
              </w:rPr>
            </w:pPr>
            <w:r w:rsidRPr="0003188B">
              <w:rPr>
                <w:rFonts w:ascii="Arial" w:eastAsia="Arial" w:hAnsi="Arial" w:cs="Arial"/>
                <w:i/>
                <w:color w:val="000000"/>
              </w:rPr>
              <w:t>Participates in disclosure of patient safety events to clinicians and/or patients and families, as appropriate (simulated or actual)</w:t>
            </w:r>
          </w:p>
          <w:p w14:paraId="505A92BA" w14:textId="77777777" w:rsidR="0003188B" w:rsidRPr="0003188B" w:rsidRDefault="0003188B" w:rsidP="0003188B">
            <w:pPr>
              <w:rPr>
                <w:rFonts w:ascii="Arial" w:eastAsia="Arial" w:hAnsi="Arial" w:cs="Arial"/>
                <w:i/>
                <w:color w:val="000000"/>
              </w:rPr>
            </w:pPr>
          </w:p>
          <w:p w14:paraId="2B32F24E" w14:textId="3DBBDCCF" w:rsidR="00FE4B82" w:rsidRDefault="0003188B" w:rsidP="0003188B">
            <w:pPr>
              <w:rPr>
                <w:rFonts w:ascii="Arial" w:eastAsia="Arial" w:hAnsi="Arial" w:cs="Arial"/>
                <w:i/>
                <w:color w:val="000000"/>
              </w:rPr>
            </w:pPr>
            <w:r w:rsidRPr="0003188B">
              <w:rPr>
                <w:rFonts w:ascii="Arial" w:eastAsia="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C865F91" w14:textId="4E6CC1F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Participates in a root cause analysis for a mislabeled specimen and discusses with clinical teams or patients as appropriate</w:t>
            </w:r>
          </w:p>
          <w:p w14:paraId="2A0D3796" w14:textId="77777777" w:rsidR="00FE4B82" w:rsidRDefault="00FE4B82">
            <w:pPr>
              <w:pBdr>
                <w:top w:val="nil"/>
                <w:left w:val="nil"/>
                <w:bottom w:val="nil"/>
                <w:right w:val="nil"/>
                <w:between w:val="nil"/>
              </w:pBdr>
              <w:rPr>
                <w:rFonts w:ascii="Arial" w:eastAsia="Arial" w:hAnsi="Arial" w:cs="Arial"/>
                <w:color w:val="000000"/>
              </w:rPr>
            </w:pPr>
          </w:p>
          <w:p w14:paraId="581A3D46" w14:textId="77777777" w:rsidR="00FE4B82" w:rsidRDefault="00FE4B82">
            <w:pPr>
              <w:pBdr>
                <w:top w:val="nil"/>
                <w:left w:val="nil"/>
                <w:bottom w:val="nil"/>
                <w:right w:val="nil"/>
                <w:between w:val="nil"/>
              </w:pBdr>
              <w:rPr>
                <w:rFonts w:ascii="Arial" w:eastAsia="Arial" w:hAnsi="Arial" w:cs="Arial"/>
                <w:color w:val="000000"/>
              </w:rPr>
            </w:pPr>
          </w:p>
          <w:p w14:paraId="01AD80B9" w14:textId="77777777" w:rsidR="00FE4B82" w:rsidRDefault="00FE4B82">
            <w:pPr>
              <w:pBdr>
                <w:top w:val="nil"/>
                <w:left w:val="nil"/>
                <w:bottom w:val="nil"/>
                <w:right w:val="nil"/>
                <w:between w:val="nil"/>
              </w:pBdr>
              <w:rPr>
                <w:rFonts w:ascii="Arial" w:eastAsia="Arial" w:hAnsi="Arial" w:cs="Arial"/>
                <w:color w:val="000000"/>
              </w:rPr>
            </w:pPr>
          </w:p>
          <w:p w14:paraId="782FE7F6" w14:textId="77777777" w:rsidR="00FE4B82" w:rsidRDefault="00FE4B82">
            <w:pPr>
              <w:pBdr>
                <w:top w:val="nil"/>
                <w:left w:val="nil"/>
                <w:bottom w:val="nil"/>
                <w:right w:val="nil"/>
                <w:between w:val="nil"/>
              </w:pBdr>
              <w:rPr>
                <w:rFonts w:ascii="Arial" w:eastAsia="Arial" w:hAnsi="Arial" w:cs="Arial"/>
                <w:color w:val="000000"/>
              </w:rPr>
            </w:pPr>
          </w:p>
          <w:p w14:paraId="60E2AF65" w14:textId="77777777" w:rsidR="00FE4B82" w:rsidRDefault="00FE4B82">
            <w:pPr>
              <w:pBdr>
                <w:top w:val="nil"/>
                <w:left w:val="nil"/>
                <w:bottom w:val="nil"/>
                <w:right w:val="nil"/>
                <w:between w:val="nil"/>
              </w:pBdr>
              <w:rPr>
                <w:rFonts w:ascii="Arial" w:eastAsia="Arial" w:hAnsi="Arial" w:cs="Arial"/>
                <w:color w:val="000000"/>
              </w:rPr>
            </w:pPr>
          </w:p>
          <w:p w14:paraId="736F9D2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Participates in a QI project pertaining to mislabeled specimens in the laboratory, though they may not have yet designed a QI project</w:t>
            </w:r>
          </w:p>
        </w:tc>
      </w:tr>
      <w:tr w:rsidR="00FE4B82" w14:paraId="475E97B3" w14:textId="77777777">
        <w:tc>
          <w:tcPr>
            <w:tcW w:w="4950" w:type="dxa"/>
            <w:tcBorders>
              <w:top w:val="single" w:sz="4" w:space="0" w:color="000000"/>
              <w:bottom w:val="single" w:sz="4" w:space="0" w:color="000000"/>
            </w:tcBorders>
            <w:shd w:val="clear" w:color="auto" w:fill="C9C9C9"/>
          </w:tcPr>
          <w:p w14:paraId="5AAC41C5" w14:textId="77777777" w:rsidR="0003188B" w:rsidRPr="0003188B" w:rsidRDefault="002C15A2" w:rsidP="0003188B">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Conducts analysis of patient safety events and offers error prevention strategies (simulated or actual)</w:t>
            </w:r>
          </w:p>
          <w:p w14:paraId="1D640865" w14:textId="77777777" w:rsidR="0003188B" w:rsidRPr="0003188B" w:rsidRDefault="0003188B" w:rsidP="0003188B">
            <w:pPr>
              <w:rPr>
                <w:rFonts w:ascii="Arial" w:eastAsia="Arial" w:hAnsi="Arial" w:cs="Arial"/>
                <w:i/>
              </w:rPr>
            </w:pPr>
          </w:p>
          <w:p w14:paraId="21A2DEC3" w14:textId="77777777" w:rsidR="0003188B" w:rsidRPr="0003188B" w:rsidRDefault="0003188B" w:rsidP="0003188B">
            <w:pPr>
              <w:rPr>
                <w:rFonts w:ascii="Arial" w:eastAsia="Arial" w:hAnsi="Arial" w:cs="Arial"/>
                <w:i/>
              </w:rPr>
            </w:pPr>
            <w:r w:rsidRPr="0003188B">
              <w:rPr>
                <w:rFonts w:ascii="Arial" w:eastAsia="Arial" w:hAnsi="Arial" w:cs="Arial"/>
                <w:i/>
              </w:rPr>
              <w:t>Discloses patient safety events to clinicians and/or patients and families, as appropriate (simulated or actual)</w:t>
            </w:r>
          </w:p>
          <w:p w14:paraId="7FBC8A12" w14:textId="77777777" w:rsidR="0003188B" w:rsidRPr="0003188B" w:rsidRDefault="0003188B" w:rsidP="0003188B">
            <w:pPr>
              <w:rPr>
                <w:rFonts w:ascii="Arial" w:eastAsia="Arial" w:hAnsi="Arial" w:cs="Arial"/>
                <w:i/>
              </w:rPr>
            </w:pPr>
          </w:p>
          <w:p w14:paraId="654BFC91" w14:textId="7F09D2A4" w:rsidR="00FE4B82" w:rsidRDefault="0003188B" w:rsidP="0003188B">
            <w:pPr>
              <w:rPr>
                <w:rFonts w:ascii="Arial" w:eastAsia="Arial" w:hAnsi="Arial" w:cs="Arial"/>
                <w:i/>
              </w:rPr>
            </w:pPr>
            <w:r w:rsidRPr="0003188B">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2F253BB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Leads, rather than participates in, a root cause analysis for a mislabeled specimen and can competently communicate with clinical teams or patients/families about those events</w:t>
            </w:r>
          </w:p>
          <w:p w14:paraId="4270AAAE" w14:textId="77777777" w:rsidR="00FE4B82" w:rsidRDefault="00FE4B82">
            <w:pPr>
              <w:pBdr>
                <w:top w:val="nil"/>
                <w:left w:val="nil"/>
                <w:bottom w:val="nil"/>
                <w:right w:val="nil"/>
                <w:between w:val="nil"/>
              </w:pBdr>
              <w:rPr>
                <w:rFonts w:ascii="Arial" w:eastAsia="Arial" w:hAnsi="Arial" w:cs="Arial"/>
                <w:color w:val="000000"/>
              </w:rPr>
            </w:pPr>
          </w:p>
          <w:p w14:paraId="7750AED2" w14:textId="77777777" w:rsidR="00FE4B82" w:rsidRDefault="00FE4B82">
            <w:pPr>
              <w:pBdr>
                <w:top w:val="nil"/>
                <w:left w:val="nil"/>
                <w:bottom w:val="nil"/>
                <w:right w:val="nil"/>
                <w:between w:val="nil"/>
              </w:pBdr>
              <w:rPr>
                <w:rFonts w:ascii="Arial" w:eastAsia="Arial" w:hAnsi="Arial" w:cs="Arial"/>
                <w:color w:val="000000"/>
              </w:rPr>
            </w:pPr>
          </w:p>
          <w:p w14:paraId="6D4FB7C8" w14:textId="77777777" w:rsidR="00FE4B82" w:rsidRDefault="00FE4B82">
            <w:pPr>
              <w:pBdr>
                <w:top w:val="nil"/>
                <w:left w:val="nil"/>
                <w:bottom w:val="nil"/>
                <w:right w:val="nil"/>
                <w:between w:val="nil"/>
              </w:pBdr>
              <w:rPr>
                <w:rFonts w:ascii="Arial" w:eastAsia="Arial" w:hAnsi="Arial" w:cs="Arial"/>
                <w:color w:val="000000"/>
              </w:rPr>
            </w:pPr>
          </w:p>
          <w:p w14:paraId="264A597C" w14:textId="77777777" w:rsidR="00FE4B82" w:rsidRDefault="00FE4B82">
            <w:pPr>
              <w:pBdr>
                <w:top w:val="nil"/>
                <w:left w:val="nil"/>
                <w:bottom w:val="nil"/>
                <w:right w:val="nil"/>
                <w:between w:val="nil"/>
              </w:pBdr>
              <w:rPr>
                <w:rFonts w:ascii="Arial" w:eastAsia="Arial" w:hAnsi="Arial" w:cs="Arial"/>
                <w:color w:val="000000"/>
              </w:rPr>
            </w:pPr>
          </w:p>
          <w:p w14:paraId="0D57BE32" w14:textId="77777777" w:rsidR="00FE4B82" w:rsidRDefault="00FE4B82">
            <w:pPr>
              <w:pBdr>
                <w:top w:val="nil"/>
                <w:left w:val="nil"/>
                <w:bottom w:val="nil"/>
                <w:right w:val="nil"/>
                <w:between w:val="nil"/>
              </w:pBdr>
              <w:rPr>
                <w:rFonts w:ascii="Arial" w:eastAsia="Arial" w:hAnsi="Arial" w:cs="Arial"/>
                <w:color w:val="000000"/>
              </w:rPr>
            </w:pPr>
          </w:p>
          <w:p w14:paraId="7A2836F6" w14:textId="77777777" w:rsidR="00FE4B82" w:rsidRDefault="00FE4B82">
            <w:pPr>
              <w:pBdr>
                <w:top w:val="nil"/>
                <w:left w:val="nil"/>
                <w:bottom w:val="nil"/>
                <w:right w:val="nil"/>
                <w:between w:val="nil"/>
              </w:pBdr>
              <w:rPr>
                <w:rFonts w:ascii="Arial" w:eastAsia="Arial" w:hAnsi="Arial" w:cs="Arial"/>
                <w:color w:val="000000"/>
              </w:rPr>
            </w:pPr>
          </w:p>
          <w:p w14:paraId="73D1816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Designs and completes a QI project pertaining to mislabeled specimens in the laboratory</w:t>
            </w:r>
          </w:p>
        </w:tc>
      </w:tr>
      <w:tr w:rsidR="00FE4B82" w14:paraId="2A5F18F3" w14:textId="77777777">
        <w:tc>
          <w:tcPr>
            <w:tcW w:w="4950" w:type="dxa"/>
            <w:tcBorders>
              <w:top w:val="single" w:sz="4" w:space="0" w:color="000000"/>
              <w:bottom w:val="single" w:sz="4" w:space="0" w:color="000000"/>
            </w:tcBorders>
            <w:shd w:val="clear" w:color="auto" w:fill="C9C9C9"/>
          </w:tcPr>
          <w:p w14:paraId="233B7344" w14:textId="77777777" w:rsidR="0003188B" w:rsidRPr="0003188B" w:rsidRDefault="002C15A2" w:rsidP="0003188B">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03188B" w:rsidRPr="0003188B">
              <w:rPr>
                <w:rFonts w:ascii="Arial" w:eastAsia="Arial" w:hAnsi="Arial" w:cs="Arial"/>
                <w:i/>
              </w:rPr>
              <w:t>Actively engages teams and processes to modify systems to prevent patient safety events</w:t>
            </w:r>
          </w:p>
          <w:p w14:paraId="37266377" w14:textId="77777777" w:rsidR="0003188B" w:rsidRPr="0003188B" w:rsidRDefault="0003188B" w:rsidP="0003188B">
            <w:pPr>
              <w:rPr>
                <w:rFonts w:ascii="Arial" w:eastAsia="Arial" w:hAnsi="Arial" w:cs="Arial"/>
                <w:i/>
              </w:rPr>
            </w:pPr>
          </w:p>
          <w:p w14:paraId="56C293C9" w14:textId="77777777" w:rsidR="0003188B" w:rsidRPr="0003188B" w:rsidRDefault="0003188B" w:rsidP="0003188B">
            <w:pPr>
              <w:rPr>
                <w:rFonts w:ascii="Arial" w:eastAsia="Arial" w:hAnsi="Arial" w:cs="Arial"/>
                <w:i/>
              </w:rPr>
            </w:pPr>
            <w:r w:rsidRPr="0003188B">
              <w:rPr>
                <w:rFonts w:ascii="Arial" w:eastAsia="Arial" w:hAnsi="Arial" w:cs="Arial"/>
                <w:i/>
              </w:rPr>
              <w:t>Role models or mentors others in the disclosure of patient safety events</w:t>
            </w:r>
          </w:p>
          <w:p w14:paraId="7001F25C" w14:textId="77777777" w:rsidR="0003188B" w:rsidRPr="0003188B" w:rsidRDefault="0003188B" w:rsidP="0003188B">
            <w:pPr>
              <w:rPr>
                <w:rFonts w:ascii="Arial" w:eastAsia="Arial" w:hAnsi="Arial" w:cs="Arial"/>
                <w:i/>
              </w:rPr>
            </w:pPr>
          </w:p>
          <w:p w14:paraId="09E25FD5" w14:textId="15BB9ECC" w:rsidR="00FE4B82" w:rsidRDefault="0003188B" w:rsidP="0003188B">
            <w:pPr>
              <w:rPr>
                <w:rFonts w:ascii="Arial" w:eastAsia="Arial" w:hAnsi="Arial" w:cs="Arial"/>
                <w:i/>
              </w:rPr>
            </w:pPr>
            <w:r w:rsidRPr="0003188B">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4C83117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Serves as the director for patient safety or QI in the department </w:t>
            </w:r>
          </w:p>
          <w:p w14:paraId="5B411C8D" w14:textId="77777777" w:rsidR="00FE4B82" w:rsidRDefault="00FE4B82">
            <w:pPr>
              <w:pBdr>
                <w:top w:val="nil"/>
                <w:left w:val="nil"/>
                <w:bottom w:val="nil"/>
                <w:right w:val="nil"/>
                <w:between w:val="nil"/>
              </w:pBdr>
              <w:rPr>
                <w:rFonts w:ascii="Arial" w:eastAsia="Arial" w:hAnsi="Arial" w:cs="Arial"/>
                <w:color w:val="000000"/>
              </w:rPr>
            </w:pPr>
          </w:p>
          <w:p w14:paraId="6BF13AC4" w14:textId="77777777" w:rsidR="00FE4B82" w:rsidRDefault="00FE4B82">
            <w:pPr>
              <w:pBdr>
                <w:top w:val="nil"/>
                <w:left w:val="nil"/>
                <w:bottom w:val="nil"/>
                <w:right w:val="nil"/>
                <w:between w:val="nil"/>
              </w:pBdr>
              <w:rPr>
                <w:rFonts w:ascii="Arial" w:eastAsia="Arial" w:hAnsi="Arial" w:cs="Arial"/>
                <w:color w:val="000000"/>
              </w:rPr>
            </w:pPr>
          </w:p>
          <w:p w14:paraId="20686079" w14:textId="77777777" w:rsidR="00FE4B82" w:rsidRDefault="00FE4B82">
            <w:pPr>
              <w:pBdr>
                <w:top w:val="nil"/>
                <w:left w:val="nil"/>
                <w:bottom w:val="nil"/>
                <w:right w:val="nil"/>
                <w:between w:val="nil"/>
              </w:pBdr>
              <w:rPr>
                <w:rFonts w:ascii="Arial" w:eastAsia="Arial" w:hAnsi="Arial" w:cs="Arial"/>
                <w:color w:val="000000"/>
              </w:rPr>
            </w:pPr>
          </w:p>
          <w:p w14:paraId="5F49D1C1" w14:textId="3D599C29"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Leads an educational session on quality management for fellow </w:t>
            </w:r>
            <w:r w:rsidR="0089649A">
              <w:rPr>
                <w:rFonts w:ascii="Arial" w:eastAsia="Arial" w:hAnsi="Arial" w:cs="Arial"/>
              </w:rPr>
              <w:t xml:space="preserve">learners </w:t>
            </w:r>
          </w:p>
          <w:p w14:paraId="2E00C41D" w14:textId="77777777" w:rsidR="00FE4B82" w:rsidRDefault="00FE4B82">
            <w:pPr>
              <w:pBdr>
                <w:top w:val="nil"/>
                <w:left w:val="nil"/>
                <w:bottom w:val="nil"/>
                <w:right w:val="nil"/>
                <w:between w:val="nil"/>
              </w:pBdr>
              <w:rPr>
                <w:rFonts w:ascii="Arial" w:eastAsia="Arial" w:hAnsi="Arial" w:cs="Arial"/>
                <w:color w:val="000000"/>
              </w:rPr>
            </w:pPr>
          </w:p>
          <w:p w14:paraId="6E704EB2" w14:textId="77777777" w:rsidR="00FE4B82" w:rsidRDefault="00FE4B82">
            <w:pPr>
              <w:pBdr>
                <w:top w:val="nil"/>
                <w:left w:val="nil"/>
                <w:bottom w:val="nil"/>
                <w:right w:val="nil"/>
                <w:between w:val="nil"/>
              </w:pBdr>
              <w:rPr>
                <w:rFonts w:ascii="Arial" w:eastAsia="Arial" w:hAnsi="Arial" w:cs="Arial"/>
                <w:color w:val="000000"/>
              </w:rPr>
            </w:pPr>
          </w:p>
          <w:p w14:paraId="6587EB69" w14:textId="77777777" w:rsidR="00FE4B82" w:rsidRPr="0089649A" w:rsidRDefault="002C15A2" w:rsidP="0089649A">
            <w:pPr>
              <w:numPr>
                <w:ilvl w:val="0"/>
                <w:numId w:val="1"/>
              </w:numPr>
              <w:pBdr>
                <w:top w:val="nil"/>
                <w:left w:val="nil"/>
                <w:bottom w:val="nil"/>
                <w:right w:val="nil"/>
                <w:between w:val="nil"/>
              </w:pBdr>
              <w:ind w:left="187" w:hanging="187"/>
              <w:rPr>
                <w:color w:val="000000"/>
              </w:rPr>
            </w:pPr>
            <w:r>
              <w:rPr>
                <w:rFonts w:ascii="Arial" w:eastAsia="Arial" w:hAnsi="Arial" w:cs="Arial"/>
              </w:rPr>
              <w:t>Initiates system wide program to decrease mislabeled specimens</w:t>
            </w:r>
          </w:p>
        </w:tc>
      </w:tr>
      <w:tr w:rsidR="00FE4B82" w14:paraId="5BE4F7EB" w14:textId="77777777">
        <w:tc>
          <w:tcPr>
            <w:tcW w:w="4950" w:type="dxa"/>
            <w:shd w:val="clear" w:color="auto" w:fill="FFD965"/>
          </w:tcPr>
          <w:p w14:paraId="1D4CFB25"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2D4B7E4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Direct observation </w:t>
            </w:r>
          </w:p>
          <w:p w14:paraId="443745D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Examinations (FISHE, other) </w:t>
            </w:r>
          </w:p>
          <w:p w14:paraId="177F858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Global evaluations</w:t>
            </w:r>
          </w:p>
          <w:p w14:paraId="1233456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Patient safety event documentation </w:t>
            </w:r>
          </w:p>
          <w:p w14:paraId="53F9FEF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Portfolio</w:t>
            </w:r>
          </w:p>
          <w:p w14:paraId="38B8452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QI or patient safety project </w:t>
            </w:r>
          </w:p>
          <w:p w14:paraId="104255D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FE4B82" w14:paraId="2C2B3C90" w14:textId="77777777">
        <w:tc>
          <w:tcPr>
            <w:tcW w:w="4950" w:type="dxa"/>
            <w:shd w:val="clear" w:color="auto" w:fill="8DB3E2"/>
          </w:tcPr>
          <w:p w14:paraId="7A07DD24"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ABBA810"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4C0B8091" w14:textId="77777777">
        <w:trPr>
          <w:trHeight w:val="80"/>
        </w:trPr>
        <w:tc>
          <w:tcPr>
            <w:tcW w:w="4950" w:type="dxa"/>
            <w:shd w:val="clear" w:color="auto" w:fill="A8D08D"/>
          </w:tcPr>
          <w:p w14:paraId="11BF367C"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6F99E22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ASCP. Patient Safety. </w:t>
            </w:r>
            <w:hyperlink r:id="rId20">
              <w:r>
                <w:rPr>
                  <w:rFonts w:ascii="Arial" w:eastAsia="Arial" w:hAnsi="Arial" w:cs="Arial"/>
                  <w:color w:val="0000FF"/>
                  <w:u w:val="single"/>
                </w:rPr>
                <w:t>https://store.ascp.org/productlisting/productdetail?productId=102472667</w:t>
              </w:r>
            </w:hyperlink>
            <w:r>
              <w:rPr>
                <w:rFonts w:ascii="Arial" w:eastAsia="Arial" w:hAnsi="Arial" w:cs="Arial"/>
                <w:color w:val="000000"/>
              </w:rPr>
              <w:t>. 2020.</w:t>
            </w:r>
          </w:p>
          <w:p w14:paraId="7D86BBD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CAP. Creating a Culture of Patient Safety. </w:t>
            </w:r>
            <w:hyperlink r:id="rId21">
              <w:r>
                <w:rPr>
                  <w:rFonts w:ascii="Arial" w:eastAsia="Arial" w:hAnsi="Arial" w:cs="Arial"/>
                  <w:color w:val="0000FF"/>
                  <w:u w:val="single"/>
                </w:rPr>
                <w:t>https://learn.cap.org/Activity/6577064/Detail.aspx</w:t>
              </w:r>
            </w:hyperlink>
            <w:r>
              <w:rPr>
                <w:rFonts w:ascii="Arial" w:eastAsia="Arial" w:hAnsi="Arial" w:cs="Arial"/>
                <w:color w:val="000000"/>
              </w:rPr>
              <w:t>. 2020.</w:t>
            </w:r>
          </w:p>
          <w:p w14:paraId="34E17C6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CAP. Disclosing Serious Pathology Errors. </w:t>
            </w:r>
            <w:hyperlink r:id="rId22">
              <w:r>
                <w:rPr>
                  <w:rFonts w:ascii="Arial" w:eastAsia="Arial" w:hAnsi="Arial" w:cs="Arial"/>
                  <w:color w:val="0000FF"/>
                  <w:u w:val="single"/>
                </w:rPr>
                <w:t>https://www.cap.org/member-resources/articles/disclosing-serious-pathology-errors</w:t>
              </w:r>
            </w:hyperlink>
            <w:r>
              <w:rPr>
                <w:rFonts w:ascii="Arial" w:eastAsia="Arial" w:hAnsi="Arial" w:cs="Arial"/>
                <w:color w:val="000000"/>
              </w:rPr>
              <w:t>. 2020.</w:t>
            </w:r>
          </w:p>
          <w:p w14:paraId="496F408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Institute of Healthcare Improvement. </w:t>
            </w:r>
            <w:hyperlink r:id="rId23">
              <w:r>
                <w:rPr>
                  <w:rFonts w:ascii="Arial" w:eastAsia="Arial" w:hAnsi="Arial" w:cs="Arial"/>
                  <w:color w:val="0000FF"/>
                  <w:u w:val="single"/>
                </w:rPr>
                <w:t>http://www.ihi.org/Pages/default.aspx</w:t>
              </w:r>
            </w:hyperlink>
            <w:r>
              <w:rPr>
                <w:rFonts w:ascii="Arial" w:eastAsia="Arial" w:hAnsi="Arial" w:cs="Arial"/>
                <w:color w:val="000000"/>
              </w:rPr>
              <w:t>. 2020.</w:t>
            </w:r>
          </w:p>
        </w:tc>
      </w:tr>
    </w:tbl>
    <w:p w14:paraId="70500860" w14:textId="77777777" w:rsidR="00FE4B82" w:rsidRDefault="00FE4B82">
      <w:pPr>
        <w:spacing w:line="240" w:lineRule="auto"/>
        <w:ind w:hanging="180"/>
        <w:rPr>
          <w:rFonts w:ascii="Arial" w:eastAsia="Arial" w:hAnsi="Arial" w:cs="Arial"/>
        </w:rPr>
      </w:pPr>
    </w:p>
    <w:p w14:paraId="495E3293" w14:textId="77777777" w:rsidR="00FE4B82" w:rsidRDefault="002C15A2">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0AADE0B1" w14:textId="77777777">
        <w:trPr>
          <w:trHeight w:val="760"/>
        </w:trPr>
        <w:tc>
          <w:tcPr>
            <w:tcW w:w="14125" w:type="dxa"/>
            <w:gridSpan w:val="2"/>
            <w:shd w:val="clear" w:color="auto" w:fill="9CC3E5"/>
          </w:tcPr>
          <w:p w14:paraId="3DC71A3A" w14:textId="31C8A7AA" w:rsidR="00FE4B82" w:rsidRDefault="002C15A2">
            <w:pPr>
              <w:ind w:left="14" w:hanging="14"/>
              <w:jc w:val="center"/>
              <w:rPr>
                <w:rFonts w:ascii="Arial" w:eastAsia="Arial" w:hAnsi="Arial" w:cs="Arial"/>
                <w:b/>
              </w:rPr>
            </w:pPr>
            <w:bookmarkStart w:id="14" w:name="_Hlk50549934"/>
            <w:r>
              <w:rPr>
                <w:rFonts w:ascii="Arial" w:eastAsia="Arial" w:hAnsi="Arial" w:cs="Arial"/>
                <w:b/>
              </w:rPr>
              <w:lastRenderedPageBreak/>
              <w:t>Systems-Based Practice 2: Systems Navigation for Patient-Centered Care</w:t>
            </w:r>
          </w:p>
          <w:bookmarkEnd w:id="14"/>
          <w:p w14:paraId="1A460155" w14:textId="79D4E545"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navigate the interdisciplinary health care system</w:t>
            </w:r>
            <w:r w:rsidR="0089649A">
              <w:rPr>
                <w:rFonts w:ascii="Arial" w:eastAsia="Arial" w:hAnsi="Arial" w:cs="Arial"/>
              </w:rPr>
              <w:t>;</w:t>
            </w:r>
            <w:r>
              <w:rPr>
                <w:rFonts w:ascii="Arial" w:eastAsia="Arial" w:hAnsi="Arial" w:cs="Arial"/>
              </w:rPr>
              <w:t xml:space="preserve"> to adapt care to a specific patient population, ensuring high-quality patient outcomes</w:t>
            </w:r>
          </w:p>
        </w:tc>
      </w:tr>
      <w:tr w:rsidR="00FE4B82" w14:paraId="2CEB2AB1" w14:textId="77777777">
        <w:tc>
          <w:tcPr>
            <w:tcW w:w="4950" w:type="dxa"/>
            <w:shd w:val="clear" w:color="auto" w:fill="FAC090"/>
          </w:tcPr>
          <w:p w14:paraId="4B918C5D"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9C2B01E"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525A5E87" w14:textId="77777777">
        <w:tc>
          <w:tcPr>
            <w:tcW w:w="4950" w:type="dxa"/>
            <w:tcBorders>
              <w:top w:val="single" w:sz="4" w:space="0" w:color="000000"/>
              <w:bottom w:val="single" w:sz="4" w:space="0" w:color="000000"/>
            </w:tcBorders>
            <w:shd w:val="clear" w:color="auto" w:fill="C9C9C9"/>
          </w:tcPr>
          <w:p w14:paraId="7E332C5E" w14:textId="77777777" w:rsidR="0003188B" w:rsidRPr="0003188B" w:rsidRDefault="002C15A2" w:rsidP="0003188B">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color w:val="000000"/>
              </w:rPr>
              <w:t>Demonstrates knowledge of case coordination</w:t>
            </w:r>
          </w:p>
          <w:p w14:paraId="0C3A1461" w14:textId="77777777" w:rsidR="0003188B" w:rsidRPr="0003188B" w:rsidRDefault="0003188B" w:rsidP="0003188B">
            <w:pPr>
              <w:rPr>
                <w:rFonts w:ascii="Arial" w:eastAsia="Arial" w:hAnsi="Arial" w:cs="Arial"/>
                <w:i/>
                <w:color w:val="000000"/>
              </w:rPr>
            </w:pPr>
          </w:p>
          <w:p w14:paraId="63925253" w14:textId="77777777" w:rsidR="0003188B" w:rsidRPr="0003188B" w:rsidRDefault="0003188B" w:rsidP="0003188B">
            <w:pPr>
              <w:rPr>
                <w:rFonts w:ascii="Arial" w:eastAsia="Arial" w:hAnsi="Arial" w:cs="Arial"/>
                <w:i/>
                <w:color w:val="000000"/>
              </w:rPr>
            </w:pPr>
          </w:p>
          <w:p w14:paraId="7F6D309C" w14:textId="77777777" w:rsidR="0003188B" w:rsidRPr="0003188B" w:rsidRDefault="0003188B" w:rsidP="0003188B">
            <w:pPr>
              <w:rPr>
                <w:rFonts w:ascii="Arial" w:eastAsia="Arial" w:hAnsi="Arial" w:cs="Arial"/>
                <w:i/>
                <w:color w:val="000000"/>
              </w:rPr>
            </w:pPr>
            <w:r w:rsidRPr="0003188B">
              <w:rPr>
                <w:rFonts w:ascii="Arial" w:eastAsia="Arial" w:hAnsi="Arial" w:cs="Arial"/>
                <w:i/>
                <w:color w:val="000000"/>
              </w:rPr>
              <w:t>Identifies key elements for safe and effective transitions of care and hand-offs</w:t>
            </w:r>
          </w:p>
          <w:p w14:paraId="5926BD04" w14:textId="0D41D56B" w:rsidR="0003188B" w:rsidRDefault="0003188B" w:rsidP="0003188B">
            <w:pPr>
              <w:rPr>
                <w:rFonts w:ascii="Arial" w:eastAsia="Arial" w:hAnsi="Arial" w:cs="Arial"/>
                <w:i/>
                <w:color w:val="000000"/>
              </w:rPr>
            </w:pPr>
          </w:p>
          <w:p w14:paraId="31A5170E" w14:textId="77777777" w:rsidR="0003188B" w:rsidRPr="0003188B" w:rsidRDefault="0003188B" w:rsidP="0003188B">
            <w:pPr>
              <w:rPr>
                <w:rFonts w:ascii="Arial" w:eastAsia="Arial" w:hAnsi="Arial" w:cs="Arial"/>
                <w:i/>
                <w:color w:val="000000"/>
              </w:rPr>
            </w:pPr>
          </w:p>
          <w:p w14:paraId="34A199BF" w14:textId="3E2E3206" w:rsidR="00FE4B82" w:rsidRDefault="0003188B" w:rsidP="0003188B">
            <w:pPr>
              <w:rPr>
                <w:rFonts w:ascii="Arial" w:eastAsia="Arial" w:hAnsi="Arial" w:cs="Arial"/>
                <w:i/>
                <w:color w:val="000000"/>
              </w:rPr>
            </w:pPr>
            <w:r w:rsidRPr="0003188B">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3694065C" w14:textId="776C70F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Identifies the members of the interprofessional team, including technologists, pathologist assistants, other physicians, and nurses, and describes their roles but is not yet routinely collaborating with team members or accessing all available resources</w:t>
            </w:r>
          </w:p>
          <w:p w14:paraId="67C4C652" w14:textId="77777777" w:rsidR="00FE4B82" w:rsidRDefault="00FE4B82">
            <w:pPr>
              <w:pBdr>
                <w:top w:val="nil"/>
                <w:left w:val="nil"/>
                <w:bottom w:val="nil"/>
                <w:right w:val="nil"/>
                <w:between w:val="nil"/>
              </w:pBdr>
              <w:rPr>
                <w:rFonts w:ascii="Arial" w:eastAsia="Arial" w:hAnsi="Arial" w:cs="Arial"/>
                <w:color w:val="000000"/>
              </w:rPr>
            </w:pPr>
          </w:p>
          <w:p w14:paraId="02F91BE6" w14:textId="163698F6"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Lists the essential components of an effective sign</w:t>
            </w:r>
            <w:r w:rsidR="0089649A">
              <w:rPr>
                <w:rFonts w:ascii="Arial" w:eastAsia="Arial" w:hAnsi="Arial" w:cs="Arial"/>
              </w:rPr>
              <w:t>-</w:t>
            </w:r>
            <w:r>
              <w:rPr>
                <w:rFonts w:ascii="Arial" w:eastAsia="Arial" w:hAnsi="Arial" w:cs="Arial"/>
              </w:rPr>
              <w:t xml:space="preserve">out and care transition including sharing information necessary for successful on-call/off-call transitions for a new leukemia patient presenting overnight </w:t>
            </w:r>
          </w:p>
          <w:p w14:paraId="29AFED72" w14:textId="77777777" w:rsidR="00FE4B82" w:rsidRDefault="00FE4B82">
            <w:pPr>
              <w:pBdr>
                <w:top w:val="nil"/>
                <w:left w:val="nil"/>
                <w:bottom w:val="nil"/>
                <w:right w:val="nil"/>
                <w:between w:val="nil"/>
              </w:pBdr>
              <w:ind w:left="187"/>
              <w:rPr>
                <w:rFonts w:ascii="Arial" w:eastAsia="Arial" w:hAnsi="Arial" w:cs="Arial"/>
                <w:color w:val="000000"/>
              </w:rPr>
            </w:pPr>
          </w:p>
          <w:p w14:paraId="5D34EC4E" w14:textId="4796D821"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Identifies at-risk patient populations within own health care system</w:t>
            </w:r>
          </w:p>
        </w:tc>
      </w:tr>
      <w:tr w:rsidR="00FE4B82" w14:paraId="4D1C5BC7" w14:textId="77777777">
        <w:tc>
          <w:tcPr>
            <w:tcW w:w="4950" w:type="dxa"/>
            <w:tcBorders>
              <w:top w:val="single" w:sz="4" w:space="0" w:color="000000"/>
              <w:bottom w:val="single" w:sz="4" w:space="0" w:color="000000"/>
            </w:tcBorders>
            <w:shd w:val="clear" w:color="auto" w:fill="C9C9C9"/>
          </w:tcPr>
          <w:p w14:paraId="5A9EBA70" w14:textId="77777777" w:rsidR="0003188B" w:rsidRPr="0003188B" w:rsidRDefault="002C15A2" w:rsidP="0003188B">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Coordinates care of patients/specimens in routine cases effectively using interprofessional teams</w:t>
            </w:r>
          </w:p>
          <w:p w14:paraId="1663326E" w14:textId="77777777" w:rsidR="0003188B" w:rsidRPr="0003188B" w:rsidRDefault="0003188B" w:rsidP="0003188B">
            <w:pPr>
              <w:rPr>
                <w:rFonts w:ascii="Arial" w:eastAsia="Arial" w:hAnsi="Arial" w:cs="Arial"/>
                <w:i/>
              </w:rPr>
            </w:pPr>
          </w:p>
          <w:p w14:paraId="76927455" w14:textId="77777777" w:rsidR="0003188B" w:rsidRPr="0003188B" w:rsidRDefault="0003188B" w:rsidP="0003188B">
            <w:pPr>
              <w:rPr>
                <w:rFonts w:ascii="Arial" w:eastAsia="Arial" w:hAnsi="Arial" w:cs="Arial"/>
                <w:i/>
              </w:rPr>
            </w:pPr>
            <w:r w:rsidRPr="0003188B">
              <w:rPr>
                <w:rFonts w:ascii="Arial" w:eastAsia="Arial" w:hAnsi="Arial" w:cs="Arial"/>
                <w:i/>
              </w:rPr>
              <w:t>Performs safe and effective transitions of care/hand-offs in routine situations</w:t>
            </w:r>
          </w:p>
          <w:p w14:paraId="143FD388" w14:textId="77777777" w:rsidR="0003188B" w:rsidRPr="0003188B" w:rsidRDefault="0003188B" w:rsidP="0003188B">
            <w:pPr>
              <w:rPr>
                <w:rFonts w:ascii="Arial" w:eastAsia="Arial" w:hAnsi="Arial" w:cs="Arial"/>
                <w:i/>
              </w:rPr>
            </w:pPr>
          </w:p>
          <w:p w14:paraId="4C6DBD0A" w14:textId="6FA2B25D" w:rsidR="00FE4B82" w:rsidRDefault="0003188B" w:rsidP="0003188B">
            <w:pPr>
              <w:rPr>
                <w:rFonts w:ascii="Arial" w:eastAsia="Arial" w:hAnsi="Arial" w:cs="Arial"/>
                <w:i/>
              </w:rPr>
            </w:pPr>
            <w:r w:rsidRPr="0003188B">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28FA053F" w14:textId="00EE3DC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Contacts hematology-oncology fellow to coordinate care of a new patient with acute leukemia</w:t>
            </w:r>
          </w:p>
          <w:p w14:paraId="1AA808D9" w14:textId="77777777" w:rsidR="00FE4B82" w:rsidRDefault="00FE4B82">
            <w:pPr>
              <w:pBdr>
                <w:top w:val="nil"/>
                <w:left w:val="nil"/>
                <w:bottom w:val="nil"/>
                <w:right w:val="nil"/>
                <w:between w:val="nil"/>
              </w:pBdr>
              <w:rPr>
                <w:rFonts w:ascii="Arial" w:eastAsia="Arial" w:hAnsi="Arial" w:cs="Arial"/>
                <w:color w:val="000000"/>
              </w:rPr>
            </w:pPr>
          </w:p>
          <w:p w14:paraId="3B6820D5" w14:textId="77777777" w:rsidR="00FE4B82" w:rsidRDefault="00FE4B82">
            <w:pPr>
              <w:pBdr>
                <w:top w:val="nil"/>
                <w:left w:val="nil"/>
                <w:bottom w:val="nil"/>
                <w:right w:val="nil"/>
                <w:between w:val="nil"/>
              </w:pBdr>
              <w:rPr>
                <w:rFonts w:ascii="Arial" w:eastAsia="Arial" w:hAnsi="Arial" w:cs="Arial"/>
                <w:color w:val="000000"/>
              </w:rPr>
            </w:pPr>
          </w:p>
          <w:p w14:paraId="24C0677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Ensures day coverage team is informed in a timely fashion of a new leukemia patient presenting overnight</w:t>
            </w:r>
          </w:p>
          <w:p w14:paraId="044E2324" w14:textId="77777777" w:rsidR="00FE4B82" w:rsidRDefault="00FE4B82">
            <w:pPr>
              <w:pBdr>
                <w:top w:val="nil"/>
                <w:left w:val="nil"/>
                <w:bottom w:val="nil"/>
                <w:right w:val="nil"/>
                <w:between w:val="nil"/>
              </w:pBdr>
              <w:rPr>
                <w:rFonts w:ascii="Arial" w:eastAsia="Arial" w:hAnsi="Arial" w:cs="Arial"/>
                <w:color w:val="000000"/>
              </w:rPr>
            </w:pPr>
          </w:p>
          <w:p w14:paraId="44A6C690" w14:textId="53DFD12F"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Understands a patient’s insurance status may impact the testing strategy</w:t>
            </w:r>
          </w:p>
        </w:tc>
      </w:tr>
      <w:tr w:rsidR="00FE4B82" w14:paraId="4672C367" w14:textId="77777777">
        <w:tc>
          <w:tcPr>
            <w:tcW w:w="4950" w:type="dxa"/>
            <w:tcBorders>
              <w:top w:val="single" w:sz="4" w:space="0" w:color="000000"/>
              <w:bottom w:val="single" w:sz="4" w:space="0" w:color="000000"/>
            </w:tcBorders>
            <w:shd w:val="clear" w:color="auto" w:fill="C9C9C9"/>
          </w:tcPr>
          <w:p w14:paraId="6BDBE355" w14:textId="77777777" w:rsidR="0003188B" w:rsidRPr="0003188B" w:rsidRDefault="002C15A2" w:rsidP="0003188B">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color w:val="000000"/>
              </w:rPr>
              <w:t>Coordinates care of patients/specimens in complex cases effectively using interprofessional teams</w:t>
            </w:r>
          </w:p>
          <w:p w14:paraId="6DAD24F1" w14:textId="77777777" w:rsidR="0003188B" w:rsidRPr="0003188B" w:rsidRDefault="0003188B" w:rsidP="0003188B">
            <w:pPr>
              <w:rPr>
                <w:rFonts w:ascii="Arial" w:eastAsia="Arial" w:hAnsi="Arial" w:cs="Arial"/>
                <w:i/>
                <w:color w:val="000000"/>
              </w:rPr>
            </w:pPr>
          </w:p>
          <w:p w14:paraId="266F3580" w14:textId="77777777" w:rsidR="0003188B" w:rsidRPr="0003188B" w:rsidRDefault="0003188B" w:rsidP="0003188B">
            <w:pPr>
              <w:rPr>
                <w:rFonts w:ascii="Arial" w:eastAsia="Arial" w:hAnsi="Arial" w:cs="Arial"/>
                <w:i/>
                <w:color w:val="000000"/>
              </w:rPr>
            </w:pPr>
            <w:r w:rsidRPr="0003188B">
              <w:rPr>
                <w:rFonts w:ascii="Arial" w:eastAsia="Arial" w:hAnsi="Arial" w:cs="Arial"/>
                <w:i/>
                <w:color w:val="000000"/>
              </w:rPr>
              <w:t>Performs safe and effective transitions of care/hand-offs in complex situations</w:t>
            </w:r>
          </w:p>
          <w:p w14:paraId="16791067" w14:textId="77777777" w:rsidR="0003188B" w:rsidRPr="0003188B" w:rsidRDefault="0003188B" w:rsidP="0003188B">
            <w:pPr>
              <w:rPr>
                <w:rFonts w:ascii="Arial" w:eastAsia="Arial" w:hAnsi="Arial" w:cs="Arial"/>
                <w:i/>
                <w:color w:val="000000"/>
              </w:rPr>
            </w:pPr>
          </w:p>
          <w:p w14:paraId="33CC9A94" w14:textId="3D76F4EB" w:rsidR="00FE4B82" w:rsidRDefault="0003188B" w:rsidP="0003188B">
            <w:pPr>
              <w:rPr>
                <w:rFonts w:ascii="Arial" w:eastAsia="Arial" w:hAnsi="Arial" w:cs="Arial"/>
                <w:i/>
                <w:color w:val="000000"/>
              </w:rPr>
            </w:pPr>
            <w:r w:rsidRPr="0003188B">
              <w:rPr>
                <w:rFonts w:ascii="Arial" w:eastAsia="Arial" w:hAnsi="Arial" w:cs="Arial"/>
                <w:i/>
                <w:color w:val="000000"/>
              </w:rPr>
              <w:t>Identifies opportunities for pathology to participate in community and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4B52F748" w14:textId="4C68D9C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At interdisciplinary tumor boards, engages in appropriate discussion of patient care testing options and impact on therapy for a patient with transformed disease and a history of targeted therapies</w:t>
            </w:r>
          </w:p>
          <w:p w14:paraId="48E564FD" w14:textId="77777777" w:rsidR="00FE4B82" w:rsidRDefault="00FE4B82">
            <w:pPr>
              <w:pBdr>
                <w:top w:val="nil"/>
                <w:left w:val="nil"/>
                <w:bottom w:val="nil"/>
                <w:right w:val="nil"/>
                <w:between w:val="nil"/>
              </w:pBdr>
              <w:rPr>
                <w:rFonts w:ascii="Arial" w:eastAsia="Arial" w:hAnsi="Arial" w:cs="Arial"/>
                <w:color w:val="000000"/>
              </w:rPr>
            </w:pPr>
          </w:p>
          <w:p w14:paraId="236023F7" w14:textId="6D77A219"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Efficiently coordinates the care of a patient with leukemia when transferred between institutions</w:t>
            </w:r>
          </w:p>
          <w:p w14:paraId="3A507D58" w14:textId="77777777" w:rsidR="00FE4B82" w:rsidRDefault="00FE4B82">
            <w:pPr>
              <w:pBdr>
                <w:top w:val="nil"/>
                <w:left w:val="nil"/>
                <w:bottom w:val="nil"/>
                <w:right w:val="nil"/>
                <w:between w:val="nil"/>
              </w:pBdr>
              <w:ind w:left="187"/>
              <w:rPr>
                <w:rFonts w:ascii="Arial" w:eastAsia="Arial" w:hAnsi="Arial" w:cs="Arial"/>
                <w:color w:val="000000"/>
              </w:rPr>
            </w:pPr>
          </w:p>
          <w:p w14:paraId="3CE55EC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Identifies opportunities to participate in a bone marrow donor drive</w:t>
            </w:r>
          </w:p>
        </w:tc>
      </w:tr>
      <w:tr w:rsidR="00FE4B82" w14:paraId="7A267A86" w14:textId="77777777">
        <w:tc>
          <w:tcPr>
            <w:tcW w:w="4950" w:type="dxa"/>
            <w:tcBorders>
              <w:top w:val="single" w:sz="4" w:space="0" w:color="000000"/>
              <w:bottom w:val="single" w:sz="4" w:space="0" w:color="000000"/>
            </w:tcBorders>
            <w:shd w:val="clear" w:color="auto" w:fill="C9C9C9"/>
          </w:tcPr>
          <w:p w14:paraId="2283D106" w14:textId="77777777" w:rsidR="0003188B" w:rsidRPr="0003188B" w:rsidRDefault="002C15A2" w:rsidP="0003188B">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Models effective coordination of patient-centered care among different disciplines and specialties</w:t>
            </w:r>
          </w:p>
          <w:p w14:paraId="35F68A41" w14:textId="77777777" w:rsidR="0003188B" w:rsidRPr="0003188B" w:rsidRDefault="0003188B" w:rsidP="0003188B">
            <w:pPr>
              <w:rPr>
                <w:rFonts w:ascii="Arial" w:eastAsia="Arial" w:hAnsi="Arial" w:cs="Arial"/>
                <w:i/>
              </w:rPr>
            </w:pPr>
          </w:p>
          <w:p w14:paraId="4E22A67F" w14:textId="77777777" w:rsidR="0003188B" w:rsidRPr="0003188B" w:rsidRDefault="0003188B" w:rsidP="0003188B">
            <w:pPr>
              <w:rPr>
                <w:rFonts w:ascii="Arial" w:eastAsia="Arial" w:hAnsi="Arial" w:cs="Arial"/>
                <w:i/>
              </w:rPr>
            </w:pPr>
            <w:r w:rsidRPr="0003188B">
              <w:rPr>
                <w:rFonts w:ascii="Arial" w:eastAsia="Arial" w:hAnsi="Arial" w:cs="Arial"/>
                <w:i/>
              </w:rPr>
              <w:lastRenderedPageBreak/>
              <w:t>Models and advocates for safe and effective transitions of care/hand-offs within and across health care delivery systems</w:t>
            </w:r>
          </w:p>
          <w:p w14:paraId="225A2989" w14:textId="77777777" w:rsidR="0003188B" w:rsidRPr="0003188B" w:rsidRDefault="0003188B" w:rsidP="0003188B">
            <w:pPr>
              <w:rPr>
                <w:rFonts w:ascii="Arial" w:eastAsia="Arial" w:hAnsi="Arial" w:cs="Arial"/>
                <w:i/>
              </w:rPr>
            </w:pPr>
          </w:p>
          <w:p w14:paraId="466A0538" w14:textId="77F8269C" w:rsidR="00FE4B82" w:rsidRDefault="0003188B" w:rsidP="0003188B">
            <w:pPr>
              <w:rPr>
                <w:rFonts w:ascii="Arial" w:eastAsia="Arial" w:hAnsi="Arial" w:cs="Arial"/>
                <w:i/>
              </w:rPr>
            </w:pPr>
            <w:r w:rsidRPr="0003188B">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6C571EEA" w14:textId="0E630A9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Teaches a fellow </w:t>
            </w:r>
            <w:r w:rsidR="0089649A">
              <w:rPr>
                <w:rFonts w:ascii="Arial" w:eastAsia="Arial" w:hAnsi="Arial" w:cs="Arial"/>
              </w:rPr>
              <w:t xml:space="preserve">learner </w:t>
            </w:r>
            <w:r>
              <w:rPr>
                <w:rFonts w:ascii="Arial" w:eastAsia="Arial" w:hAnsi="Arial" w:cs="Arial"/>
              </w:rPr>
              <w:t>to lead a tumor board presentation</w:t>
            </w:r>
          </w:p>
          <w:p w14:paraId="6549F496" w14:textId="77777777" w:rsidR="00FE4B82" w:rsidRDefault="00FE4B82">
            <w:pPr>
              <w:pBdr>
                <w:top w:val="nil"/>
                <w:left w:val="nil"/>
                <w:bottom w:val="nil"/>
                <w:right w:val="nil"/>
                <w:between w:val="nil"/>
              </w:pBdr>
              <w:rPr>
                <w:rFonts w:ascii="Arial" w:eastAsia="Arial" w:hAnsi="Arial" w:cs="Arial"/>
                <w:color w:val="000000"/>
              </w:rPr>
            </w:pPr>
          </w:p>
          <w:p w14:paraId="613908D0" w14:textId="77777777" w:rsidR="00FE4B82" w:rsidRDefault="00FE4B82">
            <w:pPr>
              <w:pBdr>
                <w:top w:val="nil"/>
                <w:left w:val="nil"/>
                <w:bottom w:val="nil"/>
                <w:right w:val="nil"/>
                <w:between w:val="nil"/>
              </w:pBdr>
              <w:rPr>
                <w:rFonts w:ascii="Arial" w:eastAsia="Arial" w:hAnsi="Arial" w:cs="Arial"/>
                <w:color w:val="000000"/>
              </w:rPr>
            </w:pPr>
          </w:p>
          <w:p w14:paraId="64140A19" w14:textId="77777777" w:rsidR="00FE4B82" w:rsidRDefault="00FE4B82">
            <w:pPr>
              <w:pBdr>
                <w:top w:val="nil"/>
                <w:left w:val="nil"/>
                <w:bottom w:val="nil"/>
                <w:right w:val="nil"/>
                <w:between w:val="nil"/>
              </w:pBdr>
              <w:rPr>
                <w:rFonts w:ascii="Arial" w:eastAsia="Arial" w:hAnsi="Arial" w:cs="Arial"/>
                <w:color w:val="000000"/>
              </w:rPr>
            </w:pPr>
          </w:p>
          <w:p w14:paraId="6FD4488E" w14:textId="089AEA3A"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At an intradepartmental meeting, presents strategies for coordination of care for the transfer of leukemia patients between institutions</w:t>
            </w:r>
          </w:p>
          <w:p w14:paraId="3DF069DF" w14:textId="77777777" w:rsidR="00FE4B82" w:rsidRDefault="00FE4B82">
            <w:pPr>
              <w:pBdr>
                <w:top w:val="nil"/>
                <w:left w:val="nil"/>
                <w:bottom w:val="nil"/>
                <w:right w:val="nil"/>
                <w:between w:val="nil"/>
              </w:pBdr>
              <w:rPr>
                <w:rFonts w:ascii="Arial" w:eastAsia="Arial" w:hAnsi="Arial" w:cs="Arial"/>
                <w:color w:val="000000"/>
              </w:rPr>
            </w:pPr>
          </w:p>
          <w:p w14:paraId="4B1A5445" w14:textId="77777777" w:rsidR="00FE4B82" w:rsidRDefault="00FE4B82">
            <w:pPr>
              <w:pBdr>
                <w:top w:val="nil"/>
                <w:left w:val="nil"/>
                <w:bottom w:val="nil"/>
                <w:right w:val="nil"/>
                <w:between w:val="nil"/>
              </w:pBdr>
              <w:rPr>
                <w:rFonts w:ascii="Arial" w:eastAsia="Arial" w:hAnsi="Arial" w:cs="Arial"/>
                <w:color w:val="000000"/>
              </w:rPr>
            </w:pPr>
          </w:p>
          <w:p w14:paraId="4C1FC71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Identifies outpatient settings that would benefit from education on appropriate testing practices </w:t>
            </w:r>
          </w:p>
        </w:tc>
      </w:tr>
      <w:tr w:rsidR="00FE4B82" w14:paraId="100E50E0" w14:textId="77777777">
        <w:tc>
          <w:tcPr>
            <w:tcW w:w="4950" w:type="dxa"/>
            <w:tcBorders>
              <w:top w:val="single" w:sz="4" w:space="0" w:color="000000"/>
              <w:bottom w:val="single" w:sz="4" w:space="0" w:color="000000"/>
            </w:tcBorders>
            <w:shd w:val="clear" w:color="auto" w:fill="C9C9C9"/>
          </w:tcPr>
          <w:p w14:paraId="608AC18E" w14:textId="77777777" w:rsidR="0003188B" w:rsidRPr="0003188B" w:rsidRDefault="002C15A2" w:rsidP="0003188B">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03188B" w:rsidRPr="0003188B">
              <w:rPr>
                <w:rFonts w:ascii="Arial" w:eastAsia="Arial" w:hAnsi="Arial" w:cs="Arial"/>
                <w:i/>
              </w:rPr>
              <w:t>Analyzes the process of care coordination and leads in the design and implementation of improvements</w:t>
            </w:r>
          </w:p>
          <w:p w14:paraId="463055CD" w14:textId="77777777" w:rsidR="0003188B" w:rsidRPr="0003188B" w:rsidRDefault="0003188B" w:rsidP="0003188B">
            <w:pPr>
              <w:rPr>
                <w:rFonts w:ascii="Arial" w:eastAsia="Arial" w:hAnsi="Arial" w:cs="Arial"/>
                <w:i/>
              </w:rPr>
            </w:pPr>
          </w:p>
          <w:p w14:paraId="475884EB" w14:textId="77777777" w:rsidR="0003188B" w:rsidRPr="0003188B" w:rsidRDefault="0003188B" w:rsidP="0003188B">
            <w:pPr>
              <w:rPr>
                <w:rFonts w:ascii="Arial" w:eastAsia="Arial" w:hAnsi="Arial" w:cs="Arial"/>
                <w:i/>
              </w:rPr>
            </w:pPr>
            <w:r w:rsidRPr="0003188B">
              <w:rPr>
                <w:rFonts w:ascii="Arial" w:eastAsia="Arial" w:hAnsi="Arial" w:cs="Arial"/>
                <w:i/>
              </w:rPr>
              <w:t>Improves quality of transitions of care within and across health care delivery systems to optimize patient outcomes</w:t>
            </w:r>
          </w:p>
          <w:p w14:paraId="7ABC5AFD" w14:textId="77777777" w:rsidR="0003188B" w:rsidRPr="0003188B" w:rsidRDefault="0003188B" w:rsidP="0003188B">
            <w:pPr>
              <w:rPr>
                <w:rFonts w:ascii="Arial" w:eastAsia="Arial" w:hAnsi="Arial" w:cs="Arial"/>
                <w:i/>
              </w:rPr>
            </w:pPr>
          </w:p>
          <w:p w14:paraId="0F229870" w14:textId="26FB9BD1" w:rsidR="00FE4B82" w:rsidRDefault="0003188B" w:rsidP="0003188B">
            <w:pPr>
              <w:rPr>
                <w:rFonts w:ascii="Arial" w:eastAsia="Arial" w:hAnsi="Arial" w:cs="Arial"/>
                <w:i/>
              </w:rPr>
            </w:pPr>
            <w:r w:rsidRPr="0003188B">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3D3EC0C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Initiates the restructuring of a multidisciplinary tumor board </w:t>
            </w:r>
          </w:p>
          <w:p w14:paraId="2B756B34" w14:textId="77777777" w:rsidR="00FE4B82" w:rsidRDefault="00FE4B82">
            <w:pPr>
              <w:pBdr>
                <w:top w:val="nil"/>
                <w:left w:val="nil"/>
                <w:bottom w:val="nil"/>
                <w:right w:val="nil"/>
                <w:between w:val="nil"/>
              </w:pBdr>
              <w:rPr>
                <w:rFonts w:ascii="Arial" w:eastAsia="Arial" w:hAnsi="Arial" w:cs="Arial"/>
                <w:color w:val="000000"/>
              </w:rPr>
            </w:pPr>
          </w:p>
          <w:p w14:paraId="529E817B" w14:textId="77777777" w:rsidR="00FE4B82" w:rsidRDefault="00FE4B82">
            <w:pPr>
              <w:pBdr>
                <w:top w:val="nil"/>
                <w:left w:val="nil"/>
                <w:bottom w:val="nil"/>
                <w:right w:val="nil"/>
                <w:between w:val="nil"/>
              </w:pBdr>
              <w:rPr>
                <w:rFonts w:ascii="Arial" w:eastAsia="Arial" w:hAnsi="Arial" w:cs="Arial"/>
                <w:color w:val="000000"/>
              </w:rPr>
            </w:pPr>
          </w:p>
          <w:p w14:paraId="25DA327D" w14:textId="77777777" w:rsidR="00FE4B82" w:rsidRDefault="00FE4B82">
            <w:pPr>
              <w:pBdr>
                <w:top w:val="nil"/>
                <w:left w:val="nil"/>
                <w:bottom w:val="nil"/>
                <w:right w:val="nil"/>
                <w:between w:val="nil"/>
              </w:pBdr>
              <w:rPr>
                <w:rFonts w:ascii="Arial" w:eastAsia="Arial" w:hAnsi="Arial" w:cs="Arial"/>
                <w:color w:val="000000"/>
              </w:rPr>
            </w:pPr>
          </w:p>
          <w:p w14:paraId="3ECFA0F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Implements innovative strategies for coordination of care for the transfer of leukemia patients between institutions</w:t>
            </w:r>
          </w:p>
          <w:p w14:paraId="3E5F802B" w14:textId="77777777" w:rsidR="00FE4B82" w:rsidRDefault="00FE4B82">
            <w:pPr>
              <w:pBdr>
                <w:top w:val="nil"/>
                <w:left w:val="nil"/>
                <w:bottom w:val="nil"/>
                <w:right w:val="nil"/>
                <w:between w:val="nil"/>
              </w:pBdr>
              <w:rPr>
                <w:rFonts w:ascii="Arial" w:eastAsia="Arial" w:hAnsi="Arial" w:cs="Arial"/>
                <w:color w:val="000000"/>
              </w:rPr>
            </w:pPr>
          </w:p>
          <w:p w14:paraId="70C4DA4B" w14:textId="77777777" w:rsidR="00FE4B82" w:rsidRDefault="00FE4B82">
            <w:pPr>
              <w:pBdr>
                <w:top w:val="nil"/>
                <w:left w:val="nil"/>
                <w:bottom w:val="nil"/>
                <w:right w:val="nil"/>
                <w:between w:val="nil"/>
              </w:pBdr>
              <w:rPr>
                <w:rFonts w:ascii="Arial" w:eastAsia="Arial" w:hAnsi="Arial" w:cs="Arial"/>
                <w:color w:val="000000"/>
              </w:rPr>
            </w:pPr>
          </w:p>
          <w:p w14:paraId="4AF765EF" w14:textId="3A186799"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Implements new testing practices at an outpatient setting for an at-risk patient population</w:t>
            </w:r>
          </w:p>
        </w:tc>
      </w:tr>
      <w:tr w:rsidR="00FE4B82" w14:paraId="67B4B3BC" w14:textId="77777777">
        <w:tc>
          <w:tcPr>
            <w:tcW w:w="4950" w:type="dxa"/>
            <w:shd w:val="clear" w:color="auto" w:fill="FFD965"/>
          </w:tcPr>
          <w:p w14:paraId="10416D0E"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3901771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Case discussions</w:t>
            </w:r>
          </w:p>
          <w:p w14:paraId="0842B8B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Chart review</w:t>
            </w:r>
          </w:p>
          <w:p w14:paraId="02B5655B" w14:textId="554B18B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03FE06DD" w14:textId="3D00374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Global evaluation</w:t>
            </w:r>
          </w:p>
          <w:p w14:paraId="435A059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nterdisciplinary rounds or tumor board</w:t>
            </w:r>
          </w:p>
          <w:p w14:paraId="6F95FA6A" w14:textId="4C54FF2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Lectures/workshops on social determinants of health or population health</w:t>
            </w:r>
          </w:p>
        </w:tc>
      </w:tr>
      <w:tr w:rsidR="00FE4B82" w14:paraId="3591B44D" w14:textId="77777777">
        <w:tc>
          <w:tcPr>
            <w:tcW w:w="4950" w:type="dxa"/>
            <w:shd w:val="clear" w:color="auto" w:fill="8DB3E2"/>
          </w:tcPr>
          <w:p w14:paraId="1A601D9F"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45D2CEF"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1BD74FB7" w14:textId="77777777">
        <w:trPr>
          <w:trHeight w:val="80"/>
        </w:trPr>
        <w:tc>
          <w:tcPr>
            <w:tcW w:w="4950" w:type="dxa"/>
            <w:shd w:val="clear" w:color="auto" w:fill="A8D08D"/>
          </w:tcPr>
          <w:p w14:paraId="31BEC1F8"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7E241251"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color w:val="000000"/>
              </w:rPr>
              <w:t xml:space="preserve">Aller RD. Pathology's contributions to disease surveillance: sending our data to public health officials and encouraging our clinical colleagues to do so. </w:t>
            </w:r>
            <w:r>
              <w:rPr>
                <w:rFonts w:ascii="Arial" w:eastAsia="Arial" w:hAnsi="Arial" w:cs="Arial"/>
                <w:i/>
                <w:color w:val="000000"/>
              </w:rPr>
              <w:t>Archives of Path Lab Med</w:t>
            </w:r>
            <w:r>
              <w:rPr>
                <w:rFonts w:ascii="Arial" w:eastAsia="Arial" w:hAnsi="Arial" w:cs="Arial"/>
                <w:color w:val="000000"/>
              </w:rPr>
              <w:t xml:space="preserve">. 2009;133(6)926-932. </w:t>
            </w:r>
            <w:hyperlink r:id="rId24">
              <w:r>
                <w:rPr>
                  <w:rFonts w:ascii="Arial" w:eastAsia="Arial" w:hAnsi="Arial" w:cs="Arial"/>
                  <w:color w:val="0000FF"/>
                  <w:u w:val="single"/>
                </w:rPr>
                <w:t>https://www.archivesofpathology.org/doi/10.1043/1543-2165-133.6.926?url_ver=Z39.88-2003&amp;rfr_id=ori:rid:crossref.org&amp;rfr_dat=cr_pub%3dpubmed</w:t>
              </w:r>
            </w:hyperlink>
            <w:r>
              <w:rPr>
                <w:rFonts w:ascii="Arial" w:eastAsia="Arial" w:hAnsi="Arial" w:cs="Arial"/>
                <w:color w:val="000000"/>
              </w:rPr>
              <w:t>. 2020.</w:t>
            </w:r>
          </w:p>
          <w:p w14:paraId="48DFBBB7"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 xml:space="preserve">Black-Schaffer WS, Morrow JS, </w:t>
            </w:r>
            <w:proofErr w:type="spellStart"/>
            <w:r>
              <w:rPr>
                <w:rFonts w:ascii="Arial" w:eastAsia="Arial" w:hAnsi="Arial" w:cs="Arial"/>
              </w:rPr>
              <w:t>Prystowsky</w:t>
            </w:r>
            <w:proofErr w:type="spellEnd"/>
            <w:r>
              <w:rPr>
                <w:rFonts w:ascii="Arial" w:eastAsia="Arial" w:hAnsi="Arial" w:cs="Arial"/>
              </w:rPr>
              <w:t xml:space="preserve"> MB, Steinberg JJ. Training pathology residents to practice 21st century medicine: a proposal. </w:t>
            </w:r>
            <w:r>
              <w:rPr>
                <w:rFonts w:ascii="Arial" w:eastAsia="Arial" w:hAnsi="Arial" w:cs="Arial"/>
                <w:i/>
              </w:rPr>
              <w:t>Academic Pathology</w:t>
            </w:r>
            <w:r>
              <w:rPr>
                <w:rFonts w:ascii="Arial" w:eastAsia="Arial" w:hAnsi="Arial" w:cs="Arial"/>
              </w:rPr>
              <w:t xml:space="preserve">. 2016;3:2374289516665393. </w:t>
            </w:r>
            <w:hyperlink r:id="rId25" w:anchor="articleCitationDownloadContainer">
              <w:r>
                <w:rPr>
                  <w:rFonts w:ascii="Arial" w:eastAsia="Arial" w:hAnsi="Arial" w:cs="Arial"/>
                  <w:color w:val="0000FF"/>
                  <w:u w:val="single"/>
                </w:rPr>
                <w:t>https://journals.sagepub.com/doi/10.1177/2374289516665393#articleCitationDownloadContainer</w:t>
              </w:r>
            </w:hyperlink>
            <w:r>
              <w:rPr>
                <w:rFonts w:ascii="Arial" w:eastAsia="Arial" w:hAnsi="Arial" w:cs="Arial"/>
              </w:rPr>
              <w:t>. 2020.</w:t>
            </w:r>
          </w:p>
          <w:p w14:paraId="4A3132EC"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 xml:space="preserve">Centers for Disease Control and Prevention. Population Health Training. </w:t>
            </w:r>
            <w:hyperlink r:id="rId26">
              <w:r>
                <w:rPr>
                  <w:rFonts w:ascii="Arial" w:eastAsia="Arial" w:hAnsi="Arial" w:cs="Arial"/>
                  <w:color w:val="0000FF"/>
                  <w:u w:val="single"/>
                </w:rPr>
                <w:t>https://www.cdc.gov/pophealthtraining/whatis.html</w:t>
              </w:r>
            </w:hyperlink>
            <w:r>
              <w:rPr>
                <w:rFonts w:ascii="Arial" w:eastAsia="Arial" w:hAnsi="Arial" w:cs="Arial"/>
              </w:rPr>
              <w:t>. 2020.</w:t>
            </w:r>
          </w:p>
          <w:p w14:paraId="5C7B6099"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lastRenderedPageBreak/>
              <w:t xml:space="preserve">CAP. Competency Model for Pathologists. </w:t>
            </w:r>
            <w:hyperlink r:id="rId27">
              <w:r>
                <w:rPr>
                  <w:rFonts w:ascii="Arial" w:eastAsia="Arial" w:hAnsi="Arial" w:cs="Arial"/>
                  <w:color w:val="0000FF"/>
                  <w:u w:val="single"/>
                </w:rPr>
                <w:t>https://learn.cap.org/content/cap/pdfs/Competency_Model.pdf</w:t>
              </w:r>
            </w:hyperlink>
            <w:r>
              <w:rPr>
                <w:rFonts w:ascii="Arial" w:eastAsia="Arial" w:hAnsi="Arial" w:cs="Arial"/>
              </w:rPr>
              <w:t>. 2020.</w:t>
            </w:r>
          </w:p>
          <w:p w14:paraId="0435B7C2"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 xml:space="preserve">Kaplan KJ. In Pursuit of Patient-Centered Care. </w:t>
            </w:r>
            <w:hyperlink r:id="rId28" w:anchor="axzz5e7nSsAns">
              <w:r>
                <w:rPr>
                  <w:rFonts w:ascii="Arial" w:eastAsia="Arial" w:hAnsi="Arial" w:cs="Arial"/>
                  <w:color w:val="0000FF"/>
                  <w:u w:val="single"/>
                </w:rPr>
                <w:t>http://tissuepathology.com/2016/03/29/in-pursuit-of-patient-centered-care/#axzz5e7nSsAns</w:t>
              </w:r>
            </w:hyperlink>
            <w:r>
              <w:rPr>
                <w:rFonts w:ascii="Arial" w:eastAsia="Arial" w:hAnsi="Arial" w:cs="Arial"/>
              </w:rPr>
              <w:t>. 2020.</w:t>
            </w:r>
          </w:p>
        </w:tc>
      </w:tr>
    </w:tbl>
    <w:p w14:paraId="2E19E8D6" w14:textId="77777777" w:rsidR="00F678C8" w:rsidRDefault="00F678C8">
      <w:pPr>
        <w:rPr>
          <w:rFonts w:ascii="Arial" w:eastAsia="Arial" w:hAnsi="Arial" w:cs="Arial"/>
        </w:rPr>
      </w:pPr>
    </w:p>
    <w:p w14:paraId="33062CEA" w14:textId="77777777" w:rsidR="00F678C8" w:rsidRDefault="00F678C8">
      <w:pPr>
        <w:rPr>
          <w:rFonts w:ascii="Arial" w:eastAsia="Arial" w:hAnsi="Arial" w:cs="Arial"/>
        </w:rPr>
      </w:pPr>
      <w:r>
        <w:rPr>
          <w:rFonts w:ascii="Arial" w:eastAsia="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07DFC378" w14:textId="77777777">
        <w:trPr>
          <w:trHeight w:val="760"/>
        </w:trPr>
        <w:tc>
          <w:tcPr>
            <w:tcW w:w="14125" w:type="dxa"/>
            <w:gridSpan w:val="2"/>
            <w:shd w:val="clear" w:color="auto" w:fill="9CC3E5"/>
          </w:tcPr>
          <w:p w14:paraId="0EF5D850" w14:textId="77777777" w:rsidR="00FE4B82" w:rsidRDefault="002C15A2">
            <w:pPr>
              <w:ind w:left="14" w:hanging="14"/>
              <w:jc w:val="center"/>
              <w:rPr>
                <w:rFonts w:ascii="Arial" w:eastAsia="Arial" w:hAnsi="Arial" w:cs="Arial"/>
                <w:b/>
              </w:rPr>
            </w:pPr>
            <w:bookmarkStart w:id="15" w:name="_Hlk50549942"/>
            <w:r>
              <w:rPr>
                <w:rFonts w:ascii="Arial" w:eastAsia="Arial" w:hAnsi="Arial" w:cs="Arial"/>
                <w:b/>
              </w:rPr>
              <w:lastRenderedPageBreak/>
              <w:t xml:space="preserve">Systems-Based Practice 3: Physician Role in Health Care System </w:t>
            </w:r>
          </w:p>
          <w:bookmarkEnd w:id="15"/>
          <w:p w14:paraId="08783D99"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own role in the interdisciplinary health care system and improve patient care and health system performance</w:t>
            </w:r>
          </w:p>
        </w:tc>
      </w:tr>
      <w:tr w:rsidR="00FE4B82" w14:paraId="6F89540C" w14:textId="77777777">
        <w:tc>
          <w:tcPr>
            <w:tcW w:w="4950" w:type="dxa"/>
            <w:shd w:val="clear" w:color="auto" w:fill="FAC090"/>
          </w:tcPr>
          <w:p w14:paraId="2E5A7E81"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0B3DF45"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7D7AD209" w14:textId="77777777">
        <w:tc>
          <w:tcPr>
            <w:tcW w:w="4950" w:type="dxa"/>
            <w:tcBorders>
              <w:top w:val="single" w:sz="4" w:space="0" w:color="000000"/>
              <w:bottom w:val="single" w:sz="4" w:space="0" w:color="000000"/>
            </w:tcBorders>
            <w:shd w:val="clear" w:color="auto" w:fill="C9C9C9"/>
          </w:tcPr>
          <w:p w14:paraId="03DF34E4" w14:textId="77777777" w:rsidR="0003188B" w:rsidRPr="0003188B" w:rsidRDefault="002C15A2" w:rsidP="0003188B">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color w:val="000000"/>
              </w:rPr>
              <w:t>Identifies key components of the complex health care system (e.g., hospital, finance, personnel, technology)</w:t>
            </w:r>
          </w:p>
          <w:p w14:paraId="0E162EC3" w14:textId="77777777" w:rsidR="0003188B" w:rsidRPr="0003188B" w:rsidRDefault="0003188B" w:rsidP="0003188B">
            <w:pPr>
              <w:rPr>
                <w:rFonts w:ascii="Arial" w:eastAsia="Arial" w:hAnsi="Arial" w:cs="Arial"/>
                <w:i/>
                <w:color w:val="000000"/>
              </w:rPr>
            </w:pPr>
          </w:p>
          <w:p w14:paraId="6385C5FD" w14:textId="040CB7F9" w:rsidR="00FE4B82" w:rsidRDefault="0003188B" w:rsidP="0003188B">
            <w:pPr>
              <w:rPr>
                <w:rFonts w:ascii="Arial" w:eastAsia="Arial" w:hAnsi="Arial" w:cs="Arial"/>
                <w:i/>
                <w:color w:val="000000"/>
              </w:rPr>
            </w:pPr>
            <w:r w:rsidRPr="0003188B">
              <w:rPr>
                <w:rFonts w:ascii="Arial" w:eastAsia="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1E09714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Identifies pertinent departmental, divisional, and laboratory leadership </w:t>
            </w:r>
          </w:p>
          <w:p w14:paraId="6B4C4A25" w14:textId="77777777" w:rsidR="00FE4B82" w:rsidRDefault="00FE4B82">
            <w:pPr>
              <w:pBdr>
                <w:top w:val="nil"/>
                <w:left w:val="nil"/>
                <w:bottom w:val="nil"/>
                <w:right w:val="nil"/>
                <w:between w:val="nil"/>
              </w:pBdr>
              <w:rPr>
                <w:rFonts w:ascii="Arial" w:eastAsia="Arial" w:hAnsi="Arial" w:cs="Arial"/>
                <w:color w:val="000000"/>
              </w:rPr>
            </w:pPr>
          </w:p>
          <w:p w14:paraId="68C56FF7" w14:textId="77777777" w:rsidR="00FE4B82" w:rsidRDefault="00FE4B82">
            <w:pPr>
              <w:pBdr>
                <w:top w:val="nil"/>
                <w:left w:val="nil"/>
                <w:bottom w:val="nil"/>
                <w:right w:val="nil"/>
                <w:between w:val="nil"/>
              </w:pBdr>
              <w:rPr>
                <w:rFonts w:ascii="Arial" w:eastAsia="Arial" w:hAnsi="Arial" w:cs="Arial"/>
                <w:color w:val="000000"/>
              </w:rPr>
            </w:pPr>
          </w:p>
          <w:p w14:paraId="796540C0" w14:textId="77777777" w:rsidR="00FE4B82" w:rsidRDefault="00FE4B82">
            <w:pPr>
              <w:pBdr>
                <w:top w:val="nil"/>
                <w:left w:val="nil"/>
                <w:bottom w:val="nil"/>
                <w:right w:val="nil"/>
                <w:between w:val="nil"/>
              </w:pBdr>
              <w:rPr>
                <w:rFonts w:ascii="Arial" w:eastAsia="Arial" w:hAnsi="Arial" w:cs="Arial"/>
                <w:color w:val="000000"/>
              </w:rPr>
            </w:pPr>
          </w:p>
          <w:p w14:paraId="3C7206C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Lists payment systems, such as Medicare, Medicaid, the VA, and commercial third-party payers, including the role of the pathology department in International Classification of Disease (ICD) and Current Procedural Terminology (CPT) coding</w:t>
            </w:r>
          </w:p>
        </w:tc>
      </w:tr>
      <w:tr w:rsidR="00FE4B82" w14:paraId="722C4C39" w14:textId="77777777">
        <w:tc>
          <w:tcPr>
            <w:tcW w:w="4950" w:type="dxa"/>
            <w:tcBorders>
              <w:top w:val="single" w:sz="4" w:space="0" w:color="000000"/>
              <w:bottom w:val="single" w:sz="4" w:space="0" w:color="000000"/>
            </w:tcBorders>
            <w:shd w:val="clear" w:color="auto" w:fill="C9C9C9"/>
          </w:tcPr>
          <w:p w14:paraId="3EF96331" w14:textId="77777777" w:rsidR="0003188B" w:rsidRPr="0003188B" w:rsidRDefault="002C15A2" w:rsidP="0003188B">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Describes how components of a complex health care system are interrelated, and how this impacts patient care</w:t>
            </w:r>
          </w:p>
          <w:p w14:paraId="351F1FCE" w14:textId="77777777" w:rsidR="0003188B" w:rsidRPr="0003188B" w:rsidRDefault="0003188B" w:rsidP="0003188B">
            <w:pPr>
              <w:rPr>
                <w:rFonts w:ascii="Arial" w:eastAsia="Arial" w:hAnsi="Arial" w:cs="Arial"/>
                <w:i/>
              </w:rPr>
            </w:pPr>
          </w:p>
          <w:p w14:paraId="41D7F82F" w14:textId="0613F862" w:rsidR="00FE4B82" w:rsidRDefault="0003188B" w:rsidP="0003188B">
            <w:pPr>
              <w:rPr>
                <w:rFonts w:ascii="Arial" w:eastAsia="Arial" w:hAnsi="Arial" w:cs="Arial"/>
                <w:i/>
              </w:rPr>
            </w:pPr>
            <w:r w:rsidRPr="0003188B">
              <w:rPr>
                <w:rFonts w:ascii="Arial" w:eastAsia="Arial" w:hAnsi="Arial" w:cs="Arial"/>
                <w:i/>
              </w:rPr>
              <w:t>Documents testing detail and explains the impact of documentation on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1558EA5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Describes the process for specimen retrieval from an offsite facility and the impact on turnaround time</w:t>
            </w:r>
          </w:p>
          <w:p w14:paraId="0F228EC1" w14:textId="77777777" w:rsidR="00FE4B82" w:rsidRDefault="00FE4B82">
            <w:pPr>
              <w:pBdr>
                <w:top w:val="nil"/>
                <w:left w:val="nil"/>
                <w:bottom w:val="nil"/>
                <w:right w:val="nil"/>
                <w:between w:val="nil"/>
              </w:pBdr>
              <w:rPr>
                <w:rFonts w:ascii="Arial" w:eastAsia="Arial" w:hAnsi="Arial" w:cs="Arial"/>
                <w:color w:val="000000"/>
              </w:rPr>
            </w:pPr>
          </w:p>
          <w:p w14:paraId="3BCB4DB7" w14:textId="77777777" w:rsidR="00FE4B82" w:rsidRDefault="00FE4B82">
            <w:pPr>
              <w:pBdr>
                <w:top w:val="nil"/>
                <w:left w:val="nil"/>
                <w:bottom w:val="nil"/>
                <w:right w:val="nil"/>
                <w:between w:val="nil"/>
              </w:pBdr>
              <w:rPr>
                <w:rFonts w:ascii="Arial" w:eastAsia="Arial" w:hAnsi="Arial" w:cs="Arial"/>
                <w:color w:val="000000"/>
              </w:rPr>
            </w:pPr>
          </w:p>
          <w:p w14:paraId="017149E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Documents immunohistochemistry in a patient report with appropriate disclaimers and codes</w:t>
            </w:r>
          </w:p>
        </w:tc>
      </w:tr>
      <w:tr w:rsidR="00FE4B82" w14:paraId="6897257E" w14:textId="77777777">
        <w:tc>
          <w:tcPr>
            <w:tcW w:w="4950" w:type="dxa"/>
            <w:tcBorders>
              <w:top w:val="single" w:sz="4" w:space="0" w:color="000000"/>
              <w:bottom w:val="single" w:sz="4" w:space="0" w:color="000000"/>
            </w:tcBorders>
            <w:shd w:val="clear" w:color="auto" w:fill="C9C9C9"/>
          </w:tcPr>
          <w:p w14:paraId="2B162E24" w14:textId="77777777" w:rsidR="0003188B" w:rsidRPr="0003188B" w:rsidRDefault="002C15A2" w:rsidP="0003188B">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color w:val="000000"/>
              </w:rPr>
              <w:t>Discusses how individual practice affects the broader system (e.g., test use, turnaround time)</w:t>
            </w:r>
          </w:p>
          <w:p w14:paraId="2CD4C2F9" w14:textId="77777777" w:rsidR="0003188B" w:rsidRPr="0003188B" w:rsidRDefault="0003188B" w:rsidP="0003188B">
            <w:pPr>
              <w:rPr>
                <w:rFonts w:ascii="Arial" w:eastAsia="Arial" w:hAnsi="Arial" w:cs="Arial"/>
                <w:i/>
                <w:color w:val="000000"/>
              </w:rPr>
            </w:pPr>
          </w:p>
          <w:p w14:paraId="49D449C1" w14:textId="7948A531" w:rsidR="00FE4B82" w:rsidRDefault="0003188B" w:rsidP="0003188B">
            <w:pPr>
              <w:rPr>
                <w:rFonts w:ascii="Arial" w:eastAsia="Arial" w:hAnsi="Arial" w:cs="Arial"/>
                <w:i/>
                <w:color w:val="000000"/>
              </w:rPr>
            </w:pPr>
            <w:r w:rsidRPr="0003188B">
              <w:rPr>
                <w:rFonts w:ascii="Arial" w:eastAsia="Arial" w:hAnsi="Arial" w:cs="Arial"/>
                <w:i/>
                <w:color w:val="000000"/>
              </w:rPr>
              <w:t>Engages with clinicians and/or patients in shared decision making, such as use of preauthorization for complex testing</w:t>
            </w:r>
          </w:p>
        </w:tc>
        <w:tc>
          <w:tcPr>
            <w:tcW w:w="9175" w:type="dxa"/>
            <w:tcBorders>
              <w:top w:val="single" w:sz="4" w:space="0" w:color="000000"/>
              <w:left w:val="nil"/>
              <w:bottom w:val="single" w:sz="4" w:space="0" w:color="000000"/>
              <w:right w:val="single" w:sz="8" w:space="0" w:color="000000"/>
            </w:tcBorders>
            <w:shd w:val="clear" w:color="auto" w:fill="C9C9C9"/>
          </w:tcPr>
          <w:p w14:paraId="701E58E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Analyzes own case turnaround time data and how it may impact patient care</w:t>
            </w:r>
          </w:p>
          <w:p w14:paraId="5744EC42" w14:textId="77777777" w:rsidR="00FE4B82" w:rsidRDefault="00FE4B82">
            <w:pPr>
              <w:pBdr>
                <w:top w:val="nil"/>
                <w:left w:val="nil"/>
                <w:bottom w:val="nil"/>
                <w:right w:val="nil"/>
                <w:between w:val="nil"/>
              </w:pBdr>
              <w:rPr>
                <w:rFonts w:ascii="Arial" w:eastAsia="Arial" w:hAnsi="Arial" w:cs="Arial"/>
                <w:color w:val="000000"/>
              </w:rPr>
            </w:pPr>
          </w:p>
          <w:p w14:paraId="0A287A1E" w14:textId="77777777" w:rsidR="00FE4B82" w:rsidRDefault="00FE4B82">
            <w:pPr>
              <w:pBdr>
                <w:top w:val="nil"/>
                <w:left w:val="nil"/>
                <w:bottom w:val="nil"/>
                <w:right w:val="nil"/>
                <w:between w:val="nil"/>
              </w:pBdr>
              <w:rPr>
                <w:rFonts w:ascii="Arial" w:eastAsia="Arial" w:hAnsi="Arial" w:cs="Arial"/>
                <w:color w:val="000000"/>
              </w:rPr>
            </w:pPr>
          </w:p>
          <w:p w14:paraId="4DE19814" w14:textId="77777777" w:rsidR="00FE4B82" w:rsidRDefault="00FE4B82">
            <w:pPr>
              <w:pBdr>
                <w:top w:val="nil"/>
                <w:left w:val="nil"/>
                <w:bottom w:val="nil"/>
                <w:right w:val="nil"/>
                <w:between w:val="nil"/>
              </w:pBdr>
              <w:rPr>
                <w:rFonts w:ascii="Arial" w:eastAsia="Arial" w:hAnsi="Arial" w:cs="Arial"/>
                <w:color w:val="000000"/>
              </w:rPr>
            </w:pPr>
          </w:p>
          <w:p w14:paraId="6294268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Works with hematology colleagues to discuss standard strategies for new patient testing</w:t>
            </w:r>
          </w:p>
        </w:tc>
      </w:tr>
      <w:tr w:rsidR="00FE4B82" w14:paraId="63D91ADE" w14:textId="77777777">
        <w:tc>
          <w:tcPr>
            <w:tcW w:w="4950" w:type="dxa"/>
            <w:tcBorders>
              <w:top w:val="single" w:sz="4" w:space="0" w:color="000000"/>
              <w:bottom w:val="single" w:sz="4" w:space="0" w:color="000000"/>
            </w:tcBorders>
            <w:shd w:val="clear" w:color="auto" w:fill="C9C9C9"/>
          </w:tcPr>
          <w:p w14:paraId="5C7AAC06" w14:textId="77777777" w:rsidR="0003188B" w:rsidRPr="0003188B" w:rsidRDefault="002C15A2" w:rsidP="0003188B">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Manages various components of the complex health care system to provide efficient and effective patient care and transition of care</w:t>
            </w:r>
          </w:p>
          <w:p w14:paraId="69264C80" w14:textId="77777777" w:rsidR="0003188B" w:rsidRPr="0003188B" w:rsidRDefault="0003188B" w:rsidP="0003188B">
            <w:pPr>
              <w:rPr>
                <w:rFonts w:ascii="Arial" w:eastAsia="Arial" w:hAnsi="Arial" w:cs="Arial"/>
                <w:i/>
              </w:rPr>
            </w:pPr>
          </w:p>
          <w:p w14:paraId="4EA8BE46" w14:textId="7D51C108" w:rsidR="00FE4B82" w:rsidRDefault="0003188B" w:rsidP="0003188B">
            <w:pPr>
              <w:rPr>
                <w:rFonts w:ascii="Arial" w:eastAsia="Arial" w:hAnsi="Arial" w:cs="Arial"/>
                <w:i/>
              </w:rPr>
            </w:pPr>
            <w:r w:rsidRPr="0003188B">
              <w:rPr>
                <w:rFonts w:ascii="Arial" w:eastAsia="Arial" w:hAnsi="Arial" w:cs="Arial"/>
                <w:i/>
              </w:rPr>
              <w:t>Practices and advocates for cost effective patient care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3A985E5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Expedites both in-house and send-out ancillary testing needed to improve patient care</w:t>
            </w:r>
          </w:p>
          <w:p w14:paraId="02672FEF" w14:textId="77777777" w:rsidR="00FE4B82" w:rsidRDefault="00FE4B82">
            <w:pPr>
              <w:pBdr>
                <w:top w:val="nil"/>
                <w:left w:val="nil"/>
                <w:bottom w:val="nil"/>
                <w:right w:val="nil"/>
                <w:between w:val="nil"/>
              </w:pBdr>
              <w:rPr>
                <w:rFonts w:ascii="Arial" w:eastAsia="Arial" w:hAnsi="Arial" w:cs="Arial"/>
                <w:color w:val="000000"/>
              </w:rPr>
            </w:pPr>
          </w:p>
          <w:p w14:paraId="4BA68385" w14:textId="77777777" w:rsidR="00FE4B82" w:rsidRDefault="00FE4B82">
            <w:pPr>
              <w:pBdr>
                <w:top w:val="nil"/>
                <w:left w:val="nil"/>
                <w:bottom w:val="nil"/>
                <w:right w:val="nil"/>
                <w:between w:val="nil"/>
              </w:pBdr>
              <w:rPr>
                <w:rFonts w:ascii="Arial" w:eastAsia="Arial" w:hAnsi="Arial" w:cs="Arial"/>
                <w:color w:val="000000"/>
              </w:rPr>
            </w:pPr>
          </w:p>
          <w:p w14:paraId="4E1058CA" w14:textId="77777777" w:rsidR="00FE4B82" w:rsidRDefault="00FE4B82">
            <w:pPr>
              <w:pBdr>
                <w:top w:val="nil"/>
                <w:left w:val="nil"/>
                <w:bottom w:val="nil"/>
                <w:right w:val="nil"/>
                <w:between w:val="nil"/>
              </w:pBdr>
              <w:rPr>
                <w:rFonts w:ascii="Arial" w:eastAsia="Arial" w:hAnsi="Arial" w:cs="Arial"/>
                <w:color w:val="000000"/>
              </w:rPr>
            </w:pPr>
          </w:p>
          <w:p w14:paraId="642B153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Cancels unnecessary testing to avoid additional cost to patient</w:t>
            </w:r>
          </w:p>
        </w:tc>
      </w:tr>
      <w:tr w:rsidR="00FE4B82" w14:paraId="7FF9D28A" w14:textId="77777777">
        <w:tc>
          <w:tcPr>
            <w:tcW w:w="4950" w:type="dxa"/>
            <w:tcBorders>
              <w:top w:val="single" w:sz="4" w:space="0" w:color="000000"/>
              <w:bottom w:val="single" w:sz="4" w:space="0" w:color="000000"/>
            </w:tcBorders>
            <w:shd w:val="clear" w:color="auto" w:fill="C9C9C9"/>
          </w:tcPr>
          <w:p w14:paraId="16A44D32" w14:textId="77777777" w:rsidR="0003188B" w:rsidRPr="0003188B" w:rsidRDefault="002C15A2" w:rsidP="0003188B">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Advocates for or leads systems change that enhances high-value, efficient, and effective patient care and transition of care</w:t>
            </w:r>
          </w:p>
          <w:p w14:paraId="7ACDE264" w14:textId="77777777" w:rsidR="0003188B" w:rsidRPr="0003188B" w:rsidRDefault="0003188B" w:rsidP="0003188B">
            <w:pPr>
              <w:rPr>
                <w:rFonts w:ascii="Arial" w:eastAsia="Arial" w:hAnsi="Arial" w:cs="Arial"/>
                <w:i/>
              </w:rPr>
            </w:pPr>
          </w:p>
          <w:p w14:paraId="66837C45" w14:textId="4772FE7A" w:rsidR="00FE4B82" w:rsidRDefault="0003188B" w:rsidP="0003188B">
            <w:pPr>
              <w:rPr>
                <w:rFonts w:ascii="Arial" w:eastAsia="Arial" w:hAnsi="Arial" w:cs="Arial"/>
                <w:i/>
              </w:rPr>
            </w:pPr>
            <w:r w:rsidRPr="0003188B">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5D43424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Advocates for a systematic process to select cascading tests versus up front testing for myeloproliferative neoplasms</w:t>
            </w:r>
          </w:p>
          <w:p w14:paraId="785358A3" w14:textId="77777777" w:rsidR="00FE4B82" w:rsidRDefault="00FE4B82">
            <w:pPr>
              <w:pBdr>
                <w:top w:val="nil"/>
                <w:left w:val="nil"/>
                <w:bottom w:val="nil"/>
                <w:right w:val="nil"/>
                <w:between w:val="nil"/>
              </w:pBdr>
              <w:rPr>
                <w:rFonts w:ascii="Arial" w:eastAsia="Arial" w:hAnsi="Arial" w:cs="Arial"/>
                <w:color w:val="000000"/>
              </w:rPr>
            </w:pPr>
          </w:p>
          <w:p w14:paraId="307C6F29" w14:textId="77777777" w:rsidR="00FE4B82" w:rsidRDefault="00FE4B82">
            <w:pPr>
              <w:pBdr>
                <w:top w:val="nil"/>
                <w:left w:val="nil"/>
                <w:bottom w:val="nil"/>
                <w:right w:val="nil"/>
                <w:between w:val="nil"/>
              </w:pBdr>
              <w:rPr>
                <w:rFonts w:ascii="Arial" w:eastAsia="Arial" w:hAnsi="Arial" w:cs="Arial"/>
                <w:color w:val="000000"/>
              </w:rPr>
            </w:pPr>
          </w:p>
          <w:p w14:paraId="30C13AC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Participates at the institutional level as an advocate to protect billing reimbursement</w:t>
            </w:r>
          </w:p>
        </w:tc>
      </w:tr>
      <w:tr w:rsidR="00FE4B82" w14:paraId="12C5845B" w14:textId="77777777">
        <w:tc>
          <w:tcPr>
            <w:tcW w:w="4950" w:type="dxa"/>
            <w:shd w:val="clear" w:color="auto" w:fill="FFD965"/>
          </w:tcPr>
          <w:p w14:paraId="2E0EF2F1" w14:textId="77777777" w:rsidR="00FE4B82" w:rsidRDefault="002C15A2">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0E8AD64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Case discussion</w:t>
            </w:r>
          </w:p>
          <w:p w14:paraId="7F4C1E2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262D209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Global evaluation</w:t>
            </w:r>
          </w:p>
          <w:p w14:paraId="2C47649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Lecture/workshops</w:t>
            </w:r>
          </w:p>
          <w:p w14:paraId="49EBEA9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Portfolio review</w:t>
            </w:r>
          </w:p>
          <w:p w14:paraId="7A93CA5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QI or patient safety project</w:t>
            </w:r>
          </w:p>
        </w:tc>
      </w:tr>
      <w:tr w:rsidR="00FE4B82" w14:paraId="589D2014" w14:textId="77777777">
        <w:tc>
          <w:tcPr>
            <w:tcW w:w="4950" w:type="dxa"/>
            <w:shd w:val="clear" w:color="auto" w:fill="8DB3E2"/>
          </w:tcPr>
          <w:p w14:paraId="3E736582"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C0A0CE2"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661132AC" w14:textId="77777777">
        <w:trPr>
          <w:trHeight w:val="80"/>
        </w:trPr>
        <w:tc>
          <w:tcPr>
            <w:tcW w:w="4950" w:type="dxa"/>
            <w:shd w:val="clear" w:color="auto" w:fill="A8D08D"/>
          </w:tcPr>
          <w:p w14:paraId="1EE48159"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3F43044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Agency for Healthcare Research and Quality. Measuring the Quality of Physician Care. </w:t>
            </w:r>
            <w:hyperlink r:id="rId29">
              <w:r>
                <w:rPr>
                  <w:rFonts w:ascii="Arial" w:eastAsia="Arial" w:hAnsi="Arial" w:cs="Arial"/>
                  <w:color w:val="0000FF"/>
                  <w:u w:val="single"/>
                </w:rPr>
                <w:t>https://www.ahrq.gov/talkingquality/measures/setting/physician/index.html</w:t>
              </w:r>
            </w:hyperlink>
            <w:r>
              <w:rPr>
                <w:rFonts w:ascii="Arial" w:eastAsia="Arial" w:hAnsi="Arial" w:cs="Arial"/>
                <w:color w:val="000000"/>
              </w:rPr>
              <w:t>. 2020.</w:t>
            </w:r>
          </w:p>
          <w:p w14:paraId="0907120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AHRQ. Major Physician Measurement Sets. </w:t>
            </w:r>
            <w:hyperlink r:id="rId30">
              <w:r>
                <w:rPr>
                  <w:rFonts w:ascii="Arial" w:eastAsia="Arial" w:hAnsi="Arial" w:cs="Arial"/>
                  <w:color w:val="0000FF"/>
                  <w:u w:val="single"/>
                </w:rPr>
                <w:t>https://www.ahrq.gov/talkingquality/measures/setting/physician/measurement-sets.html</w:t>
              </w:r>
            </w:hyperlink>
            <w:r>
              <w:rPr>
                <w:rFonts w:ascii="Arial" w:eastAsia="Arial" w:hAnsi="Arial" w:cs="Arial"/>
                <w:color w:val="000000"/>
              </w:rPr>
              <w:t>. 2020.</w:t>
            </w:r>
          </w:p>
          <w:p w14:paraId="6F4C276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American Board of Internal Medicine. QI/PI Activities.</w:t>
            </w:r>
            <w:r>
              <w:rPr>
                <w:rFonts w:ascii="Arial" w:eastAsia="Arial" w:hAnsi="Arial" w:cs="Arial"/>
              </w:rPr>
              <w:t xml:space="preserve"> </w:t>
            </w:r>
            <w:hyperlink r:id="rId31">
              <w:r>
                <w:rPr>
                  <w:rFonts w:ascii="Arial" w:eastAsia="Arial" w:hAnsi="Arial" w:cs="Arial"/>
                  <w:color w:val="0000FF"/>
                  <w:u w:val="single"/>
                </w:rPr>
                <w:t>https://www.abim.org/maintenance-of-certification/earning-points/qi-pi-activities.aspx</w:t>
              </w:r>
            </w:hyperlink>
            <w:r>
              <w:rPr>
                <w:rFonts w:ascii="Arial" w:eastAsia="Arial" w:hAnsi="Arial" w:cs="Arial"/>
                <w:color w:val="000000"/>
              </w:rPr>
              <w:t>. 2020.</w:t>
            </w:r>
          </w:p>
          <w:p w14:paraId="5791955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The Commonwealth Fund. Health Reform Resource Center. </w:t>
            </w:r>
            <w:hyperlink r:id="rId32" w:anchor="/f:@facasubcategoriesfacet63677=%5BIndividual%20and%20Employer%20Responsibility">
              <w:r>
                <w:rPr>
                  <w:rFonts w:ascii="Arial" w:eastAsia="Arial" w:hAnsi="Arial" w:cs="Arial"/>
                  <w:color w:val="0000FF"/>
                  <w:u w:val="single"/>
                </w:rPr>
                <w:t>http://www.commonwealthfund.org/interactives-and-data/health-reform-resource-center#/f:@facasubcategoriesfacet63677=[Individual%20and%20Employer%20Responsibility</w:t>
              </w:r>
            </w:hyperlink>
            <w:r>
              <w:rPr>
                <w:rFonts w:ascii="Arial" w:eastAsia="Arial" w:hAnsi="Arial" w:cs="Arial"/>
              </w:rPr>
              <w:t>. 2020.</w:t>
            </w:r>
          </w:p>
          <w:p w14:paraId="071AA6C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The Commonwealth Fund.</w:t>
            </w:r>
            <w:r>
              <w:rPr>
                <w:rFonts w:ascii="Arial" w:eastAsia="Arial" w:hAnsi="Arial" w:cs="Arial"/>
                <w:b/>
              </w:rPr>
              <w:t xml:space="preserve"> </w:t>
            </w:r>
            <w:r>
              <w:rPr>
                <w:rFonts w:ascii="Arial" w:eastAsia="Arial" w:hAnsi="Arial" w:cs="Arial"/>
              </w:rPr>
              <w:t>Health System Data Center.</w:t>
            </w:r>
            <w:r>
              <w:rPr>
                <w:rFonts w:ascii="Arial" w:eastAsia="Arial" w:hAnsi="Arial" w:cs="Arial"/>
                <w:b/>
              </w:rPr>
              <w:t xml:space="preserve"> </w:t>
            </w:r>
            <w:hyperlink r:id="rId33" w:anchor="ind=1/sc=1">
              <w:r>
                <w:rPr>
                  <w:rFonts w:ascii="Arial" w:eastAsia="Arial" w:hAnsi="Arial" w:cs="Arial"/>
                  <w:color w:val="0000FF"/>
                  <w:u w:val="single"/>
                </w:rPr>
                <w:t>http://datacenter.commonwealthfund.org/?_ga=2.110888517.1505146611.1495417431-1811932185.1495417431#ind=1/sc=1</w:t>
              </w:r>
            </w:hyperlink>
            <w:r>
              <w:rPr>
                <w:rFonts w:ascii="Arial" w:eastAsia="Arial" w:hAnsi="Arial" w:cs="Arial"/>
              </w:rPr>
              <w:t>. 2020.</w:t>
            </w:r>
          </w:p>
          <w:p w14:paraId="247D3CBF"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color w:val="000000"/>
              </w:rPr>
              <w:t>Dzau</w:t>
            </w:r>
            <w:proofErr w:type="spellEnd"/>
            <w:r>
              <w:rPr>
                <w:rFonts w:ascii="Arial" w:eastAsia="Arial" w:hAnsi="Arial" w:cs="Arial"/>
                <w:color w:val="000000"/>
              </w:rPr>
              <w:t xml:space="preserve"> VJ, McClellan M, Burke S, et al. Vital directions for health and health care: priorities from a National Academy of Medicine Initiative. </w:t>
            </w:r>
            <w:r>
              <w:rPr>
                <w:rFonts w:ascii="Arial" w:eastAsia="Arial" w:hAnsi="Arial" w:cs="Arial"/>
                <w:i/>
                <w:color w:val="000000"/>
              </w:rPr>
              <w:t>NAM Perspectives</w:t>
            </w:r>
            <w:r>
              <w:rPr>
                <w:rFonts w:ascii="Arial" w:eastAsia="Arial" w:hAnsi="Arial" w:cs="Arial"/>
                <w:color w:val="000000"/>
              </w:rPr>
              <w:t xml:space="preserve">. Discussion Paper, National Academy of Medicine, Washington, DC. </w:t>
            </w:r>
            <w:hyperlink r:id="rId34">
              <w:r>
                <w:rPr>
                  <w:rFonts w:ascii="Arial" w:eastAsia="Arial" w:hAnsi="Arial" w:cs="Arial"/>
                  <w:color w:val="0000FF"/>
                  <w:u w:val="single"/>
                </w:rPr>
                <w:t>https://nam.edu/vital-directions-for-health-health-care-priorities-from-a-national-academy-of-medicine-initiative/</w:t>
              </w:r>
            </w:hyperlink>
            <w:r>
              <w:rPr>
                <w:rFonts w:ascii="Arial" w:eastAsia="Arial" w:hAnsi="Arial" w:cs="Arial"/>
                <w:color w:val="000000"/>
              </w:rPr>
              <w:t>. 2020.</w:t>
            </w:r>
          </w:p>
          <w:p w14:paraId="7390290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The Kaiser Family Foundation. </w:t>
            </w:r>
            <w:hyperlink r:id="rId35">
              <w:r>
                <w:rPr>
                  <w:rFonts w:ascii="Arial" w:eastAsia="Arial" w:hAnsi="Arial" w:cs="Arial"/>
                  <w:color w:val="0000FF"/>
                  <w:u w:val="single"/>
                </w:rPr>
                <w:t>www.kff.org</w:t>
              </w:r>
            </w:hyperlink>
            <w:r>
              <w:rPr>
                <w:rFonts w:ascii="Arial" w:eastAsia="Arial" w:hAnsi="Arial" w:cs="Arial"/>
                <w:color w:val="000000"/>
              </w:rPr>
              <w:t>. 2020.</w:t>
            </w:r>
          </w:p>
          <w:p w14:paraId="7C83C45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The Kaiser Family Foundation: Topic: health reform. </w:t>
            </w:r>
            <w:hyperlink r:id="rId36">
              <w:r>
                <w:rPr>
                  <w:rFonts w:ascii="Arial" w:eastAsia="Arial" w:hAnsi="Arial" w:cs="Arial"/>
                  <w:color w:val="0000FF"/>
                  <w:u w:val="single"/>
                </w:rPr>
                <w:t>https://www.kff.org/topic/health-reform/</w:t>
              </w:r>
            </w:hyperlink>
            <w:r>
              <w:rPr>
                <w:rFonts w:ascii="Arial" w:eastAsia="Arial" w:hAnsi="Arial" w:cs="Arial"/>
                <w:color w:val="000000"/>
              </w:rPr>
              <w:t>. 2020.</w:t>
            </w:r>
          </w:p>
        </w:tc>
      </w:tr>
    </w:tbl>
    <w:p w14:paraId="3CD1D94F" w14:textId="77777777" w:rsidR="00FE4B82" w:rsidRDefault="00FE4B82">
      <w:pPr>
        <w:spacing w:line="240" w:lineRule="auto"/>
        <w:ind w:hanging="180"/>
        <w:rPr>
          <w:rFonts w:ascii="Arial" w:eastAsia="Arial" w:hAnsi="Arial" w:cs="Arial"/>
        </w:rPr>
      </w:pPr>
    </w:p>
    <w:p w14:paraId="598A89F5" w14:textId="77777777" w:rsidR="00FE4B82" w:rsidRDefault="002C15A2">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198A2343" w14:textId="77777777">
        <w:trPr>
          <w:trHeight w:val="760"/>
        </w:trPr>
        <w:tc>
          <w:tcPr>
            <w:tcW w:w="14125" w:type="dxa"/>
            <w:gridSpan w:val="2"/>
            <w:shd w:val="clear" w:color="auto" w:fill="9CC3E5"/>
          </w:tcPr>
          <w:p w14:paraId="32DB692D" w14:textId="77777777" w:rsidR="00FE4B82" w:rsidRDefault="002C15A2">
            <w:pPr>
              <w:ind w:left="14" w:hanging="14"/>
              <w:jc w:val="center"/>
              <w:rPr>
                <w:rFonts w:ascii="Arial" w:eastAsia="Arial" w:hAnsi="Arial" w:cs="Arial"/>
                <w:b/>
              </w:rPr>
            </w:pPr>
            <w:bookmarkStart w:id="16" w:name="_Hlk50549955"/>
            <w:r>
              <w:rPr>
                <w:rFonts w:ascii="Arial" w:eastAsia="Arial" w:hAnsi="Arial" w:cs="Arial"/>
                <w:b/>
              </w:rPr>
              <w:lastRenderedPageBreak/>
              <w:t>Systems-Based Practice 4: Accreditation, Compliance, and Quality</w:t>
            </w:r>
          </w:p>
          <w:bookmarkEnd w:id="16"/>
          <w:p w14:paraId="265EAFC7"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gain in-depth knowledge of the components of laboratory accreditation, regulatory compliance, and quality management</w:t>
            </w:r>
          </w:p>
        </w:tc>
      </w:tr>
      <w:tr w:rsidR="00FE4B82" w14:paraId="2D547BD6" w14:textId="77777777">
        <w:tc>
          <w:tcPr>
            <w:tcW w:w="4950" w:type="dxa"/>
            <w:shd w:val="clear" w:color="auto" w:fill="FAC090"/>
          </w:tcPr>
          <w:p w14:paraId="63777D21"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A08593D"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63D71F7F" w14:textId="77777777">
        <w:tc>
          <w:tcPr>
            <w:tcW w:w="4950" w:type="dxa"/>
            <w:tcBorders>
              <w:top w:val="single" w:sz="4" w:space="0" w:color="000000"/>
              <w:bottom w:val="single" w:sz="4" w:space="0" w:color="000000"/>
            </w:tcBorders>
            <w:shd w:val="clear" w:color="auto" w:fill="C9C9C9"/>
          </w:tcPr>
          <w:p w14:paraId="19AC301A" w14:textId="77777777" w:rsidR="0003188B" w:rsidRPr="0003188B" w:rsidRDefault="002C15A2" w:rsidP="0003188B">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color w:val="000000"/>
              </w:rPr>
              <w:t>Demonstrates knowledge that laboratories must be accredited</w:t>
            </w:r>
          </w:p>
          <w:p w14:paraId="49AA9059" w14:textId="77777777" w:rsidR="0003188B" w:rsidRPr="0003188B" w:rsidRDefault="0003188B" w:rsidP="0003188B">
            <w:pPr>
              <w:rPr>
                <w:rFonts w:ascii="Arial" w:eastAsia="Arial" w:hAnsi="Arial" w:cs="Arial"/>
                <w:i/>
                <w:color w:val="000000"/>
              </w:rPr>
            </w:pPr>
          </w:p>
          <w:p w14:paraId="0821991D" w14:textId="2F70820C" w:rsidR="00FE4B82" w:rsidRDefault="0003188B" w:rsidP="0003188B">
            <w:pPr>
              <w:rPr>
                <w:rFonts w:ascii="Arial" w:eastAsia="Arial" w:hAnsi="Arial" w:cs="Arial"/>
                <w:i/>
                <w:color w:val="000000"/>
              </w:rPr>
            </w:pPr>
            <w:r w:rsidRPr="0003188B">
              <w:rPr>
                <w:rFonts w:ascii="Arial" w:eastAsia="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cBorders>
            <w:shd w:val="clear" w:color="auto" w:fill="C9C9C9"/>
          </w:tcPr>
          <w:p w14:paraId="0BFB91C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Describes the basic role of Clinical Laboratory Improvement Amendments (CLIA) in laboratory accreditation</w:t>
            </w:r>
          </w:p>
          <w:p w14:paraId="4D153C04" w14:textId="77777777" w:rsidR="00FE4B82" w:rsidRDefault="00FE4B82">
            <w:pPr>
              <w:pBdr>
                <w:top w:val="nil"/>
                <w:left w:val="nil"/>
                <w:bottom w:val="nil"/>
                <w:right w:val="nil"/>
                <w:between w:val="nil"/>
              </w:pBdr>
              <w:rPr>
                <w:rFonts w:ascii="Arial" w:eastAsia="Arial" w:hAnsi="Arial" w:cs="Arial"/>
                <w:color w:val="000000"/>
              </w:rPr>
            </w:pPr>
          </w:p>
          <w:p w14:paraId="42AC376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Understands the general categories of quality control for the clinical hematology laboratory</w:t>
            </w:r>
          </w:p>
        </w:tc>
      </w:tr>
      <w:tr w:rsidR="00FE4B82" w14:paraId="74633FE0" w14:textId="77777777">
        <w:tc>
          <w:tcPr>
            <w:tcW w:w="4950" w:type="dxa"/>
            <w:tcBorders>
              <w:top w:val="single" w:sz="4" w:space="0" w:color="000000"/>
              <w:bottom w:val="single" w:sz="4" w:space="0" w:color="000000"/>
            </w:tcBorders>
            <w:shd w:val="clear" w:color="auto" w:fill="C9C9C9"/>
          </w:tcPr>
          <w:p w14:paraId="715B423C" w14:textId="77777777" w:rsidR="0003188B" w:rsidRPr="0003188B" w:rsidRDefault="002C15A2" w:rsidP="0003188B">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Demonstrates knowledge of the components of laboratory accreditation and regulatory compliance (Clinical Laboratory Improvement Amendments and others), either through training or experience</w:t>
            </w:r>
          </w:p>
          <w:p w14:paraId="5508E15F" w14:textId="77777777" w:rsidR="0003188B" w:rsidRPr="0003188B" w:rsidRDefault="0003188B" w:rsidP="0003188B">
            <w:pPr>
              <w:rPr>
                <w:rFonts w:ascii="Arial" w:eastAsia="Arial" w:hAnsi="Arial" w:cs="Arial"/>
                <w:i/>
              </w:rPr>
            </w:pPr>
          </w:p>
          <w:p w14:paraId="3B52D22F" w14:textId="50BAD0CD" w:rsidR="00FE4B82" w:rsidRDefault="0003188B" w:rsidP="0003188B">
            <w:pPr>
              <w:rPr>
                <w:rFonts w:ascii="Arial" w:eastAsia="Arial" w:hAnsi="Arial" w:cs="Arial"/>
                <w:i/>
              </w:rPr>
            </w:pPr>
            <w:r w:rsidRPr="0003188B">
              <w:rPr>
                <w:rFonts w:ascii="Arial" w:eastAsia="Arial" w:hAnsi="Arial" w:cs="Arial"/>
                <w:i/>
              </w:rPr>
              <w:t>Interprets quality data and charts and trends, including proficiency testing results,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356304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Understands that implementation of paroxysmal nocturnal hemoglobinuria (PNH) testing requires validation of the method and participation in proficiency testing </w:t>
            </w:r>
          </w:p>
          <w:p w14:paraId="4C86565A" w14:textId="77777777" w:rsidR="00FE4B82" w:rsidRDefault="00FE4B82">
            <w:pPr>
              <w:pBdr>
                <w:top w:val="nil"/>
                <w:left w:val="nil"/>
                <w:bottom w:val="nil"/>
                <w:right w:val="nil"/>
                <w:between w:val="nil"/>
              </w:pBdr>
              <w:rPr>
                <w:rFonts w:ascii="Arial" w:eastAsia="Arial" w:hAnsi="Arial" w:cs="Arial"/>
                <w:color w:val="000000"/>
              </w:rPr>
            </w:pPr>
          </w:p>
          <w:p w14:paraId="58AB96A2" w14:textId="77777777" w:rsidR="00FE4B82" w:rsidRDefault="00FE4B82">
            <w:pPr>
              <w:pBdr>
                <w:top w:val="nil"/>
                <w:left w:val="nil"/>
                <w:bottom w:val="nil"/>
                <w:right w:val="nil"/>
                <w:between w:val="nil"/>
              </w:pBdr>
              <w:rPr>
                <w:rFonts w:ascii="Arial" w:eastAsia="Arial" w:hAnsi="Arial" w:cs="Arial"/>
                <w:color w:val="000000"/>
              </w:rPr>
            </w:pPr>
          </w:p>
          <w:p w14:paraId="49BE99D2" w14:textId="77777777" w:rsidR="00FE4B82" w:rsidRDefault="00FE4B82">
            <w:pPr>
              <w:pBdr>
                <w:top w:val="nil"/>
                <w:left w:val="nil"/>
                <w:bottom w:val="nil"/>
                <w:right w:val="nil"/>
                <w:between w:val="nil"/>
              </w:pBdr>
              <w:rPr>
                <w:rFonts w:ascii="Arial" w:eastAsia="Arial" w:hAnsi="Arial" w:cs="Arial"/>
                <w:color w:val="000000"/>
              </w:rPr>
            </w:pPr>
          </w:p>
          <w:p w14:paraId="301FE661" w14:textId="77777777" w:rsidR="00FE4B82" w:rsidRDefault="00FE4B82">
            <w:pPr>
              <w:pBdr>
                <w:top w:val="nil"/>
                <w:left w:val="nil"/>
                <w:bottom w:val="nil"/>
                <w:right w:val="nil"/>
                <w:between w:val="nil"/>
              </w:pBdr>
              <w:rPr>
                <w:rFonts w:ascii="Arial" w:eastAsia="Arial" w:hAnsi="Arial" w:cs="Arial"/>
                <w:color w:val="000000"/>
              </w:rPr>
            </w:pPr>
          </w:p>
          <w:p w14:paraId="52D5EFF4" w14:textId="46015D4E"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Assesses quality of </w:t>
            </w:r>
            <w:r w:rsidR="00EE52C7">
              <w:rPr>
                <w:rFonts w:ascii="Arial" w:eastAsia="Arial" w:hAnsi="Arial" w:cs="Arial"/>
              </w:rPr>
              <w:t xml:space="preserve">quality control </w:t>
            </w:r>
            <w:r>
              <w:rPr>
                <w:rFonts w:ascii="Arial" w:eastAsia="Arial" w:hAnsi="Arial" w:cs="Arial"/>
              </w:rPr>
              <w:t>slides for immunohistochemical stains</w:t>
            </w:r>
          </w:p>
        </w:tc>
      </w:tr>
      <w:tr w:rsidR="00FE4B82" w14:paraId="340F1E65" w14:textId="77777777">
        <w:tc>
          <w:tcPr>
            <w:tcW w:w="4950" w:type="dxa"/>
            <w:tcBorders>
              <w:top w:val="single" w:sz="4" w:space="0" w:color="000000"/>
              <w:bottom w:val="single" w:sz="4" w:space="0" w:color="000000"/>
            </w:tcBorders>
            <w:shd w:val="clear" w:color="auto" w:fill="C9C9C9"/>
          </w:tcPr>
          <w:p w14:paraId="49D8C0CE" w14:textId="77777777" w:rsidR="0003188B" w:rsidRPr="0003188B" w:rsidRDefault="002C15A2" w:rsidP="0003188B">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color w:val="000000"/>
              </w:rPr>
              <w:t>Identifies the differences between accreditation and regulatory compliance; discusses the process for achieving accreditation and maintaining regulatory compliance</w:t>
            </w:r>
          </w:p>
          <w:p w14:paraId="37D17BD3" w14:textId="77777777" w:rsidR="0003188B" w:rsidRPr="0003188B" w:rsidRDefault="0003188B" w:rsidP="0003188B">
            <w:pPr>
              <w:rPr>
                <w:rFonts w:ascii="Arial" w:eastAsia="Arial" w:hAnsi="Arial" w:cs="Arial"/>
                <w:i/>
                <w:color w:val="000000"/>
              </w:rPr>
            </w:pPr>
          </w:p>
          <w:p w14:paraId="7A88102F" w14:textId="77777777" w:rsidR="0003188B" w:rsidRPr="0003188B" w:rsidRDefault="0003188B" w:rsidP="0003188B">
            <w:pPr>
              <w:rPr>
                <w:rFonts w:ascii="Arial" w:eastAsia="Arial" w:hAnsi="Arial" w:cs="Arial"/>
                <w:i/>
                <w:color w:val="000000"/>
              </w:rPr>
            </w:pPr>
            <w:r w:rsidRPr="0003188B">
              <w:rPr>
                <w:rFonts w:ascii="Arial" w:eastAsia="Arial" w:hAnsi="Arial" w:cs="Arial"/>
                <w:i/>
                <w:color w:val="000000"/>
              </w:rPr>
              <w:t>Demonstrates knowledge of the components of a laboratory quality management plan</w:t>
            </w:r>
          </w:p>
          <w:p w14:paraId="055AF0E3" w14:textId="77777777" w:rsidR="0003188B" w:rsidRPr="0003188B" w:rsidRDefault="0003188B" w:rsidP="0003188B">
            <w:pPr>
              <w:rPr>
                <w:rFonts w:ascii="Arial" w:eastAsia="Arial" w:hAnsi="Arial" w:cs="Arial"/>
                <w:i/>
                <w:color w:val="000000"/>
              </w:rPr>
            </w:pPr>
          </w:p>
          <w:p w14:paraId="165D315D" w14:textId="0CD7E1E0" w:rsidR="00FE4B82" w:rsidRDefault="0003188B" w:rsidP="0003188B">
            <w:pPr>
              <w:rPr>
                <w:rFonts w:ascii="Arial" w:eastAsia="Arial" w:hAnsi="Arial" w:cs="Arial"/>
                <w:i/>
                <w:color w:val="000000"/>
              </w:rPr>
            </w:pPr>
            <w:r w:rsidRPr="0003188B">
              <w:rPr>
                <w:rFonts w:ascii="Arial" w:eastAsia="Arial" w:hAnsi="Arial" w:cs="Arial"/>
                <w:i/>
                <w:color w:val="000000"/>
              </w:rPr>
              <w:t>Discusses implications of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103B8CD0" w14:textId="3D654E1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Discusses the CLIA requirements for new PNH test validation</w:t>
            </w:r>
          </w:p>
          <w:p w14:paraId="5795BABD" w14:textId="77777777" w:rsidR="00FE4B82" w:rsidRDefault="00FE4B82">
            <w:pPr>
              <w:pBdr>
                <w:top w:val="nil"/>
                <w:left w:val="nil"/>
                <w:bottom w:val="nil"/>
                <w:right w:val="nil"/>
                <w:between w:val="nil"/>
              </w:pBdr>
              <w:rPr>
                <w:rFonts w:ascii="Arial" w:eastAsia="Arial" w:hAnsi="Arial" w:cs="Arial"/>
                <w:color w:val="000000"/>
              </w:rPr>
            </w:pPr>
          </w:p>
          <w:p w14:paraId="2629C0D3" w14:textId="77777777" w:rsidR="00FE4B82" w:rsidRDefault="00FE4B82">
            <w:pPr>
              <w:pBdr>
                <w:top w:val="nil"/>
                <w:left w:val="nil"/>
                <w:bottom w:val="nil"/>
                <w:right w:val="nil"/>
                <w:between w:val="nil"/>
              </w:pBdr>
              <w:rPr>
                <w:rFonts w:ascii="Arial" w:eastAsia="Arial" w:hAnsi="Arial" w:cs="Arial"/>
                <w:color w:val="000000"/>
              </w:rPr>
            </w:pPr>
          </w:p>
          <w:p w14:paraId="2AD7222A" w14:textId="77777777" w:rsidR="00FE4B82" w:rsidRDefault="00FE4B82">
            <w:pPr>
              <w:pBdr>
                <w:top w:val="nil"/>
                <w:left w:val="nil"/>
                <w:bottom w:val="nil"/>
                <w:right w:val="nil"/>
                <w:between w:val="nil"/>
              </w:pBdr>
              <w:rPr>
                <w:rFonts w:ascii="Arial" w:eastAsia="Arial" w:hAnsi="Arial" w:cs="Arial"/>
                <w:color w:val="000000"/>
              </w:rPr>
            </w:pPr>
          </w:p>
          <w:p w14:paraId="1A4671FD" w14:textId="77777777" w:rsidR="00FE4B82" w:rsidRDefault="00FE4B82">
            <w:pPr>
              <w:pBdr>
                <w:top w:val="nil"/>
                <w:left w:val="nil"/>
                <w:bottom w:val="nil"/>
                <w:right w:val="nil"/>
                <w:between w:val="nil"/>
              </w:pBdr>
              <w:rPr>
                <w:rFonts w:ascii="Arial" w:eastAsia="Arial" w:hAnsi="Arial" w:cs="Arial"/>
                <w:color w:val="000000"/>
              </w:rPr>
            </w:pPr>
          </w:p>
          <w:p w14:paraId="1B8FAA63" w14:textId="77777777" w:rsidR="00FE4B82" w:rsidRDefault="00FE4B82">
            <w:pPr>
              <w:pBdr>
                <w:top w:val="nil"/>
                <w:left w:val="nil"/>
                <w:bottom w:val="nil"/>
                <w:right w:val="nil"/>
                <w:between w:val="nil"/>
              </w:pBdr>
              <w:rPr>
                <w:rFonts w:ascii="Arial" w:eastAsia="Arial" w:hAnsi="Arial" w:cs="Arial"/>
                <w:color w:val="000000"/>
              </w:rPr>
            </w:pPr>
          </w:p>
          <w:p w14:paraId="718869A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Completes inspector training for College of American Pathologists (CAP) to understand process for achieving/maintaining regulatory/accreditation compliance</w:t>
            </w:r>
          </w:p>
          <w:p w14:paraId="19496B9B" w14:textId="77777777" w:rsidR="00FE4B82" w:rsidRDefault="00FE4B82">
            <w:pPr>
              <w:pBdr>
                <w:top w:val="nil"/>
                <w:left w:val="nil"/>
                <w:bottom w:val="nil"/>
                <w:right w:val="nil"/>
                <w:between w:val="nil"/>
              </w:pBdr>
              <w:rPr>
                <w:rFonts w:ascii="Arial" w:eastAsia="Arial" w:hAnsi="Arial" w:cs="Arial"/>
                <w:color w:val="000000"/>
              </w:rPr>
            </w:pPr>
          </w:p>
          <w:p w14:paraId="30B1E79C" w14:textId="72713FD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Reviews investigations of past proficiency failures</w:t>
            </w:r>
          </w:p>
        </w:tc>
      </w:tr>
      <w:tr w:rsidR="00FE4B82" w14:paraId="7CCFD659" w14:textId="77777777">
        <w:tc>
          <w:tcPr>
            <w:tcW w:w="4950" w:type="dxa"/>
            <w:tcBorders>
              <w:top w:val="single" w:sz="4" w:space="0" w:color="000000"/>
              <w:bottom w:val="single" w:sz="4" w:space="0" w:color="000000"/>
            </w:tcBorders>
            <w:shd w:val="clear" w:color="auto" w:fill="C9C9C9"/>
          </w:tcPr>
          <w:p w14:paraId="7C16661C" w14:textId="0096F36F" w:rsidR="0003188B" w:rsidRPr="0003188B" w:rsidRDefault="002C15A2" w:rsidP="0003188B">
            <w:pPr>
              <w:rPr>
                <w:rFonts w:ascii="Arial" w:eastAsia="Arial" w:hAnsi="Arial" w:cs="Arial"/>
                <w:i/>
              </w:rPr>
            </w:pPr>
            <w:r>
              <w:rPr>
                <w:rFonts w:ascii="Arial" w:eastAsia="Arial" w:hAnsi="Arial" w:cs="Arial"/>
                <w:b/>
              </w:rPr>
              <w:t xml:space="preserve">Level 4 </w:t>
            </w:r>
            <w:r w:rsidR="0003188B" w:rsidRPr="0003188B">
              <w:rPr>
                <w:rFonts w:ascii="Arial" w:eastAsia="Arial" w:hAnsi="Arial" w:cs="Arial"/>
                <w:i/>
              </w:rPr>
              <w:t>Participates in an internal or external laboratory inspection</w:t>
            </w:r>
          </w:p>
          <w:p w14:paraId="02582A59" w14:textId="77777777" w:rsidR="0003188B" w:rsidRPr="0003188B" w:rsidRDefault="0003188B" w:rsidP="0003188B">
            <w:pPr>
              <w:rPr>
                <w:rFonts w:ascii="Arial" w:eastAsia="Arial" w:hAnsi="Arial" w:cs="Arial"/>
                <w:i/>
              </w:rPr>
            </w:pPr>
          </w:p>
          <w:p w14:paraId="0B5D5AA6" w14:textId="77777777" w:rsidR="0003188B" w:rsidRPr="0003188B" w:rsidRDefault="0003188B" w:rsidP="0003188B">
            <w:pPr>
              <w:rPr>
                <w:rFonts w:ascii="Arial" w:eastAsia="Arial" w:hAnsi="Arial" w:cs="Arial"/>
                <w:i/>
              </w:rPr>
            </w:pPr>
            <w:r w:rsidRPr="0003188B">
              <w:rPr>
                <w:rFonts w:ascii="Arial" w:eastAsia="Arial" w:hAnsi="Arial" w:cs="Arial"/>
                <w:i/>
              </w:rPr>
              <w:t>Reviews the quality management plan to identify areas for improvement</w:t>
            </w:r>
          </w:p>
          <w:p w14:paraId="07F3E2C0" w14:textId="77777777" w:rsidR="0003188B" w:rsidRPr="0003188B" w:rsidRDefault="0003188B" w:rsidP="0003188B">
            <w:pPr>
              <w:rPr>
                <w:rFonts w:ascii="Arial" w:eastAsia="Arial" w:hAnsi="Arial" w:cs="Arial"/>
                <w:i/>
              </w:rPr>
            </w:pPr>
          </w:p>
          <w:p w14:paraId="13050F2C" w14:textId="324E931D" w:rsidR="00FE4B82" w:rsidRDefault="0003188B" w:rsidP="0003188B">
            <w:pPr>
              <w:rPr>
                <w:rFonts w:ascii="Arial" w:eastAsia="Arial" w:hAnsi="Arial" w:cs="Arial"/>
                <w:i/>
              </w:rPr>
            </w:pPr>
            <w:r w:rsidRPr="0003188B">
              <w:rPr>
                <w:rFonts w:ascii="Arial" w:eastAsia="Arial" w:hAnsi="Arial" w:cs="Arial"/>
                <w:i/>
              </w:rPr>
              <w:lastRenderedPageBreak/>
              <w:t>Performs analysis and review of proficiency testing failures and recommends a course of action,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4423D371" w14:textId="7DA9F3A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Performs mock or self-inspection of the flow cytometry lab using a CAP checklist</w:t>
            </w:r>
          </w:p>
          <w:p w14:paraId="2D736254" w14:textId="77777777" w:rsidR="00FE4B82" w:rsidRDefault="00FE4B82">
            <w:pPr>
              <w:pBdr>
                <w:top w:val="nil"/>
                <w:left w:val="nil"/>
                <w:bottom w:val="nil"/>
                <w:right w:val="nil"/>
                <w:between w:val="nil"/>
              </w:pBdr>
              <w:rPr>
                <w:rFonts w:ascii="Arial" w:eastAsia="Arial" w:hAnsi="Arial" w:cs="Arial"/>
                <w:color w:val="000000"/>
              </w:rPr>
            </w:pPr>
          </w:p>
          <w:p w14:paraId="3E9006E9" w14:textId="77777777" w:rsidR="00FE4B82" w:rsidRDefault="00FE4B82">
            <w:pPr>
              <w:pBdr>
                <w:top w:val="nil"/>
                <w:left w:val="nil"/>
                <w:bottom w:val="nil"/>
                <w:right w:val="nil"/>
                <w:between w:val="nil"/>
              </w:pBdr>
              <w:rPr>
                <w:rFonts w:ascii="Arial" w:eastAsia="Arial" w:hAnsi="Arial" w:cs="Arial"/>
                <w:color w:val="000000"/>
              </w:rPr>
            </w:pPr>
          </w:p>
          <w:p w14:paraId="3665DCAE" w14:textId="7BF4B5C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Assists in developing a strategy for handling </w:t>
            </w:r>
            <w:r w:rsidR="00EE52C7">
              <w:rPr>
                <w:rFonts w:ascii="Arial" w:eastAsia="Arial" w:hAnsi="Arial" w:cs="Arial"/>
              </w:rPr>
              <w:t xml:space="preserve">quality control </w:t>
            </w:r>
            <w:r>
              <w:rPr>
                <w:rFonts w:ascii="Arial" w:eastAsia="Arial" w:hAnsi="Arial" w:cs="Arial"/>
              </w:rPr>
              <w:t>or proficiency testing failures</w:t>
            </w:r>
          </w:p>
        </w:tc>
      </w:tr>
      <w:tr w:rsidR="00FE4B82" w14:paraId="111BF260" w14:textId="77777777">
        <w:tc>
          <w:tcPr>
            <w:tcW w:w="4950" w:type="dxa"/>
            <w:tcBorders>
              <w:top w:val="single" w:sz="4" w:space="0" w:color="000000"/>
              <w:bottom w:val="single" w:sz="4" w:space="0" w:color="000000"/>
            </w:tcBorders>
            <w:shd w:val="clear" w:color="auto" w:fill="C9C9C9"/>
          </w:tcPr>
          <w:p w14:paraId="4018B3D0" w14:textId="77777777" w:rsidR="0003188B" w:rsidRPr="0003188B" w:rsidRDefault="002C15A2" w:rsidP="0003188B">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Serves as a resource for accreditation at the regional or national level</w:t>
            </w:r>
          </w:p>
          <w:p w14:paraId="323DE653" w14:textId="77777777" w:rsidR="0003188B" w:rsidRPr="0003188B" w:rsidRDefault="0003188B" w:rsidP="0003188B">
            <w:pPr>
              <w:rPr>
                <w:rFonts w:ascii="Arial" w:eastAsia="Arial" w:hAnsi="Arial" w:cs="Arial"/>
                <w:i/>
              </w:rPr>
            </w:pPr>
          </w:p>
          <w:p w14:paraId="7286499E" w14:textId="77777777" w:rsidR="0003188B" w:rsidRPr="0003188B" w:rsidRDefault="0003188B" w:rsidP="0003188B">
            <w:pPr>
              <w:rPr>
                <w:rFonts w:ascii="Arial" w:eastAsia="Arial" w:hAnsi="Arial" w:cs="Arial"/>
                <w:i/>
              </w:rPr>
            </w:pPr>
            <w:r w:rsidRPr="0003188B">
              <w:rPr>
                <w:rFonts w:ascii="Arial" w:eastAsia="Arial" w:hAnsi="Arial" w:cs="Arial"/>
                <w:i/>
              </w:rPr>
              <w:t>Creates and follows a comprehensive quality management plan</w:t>
            </w:r>
          </w:p>
          <w:p w14:paraId="3E2544C6" w14:textId="77777777" w:rsidR="0003188B" w:rsidRPr="0003188B" w:rsidRDefault="0003188B" w:rsidP="0003188B">
            <w:pPr>
              <w:rPr>
                <w:rFonts w:ascii="Arial" w:eastAsia="Arial" w:hAnsi="Arial" w:cs="Arial"/>
                <w:i/>
              </w:rPr>
            </w:pPr>
          </w:p>
          <w:p w14:paraId="3940698E" w14:textId="36CC405D" w:rsidR="00FE4B82" w:rsidRDefault="0003188B" w:rsidP="0003188B">
            <w:pPr>
              <w:rPr>
                <w:rFonts w:ascii="Arial" w:eastAsia="Arial" w:hAnsi="Arial" w:cs="Arial"/>
                <w:i/>
              </w:rPr>
            </w:pPr>
            <w:r w:rsidRPr="0003188B">
              <w:rPr>
                <w:rFonts w:ascii="Arial" w:eastAsia="Arial" w:hAnsi="Arial" w:cs="Arial"/>
                <w:i/>
              </w:rPr>
              <w:t>Independently formulates a response for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771E479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Serves on a committee for a regional or national accreditation agency </w:t>
            </w:r>
          </w:p>
          <w:p w14:paraId="5FAE9333" w14:textId="77777777" w:rsidR="00FE4B82" w:rsidRDefault="00FE4B82">
            <w:pPr>
              <w:pBdr>
                <w:top w:val="nil"/>
                <w:left w:val="nil"/>
                <w:bottom w:val="nil"/>
                <w:right w:val="nil"/>
                <w:between w:val="nil"/>
              </w:pBdr>
              <w:rPr>
                <w:rFonts w:ascii="Arial" w:eastAsia="Arial" w:hAnsi="Arial" w:cs="Arial"/>
                <w:color w:val="000000"/>
              </w:rPr>
            </w:pPr>
          </w:p>
          <w:p w14:paraId="4751EFDB" w14:textId="77777777" w:rsidR="00FE4B82" w:rsidRDefault="00FE4B82">
            <w:pPr>
              <w:pBdr>
                <w:top w:val="nil"/>
                <w:left w:val="nil"/>
                <w:bottom w:val="nil"/>
                <w:right w:val="nil"/>
                <w:between w:val="nil"/>
              </w:pBdr>
              <w:rPr>
                <w:rFonts w:ascii="Arial" w:eastAsia="Arial" w:hAnsi="Arial" w:cs="Arial"/>
                <w:color w:val="000000"/>
              </w:rPr>
            </w:pPr>
          </w:p>
          <w:p w14:paraId="2D6B86B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Oversees laboratory quality management as part of duties as a medical director </w:t>
            </w:r>
          </w:p>
        </w:tc>
      </w:tr>
      <w:tr w:rsidR="00FE4B82" w14:paraId="779D4C81" w14:textId="77777777">
        <w:tc>
          <w:tcPr>
            <w:tcW w:w="4950" w:type="dxa"/>
            <w:shd w:val="clear" w:color="auto" w:fill="FFD965"/>
          </w:tcPr>
          <w:p w14:paraId="782E02D2"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182F2A1A" w14:textId="75EDFC49"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Documentation of inspector training</w:t>
            </w:r>
          </w:p>
          <w:p w14:paraId="646EEC0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Global evaluations</w:t>
            </w:r>
          </w:p>
          <w:p w14:paraId="0E60C3EC" w14:textId="45F485D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Participation in CAP inspection</w:t>
            </w:r>
          </w:p>
          <w:p w14:paraId="3148FB3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Participation on quality committee</w:t>
            </w:r>
          </w:p>
          <w:p w14:paraId="57DB507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Portfolio review </w:t>
            </w:r>
          </w:p>
          <w:p w14:paraId="13A9CD8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QI or patient safety projects</w:t>
            </w:r>
          </w:p>
          <w:p w14:paraId="743D8828" w14:textId="50C0472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FE4B82" w14:paraId="0D6AC012" w14:textId="77777777">
        <w:tc>
          <w:tcPr>
            <w:tcW w:w="4950" w:type="dxa"/>
            <w:shd w:val="clear" w:color="auto" w:fill="8DB3E2"/>
          </w:tcPr>
          <w:p w14:paraId="688CF94E"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3451CB3"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190B333D" w14:textId="77777777">
        <w:trPr>
          <w:trHeight w:val="80"/>
        </w:trPr>
        <w:tc>
          <w:tcPr>
            <w:tcW w:w="4950" w:type="dxa"/>
            <w:shd w:val="clear" w:color="auto" w:fill="A8D08D"/>
          </w:tcPr>
          <w:p w14:paraId="53571921"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4F6BE65F" w14:textId="7B7765A8" w:rsidR="00FE4B82" w:rsidRDefault="002C15A2">
            <w:pPr>
              <w:numPr>
                <w:ilvl w:val="0"/>
                <w:numId w:val="1"/>
              </w:numPr>
              <w:pBdr>
                <w:top w:val="nil"/>
                <w:left w:val="nil"/>
                <w:bottom w:val="nil"/>
                <w:right w:val="nil"/>
                <w:between w:val="nil"/>
              </w:pBdr>
              <w:ind w:left="187" w:hanging="187"/>
            </w:pPr>
            <w:r>
              <w:rPr>
                <w:rFonts w:ascii="Arial" w:eastAsia="Arial" w:hAnsi="Arial" w:cs="Arial"/>
                <w:color w:val="000000"/>
              </w:rPr>
              <w:t xml:space="preserve">CDC. (CLIA). </w:t>
            </w:r>
            <w:hyperlink r:id="rId37">
              <w:r>
                <w:rPr>
                  <w:rFonts w:ascii="Arial" w:eastAsia="Arial" w:hAnsi="Arial" w:cs="Arial"/>
                  <w:color w:val="0000FF"/>
                  <w:u w:val="single"/>
                </w:rPr>
                <w:t>https://www.cdc.gov/clia/index.html</w:t>
              </w:r>
            </w:hyperlink>
            <w:r>
              <w:rPr>
                <w:rFonts w:ascii="Arial" w:eastAsia="Arial" w:hAnsi="Arial" w:cs="Arial"/>
                <w:color w:val="000000"/>
              </w:rPr>
              <w:t>. 2020.</w:t>
            </w:r>
          </w:p>
          <w:p w14:paraId="7971AD1D"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 xml:space="preserve">CAP. Inspector Training. </w:t>
            </w:r>
            <w:hyperlink r:id="rId38">
              <w:r>
                <w:rPr>
                  <w:rFonts w:ascii="Arial" w:eastAsia="Arial" w:hAnsi="Arial" w:cs="Arial"/>
                  <w:color w:val="0000FF"/>
                  <w:u w:val="single"/>
                </w:rPr>
                <w:t>https://www.cap.org/laboratory-improvement/accreditation/inspector-training</w:t>
              </w:r>
            </w:hyperlink>
            <w:r>
              <w:rPr>
                <w:rFonts w:ascii="Arial" w:eastAsia="Arial" w:hAnsi="Arial" w:cs="Arial"/>
              </w:rPr>
              <w:t>. 2020.</w:t>
            </w:r>
          </w:p>
        </w:tc>
      </w:tr>
    </w:tbl>
    <w:p w14:paraId="5DB96ED2" w14:textId="77777777" w:rsidR="00FE4B82" w:rsidRDefault="00FE4B82">
      <w:pPr>
        <w:spacing w:line="240" w:lineRule="auto"/>
        <w:ind w:hanging="180"/>
        <w:rPr>
          <w:rFonts w:ascii="Arial" w:eastAsia="Arial" w:hAnsi="Arial" w:cs="Arial"/>
        </w:rPr>
      </w:pPr>
    </w:p>
    <w:p w14:paraId="2DDD48F4" w14:textId="77777777" w:rsidR="00FE4B82" w:rsidRDefault="002C15A2">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3F53DE7A" w14:textId="77777777">
        <w:trPr>
          <w:trHeight w:val="760"/>
        </w:trPr>
        <w:tc>
          <w:tcPr>
            <w:tcW w:w="14125" w:type="dxa"/>
            <w:gridSpan w:val="2"/>
            <w:shd w:val="clear" w:color="auto" w:fill="9CC3E5"/>
          </w:tcPr>
          <w:p w14:paraId="1D448A3D" w14:textId="2E83D5D8" w:rsidR="00FE4B82" w:rsidRDefault="002C15A2">
            <w:pPr>
              <w:ind w:left="14" w:hanging="14"/>
              <w:jc w:val="center"/>
              <w:rPr>
                <w:rFonts w:ascii="Arial" w:eastAsia="Arial" w:hAnsi="Arial" w:cs="Arial"/>
                <w:b/>
              </w:rPr>
            </w:pPr>
            <w:bookmarkStart w:id="17" w:name="_Hlk50549964"/>
            <w:r>
              <w:rPr>
                <w:rFonts w:ascii="Arial" w:eastAsia="Arial" w:hAnsi="Arial" w:cs="Arial"/>
                <w:b/>
              </w:rPr>
              <w:lastRenderedPageBreak/>
              <w:t>Systems-Based Practice 5: Utilization</w:t>
            </w:r>
          </w:p>
          <w:bookmarkEnd w:id="17"/>
          <w:p w14:paraId="69781894" w14:textId="7268E219" w:rsidR="00FE4B82" w:rsidRDefault="002C15A2">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gain in-depth knowledge</w:t>
            </w:r>
            <w:r>
              <w:rPr>
                <w:rFonts w:ascii="Arial" w:eastAsia="Arial" w:hAnsi="Arial" w:cs="Arial"/>
                <w:color w:val="000000"/>
              </w:rPr>
              <w:t xml:space="preserve"> and apply best practices regarding laboratory utilization</w:t>
            </w:r>
          </w:p>
        </w:tc>
      </w:tr>
      <w:tr w:rsidR="00FE4B82" w14:paraId="0013252C" w14:textId="77777777">
        <w:tc>
          <w:tcPr>
            <w:tcW w:w="4950" w:type="dxa"/>
            <w:shd w:val="clear" w:color="auto" w:fill="FAC090"/>
          </w:tcPr>
          <w:p w14:paraId="0F8AB9B4"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802D786"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0B9AFBCF" w14:textId="77777777">
        <w:tc>
          <w:tcPr>
            <w:tcW w:w="4950" w:type="dxa"/>
            <w:tcBorders>
              <w:top w:val="single" w:sz="4" w:space="0" w:color="000000"/>
              <w:bottom w:val="single" w:sz="4" w:space="0" w:color="000000"/>
            </w:tcBorders>
            <w:shd w:val="clear" w:color="auto" w:fill="C9C9C9"/>
          </w:tcPr>
          <w:p w14:paraId="7985B544" w14:textId="46076E1D" w:rsidR="00FE4B82" w:rsidRDefault="002C15A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color w:val="000000"/>
              </w:rPr>
              <w:t>Identifies general hematopathology work practices and workflow (e.g., molecular diagnostic, immunohistochemistry, chemical tests)</w:t>
            </w:r>
          </w:p>
        </w:tc>
        <w:tc>
          <w:tcPr>
            <w:tcW w:w="9175" w:type="dxa"/>
            <w:tcBorders>
              <w:top w:val="single" w:sz="4" w:space="0" w:color="000000"/>
              <w:left w:val="nil"/>
              <w:bottom w:val="single" w:sz="4" w:space="0" w:color="000000"/>
              <w:right w:val="single" w:sz="8" w:space="0" w:color="000000"/>
            </w:tcBorders>
            <w:shd w:val="clear" w:color="auto" w:fill="C9C9C9"/>
          </w:tcPr>
          <w:p w14:paraId="1987D8F5" w14:textId="76A8EB2B" w:rsidR="00FE4B82" w:rsidRDefault="00EE52C7">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w:t>
            </w:r>
            <w:r w:rsidR="002C15A2">
              <w:rPr>
                <w:rFonts w:ascii="Arial" w:eastAsia="Arial" w:hAnsi="Arial" w:cs="Arial"/>
                <w:color w:val="000000"/>
              </w:rPr>
              <w:t>ists testing available in-house and testing available as send-out via locating the online test menu</w:t>
            </w:r>
          </w:p>
        </w:tc>
      </w:tr>
      <w:tr w:rsidR="00FE4B82" w14:paraId="40230CD6" w14:textId="77777777">
        <w:tc>
          <w:tcPr>
            <w:tcW w:w="4950" w:type="dxa"/>
            <w:tcBorders>
              <w:top w:val="single" w:sz="4" w:space="0" w:color="000000"/>
              <w:bottom w:val="single" w:sz="4" w:space="0" w:color="000000"/>
            </w:tcBorders>
            <w:shd w:val="clear" w:color="auto" w:fill="C9C9C9"/>
          </w:tcPr>
          <w:p w14:paraId="53BAEEA4" w14:textId="3EE42DEB" w:rsidR="00FE4B82" w:rsidRDefault="002C15A2">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Explains rationale for utilization patterns in own practice setting</w:t>
            </w:r>
          </w:p>
        </w:tc>
        <w:tc>
          <w:tcPr>
            <w:tcW w:w="9175" w:type="dxa"/>
            <w:tcBorders>
              <w:top w:val="single" w:sz="4" w:space="0" w:color="000000"/>
              <w:left w:val="nil"/>
              <w:bottom w:val="single" w:sz="4" w:space="0" w:color="000000"/>
              <w:right w:val="single" w:sz="8" w:space="0" w:color="000000"/>
            </w:tcBorders>
            <w:shd w:val="clear" w:color="auto" w:fill="C9C9C9"/>
          </w:tcPr>
          <w:p w14:paraId="4561FD7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Understands ordering patterns used at own institution and explains why a given test is being “sent-out”</w:t>
            </w:r>
          </w:p>
          <w:p w14:paraId="5B46A489" w14:textId="746A2711" w:rsidR="00FE4B82" w:rsidRDefault="00EE52C7">
            <w:pPr>
              <w:numPr>
                <w:ilvl w:val="0"/>
                <w:numId w:val="1"/>
              </w:numPr>
              <w:pBdr>
                <w:top w:val="nil"/>
                <w:left w:val="nil"/>
                <w:bottom w:val="nil"/>
                <w:right w:val="nil"/>
                <w:between w:val="nil"/>
              </w:pBdr>
              <w:ind w:left="187" w:hanging="187"/>
              <w:rPr>
                <w:color w:val="000000"/>
              </w:rPr>
            </w:pPr>
            <w:r>
              <w:rPr>
                <w:rFonts w:ascii="Arial" w:eastAsia="Arial" w:hAnsi="Arial" w:cs="Arial"/>
              </w:rPr>
              <w:t>U</w:t>
            </w:r>
            <w:r w:rsidR="002C15A2">
              <w:rPr>
                <w:rFonts w:ascii="Arial" w:eastAsia="Arial" w:hAnsi="Arial" w:cs="Arial"/>
              </w:rPr>
              <w:t>nderstands why MDS FISH is unnecessary with an adequate cytogenetic analysis</w:t>
            </w:r>
          </w:p>
        </w:tc>
      </w:tr>
      <w:tr w:rsidR="00FE4B82" w14:paraId="35F56372" w14:textId="77777777">
        <w:tc>
          <w:tcPr>
            <w:tcW w:w="4950" w:type="dxa"/>
            <w:tcBorders>
              <w:top w:val="single" w:sz="4" w:space="0" w:color="000000"/>
              <w:bottom w:val="single" w:sz="4" w:space="0" w:color="000000"/>
            </w:tcBorders>
            <w:shd w:val="clear" w:color="auto" w:fill="C9C9C9"/>
          </w:tcPr>
          <w:p w14:paraId="1BB04B41" w14:textId="29B1B512" w:rsidR="00FE4B82" w:rsidRDefault="002C15A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color w:val="000000"/>
              </w:rPr>
              <w:t>Identifies opportunities to optimize utilization of pathology resources</w:t>
            </w:r>
          </w:p>
        </w:tc>
        <w:tc>
          <w:tcPr>
            <w:tcW w:w="9175" w:type="dxa"/>
            <w:tcBorders>
              <w:top w:val="single" w:sz="4" w:space="0" w:color="000000"/>
              <w:left w:val="nil"/>
              <w:bottom w:val="single" w:sz="4" w:space="0" w:color="000000"/>
              <w:right w:val="single" w:sz="8" w:space="0" w:color="000000"/>
            </w:tcBorders>
            <w:shd w:val="clear" w:color="auto" w:fill="C9C9C9"/>
          </w:tcPr>
          <w:p w14:paraId="5543CA76"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that some patient samples are unnecessarily being sent out or an actionable test is not being sent out</w:t>
            </w:r>
          </w:p>
          <w:p w14:paraId="24BB0682" w14:textId="2769BD60" w:rsidR="00FE4B82" w:rsidRDefault="00EE52C7">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w:t>
            </w:r>
            <w:r w:rsidR="002C15A2">
              <w:rPr>
                <w:rFonts w:ascii="Arial" w:eastAsia="Arial" w:hAnsi="Arial" w:cs="Arial"/>
                <w:color w:val="000000"/>
              </w:rPr>
              <w:t>ancels duplicative orders such as MDS FISH and karyotype</w:t>
            </w:r>
          </w:p>
        </w:tc>
      </w:tr>
      <w:tr w:rsidR="00FE4B82" w14:paraId="0AFD20DD" w14:textId="77777777">
        <w:tc>
          <w:tcPr>
            <w:tcW w:w="4950" w:type="dxa"/>
            <w:tcBorders>
              <w:top w:val="single" w:sz="4" w:space="0" w:color="000000"/>
              <w:bottom w:val="single" w:sz="4" w:space="0" w:color="000000"/>
            </w:tcBorders>
            <w:shd w:val="clear" w:color="auto" w:fill="C9C9C9"/>
          </w:tcPr>
          <w:p w14:paraId="21F4EB6D" w14:textId="3DB9DD63" w:rsidR="00FE4B82" w:rsidRDefault="002C15A2">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Initiates efforts to optimize utilization</w:t>
            </w:r>
          </w:p>
        </w:tc>
        <w:tc>
          <w:tcPr>
            <w:tcW w:w="9175" w:type="dxa"/>
            <w:tcBorders>
              <w:top w:val="single" w:sz="4" w:space="0" w:color="000000"/>
              <w:left w:val="nil"/>
              <w:bottom w:val="single" w:sz="4" w:space="0" w:color="000000"/>
              <w:right w:val="single" w:sz="8" w:space="0" w:color="000000"/>
            </w:tcBorders>
            <w:shd w:val="clear" w:color="auto" w:fill="C9C9C9"/>
          </w:tcPr>
          <w:p w14:paraId="4BF8745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Presents evidence-based arguments for establishing a reflex protocol for MDS FISH</w:t>
            </w:r>
          </w:p>
          <w:p w14:paraId="1594DD5E" w14:textId="1E92CBA4" w:rsidR="00FE4B82" w:rsidRDefault="00EE52C7">
            <w:pPr>
              <w:numPr>
                <w:ilvl w:val="0"/>
                <w:numId w:val="1"/>
              </w:numPr>
              <w:pBdr>
                <w:top w:val="nil"/>
                <w:left w:val="nil"/>
                <w:bottom w:val="nil"/>
                <w:right w:val="nil"/>
                <w:between w:val="nil"/>
              </w:pBdr>
              <w:ind w:left="187" w:hanging="187"/>
              <w:rPr>
                <w:color w:val="000000"/>
              </w:rPr>
            </w:pPr>
            <w:r>
              <w:rPr>
                <w:rFonts w:ascii="Arial" w:eastAsia="Arial" w:hAnsi="Arial" w:cs="Arial"/>
              </w:rPr>
              <w:t>R</w:t>
            </w:r>
            <w:r w:rsidR="002C15A2">
              <w:rPr>
                <w:rFonts w:ascii="Arial" w:eastAsia="Arial" w:hAnsi="Arial" w:cs="Arial"/>
              </w:rPr>
              <w:t>efer</w:t>
            </w:r>
            <w:r>
              <w:rPr>
                <w:rFonts w:ascii="Arial" w:eastAsia="Arial" w:hAnsi="Arial" w:cs="Arial"/>
              </w:rPr>
              <w:t>s</w:t>
            </w:r>
            <w:r w:rsidR="002C15A2">
              <w:rPr>
                <w:rFonts w:ascii="Arial" w:eastAsia="Arial" w:hAnsi="Arial" w:cs="Arial"/>
              </w:rPr>
              <w:t xml:space="preserve"> to “Choosing Wisely” initiatives regarding MDS FISH testing in light of cytogenetics results</w:t>
            </w:r>
          </w:p>
        </w:tc>
      </w:tr>
      <w:tr w:rsidR="00FE4B82" w14:paraId="7ACEBB6E" w14:textId="77777777">
        <w:tc>
          <w:tcPr>
            <w:tcW w:w="4950" w:type="dxa"/>
            <w:tcBorders>
              <w:top w:val="single" w:sz="4" w:space="0" w:color="000000"/>
              <w:bottom w:val="single" w:sz="4" w:space="0" w:color="000000"/>
            </w:tcBorders>
            <w:shd w:val="clear" w:color="auto" w:fill="C9C9C9"/>
          </w:tcPr>
          <w:p w14:paraId="2BE27D3A" w14:textId="219D024B"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Completes a utilization review and implements change</w:t>
            </w:r>
          </w:p>
        </w:tc>
        <w:tc>
          <w:tcPr>
            <w:tcW w:w="9175" w:type="dxa"/>
            <w:tcBorders>
              <w:top w:val="single" w:sz="4" w:space="0" w:color="000000"/>
              <w:left w:val="nil"/>
              <w:bottom w:val="single" w:sz="4" w:space="0" w:color="000000"/>
              <w:right w:val="single" w:sz="8" w:space="0" w:color="000000"/>
            </w:tcBorders>
            <w:shd w:val="clear" w:color="auto" w:fill="C9C9C9"/>
          </w:tcPr>
          <w:p w14:paraId="2AEAE3BA" w14:textId="5994129B"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Investigates benefits and shortcomings to particular reference laboratories, and presents findings of a utilization review</w:t>
            </w:r>
          </w:p>
          <w:p w14:paraId="102F1F4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Summarizes the benefits of a reflex strategy for MDS FISH and presents to medical leadership for implementation and/or writes a manuscript describing the impact of a reflex strategy</w:t>
            </w:r>
          </w:p>
        </w:tc>
      </w:tr>
      <w:tr w:rsidR="00FE4B82" w14:paraId="4DD8B747" w14:textId="77777777">
        <w:tc>
          <w:tcPr>
            <w:tcW w:w="4950" w:type="dxa"/>
            <w:shd w:val="clear" w:color="auto" w:fill="FFD965"/>
          </w:tcPr>
          <w:p w14:paraId="67F95B5A"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6432773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Case-based discussion</w:t>
            </w:r>
          </w:p>
          <w:p w14:paraId="7F146BEB" w14:textId="209AA99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4D7D08A3" w14:textId="6869C12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Lectures/workshops</w:t>
            </w:r>
          </w:p>
          <w:p w14:paraId="50C12F3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Portfolio review </w:t>
            </w:r>
          </w:p>
          <w:p w14:paraId="1E3CBD8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QI or patient safety project</w:t>
            </w:r>
          </w:p>
          <w:p w14:paraId="1B3EA8A6" w14:textId="3C23DC3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FE4B82" w14:paraId="155B80ED" w14:textId="77777777">
        <w:tc>
          <w:tcPr>
            <w:tcW w:w="4950" w:type="dxa"/>
            <w:shd w:val="clear" w:color="auto" w:fill="8DB3E2"/>
          </w:tcPr>
          <w:p w14:paraId="0DFC09DE"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91352C8"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0634378B" w14:textId="77777777">
        <w:trPr>
          <w:trHeight w:val="80"/>
        </w:trPr>
        <w:tc>
          <w:tcPr>
            <w:tcW w:w="4950" w:type="dxa"/>
            <w:shd w:val="clear" w:color="auto" w:fill="A8D08D"/>
          </w:tcPr>
          <w:p w14:paraId="726DB566"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75D4F7D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Choosing Wisely. </w:t>
            </w:r>
            <w:hyperlink r:id="rId39">
              <w:r>
                <w:rPr>
                  <w:rFonts w:ascii="Arial" w:eastAsia="Arial" w:hAnsi="Arial" w:cs="Arial"/>
                  <w:color w:val="0000FF"/>
                  <w:u w:val="single"/>
                </w:rPr>
                <w:t>https://www.choosingwisely.org/</w:t>
              </w:r>
            </w:hyperlink>
            <w:r>
              <w:rPr>
                <w:rFonts w:ascii="Arial" w:eastAsia="Arial" w:hAnsi="Arial" w:cs="Arial"/>
                <w:color w:val="000000"/>
              </w:rPr>
              <w:t>. 2020.</w:t>
            </w:r>
          </w:p>
        </w:tc>
      </w:tr>
    </w:tbl>
    <w:p w14:paraId="1C43738A" w14:textId="77777777" w:rsidR="00FE4B82" w:rsidRDefault="00FE4B82">
      <w:pPr>
        <w:rPr>
          <w:rFonts w:ascii="Arial" w:eastAsia="Arial" w:hAnsi="Arial" w:cs="Arial"/>
        </w:rPr>
      </w:pPr>
    </w:p>
    <w:p w14:paraId="62B436C5" w14:textId="77777777" w:rsidR="00FE4B82" w:rsidRDefault="00FE4B82">
      <w:pPr>
        <w:spacing w:line="240" w:lineRule="auto"/>
        <w:ind w:hanging="180"/>
        <w:rPr>
          <w:rFonts w:ascii="Arial" w:eastAsia="Arial" w:hAnsi="Arial" w:cs="Arial"/>
        </w:rPr>
      </w:pPr>
    </w:p>
    <w:p w14:paraId="36A601E7" w14:textId="77777777" w:rsidR="00FE4B82" w:rsidRDefault="002C15A2">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17FF3ACD" w14:textId="77777777">
        <w:trPr>
          <w:trHeight w:val="760"/>
        </w:trPr>
        <w:tc>
          <w:tcPr>
            <w:tcW w:w="14125" w:type="dxa"/>
            <w:gridSpan w:val="2"/>
            <w:shd w:val="clear" w:color="auto" w:fill="9CC3E5"/>
          </w:tcPr>
          <w:p w14:paraId="19A3C8B2" w14:textId="46C33AA3" w:rsidR="00FE4B82" w:rsidRDefault="002C15A2">
            <w:pPr>
              <w:ind w:left="14" w:hanging="14"/>
              <w:jc w:val="center"/>
              <w:rPr>
                <w:rFonts w:ascii="Arial" w:eastAsia="Arial" w:hAnsi="Arial" w:cs="Arial"/>
                <w:b/>
              </w:rPr>
            </w:pPr>
            <w:bookmarkStart w:id="18" w:name="_Hlk50549971"/>
            <w:r>
              <w:rPr>
                <w:rFonts w:ascii="Arial" w:eastAsia="Arial" w:hAnsi="Arial" w:cs="Arial"/>
                <w:b/>
              </w:rPr>
              <w:lastRenderedPageBreak/>
              <w:t>Practice-Based Learning and Improvement 1: Evidence-Based Practice and Scholarship</w:t>
            </w:r>
          </w:p>
          <w:bookmarkEnd w:id="18"/>
          <w:p w14:paraId="3B571CF8"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incorporate evidence into clinical practice and contribute to the body of knowledge in hematology and hematopathology</w:t>
            </w:r>
          </w:p>
        </w:tc>
      </w:tr>
      <w:tr w:rsidR="00FE4B82" w14:paraId="3FD250AB" w14:textId="77777777">
        <w:tc>
          <w:tcPr>
            <w:tcW w:w="4950" w:type="dxa"/>
            <w:shd w:val="clear" w:color="auto" w:fill="FAC090"/>
          </w:tcPr>
          <w:p w14:paraId="357F82BF"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7C79CAB"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5A8BD040" w14:textId="77777777">
        <w:tc>
          <w:tcPr>
            <w:tcW w:w="4950" w:type="dxa"/>
            <w:tcBorders>
              <w:top w:val="single" w:sz="4" w:space="0" w:color="000000"/>
              <w:bottom w:val="single" w:sz="4" w:space="0" w:color="000000"/>
            </w:tcBorders>
            <w:shd w:val="clear" w:color="auto" w:fill="C9C9C9"/>
          </w:tcPr>
          <w:p w14:paraId="06038F22" w14:textId="77777777" w:rsidR="00041EA4" w:rsidRPr="00041EA4" w:rsidRDefault="002C15A2" w:rsidP="00041EA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41EA4" w:rsidRPr="00041EA4">
              <w:rPr>
                <w:rFonts w:ascii="Arial" w:eastAsia="Arial" w:hAnsi="Arial" w:cs="Arial"/>
                <w:i/>
                <w:color w:val="000000"/>
              </w:rPr>
              <w:t>Demonstrates how to access and select applicable evidence</w:t>
            </w:r>
          </w:p>
          <w:p w14:paraId="7C6E26C0" w14:textId="77777777" w:rsidR="00041EA4" w:rsidRPr="00041EA4" w:rsidRDefault="00041EA4" w:rsidP="00041EA4">
            <w:pPr>
              <w:rPr>
                <w:rFonts w:ascii="Arial" w:eastAsia="Arial" w:hAnsi="Arial" w:cs="Arial"/>
                <w:i/>
                <w:color w:val="000000"/>
              </w:rPr>
            </w:pPr>
          </w:p>
          <w:p w14:paraId="5AE326E0" w14:textId="28D19A9F" w:rsidR="00FE4B82" w:rsidRDefault="00041EA4" w:rsidP="00041EA4">
            <w:pPr>
              <w:rPr>
                <w:rFonts w:ascii="Arial" w:eastAsia="Arial" w:hAnsi="Arial" w:cs="Arial"/>
                <w:i/>
                <w:color w:val="000000"/>
              </w:rPr>
            </w:pPr>
            <w:r w:rsidRPr="00041EA4">
              <w:rPr>
                <w:rFonts w:ascii="Arial" w:eastAsia="Arial" w:hAnsi="Arial" w:cs="Arial"/>
                <w:i/>
                <w:color w:val="000000"/>
              </w:rPr>
              <w:t>Is aware of the need for patient privacy, autonomy, and consent as applied to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5757361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Uses PubMed to search for appropriate molecular testing in the work-up for lymphoma</w:t>
            </w:r>
          </w:p>
          <w:p w14:paraId="47C20A15" w14:textId="77777777" w:rsidR="00FE4B82" w:rsidRDefault="00FE4B82">
            <w:pPr>
              <w:pBdr>
                <w:top w:val="nil"/>
                <w:left w:val="nil"/>
                <w:bottom w:val="nil"/>
                <w:right w:val="nil"/>
                <w:between w:val="nil"/>
              </w:pBdr>
              <w:rPr>
                <w:rFonts w:ascii="Arial" w:eastAsia="Arial" w:hAnsi="Arial" w:cs="Arial"/>
                <w:color w:val="000000"/>
              </w:rPr>
            </w:pPr>
          </w:p>
          <w:p w14:paraId="7A09B4A5" w14:textId="77777777" w:rsidR="00FE4B82" w:rsidRDefault="00FE4B82">
            <w:pPr>
              <w:pBdr>
                <w:top w:val="nil"/>
                <w:left w:val="nil"/>
                <w:bottom w:val="nil"/>
                <w:right w:val="nil"/>
                <w:between w:val="nil"/>
              </w:pBdr>
              <w:rPr>
                <w:rFonts w:ascii="Arial" w:eastAsia="Arial" w:hAnsi="Arial" w:cs="Arial"/>
                <w:color w:val="000000"/>
              </w:rPr>
            </w:pPr>
          </w:p>
          <w:p w14:paraId="6164292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Identifies the need for Institutional Review Board (IRB) approval when collecting cases for a possible research project</w:t>
            </w:r>
          </w:p>
        </w:tc>
      </w:tr>
      <w:tr w:rsidR="00FE4B82" w14:paraId="7A7C7BDD" w14:textId="77777777">
        <w:tc>
          <w:tcPr>
            <w:tcW w:w="4950" w:type="dxa"/>
            <w:tcBorders>
              <w:top w:val="single" w:sz="4" w:space="0" w:color="000000"/>
              <w:bottom w:val="single" w:sz="4" w:space="0" w:color="000000"/>
            </w:tcBorders>
            <w:shd w:val="clear" w:color="auto" w:fill="C9C9C9"/>
          </w:tcPr>
          <w:p w14:paraId="6B14C68E" w14:textId="77777777" w:rsidR="00041EA4" w:rsidRPr="00041EA4" w:rsidRDefault="002C15A2" w:rsidP="00041EA4">
            <w:pPr>
              <w:rPr>
                <w:rFonts w:ascii="Arial" w:eastAsia="Arial" w:hAnsi="Arial" w:cs="Arial"/>
                <w:i/>
              </w:rPr>
            </w:pPr>
            <w:r>
              <w:rPr>
                <w:rFonts w:ascii="Arial" w:eastAsia="Arial" w:hAnsi="Arial" w:cs="Arial"/>
                <w:b/>
              </w:rPr>
              <w:t>Level 2</w:t>
            </w:r>
            <w:r>
              <w:rPr>
                <w:rFonts w:ascii="Arial" w:eastAsia="Arial" w:hAnsi="Arial" w:cs="Arial"/>
              </w:rPr>
              <w:t xml:space="preserve"> </w:t>
            </w:r>
            <w:r w:rsidR="00041EA4" w:rsidRPr="00041EA4">
              <w:rPr>
                <w:rFonts w:ascii="Arial" w:eastAsia="Arial" w:hAnsi="Arial" w:cs="Arial"/>
                <w:i/>
              </w:rPr>
              <w:t>Identifies and applies the best available evidence to guide diagnostic work-up of simple cases</w:t>
            </w:r>
          </w:p>
          <w:p w14:paraId="10D7D866" w14:textId="77777777" w:rsidR="00041EA4" w:rsidRPr="00041EA4" w:rsidRDefault="00041EA4" w:rsidP="00041EA4">
            <w:pPr>
              <w:rPr>
                <w:rFonts w:ascii="Arial" w:eastAsia="Arial" w:hAnsi="Arial" w:cs="Arial"/>
                <w:i/>
              </w:rPr>
            </w:pPr>
          </w:p>
          <w:p w14:paraId="0F46198E" w14:textId="43957BE0" w:rsidR="00FE4B82" w:rsidRDefault="00041EA4" w:rsidP="00041EA4">
            <w:pPr>
              <w:rPr>
                <w:rFonts w:ascii="Arial" w:eastAsia="Arial" w:hAnsi="Arial" w:cs="Arial"/>
                <w:i/>
              </w:rPr>
            </w:pPr>
            <w:r w:rsidRPr="00041EA4">
              <w:rPr>
                <w:rFonts w:ascii="Arial" w:eastAsia="Arial" w:hAnsi="Arial" w:cs="Arial"/>
                <w:i/>
              </w:rPr>
              <w:t>Develops knowledge of the basic principles of research (demographics, Institutional Review Board, human subjects), including how research is evaluated, explained to patients, and applied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F4F233F" w14:textId="4AAD5C3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Reviews WHO as a starting point for the recommended FISH testing for diffuse large B-cell lymphoma</w:t>
            </w:r>
          </w:p>
          <w:p w14:paraId="6A07E660" w14:textId="77777777" w:rsidR="00FE4B82" w:rsidRDefault="00FE4B82">
            <w:pPr>
              <w:pBdr>
                <w:top w:val="nil"/>
                <w:left w:val="nil"/>
                <w:bottom w:val="nil"/>
                <w:right w:val="nil"/>
                <w:between w:val="nil"/>
              </w:pBdr>
              <w:rPr>
                <w:rFonts w:ascii="Arial" w:eastAsia="Arial" w:hAnsi="Arial" w:cs="Arial"/>
                <w:color w:val="000000"/>
              </w:rPr>
            </w:pPr>
          </w:p>
          <w:p w14:paraId="4C1DDD72" w14:textId="77777777" w:rsidR="00FE4B82" w:rsidRDefault="00FE4B82">
            <w:pPr>
              <w:pBdr>
                <w:top w:val="nil"/>
                <w:left w:val="nil"/>
                <w:bottom w:val="nil"/>
                <w:right w:val="nil"/>
                <w:between w:val="nil"/>
              </w:pBdr>
              <w:rPr>
                <w:rFonts w:ascii="Arial" w:eastAsia="Arial" w:hAnsi="Arial" w:cs="Arial"/>
                <w:color w:val="000000"/>
              </w:rPr>
            </w:pPr>
          </w:p>
          <w:p w14:paraId="30C53FD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Drafts a research project/IRB protocol with attending oversight</w:t>
            </w:r>
          </w:p>
          <w:p w14:paraId="1A2E3A3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Understands the difference between IRB exemption and expedited review </w:t>
            </w:r>
          </w:p>
        </w:tc>
      </w:tr>
      <w:tr w:rsidR="00FE4B82" w14:paraId="4D50B9B6" w14:textId="77777777">
        <w:tc>
          <w:tcPr>
            <w:tcW w:w="4950" w:type="dxa"/>
            <w:tcBorders>
              <w:top w:val="single" w:sz="4" w:space="0" w:color="000000"/>
              <w:bottom w:val="single" w:sz="4" w:space="0" w:color="000000"/>
            </w:tcBorders>
            <w:shd w:val="clear" w:color="auto" w:fill="C9C9C9"/>
          </w:tcPr>
          <w:p w14:paraId="25DAD21F" w14:textId="77777777" w:rsidR="00041EA4" w:rsidRPr="00041EA4" w:rsidRDefault="002C15A2" w:rsidP="00041EA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41EA4" w:rsidRPr="00041EA4">
              <w:rPr>
                <w:rFonts w:ascii="Arial" w:eastAsia="Arial" w:hAnsi="Arial" w:cs="Arial"/>
                <w:i/>
                <w:color w:val="000000"/>
              </w:rPr>
              <w:t>Identifies and applies the best available evidence to guide diagnostic work-up of complex cases</w:t>
            </w:r>
          </w:p>
          <w:p w14:paraId="3EE8257C" w14:textId="77777777" w:rsidR="00041EA4" w:rsidRPr="00041EA4" w:rsidRDefault="00041EA4" w:rsidP="00041EA4">
            <w:pPr>
              <w:rPr>
                <w:rFonts w:ascii="Arial" w:eastAsia="Arial" w:hAnsi="Arial" w:cs="Arial"/>
                <w:i/>
                <w:color w:val="000000"/>
              </w:rPr>
            </w:pPr>
          </w:p>
          <w:p w14:paraId="26CA0A9A" w14:textId="6AF2ED12" w:rsidR="00FE4B82" w:rsidRDefault="00041EA4" w:rsidP="00041EA4">
            <w:pPr>
              <w:rPr>
                <w:rFonts w:ascii="Arial" w:eastAsia="Arial" w:hAnsi="Arial" w:cs="Arial"/>
                <w:i/>
                <w:color w:val="000000"/>
              </w:rPr>
            </w:pPr>
            <w:r w:rsidRPr="00041EA4">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30059016" w14:textId="77B6FA5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Reviews current practice for Philadelphia chromosome-like acute lymphoblastic leukemia diagnosis</w:t>
            </w:r>
          </w:p>
          <w:p w14:paraId="6075632C" w14:textId="77777777" w:rsidR="00FE4B82" w:rsidRDefault="00FE4B82">
            <w:pPr>
              <w:pBdr>
                <w:top w:val="nil"/>
                <w:left w:val="nil"/>
                <w:bottom w:val="nil"/>
                <w:right w:val="nil"/>
                <w:between w:val="nil"/>
              </w:pBdr>
              <w:rPr>
                <w:rFonts w:ascii="Arial" w:eastAsia="Arial" w:hAnsi="Arial" w:cs="Arial"/>
                <w:color w:val="000000"/>
              </w:rPr>
            </w:pPr>
          </w:p>
          <w:p w14:paraId="126A7E42" w14:textId="77777777" w:rsidR="00FE4B82" w:rsidRDefault="00FE4B82">
            <w:pPr>
              <w:pBdr>
                <w:top w:val="nil"/>
                <w:left w:val="nil"/>
                <w:bottom w:val="nil"/>
                <w:right w:val="nil"/>
                <w:between w:val="nil"/>
              </w:pBdr>
              <w:rPr>
                <w:rFonts w:ascii="Arial" w:eastAsia="Arial" w:hAnsi="Arial" w:cs="Arial"/>
                <w:color w:val="000000"/>
              </w:rPr>
            </w:pPr>
          </w:p>
          <w:p w14:paraId="1A7A5357" w14:textId="41AE2E46"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Drafts a research project/IRB protocol with minimal oversight</w:t>
            </w:r>
          </w:p>
          <w:p w14:paraId="61DBEE45" w14:textId="523211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Applies evidence from journal club to clinical practice</w:t>
            </w:r>
          </w:p>
        </w:tc>
      </w:tr>
      <w:tr w:rsidR="00FE4B82" w14:paraId="7DCC1D76" w14:textId="77777777">
        <w:tc>
          <w:tcPr>
            <w:tcW w:w="4950" w:type="dxa"/>
            <w:tcBorders>
              <w:top w:val="single" w:sz="4" w:space="0" w:color="000000"/>
              <w:bottom w:val="single" w:sz="4" w:space="0" w:color="000000"/>
            </w:tcBorders>
            <w:shd w:val="clear" w:color="auto" w:fill="C9C9C9"/>
          </w:tcPr>
          <w:p w14:paraId="6A18447F" w14:textId="77777777" w:rsidR="00041EA4" w:rsidRPr="00041EA4" w:rsidRDefault="002C15A2" w:rsidP="00041EA4">
            <w:pPr>
              <w:rPr>
                <w:rFonts w:ascii="Arial" w:eastAsia="Arial" w:hAnsi="Arial" w:cs="Arial"/>
                <w:i/>
              </w:rPr>
            </w:pPr>
            <w:r>
              <w:rPr>
                <w:rFonts w:ascii="Arial" w:eastAsia="Arial" w:hAnsi="Arial" w:cs="Arial"/>
                <w:b/>
              </w:rPr>
              <w:t>Level 4</w:t>
            </w:r>
            <w:r>
              <w:rPr>
                <w:rFonts w:ascii="Arial" w:eastAsia="Arial" w:hAnsi="Arial" w:cs="Arial"/>
              </w:rPr>
              <w:t xml:space="preserve"> </w:t>
            </w:r>
            <w:r w:rsidR="00041EA4" w:rsidRPr="00041EA4">
              <w:rPr>
                <w:rFonts w:ascii="Arial" w:eastAsia="Arial" w:hAnsi="Arial" w:cs="Arial"/>
                <w:i/>
              </w:rPr>
              <w:t>Critically appraises and applies evidence to guide care, even in the face of conflicting data</w:t>
            </w:r>
          </w:p>
          <w:p w14:paraId="28BAF2BC" w14:textId="77777777" w:rsidR="00041EA4" w:rsidRPr="00041EA4" w:rsidRDefault="00041EA4" w:rsidP="00041EA4">
            <w:pPr>
              <w:rPr>
                <w:rFonts w:ascii="Arial" w:eastAsia="Arial" w:hAnsi="Arial" w:cs="Arial"/>
                <w:i/>
              </w:rPr>
            </w:pPr>
          </w:p>
          <w:p w14:paraId="08306108" w14:textId="26FEE13A" w:rsidR="00FE4B82" w:rsidRDefault="00041EA4" w:rsidP="00041EA4">
            <w:pPr>
              <w:rPr>
                <w:rFonts w:ascii="Arial" w:eastAsia="Arial" w:hAnsi="Arial" w:cs="Arial"/>
                <w:i/>
              </w:rPr>
            </w:pPr>
            <w:r w:rsidRPr="00041EA4">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430713B9" w14:textId="65D4DA7E"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Appropriately researches the primary literature to explain rare molecular findings that surface from additional molecular testing</w:t>
            </w:r>
          </w:p>
          <w:p w14:paraId="018C734F" w14:textId="77777777" w:rsidR="00FE4B82" w:rsidRDefault="00FE4B82">
            <w:pPr>
              <w:pBdr>
                <w:top w:val="nil"/>
                <w:left w:val="nil"/>
                <w:bottom w:val="nil"/>
                <w:right w:val="nil"/>
                <w:between w:val="nil"/>
              </w:pBdr>
              <w:rPr>
                <w:rFonts w:ascii="Arial" w:eastAsia="Arial" w:hAnsi="Arial" w:cs="Arial"/>
                <w:color w:val="000000"/>
              </w:rPr>
            </w:pPr>
          </w:p>
          <w:p w14:paraId="04303BAD" w14:textId="77777777" w:rsidR="00FE4B82" w:rsidRDefault="00FE4B82">
            <w:pPr>
              <w:pBdr>
                <w:top w:val="nil"/>
                <w:left w:val="nil"/>
                <w:bottom w:val="nil"/>
                <w:right w:val="nil"/>
                <w:between w:val="nil"/>
              </w:pBdr>
              <w:rPr>
                <w:rFonts w:ascii="Arial" w:eastAsia="Arial" w:hAnsi="Arial" w:cs="Arial"/>
                <w:color w:val="000000"/>
              </w:rPr>
            </w:pPr>
          </w:p>
          <w:p w14:paraId="496E022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Implements a research project/IRB approved protocol</w:t>
            </w:r>
          </w:p>
          <w:p w14:paraId="1C54D716" w14:textId="31CF12EE"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Applies evidence from self-directed literature review to clinical practice</w:t>
            </w:r>
          </w:p>
        </w:tc>
      </w:tr>
      <w:tr w:rsidR="00FE4B82" w14:paraId="42222931" w14:textId="77777777">
        <w:tc>
          <w:tcPr>
            <w:tcW w:w="4950" w:type="dxa"/>
            <w:tcBorders>
              <w:top w:val="single" w:sz="4" w:space="0" w:color="000000"/>
              <w:bottom w:val="single" w:sz="4" w:space="0" w:color="000000"/>
            </w:tcBorders>
            <w:shd w:val="clear" w:color="auto" w:fill="C9C9C9"/>
          </w:tcPr>
          <w:p w14:paraId="29E7BDFC" w14:textId="77777777" w:rsidR="00041EA4" w:rsidRPr="00041EA4" w:rsidRDefault="002C15A2" w:rsidP="00041EA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041EA4" w:rsidRPr="00041EA4">
              <w:rPr>
                <w:rFonts w:ascii="Arial" w:eastAsia="Arial" w:hAnsi="Arial" w:cs="Arial"/>
                <w:i/>
              </w:rPr>
              <w:t>Teaches others to critically appraise and apply evidence for complex cases; and/or participates in the development of guidelines</w:t>
            </w:r>
          </w:p>
          <w:p w14:paraId="3A7036CD" w14:textId="77777777" w:rsidR="00041EA4" w:rsidRPr="00041EA4" w:rsidRDefault="00041EA4" w:rsidP="00041EA4">
            <w:pPr>
              <w:rPr>
                <w:rFonts w:ascii="Arial" w:eastAsia="Arial" w:hAnsi="Arial" w:cs="Arial"/>
                <w:i/>
              </w:rPr>
            </w:pPr>
          </w:p>
          <w:p w14:paraId="34B1C7CC" w14:textId="7DF33088" w:rsidR="00FE4B82" w:rsidRDefault="00041EA4" w:rsidP="00041EA4">
            <w:pPr>
              <w:rPr>
                <w:rFonts w:ascii="Arial" w:eastAsia="Arial" w:hAnsi="Arial" w:cs="Arial"/>
                <w:i/>
              </w:rPr>
            </w:pPr>
            <w:r w:rsidRPr="00041EA4">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234AAD36" w14:textId="7015F14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Participates in clinical advisory conference for modifying National Comprehensive Cancer Network (NCCN) guidelines</w:t>
            </w:r>
          </w:p>
          <w:p w14:paraId="02E3AAC4" w14:textId="77777777" w:rsidR="00FE4B82" w:rsidRDefault="00FE4B82">
            <w:pPr>
              <w:pBdr>
                <w:top w:val="nil"/>
                <w:left w:val="nil"/>
                <w:bottom w:val="nil"/>
                <w:right w:val="nil"/>
                <w:between w:val="nil"/>
              </w:pBdr>
              <w:rPr>
                <w:rFonts w:ascii="Arial" w:eastAsia="Arial" w:hAnsi="Arial" w:cs="Arial"/>
                <w:color w:val="000000"/>
              </w:rPr>
            </w:pPr>
          </w:p>
          <w:p w14:paraId="731AD2E1" w14:textId="77777777" w:rsidR="00FE4B82" w:rsidRDefault="00FE4B82">
            <w:pPr>
              <w:pBdr>
                <w:top w:val="nil"/>
                <w:left w:val="nil"/>
                <w:bottom w:val="nil"/>
                <w:right w:val="nil"/>
                <w:between w:val="nil"/>
              </w:pBdr>
              <w:rPr>
                <w:rFonts w:ascii="Arial" w:eastAsia="Arial" w:hAnsi="Arial" w:cs="Arial"/>
                <w:color w:val="000000"/>
              </w:rPr>
            </w:pPr>
          </w:p>
          <w:p w14:paraId="6718EBFD" w14:textId="14D703B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Establishes publication record in a focused area of expertise</w:t>
            </w:r>
          </w:p>
        </w:tc>
      </w:tr>
      <w:tr w:rsidR="00FE4B82" w14:paraId="441CFA47" w14:textId="77777777">
        <w:tc>
          <w:tcPr>
            <w:tcW w:w="4950" w:type="dxa"/>
            <w:shd w:val="clear" w:color="auto" w:fill="FFD965"/>
          </w:tcPr>
          <w:p w14:paraId="3393264D"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2F31283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0BE0DAC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Global evaluation</w:t>
            </w:r>
          </w:p>
          <w:p w14:paraId="4C36472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Portfolio review</w:t>
            </w:r>
          </w:p>
          <w:p w14:paraId="59559AB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Presentation</w:t>
            </w:r>
          </w:p>
        </w:tc>
      </w:tr>
      <w:tr w:rsidR="00FE4B82" w14:paraId="1781FD50" w14:textId="77777777">
        <w:tc>
          <w:tcPr>
            <w:tcW w:w="4950" w:type="dxa"/>
            <w:shd w:val="clear" w:color="auto" w:fill="8DB3E2"/>
          </w:tcPr>
          <w:p w14:paraId="26BA5E8B"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6C9D1C9"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5AF5E811" w14:textId="77777777">
        <w:trPr>
          <w:trHeight w:val="80"/>
        </w:trPr>
        <w:tc>
          <w:tcPr>
            <w:tcW w:w="4950" w:type="dxa"/>
            <w:shd w:val="clear" w:color="auto" w:fill="A8D08D"/>
          </w:tcPr>
          <w:p w14:paraId="70DFB21D"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50C0EA63"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IRB approval modules CITI</w:t>
            </w:r>
          </w:p>
          <w:p w14:paraId="13ECA884"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Institutional IRB guidelines</w:t>
            </w:r>
          </w:p>
          <w:p w14:paraId="79098D8B"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 xml:space="preserve">National Institutes of Health. Write Your Application. </w:t>
            </w:r>
            <w:hyperlink r:id="rId40">
              <w:r>
                <w:rPr>
                  <w:rFonts w:ascii="Arial" w:eastAsia="Arial" w:hAnsi="Arial" w:cs="Arial"/>
                  <w:color w:val="0000FF"/>
                  <w:u w:val="single"/>
                </w:rPr>
                <w:t>https://grants.nih.gov/grants/how-to-apply-application-guide/format-and-write/write-your-application.htm</w:t>
              </w:r>
            </w:hyperlink>
            <w:r>
              <w:rPr>
                <w:rFonts w:ascii="Arial" w:eastAsia="Arial" w:hAnsi="Arial" w:cs="Arial"/>
              </w:rPr>
              <w:t xml:space="preserve">. 2020. </w:t>
            </w:r>
          </w:p>
          <w:p w14:paraId="7E87F32C"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 xml:space="preserve">U.S. National Library of Medicine. PubMed Tutorial. </w:t>
            </w:r>
            <w:hyperlink r:id="rId41">
              <w:r>
                <w:rPr>
                  <w:rFonts w:ascii="Arial" w:eastAsia="Arial" w:hAnsi="Arial" w:cs="Arial"/>
                  <w:color w:val="0000FF"/>
                  <w:u w:val="single"/>
                </w:rPr>
                <w:t>https://www.nlm.nih.gov/bsd/disted/pubmedtutorial/cover.html</w:t>
              </w:r>
            </w:hyperlink>
            <w:r>
              <w:rPr>
                <w:rFonts w:ascii="Arial" w:eastAsia="Arial" w:hAnsi="Arial" w:cs="Arial"/>
              </w:rPr>
              <w:t>. 2020.</w:t>
            </w:r>
          </w:p>
          <w:p w14:paraId="4088CB8E"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Various journal submission guidelines</w:t>
            </w:r>
          </w:p>
        </w:tc>
      </w:tr>
    </w:tbl>
    <w:p w14:paraId="26D4BA15" w14:textId="77777777" w:rsidR="00FE4B82" w:rsidRDefault="00FE4B82">
      <w:pPr>
        <w:spacing w:line="240" w:lineRule="auto"/>
        <w:ind w:hanging="180"/>
        <w:rPr>
          <w:rFonts w:ascii="Arial" w:eastAsia="Arial" w:hAnsi="Arial" w:cs="Arial"/>
        </w:rPr>
      </w:pPr>
    </w:p>
    <w:p w14:paraId="49F36C4E" w14:textId="77777777" w:rsidR="00FE4B82" w:rsidRDefault="002C15A2">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33A16E5F" w14:textId="77777777">
        <w:trPr>
          <w:trHeight w:val="760"/>
        </w:trPr>
        <w:tc>
          <w:tcPr>
            <w:tcW w:w="14125" w:type="dxa"/>
            <w:gridSpan w:val="2"/>
            <w:shd w:val="clear" w:color="auto" w:fill="9CC3E5"/>
          </w:tcPr>
          <w:p w14:paraId="1A8EBA6A" w14:textId="77777777" w:rsidR="00FE4B82" w:rsidRDefault="002C15A2">
            <w:pPr>
              <w:ind w:left="14" w:hanging="14"/>
              <w:jc w:val="center"/>
              <w:rPr>
                <w:rFonts w:ascii="Arial" w:eastAsia="Arial" w:hAnsi="Arial" w:cs="Arial"/>
                <w:b/>
              </w:rPr>
            </w:pPr>
            <w:bookmarkStart w:id="19" w:name="_Hlk50549996"/>
            <w:r>
              <w:rPr>
                <w:rFonts w:ascii="Arial" w:eastAsia="Arial" w:hAnsi="Arial" w:cs="Arial"/>
                <w:b/>
              </w:rPr>
              <w:lastRenderedPageBreak/>
              <w:t>Practice-Based Learning and Improvement 2: Reflective Practice and Commitment to Personal Growth</w:t>
            </w:r>
          </w:p>
          <w:bookmarkEnd w:id="19"/>
          <w:p w14:paraId="70923252" w14:textId="17B58CB9"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seek feedback regarding all domains of practice in an interdisciplinary setting and develop clear objectives and goals for improvement</w:t>
            </w:r>
          </w:p>
        </w:tc>
      </w:tr>
      <w:tr w:rsidR="00FE4B82" w14:paraId="05F1705C" w14:textId="77777777">
        <w:tc>
          <w:tcPr>
            <w:tcW w:w="4950" w:type="dxa"/>
            <w:shd w:val="clear" w:color="auto" w:fill="FAC090"/>
          </w:tcPr>
          <w:p w14:paraId="531412A5"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41C1F81"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74ED1C1D" w14:textId="77777777">
        <w:tc>
          <w:tcPr>
            <w:tcW w:w="4950" w:type="dxa"/>
            <w:tcBorders>
              <w:top w:val="single" w:sz="4" w:space="0" w:color="000000"/>
              <w:bottom w:val="single" w:sz="4" w:space="0" w:color="000000"/>
            </w:tcBorders>
            <w:shd w:val="clear" w:color="auto" w:fill="C9C9C9"/>
          </w:tcPr>
          <w:p w14:paraId="559C8E5E" w14:textId="77777777" w:rsidR="00041EA4" w:rsidRPr="00041EA4" w:rsidRDefault="002C15A2" w:rsidP="00041EA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41EA4" w:rsidRPr="00041EA4">
              <w:rPr>
                <w:rFonts w:ascii="Arial" w:eastAsia="Arial" w:hAnsi="Arial" w:cs="Arial"/>
                <w:i/>
                <w:color w:val="000000"/>
              </w:rPr>
              <w:t>Accepts responsibility for personal and professional development by establishing goals</w:t>
            </w:r>
          </w:p>
          <w:p w14:paraId="720E8263" w14:textId="77777777" w:rsidR="00041EA4" w:rsidRPr="00041EA4" w:rsidRDefault="00041EA4" w:rsidP="00041EA4">
            <w:pPr>
              <w:rPr>
                <w:rFonts w:ascii="Arial" w:eastAsia="Arial" w:hAnsi="Arial" w:cs="Arial"/>
                <w:i/>
                <w:color w:val="000000"/>
              </w:rPr>
            </w:pPr>
          </w:p>
          <w:p w14:paraId="31AD12CA" w14:textId="77777777" w:rsidR="00041EA4" w:rsidRPr="00041EA4" w:rsidRDefault="00041EA4" w:rsidP="00041EA4">
            <w:pPr>
              <w:rPr>
                <w:rFonts w:ascii="Arial" w:eastAsia="Arial" w:hAnsi="Arial" w:cs="Arial"/>
                <w:i/>
                <w:color w:val="000000"/>
              </w:rPr>
            </w:pPr>
            <w:r w:rsidRPr="00041EA4">
              <w:rPr>
                <w:rFonts w:ascii="Arial" w:eastAsia="Arial" w:hAnsi="Arial" w:cs="Arial"/>
                <w:i/>
                <w:color w:val="000000"/>
              </w:rPr>
              <w:t>Identifies the gap(s) between expectations and actual performance</w:t>
            </w:r>
          </w:p>
          <w:p w14:paraId="6195E11F" w14:textId="77777777" w:rsidR="00041EA4" w:rsidRPr="00041EA4" w:rsidRDefault="00041EA4" w:rsidP="00041EA4">
            <w:pPr>
              <w:rPr>
                <w:rFonts w:ascii="Arial" w:eastAsia="Arial" w:hAnsi="Arial" w:cs="Arial"/>
                <w:i/>
                <w:color w:val="000000"/>
              </w:rPr>
            </w:pPr>
          </w:p>
          <w:p w14:paraId="1289B455" w14:textId="4DEA5547" w:rsidR="00FE4B82" w:rsidRDefault="00041EA4" w:rsidP="00041EA4">
            <w:pPr>
              <w:rPr>
                <w:rFonts w:ascii="Arial" w:eastAsia="Arial" w:hAnsi="Arial" w:cs="Arial"/>
                <w:i/>
                <w:color w:val="000000"/>
              </w:rPr>
            </w:pPr>
            <w:r w:rsidRPr="00041EA4">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47D7EB8B" w14:textId="2AE44C81"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Articulates goals to improve report writing</w:t>
            </w:r>
          </w:p>
          <w:p w14:paraId="417420B4" w14:textId="77777777" w:rsidR="00FE4B82" w:rsidRDefault="00FE4B82">
            <w:pPr>
              <w:pBdr>
                <w:top w:val="nil"/>
                <w:left w:val="nil"/>
                <w:bottom w:val="nil"/>
                <w:right w:val="nil"/>
                <w:between w:val="nil"/>
              </w:pBdr>
              <w:rPr>
                <w:rFonts w:ascii="Arial" w:eastAsia="Arial" w:hAnsi="Arial" w:cs="Arial"/>
                <w:color w:val="000000"/>
              </w:rPr>
            </w:pPr>
          </w:p>
          <w:p w14:paraId="1F177C73" w14:textId="77777777" w:rsidR="00FE4B82" w:rsidRDefault="00FE4B82">
            <w:pPr>
              <w:pBdr>
                <w:top w:val="nil"/>
                <w:left w:val="nil"/>
                <w:bottom w:val="nil"/>
                <w:right w:val="nil"/>
                <w:between w:val="nil"/>
              </w:pBdr>
              <w:rPr>
                <w:rFonts w:ascii="Arial" w:eastAsia="Arial" w:hAnsi="Arial" w:cs="Arial"/>
                <w:color w:val="000000"/>
              </w:rPr>
            </w:pPr>
          </w:p>
          <w:p w14:paraId="630E0032" w14:textId="1357CCA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Compares self-assessment of milestones to faculty-assessed milestones</w:t>
            </w:r>
          </w:p>
          <w:p w14:paraId="2B2A75C0" w14:textId="77777777" w:rsidR="00FE4B82" w:rsidRDefault="00FE4B82">
            <w:pPr>
              <w:pBdr>
                <w:top w:val="nil"/>
                <w:left w:val="nil"/>
                <w:bottom w:val="nil"/>
                <w:right w:val="nil"/>
                <w:between w:val="nil"/>
              </w:pBdr>
              <w:rPr>
                <w:rFonts w:ascii="Arial" w:eastAsia="Arial" w:hAnsi="Arial" w:cs="Arial"/>
                <w:color w:val="000000"/>
              </w:rPr>
            </w:pPr>
          </w:p>
          <w:p w14:paraId="16F41CB2" w14:textId="77777777" w:rsidR="00FE4B82" w:rsidRDefault="00FE4B82">
            <w:pPr>
              <w:pBdr>
                <w:top w:val="nil"/>
                <w:left w:val="nil"/>
                <w:bottom w:val="nil"/>
                <w:right w:val="nil"/>
                <w:between w:val="nil"/>
              </w:pBdr>
              <w:rPr>
                <w:rFonts w:ascii="Arial" w:eastAsia="Arial" w:hAnsi="Arial" w:cs="Arial"/>
                <w:color w:val="000000"/>
              </w:rPr>
            </w:pPr>
          </w:p>
          <w:p w14:paraId="2DFD9941" w14:textId="7C93811A"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Seeks out reading materials relevant to current rotation</w:t>
            </w:r>
          </w:p>
        </w:tc>
      </w:tr>
      <w:tr w:rsidR="00FE4B82" w14:paraId="07FC54DD" w14:textId="77777777">
        <w:tc>
          <w:tcPr>
            <w:tcW w:w="4950" w:type="dxa"/>
            <w:tcBorders>
              <w:top w:val="single" w:sz="4" w:space="0" w:color="000000"/>
              <w:bottom w:val="single" w:sz="4" w:space="0" w:color="000000"/>
            </w:tcBorders>
            <w:shd w:val="clear" w:color="auto" w:fill="C9C9C9"/>
          </w:tcPr>
          <w:p w14:paraId="63F41D96" w14:textId="77777777" w:rsidR="00041EA4" w:rsidRPr="00041EA4" w:rsidRDefault="002C15A2" w:rsidP="00041EA4">
            <w:pPr>
              <w:rPr>
                <w:rFonts w:ascii="Arial" w:eastAsia="Arial" w:hAnsi="Arial" w:cs="Arial"/>
                <w:i/>
              </w:rPr>
            </w:pPr>
            <w:r>
              <w:rPr>
                <w:rFonts w:ascii="Arial" w:eastAsia="Arial" w:hAnsi="Arial" w:cs="Arial"/>
                <w:b/>
              </w:rPr>
              <w:t>Level 2</w:t>
            </w:r>
            <w:r>
              <w:rPr>
                <w:rFonts w:ascii="Arial" w:eastAsia="Arial" w:hAnsi="Arial" w:cs="Arial"/>
              </w:rPr>
              <w:t xml:space="preserve"> </w:t>
            </w:r>
            <w:r w:rsidR="00041EA4" w:rsidRPr="00041EA4">
              <w:rPr>
                <w:rFonts w:ascii="Arial" w:eastAsia="Arial" w:hAnsi="Arial" w:cs="Arial"/>
                <w:i/>
              </w:rPr>
              <w:t>Demonstrates openness to receiving performance data and feedback in order to inform goals</w:t>
            </w:r>
          </w:p>
          <w:p w14:paraId="0CF951DD" w14:textId="77777777" w:rsidR="00041EA4" w:rsidRPr="00041EA4" w:rsidRDefault="00041EA4" w:rsidP="00041EA4">
            <w:pPr>
              <w:rPr>
                <w:rFonts w:ascii="Arial" w:eastAsia="Arial" w:hAnsi="Arial" w:cs="Arial"/>
                <w:i/>
              </w:rPr>
            </w:pPr>
          </w:p>
          <w:p w14:paraId="53C648CD" w14:textId="77777777" w:rsidR="00041EA4" w:rsidRPr="00041EA4" w:rsidRDefault="00041EA4" w:rsidP="00041EA4">
            <w:pPr>
              <w:rPr>
                <w:rFonts w:ascii="Arial" w:eastAsia="Arial" w:hAnsi="Arial" w:cs="Arial"/>
                <w:i/>
              </w:rPr>
            </w:pPr>
            <w:r w:rsidRPr="00041EA4">
              <w:rPr>
                <w:rFonts w:ascii="Arial" w:eastAsia="Arial" w:hAnsi="Arial" w:cs="Arial"/>
                <w:i/>
              </w:rPr>
              <w:t>Analyzes and reflects on the factors which contribute to gap(s) between expectations and actual performance</w:t>
            </w:r>
          </w:p>
          <w:p w14:paraId="542A3854" w14:textId="77777777" w:rsidR="00041EA4" w:rsidRPr="00041EA4" w:rsidRDefault="00041EA4" w:rsidP="00041EA4">
            <w:pPr>
              <w:rPr>
                <w:rFonts w:ascii="Arial" w:eastAsia="Arial" w:hAnsi="Arial" w:cs="Arial"/>
                <w:i/>
              </w:rPr>
            </w:pPr>
          </w:p>
          <w:p w14:paraId="4D5652CA" w14:textId="72BFC8A7" w:rsidR="00FE4B82" w:rsidRDefault="00041EA4" w:rsidP="00041EA4">
            <w:pPr>
              <w:rPr>
                <w:rFonts w:ascii="Arial" w:eastAsia="Arial" w:hAnsi="Arial" w:cs="Arial"/>
                <w:i/>
              </w:rPr>
            </w:pPr>
            <w:r w:rsidRPr="00041EA4">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3B2FDE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Accepts constructive feedback when meeting with a fellowship director and is not defensive</w:t>
            </w:r>
          </w:p>
          <w:p w14:paraId="04C35DB0" w14:textId="77777777" w:rsidR="00FE4B82" w:rsidRDefault="00FE4B82">
            <w:pPr>
              <w:pBdr>
                <w:top w:val="nil"/>
                <w:left w:val="nil"/>
                <w:bottom w:val="nil"/>
                <w:right w:val="nil"/>
                <w:between w:val="nil"/>
              </w:pBdr>
              <w:rPr>
                <w:rFonts w:ascii="Arial" w:eastAsia="Arial" w:hAnsi="Arial" w:cs="Arial"/>
                <w:color w:val="000000"/>
              </w:rPr>
            </w:pPr>
          </w:p>
          <w:p w14:paraId="55EDE973" w14:textId="77777777" w:rsidR="00FE4B82" w:rsidRDefault="00FE4B82">
            <w:pPr>
              <w:pBdr>
                <w:top w:val="nil"/>
                <w:left w:val="nil"/>
                <w:bottom w:val="nil"/>
                <w:right w:val="nil"/>
                <w:between w:val="nil"/>
              </w:pBdr>
              <w:rPr>
                <w:rFonts w:ascii="Arial" w:eastAsia="Arial" w:hAnsi="Arial" w:cs="Arial"/>
                <w:color w:val="000000"/>
              </w:rPr>
            </w:pPr>
          </w:p>
          <w:p w14:paraId="2321C9AE" w14:textId="41CCBAB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When given feedback that reports are not completed in a timely fashion, accepts responsibility and does not blame others</w:t>
            </w:r>
          </w:p>
          <w:p w14:paraId="6242D713" w14:textId="77777777" w:rsidR="00FE4B82" w:rsidRDefault="00FE4B82">
            <w:pPr>
              <w:pBdr>
                <w:top w:val="nil"/>
                <w:left w:val="nil"/>
                <w:bottom w:val="nil"/>
                <w:right w:val="nil"/>
                <w:between w:val="nil"/>
              </w:pBdr>
              <w:rPr>
                <w:rFonts w:ascii="Arial" w:eastAsia="Arial" w:hAnsi="Arial" w:cs="Arial"/>
                <w:color w:val="000000"/>
              </w:rPr>
            </w:pPr>
          </w:p>
          <w:p w14:paraId="3941DCF4" w14:textId="77777777" w:rsidR="00FE4B82" w:rsidRDefault="00FE4B82">
            <w:pPr>
              <w:pBdr>
                <w:top w:val="nil"/>
                <w:left w:val="nil"/>
                <w:bottom w:val="nil"/>
                <w:right w:val="nil"/>
                <w:between w:val="nil"/>
              </w:pBdr>
              <w:rPr>
                <w:rFonts w:ascii="Arial" w:eastAsia="Arial" w:hAnsi="Arial" w:cs="Arial"/>
                <w:color w:val="000000"/>
              </w:rPr>
            </w:pPr>
          </w:p>
          <w:p w14:paraId="2EC64972" w14:textId="662379C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Works with flow cytometry director to identify study set materials to correct past deficiencies in flow cytometry analysis</w:t>
            </w:r>
          </w:p>
        </w:tc>
      </w:tr>
      <w:tr w:rsidR="00FE4B82" w14:paraId="0ED2E0F4" w14:textId="77777777">
        <w:tc>
          <w:tcPr>
            <w:tcW w:w="4950" w:type="dxa"/>
            <w:tcBorders>
              <w:top w:val="single" w:sz="4" w:space="0" w:color="000000"/>
              <w:bottom w:val="single" w:sz="4" w:space="0" w:color="000000"/>
            </w:tcBorders>
            <w:shd w:val="clear" w:color="auto" w:fill="C9C9C9"/>
          </w:tcPr>
          <w:p w14:paraId="2EAD73E4" w14:textId="1987B348" w:rsidR="00041EA4" w:rsidRDefault="002C15A2" w:rsidP="00041EA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41EA4" w:rsidRPr="00041EA4">
              <w:rPr>
                <w:rFonts w:ascii="Arial" w:eastAsia="Arial" w:hAnsi="Arial" w:cs="Arial"/>
                <w:i/>
                <w:color w:val="000000"/>
              </w:rPr>
              <w:t>Seeks performance data and feedback with humility</w:t>
            </w:r>
          </w:p>
          <w:p w14:paraId="05F585AF" w14:textId="77777777" w:rsidR="00041EA4" w:rsidRPr="00041EA4" w:rsidRDefault="00041EA4" w:rsidP="00041EA4">
            <w:pPr>
              <w:rPr>
                <w:rFonts w:ascii="Arial" w:eastAsia="Arial" w:hAnsi="Arial" w:cs="Arial"/>
                <w:i/>
                <w:color w:val="000000"/>
              </w:rPr>
            </w:pPr>
          </w:p>
          <w:p w14:paraId="4F43CB97" w14:textId="77777777" w:rsidR="00041EA4" w:rsidRPr="00041EA4" w:rsidRDefault="00041EA4" w:rsidP="00041EA4">
            <w:pPr>
              <w:rPr>
                <w:rFonts w:ascii="Arial" w:eastAsia="Arial" w:hAnsi="Arial" w:cs="Arial"/>
                <w:i/>
                <w:color w:val="000000"/>
              </w:rPr>
            </w:pPr>
            <w:r w:rsidRPr="00041EA4">
              <w:rPr>
                <w:rFonts w:ascii="Arial" w:eastAsia="Arial" w:hAnsi="Arial" w:cs="Arial"/>
                <w:i/>
                <w:color w:val="000000"/>
              </w:rPr>
              <w:t>Institutes behavioral change(s) to narrow the gap(s) between expectations and actual performance</w:t>
            </w:r>
          </w:p>
          <w:p w14:paraId="7CBB4B3E" w14:textId="77777777" w:rsidR="00041EA4" w:rsidRPr="00041EA4" w:rsidRDefault="00041EA4" w:rsidP="00041EA4">
            <w:pPr>
              <w:rPr>
                <w:rFonts w:ascii="Arial" w:eastAsia="Arial" w:hAnsi="Arial" w:cs="Arial"/>
                <w:i/>
                <w:color w:val="000000"/>
              </w:rPr>
            </w:pPr>
          </w:p>
          <w:p w14:paraId="09CEAEAB" w14:textId="38427DBD" w:rsidR="00FE4B82" w:rsidRDefault="00041EA4" w:rsidP="00041EA4">
            <w:pPr>
              <w:rPr>
                <w:rFonts w:ascii="Arial" w:eastAsia="Arial" w:hAnsi="Arial" w:cs="Arial"/>
                <w:i/>
                <w:color w:val="000000"/>
              </w:rPr>
            </w:pPr>
            <w:r w:rsidRPr="00041EA4">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90F8E6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Respectfully asks for input from technologists, peers/colleagues, and supervisors to gain insight into personal strengths and areas for improvement</w:t>
            </w:r>
          </w:p>
          <w:p w14:paraId="44D7EBEA" w14:textId="77777777" w:rsidR="00FE4B82" w:rsidRDefault="00FE4B82">
            <w:pPr>
              <w:pBdr>
                <w:top w:val="nil"/>
                <w:left w:val="nil"/>
                <w:bottom w:val="nil"/>
                <w:right w:val="nil"/>
                <w:between w:val="nil"/>
              </w:pBdr>
              <w:rPr>
                <w:rFonts w:ascii="Arial" w:eastAsia="Arial" w:hAnsi="Arial" w:cs="Arial"/>
                <w:color w:val="000000"/>
              </w:rPr>
            </w:pPr>
          </w:p>
          <w:p w14:paraId="2A8238FD" w14:textId="7A02F6AB"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Alters practice habits to issue timely reports, after receiving feedback</w:t>
            </w:r>
          </w:p>
          <w:p w14:paraId="60D1189A" w14:textId="77777777" w:rsidR="00FE4B82" w:rsidRDefault="00FE4B82">
            <w:pPr>
              <w:pBdr>
                <w:top w:val="nil"/>
                <w:left w:val="nil"/>
                <w:bottom w:val="nil"/>
                <w:right w:val="nil"/>
                <w:between w:val="nil"/>
              </w:pBdr>
              <w:spacing w:after="160" w:line="259" w:lineRule="auto"/>
              <w:ind w:left="720"/>
              <w:rPr>
                <w:rFonts w:ascii="Arial" w:eastAsia="Arial" w:hAnsi="Arial" w:cs="Arial"/>
                <w:color w:val="000000"/>
              </w:rPr>
            </w:pPr>
          </w:p>
          <w:p w14:paraId="1832B738" w14:textId="77777777" w:rsidR="00FE4B82" w:rsidRDefault="00FE4B82">
            <w:pPr>
              <w:pBdr>
                <w:top w:val="nil"/>
                <w:left w:val="nil"/>
                <w:bottom w:val="nil"/>
                <w:right w:val="nil"/>
                <w:between w:val="nil"/>
              </w:pBdr>
              <w:rPr>
                <w:rFonts w:ascii="Arial" w:eastAsia="Arial" w:hAnsi="Arial" w:cs="Arial"/>
                <w:color w:val="000000"/>
              </w:rPr>
            </w:pPr>
          </w:p>
          <w:p w14:paraId="6CAB9DD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Independently identifies study set materials to correct past deficiencies in flow cytometry analysis</w:t>
            </w:r>
          </w:p>
        </w:tc>
      </w:tr>
      <w:tr w:rsidR="00FE4B82" w14:paraId="47593180" w14:textId="77777777">
        <w:tc>
          <w:tcPr>
            <w:tcW w:w="4950" w:type="dxa"/>
            <w:tcBorders>
              <w:top w:val="single" w:sz="4" w:space="0" w:color="000000"/>
              <w:bottom w:val="single" w:sz="4" w:space="0" w:color="000000"/>
            </w:tcBorders>
            <w:shd w:val="clear" w:color="auto" w:fill="C9C9C9"/>
          </w:tcPr>
          <w:p w14:paraId="5D1D3D38" w14:textId="77777777" w:rsidR="00041EA4" w:rsidRPr="00041EA4" w:rsidRDefault="002C15A2" w:rsidP="00041EA4">
            <w:pPr>
              <w:rPr>
                <w:rFonts w:ascii="Arial" w:eastAsia="Arial" w:hAnsi="Arial" w:cs="Arial"/>
                <w:i/>
              </w:rPr>
            </w:pPr>
            <w:r>
              <w:rPr>
                <w:rFonts w:ascii="Arial" w:eastAsia="Arial" w:hAnsi="Arial" w:cs="Arial"/>
                <w:b/>
              </w:rPr>
              <w:t>Level 4</w:t>
            </w:r>
            <w:r>
              <w:rPr>
                <w:rFonts w:ascii="Arial" w:eastAsia="Arial" w:hAnsi="Arial" w:cs="Arial"/>
              </w:rPr>
              <w:t xml:space="preserve"> </w:t>
            </w:r>
            <w:r w:rsidR="00041EA4" w:rsidRPr="00041EA4">
              <w:rPr>
                <w:rFonts w:ascii="Arial" w:eastAsia="Arial" w:hAnsi="Arial" w:cs="Arial"/>
                <w:i/>
              </w:rPr>
              <w:t>Actively and consistently seeks performance data and feedback with humility</w:t>
            </w:r>
          </w:p>
          <w:p w14:paraId="4DA42BC1" w14:textId="77777777" w:rsidR="00041EA4" w:rsidRPr="00041EA4" w:rsidRDefault="00041EA4" w:rsidP="00041EA4">
            <w:pPr>
              <w:rPr>
                <w:rFonts w:ascii="Arial" w:eastAsia="Arial" w:hAnsi="Arial" w:cs="Arial"/>
                <w:i/>
              </w:rPr>
            </w:pPr>
          </w:p>
          <w:p w14:paraId="2E2F712B" w14:textId="77777777" w:rsidR="00041EA4" w:rsidRPr="00041EA4" w:rsidRDefault="00041EA4" w:rsidP="00041EA4">
            <w:pPr>
              <w:rPr>
                <w:rFonts w:ascii="Arial" w:eastAsia="Arial" w:hAnsi="Arial" w:cs="Arial"/>
                <w:i/>
              </w:rPr>
            </w:pPr>
            <w:r w:rsidRPr="00041EA4">
              <w:rPr>
                <w:rFonts w:ascii="Arial" w:eastAsia="Arial" w:hAnsi="Arial" w:cs="Arial"/>
                <w:i/>
              </w:rPr>
              <w:t>Critically evaluates the effectiveness of behavioral changes in narrowing the gap(s) between expectations and actual performance</w:t>
            </w:r>
          </w:p>
          <w:p w14:paraId="6D15413B" w14:textId="77777777" w:rsidR="00041EA4" w:rsidRPr="00041EA4" w:rsidRDefault="00041EA4" w:rsidP="00041EA4">
            <w:pPr>
              <w:rPr>
                <w:rFonts w:ascii="Arial" w:eastAsia="Arial" w:hAnsi="Arial" w:cs="Arial"/>
                <w:i/>
              </w:rPr>
            </w:pPr>
          </w:p>
          <w:p w14:paraId="02842CD5" w14:textId="637460A1" w:rsidR="00FE4B82" w:rsidRDefault="00041EA4" w:rsidP="00041EA4">
            <w:pPr>
              <w:rPr>
                <w:rFonts w:ascii="Arial" w:eastAsia="Arial" w:hAnsi="Arial" w:cs="Arial"/>
                <w:i/>
              </w:rPr>
            </w:pPr>
            <w:r w:rsidRPr="00041EA4">
              <w:rPr>
                <w:rFonts w:ascii="Arial" w:eastAsia="Arial" w:hAnsi="Arial" w:cs="Arial"/>
                <w:i/>
              </w:rPr>
              <w:lastRenderedPageBreak/>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23B8953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Asks for feedback from multiple attendings on each rotation </w:t>
            </w:r>
          </w:p>
          <w:p w14:paraId="7B41FEEE" w14:textId="77777777" w:rsidR="00FE4B82" w:rsidRDefault="00FE4B82">
            <w:pPr>
              <w:pBdr>
                <w:top w:val="nil"/>
                <w:left w:val="nil"/>
                <w:bottom w:val="nil"/>
                <w:right w:val="nil"/>
                <w:between w:val="nil"/>
              </w:pBdr>
              <w:rPr>
                <w:rFonts w:ascii="Arial" w:eastAsia="Arial" w:hAnsi="Arial" w:cs="Arial"/>
                <w:color w:val="000000"/>
              </w:rPr>
            </w:pPr>
          </w:p>
          <w:p w14:paraId="2DDDE307" w14:textId="77777777" w:rsidR="00FE4B82" w:rsidRDefault="00FE4B82">
            <w:pPr>
              <w:pBdr>
                <w:top w:val="nil"/>
                <w:left w:val="nil"/>
                <w:bottom w:val="nil"/>
                <w:right w:val="nil"/>
                <w:between w:val="nil"/>
              </w:pBdr>
              <w:rPr>
                <w:rFonts w:ascii="Arial" w:eastAsia="Arial" w:hAnsi="Arial" w:cs="Arial"/>
                <w:color w:val="000000"/>
              </w:rPr>
            </w:pPr>
          </w:p>
          <w:p w14:paraId="345B530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Monitors improvement after altering practice habits on timely reporting </w:t>
            </w:r>
          </w:p>
          <w:p w14:paraId="2E8D9C1F" w14:textId="77777777" w:rsidR="00FE4B82" w:rsidRDefault="00FE4B82">
            <w:pPr>
              <w:pBdr>
                <w:top w:val="nil"/>
                <w:left w:val="nil"/>
                <w:bottom w:val="nil"/>
                <w:right w:val="nil"/>
                <w:between w:val="nil"/>
              </w:pBdr>
              <w:rPr>
                <w:rFonts w:ascii="Arial" w:eastAsia="Arial" w:hAnsi="Arial" w:cs="Arial"/>
                <w:color w:val="000000"/>
              </w:rPr>
            </w:pPr>
          </w:p>
          <w:p w14:paraId="09AB23E9" w14:textId="77777777" w:rsidR="00FE4B82" w:rsidRDefault="00FE4B82">
            <w:pPr>
              <w:pBdr>
                <w:top w:val="nil"/>
                <w:left w:val="nil"/>
                <w:bottom w:val="nil"/>
                <w:right w:val="nil"/>
                <w:between w:val="nil"/>
              </w:pBdr>
              <w:rPr>
                <w:rFonts w:ascii="Arial" w:eastAsia="Arial" w:hAnsi="Arial" w:cs="Arial"/>
                <w:color w:val="000000"/>
              </w:rPr>
            </w:pPr>
          </w:p>
          <w:p w14:paraId="1C09E0C9" w14:textId="77777777" w:rsidR="00FE4B82" w:rsidRDefault="00FE4B82">
            <w:pPr>
              <w:pBdr>
                <w:top w:val="nil"/>
                <w:left w:val="nil"/>
                <w:bottom w:val="nil"/>
                <w:right w:val="nil"/>
                <w:between w:val="nil"/>
              </w:pBdr>
              <w:rPr>
                <w:rFonts w:ascii="Arial" w:eastAsia="Arial" w:hAnsi="Arial" w:cs="Arial"/>
                <w:color w:val="000000"/>
              </w:rPr>
            </w:pPr>
          </w:p>
          <w:p w14:paraId="42014FA4" w14:textId="37432563" w:rsidR="00FE4B82" w:rsidRDefault="00EE52C7">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Uses </w:t>
            </w:r>
            <w:r w:rsidR="002C15A2">
              <w:rPr>
                <w:rFonts w:ascii="Arial" w:eastAsia="Arial" w:hAnsi="Arial" w:cs="Arial"/>
              </w:rPr>
              <w:t>in-service examination scores to evaluate efficacy of flow cytometry learning plan</w:t>
            </w:r>
          </w:p>
        </w:tc>
      </w:tr>
      <w:tr w:rsidR="00FE4B82" w14:paraId="066585DD" w14:textId="77777777">
        <w:tc>
          <w:tcPr>
            <w:tcW w:w="4950" w:type="dxa"/>
            <w:tcBorders>
              <w:top w:val="single" w:sz="4" w:space="0" w:color="000000"/>
              <w:bottom w:val="single" w:sz="4" w:space="0" w:color="000000"/>
            </w:tcBorders>
            <w:shd w:val="clear" w:color="auto" w:fill="C9C9C9"/>
          </w:tcPr>
          <w:p w14:paraId="2DA20294" w14:textId="77777777" w:rsidR="00041EA4" w:rsidRPr="00041EA4" w:rsidRDefault="002C15A2" w:rsidP="00041EA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041EA4" w:rsidRPr="00041EA4">
              <w:rPr>
                <w:rFonts w:ascii="Arial" w:eastAsia="Arial" w:hAnsi="Arial" w:cs="Arial"/>
                <w:i/>
              </w:rPr>
              <w:t>Models seeking performance data and accepting feedback with humility</w:t>
            </w:r>
          </w:p>
          <w:p w14:paraId="13119CF9" w14:textId="77777777" w:rsidR="00041EA4" w:rsidRPr="00041EA4" w:rsidRDefault="00041EA4" w:rsidP="00041EA4">
            <w:pPr>
              <w:rPr>
                <w:rFonts w:ascii="Arial" w:eastAsia="Arial" w:hAnsi="Arial" w:cs="Arial"/>
                <w:i/>
              </w:rPr>
            </w:pPr>
          </w:p>
          <w:p w14:paraId="25BFB687" w14:textId="77777777" w:rsidR="00041EA4" w:rsidRPr="00041EA4" w:rsidRDefault="00041EA4" w:rsidP="00041EA4">
            <w:pPr>
              <w:rPr>
                <w:rFonts w:ascii="Arial" w:eastAsia="Arial" w:hAnsi="Arial" w:cs="Arial"/>
                <w:i/>
              </w:rPr>
            </w:pPr>
            <w:r w:rsidRPr="00041EA4">
              <w:rPr>
                <w:rFonts w:ascii="Arial" w:eastAsia="Arial" w:hAnsi="Arial" w:cs="Arial"/>
                <w:i/>
              </w:rPr>
              <w:t xml:space="preserve">Coaches others in reflective practice </w:t>
            </w:r>
          </w:p>
          <w:p w14:paraId="3B9E5909" w14:textId="77777777" w:rsidR="00041EA4" w:rsidRPr="00041EA4" w:rsidRDefault="00041EA4" w:rsidP="00041EA4">
            <w:pPr>
              <w:rPr>
                <w:rFonts w:ascii="Arial" w:eastAsia="Arial" w:hAnsi="Arial" w:cs="Arial"/>
                <w:i/>
              </w:rPr>
            </w:pPr>
          </w:p>
          <w:p w14:paraId="0D7B22BC" w14:textId="44CA742D" w:rsidR="00FE4B82" w:rsidRDefault="00041EA4" w:rsidP="00041EA4">
            <w:pPr>
              <w:rPr>
                <w:rFonts w:ascii="Arial" w:eastAsia="Arial" w:hAnsi="Arial" w:cs="Arial"/>
                <w:i/>
              </w:rPr>
            </w:pPr>
            <w:r w:rsidRPr="00041EA4">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47F0461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Encourages others to ask for feedback from multiple attendings on each rotation</w:t>
            </w:r>
          </w:p>
          <w:p w14:paraId="67BC9D64" w14:textId="77777777" w:rsidR="00FE4B82" w:rsidRDefault="00FE4B82">
            <w:pPr>
              <w:pBdr>
                <w:top w:val="nil"/>
                <w:left w:val="nil"/>
                <w:bottom w:val="nil"/>
                <w:right w:val="nil"/>
                <w:between w:val="nil"/>
              </w:pBdr>
              <w:rPr>
                <w:rFonts w:ascii="Arial" w:eastAsia="Arial" w:hAnsi="Arial" w:cs="Arial"/>
                <w:color w:val="000000"/>
              </w:rPr>
            </w:pPr>
          </w:p>
          <w:p w14:paraId="49EEED67" w14:textId="77777777" w:rsidR="00FE4B82" w:rsidRDefault="00FE4B82">
            <w:pPr>
              <w:pBdr>
                <w:top w:val="nil"/>
                <w:left w:val="nil"/>
                <w:bottom w:val="nil"/>
                <w:right w:val="nil"/>
                <w:between w:val="nil"/>
              </w:pBdr>
              <w:rPr>
                <w:rFonts w:ascii="Arial" w:eastAsia="Arial" w:hAnsi="Arial" w:cs="Arial"/>
                <w:color w:val="000000"/>
              </w:rPr>
            </w:pPr>
          </w:p>
          <w:p w14:paraId="6E166DB8" w14:textId="25FE13D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Leads a session on giving and receiving feedback</w:t>
            </w:r>
          </w:p>
          <w:p w14:paraId="6D7C1BDC" w14:textId="77777777" w:rsidR="00FE4B82" w:rsidRDefault="00FE4B82">
            <w:pPr>
              <w:pBdr>
                <w:top w:val="nil"/>
                <w:left w:val="nil"/>
                <w:bottom w:val="nil"/>
                <w:right w:val="nil"/>
                <w:between w:val="nil"/>
              </w:pBdr>
              <w:rPr>
                <w:rFonts w:ascii="Arial" w:eastAsia="Arial" w:hAnsi="Arial" w:cs="Arial"/>
                <w:color w:val="000000"/>
              </w:rPr>
            </w:pPr>
          </w:p>
          <w:p w14:paraId="4D45B60A" w14:textId="77777777" w:rsidR="00FE4B82" w:rsidRPr="00EE52C7" w:rsidRDefault="002C15A2" w:rsidP="00EE52C7">
            <w:pPr>
              <w:numPr>
                <w:ilvl w:val="0"/>
                <w:numId w:val="1"/>
              </w:numPr>
              <w:pBdr>
                <w:top w:val="nil"/>
                <w:left w:val="nil"/>
                <w:bottom w:val="nil"/>
                <w:right w:val="nil"/>
                <w:between w:val="nil"/>
              </w:pBdr>
              <w:ind w:left="187" w:hanging="187"/>
              <w:rPr>
                <w:color w:val="000000"/>
              </w:rPr>
            </w:pPr>
            <w:r>
              <w:rPr>
                <w:rFonts w:ascii="Arial" w:eastAsia="Arial" w:hAnsi="Arial" w:cs="Arial"/>
              </w:rPr>
              <w:t>Guides a resident rotating through flow cytometry on selection of appropriate study sets</w:t>
            </w:r>
          </w:p>
        </w:tc>
      </w:tr>
      <w:tr w:rsidR="00FE4B82" w14:paraId="512A2ADC" w14:textId="77777777">
        <w:tc>
          <w:tcPr>
            <w:tcW w:w="4950" w:type="dxa"/>
            <w:shd w:val="clear" w:color="auto" w:fill="FFD965"/>
          </w:tcPr>
          <w:p w14:paraId="7FCD15CB"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79CA1AE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59763FF8" w14:textId="1F4C06E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Global evaluation</w:t>
            </w:r>
          </w:p>
          <w:p w14:paraId="2880EE47" w14:textId="42B0D58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Lectures/workshops</w:t>
            </w:r>
          </w:p>
          <w:p w14:paraId="7541E3D2" w14:textId="14FC9C8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Milestones self-assessment</w:t>
            </w:r>
          </w:p>
          <w:p w14:paraId="7BCDDACF" w14:textId="3A0E6E0B"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Portfolio review</w:t>
            </w:r>
          </w:p>
          <w:p w14:paraId="23502A3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Review of learning plan</w:t>
            </w:r>
          </w:p>
          <w:p w14:paraId="557052E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Self-reflection</w:t>
            </w:r>
          </w:p>
        </w:tc>
      </w:tr>
      <w:tr w:rsidR="00FE4B82" w14:paraId="06A3BB33" w14:textId="77777777">
        <w:tc>
          <w:tcPr>
            <w:tcW w:w="4950" w:type="dxa"/>
            <w:shd w:val="clear" w:color="auto" w:fill="8DB3E2"/>
          </w:tcPr>
          <w:p w14:paraId="59BB0ED0"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8343A0B"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0EBB3957" w14:textId="77777777">
        <w:trPr>
          <w:trHeight w:val="80"/>
        </w:trPr>
        <w:tc>
          <w:tcPr>
            <w:tcW w:w="4950" w:type="dxa"/>
            <w:shd w:val="clear" w:color="auto" w:fill="A8D08D"/>
          </w:tcPr>
          <w:p w14:paraId="5251491A"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136E3F6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Bing-You R, Hayes V, </w:t>
            </w:r>
            <w:proofErr w:type="spellStart"/>
            <w:r>
              <w:rPr>
                <w:rFonts w:ascii="Arial" w:eastAsia="Arial" w:hAnsi="Arial" w:cs="Arial"/>
                <w:color w:val="000000"/>
              </w:rPr>
              <w:t>Varaklis</w:t>
            </w:r>
            <w:proofErr w:type="spellEnd"/>
            <w:r>
              <w:rPr>
                <w:rFonts w:ascii="Arial" w:eastAsia="Arial" w:hAnsi="Arial" w:cs="Arial"/>
                <w:color w:val="000000"/>
              </w:rPr>
              <w:t xml:space="preserve"> K, Trowbridge R, Kemp H, </w:t>
            </w:r>
            <w:proofErr w:type="spellStart"/>
            <w:r>
              <w:rPr>
                <w:rFonts w:ascii="Arial" w:eastAsia="Arial" w:hAnsi="Arial" w:cs="Arial"/>
                <w:color w:val="000000"/>
              </w:rPr>
              <w:t>McKlevy</w:t>
            </w:r>
            <w:proofErr w:type="spellEnd"/>
            <w:r>
              <w:rPr>
                <w:rFonts w:ascii="Arial" w:eastAsia="Arial" w:hAnsi="Arial" w:cs="Arial"/>
                <w:color w:val="000000"/>
              </w:rPr>
              <w:t xml:space="preserve"> D. Feedback for learners in medical education: what is known? A scoping review. </w:t>
            </w:r>
            <w:proofErr w:type="spellStart"/>
            <w:r>
              <w:rPr>
                <w:rFonts w:ascii="Arial" w:eastAsia="Arial" w:hAnsi="Arial" w:cs="Arial"/>
                <w:i/>
                <w:color w:val="000000"/>
              </w:rPr>
              <w:t>Acad</w:t>
            </w:r>
            <w:proofErr w:type="spellEnd"/>
            <w:r>
              <w:rPr>
                <w:rFonts w:ascii="Arial" w:eastAsia="Arial" w:hAnsi="Arial" w:cs="Arial"/>
                <w:i/>
                <w:color w:val="000000"/>
              </w:rPr>
              <w:t xml:space="preserve"> Med</w:t>
            </w:r>
            <w:r>
              <w:rPr>
                <w:rFonts w:ascii="Arial" w:eastAsia="Arial" w:hAnsi="Arial" w:cs="Arial"/>
                <w:color w:val="000000"/>
              </w:rPr>
              <w:t xml:space="preserve">. 2017;92(9):1346-1354. </w:t>
            </w:r>
            <w:hyperlink r:id="rId42">
              <w:r>
                <w:rPr>
                  <w:rFonts w:ascii="Arial" w:eastAsia="Arial" w:hAnsi="Arial" w:cs="Arial"/>
                  <w:color w:val="0000FF"/>
                  <w:u w:val="single"/>
                </w:rPr>
                <w:t>https://journals.lww.com/academicmedicine/fulltext/2017/09000/Feedback_for_Learners_in_Medical_Education__What.37.aspx</w:t>
              </w:r>
            </w:hyperlink>
            <w:r>
              <w:rPr>
                <w:rFonts w:ascii="Arial" w:eastAsia="Arial" w:hAnsi="Arial" w:cs="Arial"/>
                <w:color w:val="000000"/>
              </w:rPr>
              <w:t>. 2020.</w:t>
            </w:r>
          </w:p>
          <w:p w14:paraId="07839E9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Burke AE, Benson B, Englander R, </w:t>
            </w:r>
            <w:proofErr w:type="spellStart"/>
            <w:r>
              <w:rPr>
                <w:rFonts w:ascii="Arial" w:eastAsia="Arial" w:hAnsi="Arial" w:cs="Arial"/>
                <w:color w:val="000000"/>
              </w:rPr>
              <w:t>Carraccio</w:t>
            </w:r>
            <w:proofErr w:type="spellEnd"/>
            <w:r>
              <w:rPr>
                <w:rFonts w:ascii="Arial" w:eastAsia="Arial" w:hAnsi="Arial" w:cs="Arial"/>
                <w:color w:val="000000"/>
              </w:rPr>
              <w:t xml:space="preserve"> C, Hicks PJ. Domain of competence: practice-based learning and improvement.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Pediatr</w:t>
            </w:r>
            <w:proofErr w:type="spellEnd"/>
            <w:r>
              <w:rPr>
                <w:rFonts w:ascii="Arial" w:eastAsia="Arial" w:hAnsi="Arial" w:cs="Arial"/>
                <w:i/>
                <w:color w:val="000000"/>
              </w:rPr>
              <w:t>.</w:t>
            </w:r>
            <w:r>
              <w:rPr>
                <w:rFonts w:ascii="Arial" w:eastAsia="Arial" w:hAnsi="Arial" w:cs="Arial"/>
                <w:color w:val="000000"/>
              </w:rPr>
              <w:t xml:space="preserve"> 2014;14: S38-S54. </w:t>
            </w:r>
            <w:hyperlink r:id="rId43">
              <w:r>
                <w:rPr>
                  <w:rFonts w:ascii="Arial" w:eastAsia="Arial" w:hAnsi="Arial" w:cs="Arial"/>
                  <w:color w:val="0000FF"/>
                  <w:u w:val="single"/>
                </w:rPr>
                <w:t>https://www.academicpedsjnl.net/article/S1876-2859(13)00333-1/fulltext</w:t>
              </w:r>
            </w:hyperlink>
            <w:r>
              <w:rPr>
                <w:rFonts w:ascii="Arial" w:eastAsia="Arial" w:hAnsi="Arial" w:cs="Arial"/>
                <w:color w:val="000000"/>
              </w:rPr>
              <w:t>. 2020.</w:t>
            </w:r>
          </w:p>
          <w:p w14:paraId="5F682C4C" w14:textId="77777777" w:rsidR="00FE4B82" w:rsidRDefault="00CF17FC">
            <w:pPr>
              <w:numPr>
                <w:ilvl w:val="0"/>
                <w:numId w:val="1"/>
              </w:numPr>
              <w:pBdr>
                <w:top w:val="nil"/>
                <w:left w:val="nil"/>
                <w:bottom w:val="nil"/>
                <w:right w:val="nil"/>
                <w:between w:val="nil"/>
              </w:pBdr>
              <w:ind w:left="187" w:hanging="187"/>
              <w:rPr>
                <w:color w:val="000000"/>
              </w:rPr>
            </w:pPr>
            <w:hyperlink r:id="rId44">
              <w:r w:rsidR="002C15A2">
                <w:rPr>
                  <w:rFonts w:ascii="Arial" w:eastAsia="Arial" w:hAnsi="Arial" w:cs="Arial"/>
                </w:rPr>
                <w:t>Hojat M</w:t>
              </w:r>
            </w:hyperlink>
            <w:r w:rsidR="002C15A2">
              <w:rPr>
                <w:rFonts w:ascii="Arial" w:eastAsia="Arial" w:hAnsi="Arial" w:cs="Arial"/>
              </w:rPr>
              <w:t xml:space="preserve">, </w:t>
            </w:r>
            <w:hyperlink r:id="rId45">
              <w:r w:rsidR="002C15A2">
                <w:rPr>
                  <w:rFonts w:ascii="Arial" w:eastAsia="Arial" w:hAnsi="Arial" w:cs="Arial"/>
                </w:rPr>
                <w:t>Veloski JJ</w:t>
              </w:r>
            </w:hyperlink>
            <w:r w:rsidR="002C15A2">
              <w:rPr>
                <w:rFonts w:ascii="Arial" w:eastAsia="Arial" w:hAnsi="Arial" w:cs="Arial"/>
              </w:rPr>
              <w:t xml:space="preserve">, </w:t>
            </w:r>
            <w:hyperlink r:id="rId46">
              <w:r w:rsidR="002C15A2">
                <w:rPr>
                  <w:rFonts w:ascii="Arial" w:eastAsia="Arial" w:hAnsi="Arial" w:cs="Arial"/>
                </w:rPr>
                <w:t>Gonnella JS</w:t>
              </w:r>
            </w:hyperlink>
            <w:r w:rsidR="002C15A2">
              <w:rPr>
                <w:rFonts w:ascii="Arial" w:eastAsia="Arial" w:hAnsi="Arial" w:cs="Arial"/>
              </w:rPr>
              <w:t xml:space="preserve">. Measurement and correlates of physicians' lifelong learning. </w:t>
            </w:r>
            <w:r w:rsidR="002C15A2">
              <w:rPr>
                <w:rFonts w:ascii="Arial" w:eastAsia="Arial" w:hAnsi="Arial" w:cs="Arial"/>
                <w:i/>
              </w:rPr>
              <w:t>Academic Medicine.</w:t>
            </w:r>
            <w:r w:rsidR="002C15A2">
              <w:rPr>
                <w:rFonts w:ascii="Arial" w:eastAsia="Arial" w:hAnsi="Arial" w:cs="Arial"/>
              </w:rPr>
              <w:t xml:space="preserve"> 2009;84(8):1066-1074. </w:t>
            </w:r>
            <w:hyperlink r:id="rId47">
              <w:r w:rsidR="002C15A2">
                <w:rPr>
                  <w:rFonts w:ascii="Arial" w:eastAsia="Arial" w:hAnsi="Arial" w:cs="Arial"/>
                  <w:color w:val="0000FF"/>
                  <w:u w:val="single"/>
                </w:rPr>
                <w:t>https://journals.lww.com/academicmedicine/fulltext/2009/08000/Measurement_and_Correlates_of_Physicians__Lifelong.21.aspx</w:t>
              </w:r>
            </w:hyperlink>
            <w:r w:rsidR="002C15A2">
              <w:rPr>
                <w:rFonts w:ascii="Arial" w:eastAsia="Arial" w:hAnsi="Arial" w:cs="Arial"/>
              </w:rPr>
              <w:t>. 2020.</w:t>
            </w:r>
          </w:p>
          <w:p w14:paraId="3A783BD9"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rPr>
              <w:t>Lockspeiser</w:t>
            </w:r>
            <w:proofErr w:type="spellEnd"/>
            <w:r>
              <w:rPr>
                <w:rFonts w:ascii="Arial" w:eastAsia="Arial" w:hAnsi="Arial" w:cs="Arial"/>
              </w:rPr>
              <w:t xml:space="preserve"> TM, </w:t>
            </w:r>
            <w:proofErr w:type="spellStart"/>
            <w:r>
              <w:rPr>
                <w:rFonts w:ascii="Arial" w:eastAsia="Arial" w:hAnsi="Arial" w:cs="Arial"/>
              </w:rPr>
              <w:t>Schmitter</w:t>
            </w:r>
            <w:proofErr w:type="spellEnd"/>
            <w:r>
              <w:rPr>
                <w:rFonts w:ascii="Arial" w:eastAsia="Arial" w:hAnsi="Arial" w:cs="Arial"/>
              </w:rPr>
              <w:t xml:space="preserve"> PA, Lane JL, Hanson JL, Rosenberg AA, Park YS. Assessing residents’ written learning goals and goal writing skill: validity evidence for the learning goal scoring rubric. </w:t>
            </w:r>
            <w:r>
              <w:rPr>
                <w:rFonts w:ascii="Arial" w:eastAsia="Arial" w:hAnsi="Arial" w:cs="Arial"/>
                <w:i/>
              </w:rPr>
              <w:t>Academic Medicine</w:t>
            </w:r>
            <w:r>
              <w:rPr>
                <w:rFonts w:ascii="Arial" w:eastAsia="Arial" w:hAnsi="Arial" w:cs="Arial"/>
              </w:rPr>
              <w:t xml:space="preserve">. 2013;88(10):1558-1563. </w:t>
            </w:r>
            <w:hyperlink r:id="rId48">
              <w:r>
                <w:rPr>
                  <w:rFonts w:ascii="Arial" w:eastAsia="Arial" w:hAnsi="Arial" w:cs="Arial"/>
                  <w:color w:val="0000FF"/>
                  <w:u w:val="single"/>
                </w:rPr>
                <w:t>https://journals.lww.com/academicmedicine/fulltext/2013/10000/Assessing_Residents__Written_Learning_Goals_and.39.aspx</w:t>
              </w:r>
            </w:hyperlink>
            <w:r>
              <w:rPr>
                <w:rFonts w:ascii="Arial" w:eastAsia="Arial" w:hAnsi="Arial" w:cs="Arial"/>
              </w:rPr>
              <w:t>. 2020.</w:t>
            </w:r>
          </w:p>
          <w:p w14:paraId="319CBE5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Resident and Fellow Milestones Guidebook </w:t>
            </w:r>
          </w:p>
          <w:p w14:paraId="653DCBA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 xml:space="preserve">Stone D, </w:t>
            </w:r>
            <w:proofErr w:type="spellStart"/>
            <w:r>
              <w:rPr>
                <w:rFonts w:ascii="Arial" w:eastAsia="Arial" w:hAnsi="Arial" w:cs="Arial"/>
                <w:color w:val="000000"/>
              </w:rPr>
              <w:t>Heen</w:t>
            </w:r>
            <w:proofErr w:type="spellEnd"/>
            <w:r>
              <w:rPr>
                <w:rFonts w:ascii="Arial" w:eastAsia="Arial" w:hAnsi="Arial" w:cs="Arial"/>
                <w:color w:val="000000"/>
              </w:rPr>
              <w:t xml:space="preserve"> S. </w:t>
            </w:r>
            <w:r>
              <w:rPr>
                <w:rFonts w:ascii="Arial" w:eastAsia="Arial" w:hAnsi="Arial" w:cs="Arial"/>
                <w:i/>
                <w:color w:val="000000"/>
              </w:rPr>
              <w:t>Thanks for the Feedback The Science and Art of Receiving Feedback Well</w:t>
            </w:r>
            <w:r>
              <w:rPr>
                <w:rFonts w:ascii="Arial" w:eastAsia="Arial" w:hAnsi="Arial" w:cs="Arial"/>
                <w:color w:val="000000"/>
              </w:rPr>
              <w:t>. New York, NY: Penguin Books; 2014.</w:t>
            </w:r>
          </w:p>
        </w:tc>
      </w:tr>
    </w:tbl>
    <w:p w14:paraId="3F936665" w14:textId="77777777" w:rsidR="00F678C8" w:rsidRPr="00F678C8" w:rsidRDefault="00F678C8">
      <w:pPr>
        <w:rPr>
          <w:rFonts w:ascii="Arial" w:eastAsia="Arial" w:hAnsi="Arial" w:cs="Arial"/>
          <w:sz w:val="24"/>
          <w:szCs w:val="24"/>
        </w:rPr>
      </w:pPr>
    </w:p>
    <w:p w14:paraId="14CBF57B" w14:textId="77777777" w:rsidR="00F678C8" w:rsidRPr="00F678C8" w:rsidRDefault="00F678C8">
      <w:pPr>
        <w:rPr>
          <w:rFonts w:ascii="Arial" w:eastAsia="Arial" w:hAnsi="Arial" w:cs="Arial"/>
          <w:sz w:val="24"/>
          <w:szCs w:val="24"/>
        </w:rPr>
      </w:pPr>
      <w:r w:rsidRPr="00F678C8">
        <w:rPr>
          <w:rFonts w:ascii="Arial" w:eastAsia="Arial" w:hAnsi="Arial" w:cs="Arial"/>
          <w:sz w:val="24"/>
          <w:szCs w:val="24"/>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15B7A748" w14:textId="77777777">
        <w:trPr>
          <w:trHeight w:val="760"/>
        </w:trPr>
        <w:tc>
          <w:tcPr>
            <w:tcW w:w="14125" w:type="dxa"/>
            <w:gridSpan w:val="2"/>
            <w:shd w:val="clear" w:color="auto" w:fill="9CC3E5"/>
          </w:tcPr>
          <w:p w14:paraId="6F95196B" w14:textId="56A064E6" w:rsidR="00FE4B82" w:rsidRDefault="002C15A2">
            <w:pPr>
              <w:ind w:left="14" w:hanging="14"/>
              <w:jc w:val="center"/>
              <w:rPr>
                <w:rFonts w:ascii="Arial" w:eastAsia="Arial" w:hAnsi="Arial" w:cs="Arial"/>
                <w:b/>
              </w:rPr>
            </w:pPr>
            <w:bookmarkStart w:id="20" w:name="_Hlk50550004"/>
            <w:r>
              <w:rPr>
                <w:rFonts w:ascii="Arial" w:eastAsia="Arial" w:hAnsi="Arial" w:cs="Arial"/>
                <w:b/>
              </w:rPr>
              <w:lastRenderedPageBreak/>
              <w:t>Professionalism 1: Professional Behavior and Ethical Principles</w:t>
            </w:r>
          </w:p>
          <w:bookmarkEnd w:id="20"/>
          <w:p w14:paraId="45FCFE61" w14:textId="624BC1A4"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promote ethical and professional behavior, address lapses, and appropriately manage ethical and professional dilemmas</w:t>
            </w:r>
          </w:p>
        </w:tc>
      </w:tr>
      <w:tr w:rsidR="00FE4B82" w14:paraId="3B2FA420" w14:textId="77777777">
        <w:tc>
          <w:tcPr>
            <w:tcW w:w="4950" w:type="dxa"/>
            <w:shd w:val="clear" w:color="auto" w:fill="FAC090"/>
          </w:tcPr>
          <w:p w14:paraId="4199390B"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E2E2434"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5F1B9C12" w14:textId="77777777">
        <w:tc>
          <w:tcPr>
            <w:tcW w:w="4950" w:type="dxa"/>
            <w:tcBorders>
              <w:top w:val="single" w:sz="4" w:space="0" w:color="000000"/>
              <w:bottom w:val="single" w:sz="4" w:space="0" w:color="000000"/>
            </w:tcBorders>
            <w:shd w:val="clear" w:color="auto" w:fill="C9C9C9"/>
          </w:tcPr>
          <w:p w14:paraId="14ACC5C9" w14:textId="77777777" w:rsidR="00041EA4" w:rsidRPr="00041EA4" w:rsidRDefault="002C15A2" w:rsidP="00041EA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41EA4" w:rsidRPr="00041EA4">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p w14:paraId="432C5A47" w14:textId="77777777" w:rsidR="00041EA4" w:rsidRPr="00041EA4" w:rsidRDefault="00041EA4" w:rsidP="00041EA4">
            <w:pPr>
              <w:rPr>
                <w:rFonts w:ascii="Arial" w:eastAsia="Arial" w:hAnsi="Arial" w:cs="Arial"/>
                <w:i/>
                <w:color w:val="000000"/>
              </w:rPr>
            </w:pPr>
          </w:p>
          <w:p w14:paraId="4194C77E" w14:textId="179040B8" w:rsidR="00FE4B82" w:rsidRDefault="00041EA4" w:rsidP="00041EA4">
            <w:pPr>
              <w:rPr>
                <w:rFonts w:ascii="Arial" w:eastAsia="Arial" w:hAnsi="Arial" w:cs="Arial"/>
                <w:i/>
                <w:color w:val="000000"/>
              </w:rPr>
            </w:pPr>
            <w:r w:rsidRPr="00041EA4">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03B601E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Describes the ethical relevance of informed consent for bone marrow biopsy</w:t>
            </w:r>
          </w:p>
          <w:p w14:paraId="78736EDA" w14:textId="77777777" w:rsidR="00FE4B82" w:rsidRDefault="00FE4B82">
            <w:pPr>
              <w:pBdr>
                <w:top w:val="nil"/>
                <w:left w:val="nil"/>
                <w:bottom w:val="nil"/>
                <w:right w:val="nil"/>
                <w:between w:val="nil"/>
              </w:pBdr>
              <w:rPr>
                <w:rFonts w:ascii="Arial" w:eastAsia="Arial" w:hAnsi="Arial" w:cs="Arial"/>
                <w:color w:val="000000"/>
              </w:rPr>
            </w:pPr>
          </w:p>
          <w:p w14:paraId="7F709807" w14:textId="77777777" w:rsidR="00FE4B82" w:rsidRDefault="00FE4B82">
            <w:pPr>
              <w:pBdr>
                <w:top w:val="nil"/>
                <w:left w:val="nil"/>
                <w:bottom w:val="nil"/>
                <w:right w:val="nil"/>
                <w:between w:val="nil"/>
              </w:pBdr>
              <w:rPr>
                <w:rFonts w:ascii="Arial" w:eastAsia="Arial" w:hAnsi="Arial" w:cs="Arial"/>
                <w:color w:val="000000"/>
              </w:rPr>
            </w:pPr>
          </w:p>
          <w:p w14:paraId="1D85480B" w14:textId="77777777" w:rsidR="00FE4B82" w:rsidRDefault="00FE4B82">
            <w:pPr>
              <w:pBdr>
                <w:top w:val="nil"/>
                <w:left w:val="nil"/>
                <w:bottom w:val="nil"/>
                <w:right w:val="nil"/>
                <w:between w:val="nil"/>
              </w:pBdr>
              <w:rPr>
                <w:rFonts w:ascii="Arial" w:eastAsia="Arial" w:hAnsi="Arial" w:cs="Arial"/>
                <w:color w:val="000000"/>
              </w:rPr>
            </w:pPr>
          </w:p>
          <w:p w14:paraId="1D299F72" w14:textId="77777777" w:rsidR="00FE4B82" w:rsidRDefault="00FE4B82">
            <w:pPr>
              <w:pBdr>
                <w:top w:val="nil"/>
                <w:left w:val="nil"/>
                <w:bottom w:val="nil"/>
                <w:right w:val="nil"/>
                <w:between w:val="nil"/>
              </w:pBdr>
              <w:rPr>
                <w:rFonts w:ascii="Arial" w:eastAsia="Arial" w:hAnsi="Arial" w:cs="Arial"/>
                <w:color w:val="000000"/>
              </w:rPr>
            </w:pPr>
          </w:p>
          <w:p w14:paraId="60D69CE6" w14:textId="77777777" w:rsidR="00FE4B82" w:rsidRDefault="00FE4B82">
            <w:pPr>
              <w:pBdr>
                <w:top w:val="nil"/>
                <w:left w:val="nil"/>
                <w:bottom w:val="nil"/>
                <w:right w:val="nil"/>
                <w:between w:val="nil"/>
              </w:pBdr>
              <w:rPr>
                <w:rFonts w:ascii="Arial" w:eastAsia="Arial" w:hAnsi="Arial" w:cs="Arial"/>
                <w:color w:val="000000"/>
              </w:rPr>
            </w:pPr>
          </w:p>
          <w:p w14:paraId="244DFE2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Discusses methods for reporting professional lapses at own institution</w:t>
            </w:r>
          </w:p>
        </w:tc>
      </w:tr>
      <w:tr w:rsidR="00FE4B82" w14:paraId="779A6DA2" w14:textId="77777777">
        <w:tc>
          <w:tcPr>
            <w:tcW w:w="4950" w:type="dxa"/>
            <w:tcBorders>
              <w:top w:val="single" w:sz="4" w:space="0" w:color="000000"/>
              <w:bottom w:val="single" w:sz="4" w:space="0" w:color="000000"/>
            </w:tcBorders>
            <w:shd w:val="clear" w:color="auto" w:fill="C9C9C9"/>
          </w:tcPr>
          <w:p w14:paraId="5324FF71" w14:textId="77777777" w:rsidR="00041EA4" w:rsidRPr="00041EA4" w:rsidRDefault="002C15A2" w:rsidP="00041EA4">
            <w:pPr>
              <w:rPr>
                <w:rFonts w:ascii="Arial" w:eastAsia="Arial" w:hAnsi="Arial" w:cs="Arial"/>
                <w:i/>
              </w:rPr>
            </w:pPr>
            <w:r>
              <w:rPr>
                <w:rFonts w:ascii="Arial" w:eastAsia="Arial" w:hAnsi="Arial" w:cs="Arial"/>
                <w:b/>
              </w:rPr>
              <w:t>Level 2</w:t>
            </w:r>
            <w:r>
              <w:rPr>
                <w:rFonts w:ascii="Arial" w:eastAsia="Arial" w:hAnsi="Arial" w:cs="Arial"/>
              </w:rPr>
              <w:t xml:space="preserve"> </w:t>
            </w:r>
            <w:r w:rsidR="00041EA4" w:rsidRPr="00041EA4">
              <w:rPr>
                <w:rFonts w:ascii="Arial" w:eastAsia="Arial" w:hAnsi="Arial" w:cs="Arial"/>
                <w:i/>
              </w:rPr>
              <w:t>Analyzes straightforward situations using ethical principles</w:t>
            </w:r>
          </w:p>
          <w:p w14:paraId="2B127C00" w14:textId="77777777" w:rsidR="00041EA4" w:rsidRPr="00041EA4" w:rsidRDefault="00041EA4" w:rsidP="00041EA4">
            <w:pPr>
              <w:rPr>
                <w:rFonts w:ascii="Arial" w:eastAsia="Arial" w:hAnsi="Arial" w:cs="Arial"/>
                <w:i/>
              </w:rPr>
            </w:pPr>
          </w:p>
          <w:p w14:paraId="3E5C3AD8" w14:textId="7F2BC89D" w:rsidR="00FE4B82" w:rsidRDefault="00041EA4" w:rsidP="00041EA4">
            <w:pPr>
              <w:rPr>
                <w:rFonts w:ascii="Arial" w:eastAsia="Arial" w:hAnsi="Arial" w:cs="Arial"/>
                <w:i/>
              </w:rPr>
            </w:pPr>
            <w:r w:rsidRPr="00041EA4">
              <w:rPr>
                <w:rFonts w:ascii="Arial" w:eastAsia="Arial" w:hAnsi="Arial" w:cs="Arial"/>
                <w:i/>
              </w:rPr>
              <w:t>Demonstrates insight into professional behavior in routine situations; takes responsibility for one’s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734A5492" w14:textId="0F50949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Understands that delayed reports can lead to patient stress or suffering</w:t>
            </w:r>
          </w:p>
          <w:p w14:paraId="059B58A8" w14:textId="77777777" w:rsidR="00FE4B82" w:rsidRDefault="00FE4B82">
            <w:pPr>
              <w:pBdr>
                <w:top w:val="nil"/>
                <w:left w:val="nil"/>
                <w:bottom w:val="nil"/>
                <w:right w:val="nil"/>
                <w:between w:val="nil"/>
              </w:pBdr>
              <w:rPr>
                <w:rFonts w:ascii="Arial" w:eastAsia="Arial" w:hAnsi="Arial" w:cs="Arial"/>
                <w:color w:val="000000"/>
              </w:rPr>
            </w:pPr>
          </w:p>
          <w:p w14:paraId="33A4E2FF" w14:textId="77777777" w:rsidR="00FE4B82" w:rsidRDefault="00FE4B82">
            <w:pPr>
              <w:pBdr>
                <w:top w:val="nil"/>
                <w:left w:val="nil"/>
                <w:bottom w:val="nil"/>
                <w:right w:val="nil"/>
                <w:between w:val="nil"/>
              </w:pBdr>
              <w:rPr>
                <w:rFonts w:ascii="Arial" w:eastAsia="Arial" w:hAnsi="Arial" w:cs="Arial"/>
                <w:color w:val="000000"/>
              </w:rPr>
            </w:pPr>
          </w:p>
          <w:p w14:paraId="57A532CB" w14:textId="2161EAF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Takes responsibility when running late to tumor board</w:t>
            </w:r>
          </w:p>
        </w:tc>
      </w:tr>
      <w:tr w:rsidR="00FE4B82" w14:paraId="3F072555" w14:textId="77777777">
        <w:tc>
          <w:tcPr>
            <w:tcW w:w="4950" w:type="dxa"/>
            <w:tcBorders>
              <w:top w:val="single" w:sz="4" w:space="0" w:color="000000"/>
              <w:bottom w:val="single" w:sz="4" w:space="0" w:color="000000"/>
            </w:tcBorders>
            <w:shd w:val="clear" w:color="auto" w:fill="C9C9C9"/>
          </w:tcPr>
          <w:p w14:paraId="0E0CFA49" w14:textId="77777777" w:rsidR="00041EA4" w:rsidRPr="00041EA4" w:rsidRDefault="002C15A2" w:rsidP="00041EA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41EA4" w:rsidRPr="00041EA4">
              <w:rPr>
                <w:rFonts w:ascii="Arial" w:eastAsia="Arial" w:hAnsi="Arial" w:cs="Arial"/>
                <w:i/>
                <w:color w:val="000000"/>
              </w:rPr>
              <w:t>Recognizes the need and uses relevant resources to seek help in managing and resolving complex ethical situations</w:t>
            </w:r>
          </w:p>
          <w:p w14:paraId="5074A433" w14:textId="77777777" w:rsidR="00041EA4" w:rsidRPr="00041EA4" w:rsidRDefault="00041EA4" w:rsidP="00041EA4">
            <w:pPr>
              <w:rPr>
                <w:rFonts w:ascii="Arial" w:eastAsia="Arial" w:hAnsi="Arial" w:cs="Arial"/>
                <w:i/>
                <w:color w:val="000000"/>
              </w:rPr>
            </w:pPr>
          </w:p>
          <w:p w14:paraId="7E407454" w14:textId="25CC113F" w:rsidR="00FE4B82" w:rsidRDefault="00041EA4" w:rsidP="00041EA4">
            <w:pPr>
              <w:rPr>
                <w:rFonts w:ascii="Arial" w:eastAsia="Arial" w:hAnsi="Arial" w:cs="Arial"/>
                <w:i/>
                <w:color w:val="000000"/>
              </w:rPr>
            </w:pPr>
            <w:r w:rsidRPr="00041EA4">
              <w:rPr>
                <w:rFonts w:ascii="Arial" w:eastAsia="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9BBC270" w14:textId="447F7B0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Reaches out to genetic counselor when a possible germline mutation is identified on a sequencing panel</w:t>
            </w:r>
          </w:p>
          <w:p w14:paraId="031F0959" w14:textId="77777777" w:rsidR="00FE4B82" w:rsidRDefault="00FE4B82">
            <w:pPr>
              <w:pBdr>
                <w:top w:val="nil"/>
                <w:left w:val="nil"/>
                <w:bottom w:val="nil"/>
                <w:right w:val="nil"/>
                <w:between w:val="nil"/>
              </w:pBdr>
              <w:rPr>
                <w:rFonts w:ascii="Arial" w:eastAsia="Arial" w:hAnsi="Arial" w:cs="Arial"/>
                <w:color w:val="000000"/>
              </w:rPr>
            </w:pPr>
          </w:p>
          <w:p w14:paraId="58B659D2" w14:textId="77777777" w:rsidR="00FE4B82" w:rsidRDefault="00FE4B82">
            <w:pPr>
              <w:pBdr>
                <w:top w:val="nil"/>
                <w:left w:val="nil"/>
                <w:bottom w:val="nil"/>
                <w:right w:val="nil"/>
                <w:between w:val="nil"/>
              </w:pBdr>
              <w:rPr>
                <w:rFonts w:ascii="Arial" w:eastAsia="Arial" w:hAnsi="Arial" w:cs="Arial"/>
                <w:color w:val="000000"/>
              </w:rPr>
            </w:pPr>
          </w:p>
          <w:p w14:paraId="66A0B9DC" w14:textId="699F234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Maintains composure when dealing with an unprofessional colleague in an interdisciplinary setting</w:t>
            </w:r>
          </w:p>
        </w:tc>
      </w:tr>
      <w:tr w:rsidR="00FE4B82" w14:paraId="6E1B40C4" w14:textId="77777777">
        <w:tc>
          <w:tcPr>
            <w:tcW w:w="4950" w:type="dxa"/>
            <w:tcBorders>
              <w:top w:val="single" w:sz="4" w:space="0" w:color="000000"/>
              <w:bottom w:val="single" w:sz="4" w:space="0" w:color="000000"/>
            </w:tcBorders>
            <w:shd w:val="clear" w:color="auto" w:fill="C9C9C9"/>
          </w:tcPr>
          <w:p w14:paraId="28715DEC" w14:textId="6E8BFCBF" w:rsidR="00041EA4" w:rsidRPr="00041EA4" w:rsidRDefault="002C15A2" w:rsidP="00041EA4">
            <w:pPr>
              <w:rPr>
                <w:rFonts w:ascii="Arial" w:eastAsia="Arial" w:hAnsi="Arial" w:cs="Arial"/>
                <w:i/>
              </w:rPr>
            </w:pPr>
            <w:r>
              <w:rPr>
                <w:rFonts w:ascii="Arial" w:eastAsia="Arial" w:hAnsi="Arial" w:cs="Arial"/>
                <w:b/>
              </w:rPr>
              <w:t>Level 4</w:t>
            </w:r>
            <w:r>
              <w:rPr>
                <w:rFonts w:ascii="Arial" w:eastAsia="Arial" w:hAnsi="Arial" w:cs="Arial"/>
              </w:rPr>
              <w:t xml:space="preserve"> </w:t>
            </w:r>
            <w:r w:rsidR="00041EA4" w:rsidRPr="00041EA4">
              <w:rPr>
                <w:rFonts w:ascii="Arial" w:eastAsia="Arial" w:hAnsi="Arial" w:cs="Arial"/>
                <w:i/>
              </w:rPr>
              <w:t>Independently resolves and manages complex ethical situations</w:t>
            </w:r>
          </w:p>
          <w:p w14:paraId="202CF9FB" w14:textId="77777777" w:rsidR="00041EA4" w:rsidRPr="00041EA4" w:rsidRDefault="00041EA4" w:rsidP="00041EA4">
            <w:pPr>
              <w:rPr>
                <w:rFonts w:ascii="Arial" w:eastAsia="Arial" w:hAnsi="Arial" w:cs="Arial"/>
                <w:i/>
              </w:rPr>
            </w:pPr>
          </w:p>
          <w:p w14:paraId="06F18824" w14:textId="787EE474" w:rsidR="00FE4B82" w:rsidRDefault="00041EA4" w:rsidP="00041EA4">
            <w:pPr>
              <w:rPr>
                <w:rFonts w:ascii="Arial" w:eastAsia="Arial" w:hAnsi="Arial" w:cs="Arial"/>
                <w:i/>
              </w:rPr>
            </w:pPr>
            <w:r w:rsidRPr="00041EA4">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7B00877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Calls risk management upon identifying a missed diagnosis and participates in the recommended resolution</w:t>
            </w:r>
          </w:p>
          <w:p w14:paraId="5E590D5C" w14:textId="77777777" w:rsidR="00FE4B82" w:rsidRDefault="00FE4B82">
            <w:pPr>
              <w:pBdr>
                <w:top w:val="nil"/>
                <w:left w:val="nil"/>
                <w:bottom w:val="nil"/>
                <w:right w:val="nil"/>
                <w:between w:val="nil"/>
              </w:pBdr>
              <w:rPr>
                <w:rFonts w:ascii="Arial" w:eastAsia="Arial" w:hAnsi="Arial" w:cs="Arial"/>
                <w:color w:val="000000"/>
              </w:rPr>
            </w:pPr>
          </w:p>
          <w:p w14:paraId="19626076" w14:textId="77777777" w:rsidR="00FE4B82" w:rsidRPr="00010432" w:rsidRDefault="002C15A2" w:rsidP="0001043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Proactively mediates conflict in tumor board after identifying a controversial case</w:t>
            </w:r>
          </w:p>
        </w:tc>
      </w:tr>
      <w:tr w:rsidR="00FE4B82" w14:paraId="721152E1" w14:textId="77777777">
        <w:tc>
          <w:tcPr>
            <w:tcW w:w="4950" w:type="dxa"/>
            <w:tcBorders>
              <w:top w:val="single" w:sz="4" w:space="0" w:color="000000"/>
              <w:bottom w:val="single" w:sz="4" w:space="0" w:color="000000"/>
            </w:tcBorders>
            <w:shd w:val="clear" w:color="auto" w:fill="C9C9C9"/>
          </w:tcPr>
          <w:p w14:paraId="7857B56E" w14:textId="77777777" w:rsidR="00041EA4" w:rsidRPr="00041EA4" w:rsidRDefault="002C15A2" w:rsidP="00041EA4">
            <w:pPr>
              <w:rPr>
                <w:rFonts w:ascii="Arial" w:eastAsia="Arial" w:hAnsi="Arial" w:cs="Arial"/>
                <w:i/>
              </w:rPr>
            </w:pPr>
            <w:r>
              <w:rPr>
                <w:rFonts w:ascii="Arial" w:eastAsia="Arial" w:hAnsi="Arial" w:cs="Arial"/>
                <w:b/>
              </w:rPr>
              <w:t>Level 5</w:t>
            </w:r>
            <w:r>
              <w:rPr>
                <w:rFonts w:ascii="Arial" w:eastAsia="Arial" w:hAnsi="Arial" w:cs="Arial"/>
              </w:rPr>
              <w:t xml:space="preserve"> </w:t>
            </w:r>
            <w:r w:rsidR="00041EA4" w:rsidRPr="00041EA4">
              <w:rPr>
                <w:rFonts w:ascii="Arial" w:eastAsia="Arial" w:hAnsi="Arial" w:cs="Arial"/>
                <w:i/>
              </w:rPr>
              <w:t>Identifies and seeks to address system-level factors that induce or exacerbate ethical problems or impede their resolution</w:t>
            </w:r>
          </w:p>
          <w:p w14:paraId="72E18FF0" w14:textId="77777777" w:rsidR="00041EA4" w:rsidRPr="00041EA4" w:rsidRDefault="00041EA4" w:rsidP="00041EA4">
            <w:pPr>
              <w:rPr>
                <w:rFonts w:ascii="Arial" w:eastAsia="Arial" w:hAnsi="Arial" w:cs="Arial"/>
                <w:i/>
              </w:rPr>
            </w:pPr>
          </w:p>
          <w:p w14:paraId="525BEA77" w14:textId="77777777" w:rsidR="00041EA4" w:rsidRPr="00041EA4" w:rsidRDefault="00041EA4" w:rsidP="00041EA4">
            <w:pPr>
              <w:rPr>
                <w:rFonts w:ascii="Arial" w:eastAsia="Arial" w:hAnsi="Arial" w:cs="Arial"/>
                <w:i/>
              </w:rPr>
            </w:pPr>
          </w:p>
          <w:p w14:paraId="165B9FB0" w14:textId="2B3EAFDF" w:rsidR="00FE4B82" w:rsidRDefault="00041EA4" w:rsidP="00041EA4">
            <w:pPr>
              <w:rPr>
                <w:rFonts w:ascii="Arial" w:eastAsia="Arial" w:hAnsi="Arial" w:cs="Arial"/>
                <w:i/>
              </w:rPr>
            </w:pPr>
            <w:r w:rsidRPr="00041EA4">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5409D3A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Serves as a member of the IRB or Ethics Committee</w:t>
            </w:r>
          </w:p>
          <w:p w14:paraId="180916F8" w14:textId="77777777" w:rsidR="00FE4B82" w:rsidRDefault="00FE4B82">
            <w:pPr>
              <w:pBdr>
                <w:top w:val="nil"/>
                <w:left w:val="nil"/>
                <w:bottom w:val="nil"/>
                <w:right w:val="nil"/>
                <w:between w:val="nil"/>
              </w:pBdr>
              <w:rPr>
                <w:rFonts w:ascii="Arial" w:eastAsia="Arial" w:hAnsi="Arial" w:cs="Arial"/>
                <w:color w:val="000000"/>
              </w:rPr>
            </w:pPr>
          </w:p>
          <w:p w14:paraId="2FC2DA26" w14:textId="77777777" w:rsidR="00FE4B82" w:rsidRDefault="00FE4B82">
            <w:pPr>
              <w:pBdr>
                <w:top w:val="nil"/>
                <w:left w:val="nil"/>
                <w:bottom w:val="nil"/>
                <w:right w:val="nil"/>
                <w:between w:val="nil"/>
              </w:pBdr>
              <w:rPr>
                <w:rFonts w:ascii="Arial" w:eastAsia="Arial" w:hAnsi="Arial" w:cs="Arial"/>
                <w:color w:val="000000"/>
              </w:rPr>
            </w:pPr>
          </w:p>
          <w:p w14:paraId="6137A42B" w14:textId="77777777" w:rsidR="00FE4B82" w:rsidRDefault="00FE4B82">
            <w:pPr>
              <w:pBdr>
                <w:top w:val="nil"/>
                <w:left w:val="nil"/>
                <w:bottom w:val="nil"/>
                <w:right w:val="nil"/>
                <w:between w:val="nil"/>
              </w:pBdr>
              <w:rPr>
                <w:rFonts w:ascii="Arial" w:eastAsia="Arial" w:hAnsi="Arial" w:cs="Arial"/>
                <w:color w:val="000000"/>
              </w:rPr>
            </w:pPr>
          </w:p>
          <w:p w14:paraId="2EA1E096" w14:textId="77777777" w:rsidR="00FE4B82" w:rsidRDefault="00FE4B82">
            <w:pPr>
              <w:pBdr>
                <w:top w:val="nil"/>
                <w:left w:val="nil"/>
                <w:bottom w:val="nil"/>
                <w:right w:val="nil"/>
                <w:between w:val="nil"/>
              </w:pBdr>
              <w:rPr>
                <w:rFonts w:ascii="Arial" w:eastAsia="Arial" w:hAnsi="Arial" w:cs="Arial"/>
                <w:color w:val="000000"/>
              </w:rPr>
            </w:pPr>
          </w:p>
          <w:p w14:paraId="1331A19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Leads workshop in resolving professional dilemmas</w:t>
            </w:r>
          </w:p>
        </w:tc>
      </w:tr>
      <w:tr w:rsidR="00FE4B82" w14:paraId="5A030F45" w14:textId="77777777">
        <w:tc>
          <w:tcPr>
            <w:tcW w:w="4950" w:type="dxa"/>
            <w:shd w:val="clear" w:color="auto" w:fill="FFD965"/>
          </w:tcPr>
          <w:p w14:paraId="1DA57BF3" w14:textId="77777777" w:rsidR="00FE4B82" w:rsidRDefault="002C15A2">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7090D6A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discussion</w:t>
            </w:r>
          </w:p>
          <w:p w14:paraId="7F8748B6"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03FD672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2B6A1DF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Lectures/workshops</w:t>
            </w:r>
          </w:p>
          <w:p w14:paraId="210BDFA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Presentation </w:t>
            </w:r>
          </w:p>
          <w:p w14:paraId="5F8EC9A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Self-reflection exercises</w:t>
            </w:r>
          </w:p>
          <w:p w14:paraId="03D9EA6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FE4B82" w14:paraId="363DD654" w14:textId="77777777">
        <w:tc>
          <w:tcPr>
            <w:tcW w:w="4950" w:type="dxa"/>
            <w:shd w:val="clear" w:color="auto" w:fill="8DB3E2"/>
          </w:tcPr>
          <w:p w14:paraId="426DA255"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2F96FAC"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57095F75" w14:textId="77777777">
        <w:trPr>
          <w:trHeight w:val="80"/>
        </w:trPr>
        <w:tc>
          <w:tcPr>
            <w:tcW w:w="4950" w:type="dxa"/>
            <w:shd w:val="clear" w:color="auto" w:fill="A8D08D"/>
          </w:tcPr>
          <w:p w14:paraId="7D541ADF"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1E97E35C"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 xml:space="preserve">American Board of Internal Medicine, ACP-ASIM Foundation, European Federation of Internal Medicine. Medical professionalism in the new millennium: a physician charter. </w:t>
            </w:r>
            <w:r>
              <w:rPr>
                <w:rFonts w:ascii="Arial" w:eastAsia="Arial" w:hAnsi="Arial" w:cs="Arial"/>
                <w:i/>
              </w:rPr>
              <w:t>Ann Intern Med</w:t>
            </w:r>
            <w:r>
              <w:rPr>
                <w:rFonts w:ascii="Arial" w:eastAsia="Arial" w:hAnsi="Arial" w:cs="Arial"/>
              </w:rPr>
              <w:t xml:space="preserve">. 2002;136:243-246. </w:t>
            </w:r>
            <w:hyperlink r:id="rId49">
              <w:r>
                <w:rPr>
                  <w:rFonts w:ascii="Arial" w:eastAsia="Arial" w:hAnsi="Arial" w:cs="Arial"/>
                  <w:color w:val="0000FF"/>
                  <w:u w:val="single"/>
                </w:rPr>
                <w:t>http://abimfoundation.org/wp-content/uploads/2015/12/Medical-Professionalism-in-the-New-Millenium-A-Physician-Charter.pdf</w:t>
              </w:r>
            </w:hyperlink>
            <w:r>
              <w:rPr>
                <w:rFonts w:ascii="Arial" w:eastAsia="Arial" w:hAnsi="Arial" w:cs="Arial"/>
              </w:rPr>
              <w:t>. 2020.</w:t>
            </w:r>
          </w:p>
          <w:p w14:paraId="43FA0E1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American Medical Association. Ethics. </w:t>
            </w:r>
            <w:hyperlink r:id="rId50">
              <w:r>
                <w:rPr>
                  <w:rFonts w:ascii="Arial" w:eastAsia="Arial" w:hAnsi="Arial" w:cs="Arial"/>
                  <w:color w:val="0000FF"/>
                  <w:u w:val="single"/>
                </w:rPr>
                <w:t>https://www.ama-assn.org/delivering-care/ama-code-medical-ethics</w:t>
              </w:r>
            </w:hyperlink>
            <w:r>
              <w:rPr>
                <w:rFonts w:ascii="Arial" w:eastAsia="Arial" w:hAnsi="Arial" w:cs="Arial"/>
              </w:rPr>
              <w:t>. 2020.</w:t>
            </w:r>
          </w:p>
          <w:p w14:paraId="6AFCA2F6"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w:t>
            </w:r>
            <w:proofErr w:type="spellStart"/>
            <w:r>
              <w:rPr>
                <w:rFonts w:ascii="Arial" w:eastAsia="Arial" w:hAnsi="Arial" w:cs="Arial"/>
                <w:color w:val="000000"/>
              </w:rPr>
              <w:t>Raciti</w:t>
            </w:r>
            <w:proofErr w:type="spellEnd"/>
            <w:r>
              <w:rPr>
                <w:rFonts w:ascii="Arial" w:eastAsia="Arial" w:hAnsi="Arial" w:cs="Arial"/>
                <w:color w:val="000000"/>
              </w:rPr>
              <w:t xml:space="preserve"> PM, et al. Perceptions of unprofessional attitudes and behaviors: implications for faculty role modeling and teaching professionalism during pathology residency.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2017;141:1349-1401. </w:t>
            </w:r>
            <w:hyperlink r:id="rId51">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14:paraId="7904A030"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rPr>
              <w:t>Byyny</w:t>
            </w:r>
            <w:proofErr w:type="spellEnd"/>
            <w:r>
              <w:rPr>
                <w:rFonts w:ascii="Arial" w:eastAsia="Arial" w:hAnsi="Arial" w:cs="Arial"/>
              </w:rPr>
              <w:t xml:space="preserve"> RL, Papadakis MA, </w:t>
            </w:r>
            <w:proofErr w:type="spellStart"/>
            <w:r>
              <w:rPr>
                <w:rFonts w:ascii="Arial" w:eastAsia="Arial" w:hAnsi="Arial" w:cs="Arial"/>
              </w:rPr>
              <w:t>Paauw</w:t>
            </w:r>
            <w:proofErr w:type="spellEnd"/>
            <w:r>
              <w:rPr>
                <w:rFonts w:ascii="Arial" w:eastAsia="Arial" w:hAnsi="Arial" w:cs="Arial"/>
              </w:rPr>
              <w:t xml:space="preserve"> DS. </w:t>
            </w:r>
            <w:r>
              <w:rPr>
                <w:rFonts w:ascii="Arial" w:eastAsia="Arial" w:hAnsi="Arial" w:cs="Arial"/>
                <w:i/>
              </w:rPr>
              <w:t>Medical Professionalism Best Practices</w:t>
            </w:r>
            <w:r>
              <w:rPr>
                <w:rFonts w:ascii="Arial" w:eastAsia="Arial" w:hAnsi="Arial" w:cs="Arial"/>
              </w:rPr>
              <w:t xml:space="preserve">. Menlo Park, CA: Alpha Omega Alpha Medical Society; 2015. </w:t>
            </w:r>
            <w:hyperlink r:id="rId52">
              <w:r>
                <w:rPr>
                  <w:rFonts w:ascii="Arial" w:eastAsia="Arial" w:hAnsi="Arial" w:cs="Arial"/>
                  <w:color w:val="0000FF"/>
                  <w:u w:val="single"/>
                </w:rPr>
                <w:t>https://alphaomegaalpha.org/pdfs/2015MedicalProfessionalism.pdf</w:t>
              </w:r>
            </w:hyperlink>
            <w:r>
              <w:rPr>
                <w:rFonts w:ascii="Arial" w:eastAsia="Arial" w:hAnsi="Arial" w:cs="Arial"/>
              </w:rPr>
              <w:t xml:space="preserve">. 2019. </w:t>
            </w:r>
          </w:p>
          <w:p w14:paraId="4182562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53">
              <w:r>
                <w:rPr>
                  <w:rFonts w:ascii="Arial" w:eastAsia="Arial" w:hAnsi="Arial" w:cs="Arial"/>
                  <w:color w:val="0000FF"/>
                  <w:u w:val="single"/>
                </w:rPr>
                <w:t>https://www.ncbi.nlm.nih.gov/pmc/articles/PMC6039899/</w:t>
              </w:r>
            </w:hyperlink>
            <w:r>
              <w:rPr>
                <w:rFonts w:ascii="Arial" w:eastAsia="Arial" w:hAnsi="Arial" w:cs="Arial"/>
                <w:color w:val="000000"/>
              </w:rPr>
              <w:t>. 2020.</w:t>
            </w:r>
          </w:p>
          <w:p w14:paraId="402F4A9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Domen RE, Talbert ML, Johnson K, et al. Assessment and management of professionalism issues in pathology residency training: results from surveys and a workshop by the graduate medical education committee of the College of American Pathologists.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Pathol</w:t>
            </w:r>
            <w:proofErr w:type="spellEnd"/>
            <w:r>
              <w:rPr>
                <w:rFonts w:ascii="Arial" w:eastAsia="Arial" w:hAnsi="Arial" w:cs="Arial"/>
                <w:i/>
                <w:color w:val="000000"/>
              </w:rPr>
              <w:t>.</w:t>
            </w:r>
            <w:r>
              <w:rPr>
                <w:rFonts w:ascii="Arial" w:eastAsia="Arial" w:hAnsi="Arial" w:cs="Arial"/>
                <w:color w:val="000000"/>
              </w:rPr>
              <w:t xml:space="preserve"> 2015; 2:2374289515592887. </w:t>
            </w:r>
            <w:hyperlink r:id="rId54">
              <w:r>
                <w:rPr>
                  <w:rFonts w:ascii="Arial" w:eastAsia="Arial" w:hAnsi="Arial" w:cs="Arial"/>
                  <w:color w:val="0000FF"/>
                  <w:u w:val="single"/>
                </w:rPr>
                <w:t>https://journals.sagepub.com/doi/10.1177/2374289515592887</w:t>
              </w:r>
            </w:hyperlink>
            <w:r>
              <w:rPr>
                <w:rFonts w:ascii="Arial" w:eastAsia="Arial" w:hAnsi="Arial" w:cs="Arial"/>
                <w:color w:val="000000"/>
              </w:rPr>
              <w:t>. 2020.</w:t>
            </w:r>
          </w:p>
          <w:p w14:paraId="714C6BF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Domen RE, Johnson K, Conran RM, et al. Professionalism in pathology: a case-based approach as a potential education tool.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2017;141:215-219. </w:t>
            </w:r>
            <w:hyperlink r:id="rId55">
              <w:r>
                <w:rPr>
                  <w:rFonts w:ascii="Arial" w:eastAsia="Arial" w:hAnsi="Arial" w:cs="Arial"/>
                  <w:color w:val="0000FF"/>
                  <w:u w:val="single"/>
                </w:rPr>
                <w:t>https://www.archivesofpathology.org/doi/10.5858/arpa.2016-0217-CP?url_ver=Z39.88-2003&amp;rfr_id=ori:rid:crossref.org&amp;rfr_dat=cr_pub%3dpubmed</w:t>
              </w:r>
            </w:hyperlink>
            <w:r>
              <w:rPr>
                <w:rFonts w:ascii="Arial" w:eastAsia="Arial" w:hAnsi="Arial" w:cs="Arial"/>
                <w:color w:val="000000"/>
              </w:rPr>
              <w:t>. 2020.</w:t>
            </w:r>
          </w:p>
          <w:p w14:paraId="1BD629D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Levinson W, Ginsburg S, </w:t>
            </w:r>
            <w:proofErr w:type="spellStart"/>
            <w:r>
              <w:rPr>
                <w:rFonts w:ascii="Arial" w:eastAsia="Arial" w:hAnsi="Arial" w:cs="Arial"/>
                <w:color w:val="000000"/>
              </w:rPr>
              <w:t>Hafferty</w:t>
            </w:r>
            <w:proofErr w:type="spellEnd"/>
            <w:r>
              <w:rPr>
                <w:rFonts w:ascii="Arial" w:eastAsia="Arial" w:hAnsi="Arial" w:cs="Arial"/>
                <w:color w:val="000000"/>
              </w:rPr>
              <w:t xml:space="preserve"> FW, Lucey CR. </w:t>
            </w:r>
            <w:r>
              <w:rPr>
                <w:rFonts w:ascii="Arial" w:eastAsia="Arial" w:hAnsi="Arial" w:cs="Arial"/>
                <w:i/>
                <w:color w:val="000000"/>
              </w:rPr>
              <w:t>Understanding Medical Professionalism</w:t>
            </w:r>
            <w:r>
              <w:rPr>
                <w:rFonts w:ascii="Arial" w:eastAsia="Arial" w:hAnsi="Arial" w:cs="Arial"/>
                <w:color w:val="000000"/>
              </w:rPr>
              <w:t>. 1st ed. New York, NY: McGraw-Hill Education; 2014.</w:t>
            </w:r>
          </w:p>
          <w:p w14:paraId="0210BC0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Perkins IU, Stoff BK. Broadening our scope: a pilot curriculum in bioethics for pathology graduate medical trainees, the Emory University experience.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Pathol</w:t>
            </w:r>
            <w:proofErr w:type="spellEnd"/>
            <w:r>
              <w:rPr>
                <w:rFonts w:ascii="Arial" w:eastAsia="Arial" w:hAnsi="Arial" w:cs="Arial"/>
                <w:color w:val="000000"/>
              </w:rPr>
              <w:t>. 2019;6:</w:t>
            </w:r>
            <w:r>
              <w:rPr>
                <w:rFonts w:ascii="Arial" w:eastAsia="Arial" w:hAnsi="Arial" w:cs="Arial"/>
              </w:rPr>
              <w:t xml:space="preserve"> </w:t>
            </w:r>
            <w:r>
              <w:rPr>
                <w:rFonts w:ascii="Arial" w:eastAsia="Arial" w:hAnsi="Arial" w:cs="Arial"/>
                <w:color w:val="000000"/>
              </w:rPr>
              <w:t xml:space="preserve">2374289519857243. </w:t>
            </w:r>
            <w:hyperlink r:id="rId56">
              <w:r>
                <w:rPr>
                  <w:rFonts w:ascii="Arial" w:eastAsia="Arial" w:hAnsi="Arial" w:cs="Arial"/>
                  <w:color w:val="0000FF"/>
                  <w:u w:val="single"/>
                </w:rPr>
                <w:t>https://www.ncbi.nlm.nih.gov/pmc/articles/PMC6611014/</w:t>
              </w:r>
            </w:hyperlink>
            <w:r>
              <w:rPr>
                <w:rFonts w:ascii="Arial" w:eastAsia="Arial" w:hAnsi="Arial" w:cs="Arial"/>
                <w:color w:val="000000"/>
              </w:rPr>
              <w:t>. 2020.</w:t>
            </w:r>
          </w:p>
        </w:tc>
      </w:tr>
    </w:tbl>
    <w:p w14:paraId="1D9FF755" w14:textId="77777777" w:rsidR="00F678C8" w:rsidRDefault="00F678C8">
      <w:pPr>
        <w:rPr>
          <w:rFonts w:ascii="Arial" w:eastAsia="Arial" w:hAnsi="Arial" w:cs="Arial"/>
        </w:rPr>
      </w:pPr>
    </w:p>
    <w:p w14:paraId="1CE02A9C" w14:textId="77777777" w:rsidR="00F678C8" w:rsidRDefault="00F678C8">
      <w:pPr>
        <w:rPr>
          <w:rFonts w:ascii="Arial" w:eastAsia="Arial" w:hAnsi="Arial" w:cs="Arial"/>
        </w:rPr>
      </w:pPr>
      <w:r>
        <w:rPr>
          <w:rFonts w:ascii="Arial" w:eastAsia="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67730A59" w14:textId="77777777">
        <w:trPr>
          <w:trHeight w:val="760"/>
        </w:trPr>
        <w:tc>
          <w:tcPr>
            <w:tcW w:w="14125" w:type="dxa"/>
            <w:gridSpan w:val="2"/>
            <w:shd w:val="clear" w:color="auto" w:fill="9CC3E5"/>
          </w:tcPr>
          <w:p w14:paraId="5ECF5506" w14:textId="77777777" w:rsidR="00FE4B82" w:rsidRDefault="002C15A2">
            <w:pPr>
              <w:ind w:left="14" w:hanging="14"/>
              <w:jc w:val="center"/>
              <w:rPr>
                <w:rFonts w:ascii="Arial" w:eastAsia="Arial" w:hAnsi="Arial" w:cs="Arial"/>
                <w:b/>
              </w:rPr>
            </w:pPr>
            <w:bookmarkStart w:id="21" w:name="_Hlk50550020"/>
            <w:r>
              <w:rPr>
                <w:rFonts w:ascii="Arial" w:eastAsia="Arial" w:hAnsi="Arial" w:cs="Arial"/>
                <w:b/>
              </w:rPr>
              <w:lastRenderedPageBreak/>
              <w:t>Professionalism 2: Accountability and Conscientiousness</w:t>
            </w:r>
          </w:p>
          <w:bookmarkEnd w:id="21"/>
          <w:p w14:paraId="52FDA36A"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one’s own actions including the impact on patients and other members of the health care team</w:t>
            </w:r>
          </w:p>
        </w:tc>
      </w:tr>
      <w:tr w:rsidR="00FE4B82" w14:paraId="5C68B296" w14:textId="77777777">
        <w:tc>
          <w:tcPr>
            <w:tcW w:w="4950" w:type="dxa"/>
            <w:shd w:val="clear" w:color="auto" w:fill="FAC090"/>
          </w:tcPr>
          <w:p w14:paraId="4360E74D"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7964F2F"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19A252B4" w14:textId="77777777">
        <w:tc>
          <w:tcPr>
            <w:tcW w:w="4950" w:type="dxa"/>
            <w:tcBorders>
              <w:top w:val="single" w:sz="4" w:space="0" w:color="000000"/>
              <w:bottom w:val="single" w:sz="4" w:space="0" w:color="000000"/>
            </w:tcBorders>
            <w:shd w:val="clear" w:color="auto" w:fill="C9C9C9"/>
          </w:tcPr>
          <w:p w14:paraId="37980FB7" w14:textId="0EC46D92" w:rsidR="00FE4B82" w:rsidRDefault="002C15A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41EA4" w:rsidRPr="00041EA4">
              <w:rPr>
                <w:rFonts w:ascii="Arial" w:eastAsia="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F9FB68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Responds promptly to reminders from program administrator to complete work hour logs</w:t>
            </w:r>
          </w:p>
          <w:p w14:paraId="0D2AF54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Timely attendance at conferences</w:t>
            </w:r>
          </w:p>
          <w:p w14:paraId="440F4A4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Responds promptly to requests to complete bone marrow reports</w:t>
            </w:r>
          </w:p>
        </w:tc>
      </w:tr>
      <w:tr w:rsidR="00FE4B82" w14:paraId="2F628944" w14:textId="77777777">
        <w:tc>
          <w:tcPr>
            <w:tcW w:w="4950" w:type="dxa"/>
            <w:tcBorders>
              <w:top w:val="single" w:sz="4" w:space="0" w:color="000000"/>
              <w:bottom w:val="single" w:sz="4" w:space="0" w:color="000000"/>
            </w:tcBorders>
            <w:shd w:val="clear" w:color="auto" w:fill="C9C9C9"/>
          </w:tcPr>
          <w:p w14:paraId="01471262" w14:textId="7786326C" w:rsidR="00FE4B82" w:rsidRDefault="002C15A2">
            <w:pPr>
              <w:rPr>
                <w:rFonts w:ascii="Arial" w:eastAsia="Arial" w:hAnsi="Arial" w:cs="Arial"/>
                <w:i/>
              </w:rPr>
            </w:pPr>
            <w:r>
              <w:rPr>
                <w:rFonts w:ascii="Arial" w:eastAsia="Arial" w:hAnsi="Arial" w:cs="Arial"/>
                <w:b/>
              </w:rPr>
              <w:t>Level 2</w:t>
            </w:r>
            <w:r>
              <w:rPr>
                <w:rFonts w:ascii="Arial" w:eastAsia="Arial" w:hAnsi="Arial" w:cs="Arial"/>
              </w:rPr>
              <w:t xml:space="preserve"> </w:t>
            </w:r>
            <w:r w:rsidR="00041EA4" w:rsidRPr="00041EA4">
              <w:rPr>
                <w:rFonts w:ascii="Arial" w:eastAsia="Arial" w:hAnsi="Arial" w:cs="Arial"/>
                <w:i/>
              </w:rPr>
              <w:t>Takes appropriate ownership and performs tasks and responsibilities in a timely manner with attention to detail</w:t>
            </w:r>
          </w:p>
        </w:tc>
        <w:tc>
          <w:tcPr>
            <w:tcW w:w="9175" w:type="dxa"/>
            <w:tcBorders>
              <w:top w:val="single" w:sz="4" w:space="0" w:color="000000"/>
              <w:left w:val="nil"/>
              <w:bottom w:val="single" w:sz="4" w:space="0" w:color="000000"/>
              <w:right w:val="single" w:sz="8" w:space="0" w:color="000000"/>
            </w:tcBorders>
            <w:shd w:val="clear" w:color="auto" w:fill="C9C9C9"/>
          </w:tcPr>
          <w:p w14:paraId="1E98FB8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Without prompting, completes bone marrow reports on time to include applicable ancillary studies</w:t>
            </w:r>
          </w:p>
          <w:p w14:paraId="6DF6C7F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Completes and documents safety modules, procedure review, and licensing requirements (e.g., administrative duties and tasks)</w:t>
            </w:r>
          </w:p>
        </w:tc>
      </w:tr>
      <w:tr w:rsidR="00FE4B82" w14:paraId="0483C16E" w14:textId="77777777">
        <w:tc>
          <w:tcPr>
            <w:tcW w:w="4950" w:type="dxa"/>
            <w:tcBorders>
              <w:top w:val="single" w:sz="4" w:space="0" w:color="000000"/>
              <w:bottom w:val="single" w:sz="4" w:space="0" w:color="000000"/>
            </w:tcBorders>
            <w:shd w:val="clear" w:color="auto" w:fill="C9C9C9"/>
          </w:tcPr>
          <w:p w14:paraId="7238C3DA" w14:textId="01E08F05" w:rsidR="00FE4B82" w:rsidRDefault="002C15A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41EA4" w:rsidRPr="00041EA4">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06BE6D5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Coordinates coverage when going on vacation</w:t>
            </w:r>
          </w:p>
          <w:p w14:paraId="5275993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Contacts contributing pathologist</w:t>
            </w:r>
            <w:r w:rsidR="00010432">
              <w:rPr>
                <w:rFonts w:ascii="Arial" w:eastAsia="Arial" w:hAnsi="Arial" w:cs="Arial"/>
              </w:rPr>
              <w:t>s</w:t>
            </w:r>
            <w:r>
              <w:rPr>
                <w:rFonts w:ascii="Arial" w:eastAsia="Arial" w:hAnsi="Arial" w:cs="Arial"/>
              </w:rPr>
              <w:t xml:space="preserve"> or clinical team </w:t>
            </w:r>
            <w:r w:rsidR="00010432">
              <w:rPr>
                <w:rFonts w:ascii="Arial" w:eastAsia="Arial" w:hAnsi="Arial" w:cs="Arial"/>
              </w:rPr>
              <w:t xml:space="preserve">members </w:t>
            </w:r>
            <w:r>
              <w:rPr>
                <w:rFonts w:ascii="Arial" w:eastAsia="Arial" w:hAnsi="Arial" w:cs="Arial"/>
              </w:rPr>
              <w:t>to inform that the diagnosis may be delayed due to pending molecular studies</w:t>
            </w:r>
          </w:p>
        </w:tc>
      </w:tr>
      <w:tr w:rsidR="00FE4B82" w14:paraId="1FD3D377" w14:textId="77777777">
        <w:tc>
          <w:tcPr>
            <w:tcW w:w="4950" w:type="dxa"/>
            <w:tcBorders>
              <w:top w:val="single" w:sz="4" w:space="0" w:color="000000"/>
              <w:bottom w:val="single" w:sz="4" w:space="0" w:color="000000"/>
            </w:tcBorders>
            <w:shd w:val="clear" w:color="auto" w:fill="C9C9C9"/>
          </w:tcPr>
          <w:p w14:paraId="4DA04265" w14:textId="791B1DDD" w:rsidR="00FE4B82" w:rsidRDefault="002C15A2">
            <w:pPr>
              <w:rPr>
                <w:rFonts w:ascii="Arial" w:eastAsia="Arial" w:hAnsi="Arial" w:cs="Arial"/>
                <w:i/>
              </w:rPr>
            </w:pPr>
            <w:r>
              <w:rPr>
                <w:rFonts w:ascii="Arial" w:eastAsia="Arial" w:hAnsi="Arial" w:cs="Arial"/>
                <w:b/>
              </w:rPr>
              <w:t>Level 4</w:t>
            </w:r>
            <w:r>
              <w:rPr>
                <w:rFonts w:ascii="Arial" w:eastAsia="Arial" w:hAnsi="Arial" w:cs="Arial"/>
              </w:rPr>
              <w:t xml:space="preserve"> </w:t>
            </w:r>
            <w:r w:rsidR="00041EA4" w:rsidRPr="00041EA4">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182007B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Completes colleague’s cases when the colleague is out of town for a conference</w:t>
            </w:r>
          </w:p>
        </w:tc>
      </w:tr>
      <w:tr w:rsidR="00FE4B82" w14:paraId="0D787EFA" w14:textId="77777777">
        <w:tc>
          <w:tcPr>
            <w:tcW w:w="4950" w:type="dxa"/>
            <w:tcBorders>
              <w:top w:val="single" w:sz="4" w:space="0" w:color="000000"/>
              <w:bottom w:val="single" w:sz="4" w:space="0" w:color="000000"/>
            </w:tcBorders>
            <w:shd w:val="clear" w:color="auto" w:fill="C9C9C9"/>
          </w:tcPr>
          <w:p w14:paraId="1C643E9F" w14:textId="6089AF08"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41EA4" w:rsidRPr="00041EA4">
              <w:rPr>
                <w:rFonts w:ascii="Arial" w:eastAsia="Arial" w:hAnsi="Arial" w:cs="Arial"/>
                <w:i/>
              </w:rPr>
              <w:t>Takes ownership of system outcomes, and implements new strategies when necessary</w:t>
            </w:r>
          </w:p>
          <w:p w14:paraId="4CC30AB0" w14:textId="77777777" w:rsidR="00FE4B82" w:rsidRDefault="00FE4B82">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717DF33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Sets up a meeting with the lead technologist to streamline a reflex testing algorithm and follows through with a system-based solution</w:t>
            </w:r>
          </w:p>
          <w:p w14:paraId="07E8EA7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Develops a procedure to ensure that reference laboratory test results are received and reported in a timely manner </w:t>
            </w:r>
          </w:p>
        </w:tc>
      </w:tr>
      <w:tr w:rsidR="00FE4B82" w14:paraId="262D0D2E" w14:textId="77777777">
        <w:tc>
          <w:tcPr>
            <w:tcW w:w="4950" w:type="dxa"/>
            <w:shd w:val="clear" w:color="auto" w:fill="FFD965"/>
          </w:tcPr>
          <w:p w14:paraId="62ABEDD2"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78CF898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4CDCAE2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Global evaluations, including from program coordinator </w:t>
            </w:r>
          </w:p>
          <w:p w14:paraId="4911F66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Lectures/workshops </w:t>
            </w:r>
          </w:p>
          <w:p w14:paraId="51264D9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Quality metrics</w:t>
            </w:r>
          </w:p>
          <w:p w14:paraId="457A9B7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Self-reflection exercises</w:t>
            </w:r>
          </w:p>
          <w:p w14:paraId="0BAA7A9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FE4B82" w14:paraId="7DC284CD" w14:textId="77777777">
        <w:tc>
          <w:tcPr>
            <w:tcW w:w="4950" w:type="dxa"/>
            <w:shd w:val="clear" w:color="auto" w:fill="8DB3E2"/>
          </w:tcPr>
          <w:p w14:paraId="295F64E5"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BAE6E19"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2A22CD0E" w14:textId="77777777">
        <w:trPr>
          <w:trHeight w:val="80"/>
        </w:trPr>
        <w:tc>
          <w:tcPr>
            <w:tcW w:w="4950" w:type="dxa"/>
            <w:shd w:val="clear" w:color="auto" w:fill="A8D08D"/>
          </w:tcPr>
          <w:p w14:paraId="2A6DB6DE"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4E0D290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ASA. Ethics Resources. </w:t>
            </w:r>
            <w:hyperlink r:id="rId57">
              <w:r>
                <w:rPr>
                  <w:rFonts w:ascii="Arial" w:eastAsia="Arial" w:hAnsi="Arial" w:cs="Arial"/>
                  <w:color w:val="0000FF"/>
                  <w:u w:val="single"/>
                </w:rPr>
                <w:t>https://monitor.pubs.asahq.org/article.aspx?articleid=2623185&amp;_ga=2.195503080.594041218.1580135281-292330288.1579657750</w:t>
              </w:r>
            </w:hyperlink>
            <w:r>
              <w:rPr>
                <w:rFonts w:ascii="Arial" w:eastAsia="Arial" w:hAnsi="Arial" w:cs="Arial"/>
                <w:color w:val="000000"/>
              </w:rPr>
              <w:t>. 2020.</w:t>
            </w:r>
          </w:p>
          <w:p w14:paraId="69EAFAB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Code of conduct from fellow/resident institutional manual </w:t>
            </w:r>
          </w:p>
          <w:p w14:paraId="76A0C87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Expectations of residency program regarding accountability and professionalism</w:t>
            </w:r>
          </w:p>
          <w:p w14:paraId="11369D5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Papadakis MA, </w:t>
            </w:r>
            <w:proofErr w:type="spellStart"/>
            <w:r>
              <w:rPr>
                <w:rFonts w:ascii="Arial" w:eastAsia="Arial" w:hAnsi="Arial" w:cs="Arial"/>
              </w:rPr>
              <w:t>Teherani</w:t>
            </w:r>
            <w:proofErr w:type="spellEnd"/>
            <w:r>
              <w:rPr>
                <w:rFonts w:ascii="Arial" w:eastAsia="Arial" w:hAnsi="Arial" w:cs="Arial"/>
              </w:rPr>
              <w:t xml:space="preserve"> A, Banach MA, et al. Disciplinary action by medical boards and prior behavior in medical school. </w:t>
            </w:r>
            <w:r>
              <w:rPr>
                <w:rFonts w:ascii="Arial" w:eastAsia="Arial" w:hAnsi="Arial" w:cs="Arial"/>
                <w:i/>
              </w:rPr>
              <w:t xml:space="preserve">N </w:t>
            </w:r>
            <w:proofErr w:type="spellStart"/>
            <w:r>
              <w:rPr>
                <w:rFonts w:ascii="Arial" w:eastAsia="Arial" w:hAnsi="Arial" w:cs="Arial"/>
                <w:i/>
              </w:rPr>
              <w:t>Engl</w:t>
            </w:r>
            <w:proofErr w:type="spellEnd"/>
            <w:r>
              <w:rPr>
                <w:rFonts w:ascii="Arial" w:eastAsia="Arial" w:hAnsi="Arial" w:cs="Arial"/>
                <w:i/>
              </w:rPr>
              <w:t xml:space="preserve"> J Med</w:t>
            </w:r>
            <w:r>
              <w:rPr>
                <w:rFonts w:ascii="Arial" w:eastAsia="Arial" w:hAnsi="Arial" w:cs="Arial"/>
              </w:rPr>
              <w:t xml:space="preserve">. 2005;353:2673-2682. </w:t>
            </w:r>
            <w:hyperlink r:id="rId58">
              <w:r>
                <w:rPr>
                  <w:rFonts w:ascii="Arial" w:eastAsia="Arial" w:hAnsi="Arial" w:cs="Arial"/>
                  <w:color w:val="0000FF"/>
                  <w:u w:val="single"/>
                </w:rPr>
                <w:t>https://www.nejm.org/doi/full/10.1056/NEJMsa052596</w:t>
              </w:r>
            </w:hyperlink>
            <w:r>
              <w:rPr>
                <w:rFonts w:ascii="Arial" w:eastAsia="Arial" w:hAnsi="Arial" w:cs="Arial"/>
              </w:rPr>
              <w:t>. 2020.</w:t>
            </w:r>
          </w:p>
          <w:p w14:paraId="773E3FC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 xml:space="preserve">Patterson K, </w:t>
            </w:r>
            <w:proofErr w:type="spellStart"/>
            <w:r>
              <w:rPr>
                <w:rFonts w:ascii="Arial" w:eastAsia="Arial" w:hAnsi="Arial" w:cs="Arial"/>
                <w:color w:val="000000"/>
              </w:rPr>
              <w:t>Grenny</w:t>
            </w:r>
            <w:proofErr w:type="spellEnd"/>
            <w:r>
              <w:rPr>
                <w:rFonts w:ascii="Arial" w:eastAsia="Arial" w:hAnsi="Arial" w:cs="Arial"/>
                <w:color w:val="000000"/>
              </w:rPr>
              <w:t xml:space="preserve"> J, McMillan R, </w:t>
            </w:r>
            <w:proofErr w:type="spellStart"/>
            <w:r>
              <w:rPr>
                <w:rFonts w:ascii="Arial" w:eastAsia="Arial" w:hAnsi="Arial" w:cs="Arial"/>
                <w:color w:val="000000"/>
              </w:rPr>
              <w:t>Switzler</w:t>
            </w:r>
            <w:proofErr w:type="spellEnd"/>
            <w:r>
              <w:rPr>
                <w:rFonts w:ascii="Arial" w:eastAsia="Arial" w:hAnsi="Arial" w:cs="Arial"/>
                <w:color w:val="000000"/>
              </w:rPr>
              <w:t xml:space="preserve"> A, Maxfield D. </w:t>
            </w:r>
            <w:r>
              <w:rPr>
                <w:rFonts w:ascii="Arial" w:eastAsia="Arial" w:hAnsi="Arial" w:cs="Arial"/>
                <w:i/>
                <w:color w:val="000000"/>
              </w:rPr>
              <w:t>Crucial Accountability: Tools for Resolving Violated Expectations, Broken Commitments, and Bad Behavior</w:t>
            </w:r>
            <w:r>
              <w:rPr>
                <w:rFonts w:ascii="Arial" w:eastAsia="Arial" w:hAnsi="Arial" w:cs="Arial"/>
                <w:color w:val="000000"/>
              </w:rPr>
              <w:t>. 2nd ed. New York, NY: McGraw-Hill; 2013.</w:t>
            </w:r>
          </w:p>
        </w:tc>
      </w:tr>
    </w:tbl>
    <w:p w14:paraId="14215872" w14:textId="77777777" w:rsidR="00F678C8" w:rsidRDefault="00F678C8">
      <w:pPr>
        <w:rPr>
          <w:rFonts w:ascii="Arial" w:eastAsia="Arial" w:hAnsi="Arial" w:cs="Arial"/>
          <w:sz w:val="24"/>
          <w:szCs w:val="24"/>
        </w:rPr>
      </w:pPr>
    </w:p>
    <w:p w14:paraId="5E4AD665" w14:textId="77777777" w:rsidR="00F678C8" w:rsidRDefault="00F678C8">
      <w:pPr>
        <w:rPr>
          <w:rFonts w:ascii="Arial" w:eastAsia="Arial" w:hAnsi="Arial" w:cs="Arial"/>
          <w:sz w:val="24"/>
          <w:szCs w:val="24"/>
        </w:rPr>
      </w:pPr>
      <w:r>
        <w:rPr>
          <w:rFonts w:ascii="Arial" w:eastAsia="Arial" w:hAnsi="Arial" w:cs="Arial"/>
          <w:sz w:val="24"/>
          <w:szCs w:val="24"/>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72CF0A3F" w14:textId="77777777">
        <w:trPr>
          <w:trHeight w:val="760"/>
        </w:trPr>
        <w:tc>
          <w:tcPr>
            <w:tcW w:w="14125" w:type="dxa"/>
            <w:gridSpan w:val="2"/>
            <w:shd w:val="clear" w:color="auto" w:fill="9CC3E5"/>
          </w:tcPr>
          <w:p w14:paraId="780FB761" w14:textId="1918C73D" w:rsidR="00FE4B82" w:rsidRDefault="002C15A2">
            <w:pPr>
              <w:ind w:left="14" w:hanging="14"/>
              <w:jc w:val="center"/>
              <w:rPr>
                <w:rFonts w:ascii="Arial" w:eastAsia="Arial" w:hAnsi="Arial" w:cs="Arial"/>
                <w:b/>
              </w:rPr>
            </w:pPr>
            <w:bookmarkStart w:id="22" w:name="_Hlk50550037"/>
            <w:r>
              <w:rPr>
                <w:rFonts w:ascii="Arial" w:eastAsia="Arial" w:hAnsi="Arial" w:cs="Arial"/>
                <w:b/>
              </w:rPr>
              <w:lastRenderedPageBreak/>
              <w:t>Professionalism 3: Self-Awareness and Help-Seeking</w:t>
            </w:r>
          </w:p>
          <w:bookmarkEnd w:id="22"/>
          <w:p w14:paraId="0DFB0A83"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identify, use, manage, improve, and seek resources for personal and professional well-being for self and others</w:t>
            </w:r>
          </w:p>
        </w:tc>
      </w:tr>
      <w:tr w:rsidR="00FE4B82" w14:paraId="00964A96" w14:textId="77777777">
        <w:tc>
          <w:tcPr>
            <w:tcW w:w="4950" w:type="dxa"/>
            <w:shd w:val="clear" w:color="auto" w:fill="FAC090"/>
          </w:tcPr>
          <w:p w14:paraId="0BC8F7BE"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7D4FA62"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5664B50C" w14:textId="77777777">
        <w:tc>
          <w:tcPr>
            <w:tcW w:w="4950" w:type="dxa"/>
            <w:tcBorders>
              <w:top w:val="single" w:sz="4" w:space="0" w:color="000000"/>
              <w:bottom w:val="single" w:sz="4" w:space="0" w:color="000000"/>
            </w:tcBorders>
            <w:shd w:val="clear" w:color="auto" w:fill="C9C9C9"/>
          </w:tcPr>
          <w:p w14:paraId="3869B395" w14:textId="77777777" w:rsidR="00041EA4" w:rsidRPr="00041EA4" w:rsidRDefault="002C15A2" w:rsidP="00041EA4">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041EA4" w:rsidRPr="00041EA4">
              <w:rPr>
                <w:rFonts w:ascii="Arial" w:eastAsia="Arial" w:hAnsi="Arial" w:cs="Arial"/>
                <w:i/>
                <w:color w:val="000000"/>
              </w:rPr>
              <w:t>Recognizes limitations in the knowledge/skills/ behaviors of self or team, with assistance</w:t>
            </w:r>
          </w:p>
          <w:p w14:paraId="3F59B123" w14:textId="248048B5" w:rsidR="00041EA4" w:rsidRDefault="00041EA4" w:rsidP="00041EA4">
            <w:pPr>
              <w:rPr>
                <w:rFonts w:ascii="Arial" w:eastAsia="Arial" w:hAnsi="Arial" w:cs="Arial"/>
                <w:i/>
                <w:color w:val="000000"/>
              </w:rPr>
            </w:pPr>
          </w:p>
          <w:p w14:paraId="68721634" w14:textId="77777777" w:rsidR="00041EA4" w:rsidRPr="00041EA4" w:rsidRDefault="00041EA4" w:rsidP="00041EA4">
            <w:pPr>
              <w:rPr>
                <w:rFonts w:ascii="Arial" w:eastAsia="Arial" w:hAnsi="Arial" w:cs="Arial"/>
                <w:i/>
                <w:color w:val="000000"/>
              </w:rPr>
            </w:pPr>
          </w:p>
          <w:p w14:paraId="06DB5F1E" w14:textId="6EED6673" w:rsidR="00FE4B82" w:rsidRDefault="00041EA4" w:rsidP="00041EA4">
            <w:pPr>
              <w:rPr>
                <w:rFonts w:ascii="Arial" w:eastAsia="Arial" w:hAnsi="Arial" w:cs="Arial"/>
                <w:i/>
                <w:color w:val="000000"/>
              </w:rPr>
            </w:pPr>
            <w:r w:rsidRPr="00041EA4">
              <w:rPr>
                <w:rFonts w:ascii="Arial" w:eastAsia="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8DCB8D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Receptive to feedback regarding a pattern of incorrect diagnoses, and acknowledges role in deficit</w:t>
            </w:r>
          </w:p>
          <w:p w14:paraId="36AB2F99" w14:textId="66A03956"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Does not provide a preliminary diagnosis to oncologist when unsure and seeks attending advice before communicating</w:t>
            </w:r>
          </w:p>
          <w:p w14:paraId="604DDC38" w14:textId="77777777" w:rsidR="00FE4B82" w:rsidRDefault="00FE4B82">
            <w:pPr>
              <w:pBdr>
                <w:top w:val="nil"/>
                <w:left w:val="nil"/>
                <w:bottom w:val="nil"/>
                <w:right w:val="nil"/>
                <w:between w:val="nil"/>
              </w:pBdr>
              <w:rPr>
                <w:rFonts w:ascii="Arial" w:eastAsia="Arial" w:hAnsi="Arial" w:cs="Arial"/>
                <w:color w:val="000000"/>
              </w:rPr>
            </w:pPr>
          </w:p>
          <w:p w14:paraId="26062FCE" w14:textId="2BC491B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Recognizes </w:t>
            </w:r>
            <w:r w:rsidR="00010432">
              <w:rPr>
                <w:rFonts w:ascii="Arial" w:eastAsia="Arial" w:hAnsi="Arial" w:cs="Arial"/>
              </w:rPr>
              <w:t xml:space="preserve">signs of being </w:t>
            </w:r>
            <w:r>
              <w:rPr>
                <w:rFonts w:ascii="Arial" w:eastAsia="Arial" w:hAnsi="Arial" w:cs="Arial"/>
              </w:rPr>
              <w:t>under stress, with assistance from others</w:t>
            </w:r>
          </w:p>
        </w:tc>
      </w:tr>
      <w:tr w:rsidR="00FE4B82" w14:paraId="6B3FE899" w14:textId="77777777">
        <w:tc>
          <w:tcPr>
            <w:tcW w:w="4950" w:type="dxa"/>
            <w:tcBorders>
              <w:top w:val="single" w:sz="4" w:space="0" w:color="000000"/>
              <w:bottom w:val="single" w:sz="4" w:space="0" w:color="000000"/>
            </w:tcBorders>
            <w:shd w:val="clear" w:color="auto" w:fill="C9C9C9"/>
          </w:tcPr>
          <w:p w14:paraId="2C1D7AE1" w14:textId="77777777" w:rsidR="00041EA4" w:rsidRPr="00041EA4" w:rsidRDefault="002C15A2" w:rsidP="00041EA4">
            <w:pPr>
              <w:rPr>
                <w:rFonts w:ascii="Arial" w:eastAsia="Arial" w:hAnsi="Arial" w:cs="Arial"/>
                <w:i/>
              </w:rPr>
            </w:pPr>
            <w:r>
              <w:rPr>
                <w:rFonts w:ascii="Arial" w:eastAsia="Arial" w:hAnsi="Arial" w:cs="Arial"/>
                <w:b/>
              </w:rPr>
              <w:t>Level 2</w:t>
            </w:r>
            <w:r>
              <w:rPr>
                <w:rFonts w:ascii="Arial" w:eastAsia="Arial" w:hAnsi="Arial" w:cs="Arial"/>
              </w:rPr>
              <w:t xml:space="preserve"> </w:t>
            </w:r>
            <w:r w:rsidR="00041EA4" w:rsidRPr="00041EA4">
              <w:rPr>
                <w:rFonts w:ascii="Arial" w:eastAsia="Arial" w:hAnsi="Arial" w:cs="Arial"/>
                <w:i/>
              </w:rPr>
              <w:t>Independently recognizes limitations in the knowledge/skills/ behaviors of self or team and seeks help when needed</w:t>
            </w:r>
          </w:p>
          <w:p w14:paraId="01FFE18F" w14:textId="77777777" w:rsidR="00041EA4" w:rsidRPr="00041EA4" w:rsidRDefault="00041EA4" w:rsidP="00041EA4">
            <w:pPr>
              <w:rPr>
                <w:rFonts w:ascii="Arial" w:eastAsia="Arial" w:hAnsi="Arial" w:cs="Arial"/>
                <w:i/>
              </w:rPr>
            </w:pPr>
          </w:p>
          <w:p w14:paraId="5CD4C0D1" w14:textId="507CD9EE" w:rsidR="00FE4B82" w:rsidRDefault="00041EA4" w:rsidP="00041EA4">
            <w:pPr>
              <w:rPr>
                <w:rFonts w:ascii="Arial" w:eastAsia="Arial" w:hAnsi="Arial" w:cs="Arial"/>
                <w:i/>
              </w:rPr>
            </w:pPr>
            <w:r w:rsidRPr="00041EA4">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14:paraId="68F6005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Recognizes the pattern of incorrect diagnoses and seeks out guidance in rectifying deficit</w:t>
            </w:r>
          </w:p>
          <w:p w14:paraId="40790C5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Does not provide a preliminary diagnosis to oncologist when unsure</w:t>
            </w:r>
          </w:p>
          <w:p w14:paraId="7EDA1DB1" w14:textId="77777777" w:rsidR="00FE4B82" w:rsidRDefault="00FE4B82">
            <w:pPr>
              <w:pBdr>
                <w:top w:val="nil"/>
                <w:left w:val="nil"/>
                <w:bottom w:val="nil"/>
                <w:right w:val="nil"/>
                <w:between w:val="nil"/>
              </w:pBdr>
              <w:rPr>
                <w:rFonts w:ascii="Arial" w:eastAsia="Arial" w:hAnsi="Arial" w:cs="Arial"/>
                <w:color w:val="000000"/>
              </w:rPr>
            </w:pPr>
          </w:p>
          <w:p w14:paraId="10B21E31" w14:textId="77777777" w:rsidR="00FE4B82" w:rsidRDefault="00FE4B82">
            <w:pPr>
              <w:pBdr>
                <w:top w:val="nil"/>
                <w:left w:val="nil"/>
                <w:bottom w:val="nil"/>
                <w:right w:val="nil"/>
                <w:between w:val="nil"/>
              </w:pBdr>
              <w:rPr>
                <w:rFonts w:ascii="Arial" w:eastAsia="Arial" w:hAnsi="Arial" w:cs="Arial"/>
                <w:color w:val="000000"/>
              </w:rPr>
            </w:pPr>
          </w:p>
          <w:p w14:paraId="1C3D0044" w14:textId="12480A78" w:rsidR="00FE4B82" w:rsidRPr="00010432" w:rsidRDefault="002C15A2" w:rsidP="0001043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Recognizes </w:t>
            </w:r>
            <w:r w:rsidR="00010432">
              <w:rPr>
                <w:rFonts w:ascii="Arial" w:eastAsia="Arial" w:hAnsi="Arial" w:cs="Arial"/>
              </w:rPr>
              <w:t xml:space="preserve">the signs of being </w:t>
            </w:r>
            <w:r>
              <w:rPr>
                <w:rFonts w:ascii="Arial" w:eastAsia="Arial" w:hAnsi="Arial" w:cs="Arial"/>
              </w:rPr>
              <w:t>under stress and contacts program director</w:t>
            </w:r>
          </w:p>
        </w:tc>
      </w:tr>
      <w:tr w:rsidR="00FE4B82" w14:paraId="483BCB95" w14:textId="77777777">
        <w:tc>
          <w:tcPr>
            <w:tcW w:w="4950" w:type="dxa"/>
            <w:tcBorders>
              <w:top w:val="single" w:sz="4" w:space="0" w:color="000000"/>
              <w:bottom w:val="single" w:sz="4" w:space="0" w:color="000000"/>
            </w:tcBorders>
            <w:shd w:val="clear" w:color="auto" w:fill="C9C9C9"/>
          </w:tcPr>
          <w:p w14:paraId="4300418B" w14:textId="77777777" w:rsidR="00041EA4" w:rsidRPr="00041EA4" w:rsidRDefault="002C15A2" w:rsidP="00041EA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41EA4" w:rsidRPr="00041EA4">
              <w:rPr>
                <w:rFonts w:ascii="Arial" w:eastAsia="Arial" w:hAnsi="Arial" w:cs="Arial"/>
                <w:i/>
                <w:color w:val="000000"/>
              </w:rPr>
              <w:t>Proposes and implements a plan to remediate or improve the knowledge/ skills/behaviors of self or team, with assistance</w:t>
            </w:r>
          </w:p>
          <w:p w14:paraId="405FB3A8" w14:textId="77777777" w:rsidR="00041EA4" w:rsidRPr="00041EA4" w:rsidRDefault="00041EA4" w:rsidP="00041EA4">
            <w:pPr>
              <w:rPr>
                <w:rFonts w:ascii="Arial" w:eastAsia="Arial" w:hAnsi="Arial" w:cs="Arial"/>
                <w:i/>
                <w:color w:val="000000"/>
              </w:rPr>
            </w:pPr>
          </w:p>
          <w:p w14:paraId="5533FC55" w14:textId="327C052E" w:rsidR="00FE4B82" w:rsidRDefault="00041EA4" w:rsidP="00041EA4">
            <w:pPr>
              <w:rPr>
                <w:rFonts w:ascii="Arial" w:eastAsia="Arial" w:hAnsi="Arial" w:cs="Arial"/>
                <w:i/>
                <w:color w:val="000000"/>
              </w:rPr>
            </w:pPr>
            <w:r w:rsidRPr="00041EA4">
              <w:rPr>
                <w:rFonts w:ascii="Arial" w:eastAsia="Arial" w:hAnsi="Arial" w:cs="Arial"/>
                <w:i/>
                <w:color w:val="000000"/>
              </w:rPr>
              <w:t>Proposes and implements a plan to optimize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66426EA" w14:textId="6CA5BBC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the pattern of incorrect diagnoses, and forms a learning plan to address the deficit, with guidance</w:t>
            </w:r>
          </w:p>
          <w:p w14:paraId="0B35B74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Solicits extra training or understanding of how to relay preliminary diagnosis to oncologist</w:t>
            </w:r>
          </w:p>
          <w:p w14:paraId="26C4D139" w14:textId="77777777" w:rsidR="00FE4B82" w:rsidRDefault="00FE4B82">
            <w:pPr>
              <w:pBdr>
                <w:top w:val="nil"/>
                <w:left w:val="nil"/>
                <w:bottom w:val="nil"/>
                <w:right w:val="nil"/>
                <w:between w:val="nil"/>
              </w:pBdr>
              <w:rPr>
                <w:rFonts w:ascii="Arial" w:eastAsia="Arial" w:hAnsi="Arial" w:cs="Arial"/>
                <w:color w:val="000000"/>
              </w:rPr>
            </w:pPr>
          </w:p>
          <w:p w14:paraId="679B348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When under stress, works with employee health to implement a mental health plan</w:t>
            </w:r>
          </w:p>
        </w:tc>
      </w:tr>
      <w:tr w:rsidR="00FE4B82" w14:paraId="1E1E2A0E" w14:textId="77777777">
        <w:tc>
          <w:tcPr>
            <w:tcW w:w="4950" w:type="dxa"/>
            <w:tcBorders>
              <w:top w:val="single" w:sz="4" w:space="0" w:color="000000"/>
              <w:bottom w:val="single" w:sz="4" w:space="0" w:color="000000"/>
            </w:tcBorders>
            <w:shd w:val="clear" w:color="auto" w:fill="C9C9C9"/>
          </w:tcPr>
          <w:p w14:paraId="221B1D21" w14:textId="77777777" w:rsidR="00041EA4" w:rsidRPr="00041EA4" w:rsidRDefault="002C15A2" w:rsidP="00041EA4">
            <w:pPr>
              <w:rPr>
                <w:rFonts w:ascii="Arial" w:eastAsia="Arial" w:hAnsi="Arial" w:cs="Arial"/>
                <w:i/>
              </w:rPr>
            </w:pPr>
            <w:r>
              <w:rPr>
                <w:rFonts w:ascii="Arial" w:eastAsia="Arial" w:hAnsi="Arial" w:cs="Arial"/>
                <w:b/>
              </w:rPr>
              <w:t>Level 4</w:t>
            </w:r>
            <w:r>
              <w:rPr>
                <w:rFonts w:ascii="Arial" w:eastAsia="Arial" w:hAnsi="Arial" w:cs="Arial"/>
              </w:rPr>
              <w:t xml:space="preserve"> </w:t>
            </w:r>
            <w:r w:rsidR="00041EA4" w:rsidRPr="00041EA4">
              <w:rPr>
                <w:rFonts w:ascii="Arial" w:eastAsia="Arial" w:hAnsi="Arial" w:cs="Arial"/>
                <w:i/>
              </w:rPr>
              <w:t>Independently develops and implements a plan to remediate or improve the knowledge/skills/ behaviors of self or team</w:t>
            </w:r>
          </w:p>
          <w:p w14:paraId="0539312A" w14:textId="77777777" w:rsidR="00041EA4" w:rsidRPr="00041EA4" w:rsidRDefault="00041EA4" w:rsidP="00041EA4">
            <w:pPr>
              <w:rPr>
                <w:rFonts w:ascii="Arial" w:eastAsia="Arial" w:hAnsi="Arial" w:cs="Arial"/>
                <w:i/>
              </w:rPr>
            </w:pPr>
          </w:p>
          <w:p w14:paraId="464BA231" w14:textId="7E1FD83E" w:rsidR="00FE4B82" w:rsidRDefault="00041EA4" w:rsidP="00041EA4">
            <w:pPr>
              <w:rPr>
                <w:rFonts w:ascii="Arial" w:eastAsia="Arial" w:hAnsi="Arial" w:cs="Arial"/>
                <w:i/>
              </w:rPr>
            </w:pPr>
            <w:r w:rsidRPr="00041EA4">
              <w:rPr>
                <w:rFonts w:ascii="Arial" w:eastAsia="Arial" w:hAnsi="Arial" w:cs="Arial"/>
                <w:i/>
              </w:rPr>
              <w:t>Independently develops and 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5E9A1ED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Recognizes the pattern of incorrect diagnoses and forms a learning plan independently to correct their deficit</w:t>
            </w:r>
          </w:p>
          <w:p w14:paraId="599D432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Correctly provides preliminary diagnosis to oncologist after completing extra training </w:t>
            </w:r>
          </w:p>
          <w:p w14:paraId="0125A8A7" w14:textId="77777777" w:rsidR="00FE4B82" w:rsidRDefault="00FE4B82">
            <w:pPr>
              <w:pBdr>
                <w:top w:val="nil"/>
                <w:left w:val="nil"/>
                <w:bottom w:val="nil"/>
                <w:right w:val="nil"/>
                <w:between w:val="nil"/>
              </w:pBdr>
              <w:rPr>
                <w:rFonts w:ascii="Arial" w:eastAsia="Arial" w:hAnsi="Arial" w:cs="Arial"/>
                <w:color w:val="000000"/>
              </w:rPr>
            </w:pPr>
          </w:p>
          <w:p w14:paraId="1CC3C9B7" w14:textId="74AEABC1"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When under stress, implements healthy coping behaviors</w:t>
            </w:r>
          </w:p>
        </w:tc>
      </w:tr>
      <w:tr w:rsidR="00FE4B82" w14:paraId="10372941" w14:textId="77777777">
        <w:tc>
          <w:tcPr>
            <w:tcW w:w="4950" w:type="dxa"/>
            <w:tcBorders>
              <w:top w:val="single" w:sz="4" w:space="0" w:color="000000"/>
              <w:bottom w:val="single" w:sz="4" w:space="0" w:color="000000"/>
            </w:tcBorders>
            <w:shd w:val="clear" w:color="auto" w:fill="C9C9C9"/>
          </w:tcPr>
          <w:p w14:paraId="64B4B02A" w14:textId="77777777" w:rsidR="00041EA4" w:rsidRPr="00041EA4" w:rsidRDefault="002C15A2" w:rsidP="00041EA4">
            <w:pPr>
              <w:rPr>
                <w:rFonts w:ascii="Arial" w:eastAsia="Arial" w:hAnsi="Arial" w:cs="Arial"/>
                <w:i/>
              </w:rPr>
            </w:pPr>
            <w:r>
              <w:rPr>
                <w:rFonts w:ascii="Arial" w:eastAsia="Arial" w:hAnsi="Arial" w:cs="Arial"/>
                <w:b/>
              </w:rPr>
              <w:t>Level 5</w:t>
            </w:r>
            <w:r>
              <w:rPr>
                <w:rFonts w:ascii="Arial" w:eastAsia="Arial" w:hAnsi="Arial" w:cs="Arial"/>
              </w:rPr>
              <w:t xml:space="preserve"> </w:t>
            </w:r>
            <w:r w:rsidR="00041EA4" w:rsidRPr="00041EA4">
              <w:rPr>
                <w:rFonts w:ascii="Arial" w:eastAsia="Arial" w:hAnsi="Arial" w:cs="Arial"/>
                <w:i/>
              </w:rPr>
              <w:t>Serves as a resource or consultant for developing a plan to remediate or improve the knowledge/ skills/behaviors</w:t>
            </w:r>
          </w:p>
          <w:p w14:paraId="14F17C79" w14:textId="77777777" w:rsidR="00041EA4" w:rsidRPr="00041EA4" w:rsidRDefault="00041EA4" w:rsidP="00041EA4">
            <w:pPr>
              <w:rPr>
                <w:rFonts w:ascii="Arial" w:eastAsia="Arial" w:hAnsi="Arial" w:cs="Arial"/>
                <w:i/>
              </w:rPr>
            </w:pPr>
          </w:p>
          <w:p w14:paraId="6B102863" w14:textId="0F40FD76" w:rsidR="00FE4B82" w:rsidRDefault="00041EA4" w:rsidP="00041EA4">
            <w:pPr>
              <w:rPr>
                <w:rFonts w:ascii="Arial" w:eastAsia="Arial" w:hAnsi="Arial" w:cs="Arial"/>
                <w:i/>
              </w:rPr>
            </w:pPr>
            <w:r w:rsidRPr="00041EA4">
              <w:rPr>
                <w:rFonts w:ascii="Arial" w:eastAsia="Arial" w:hAnsi="Arial" w:cs="Arial"/>
                <w:i/>
              </w:rPr>
              <w:lastRenderedPageBreak/>
              <w:t>Coaches others when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65EA59E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Recognizes the pattern of incorrect diagnoses in others, and guides them to develop their own learning plans </w:t>
            </w:r>
          </w:p>
          <w:p w14:paraId="6A8790D0" w14:textId="4B4857A1" w:rsidR="00FE4B82" w:rsidRDefault="00FE4B82">
            <w:pPr>
              <w:pBdr>
                <w:top w:val="nil"/>
                <w:left w:val="nil"/>
                <w:bottom w:val="nil"/>
                <w:right w:val="nil"/>
                <w:between w:val="nil"/>
              </w:pBdr>
              <w:rPr>
                <w:rFonts w:ascii="Arial" w:eastAsia="Arial" w:hAnsi="Arial" w:cs="Arial"/>
                <w:color w:val="000000"/>
              </w:rPr>
            </w:pPr>
          </w:p>
          <w:p w14:paraId="3156AB6F" w14:textId="64FB8309" w:rsidR="00041EA4" w:rsidRDefault="00041EA4">
            <w:pPr>
              <w:pBdr>
                <w:top w:val="nil"/>
                <w:left w:val="nil"/>
                <w:bottom w:val="nil"/>
                <w:right w:val="nil"/>
                <w:between w:val="nil"/>
              </w:pBdr>
              <w:rPr>
                <w:rFonts w:ascii="Arial" w:eastAsia="Arial" w:hAnsi="Arial" w:cs="Arial"/>
                <w:color w:val="000000"/>
              </w:rPr>
            </w:pPr>
          </w:p>
          <w:p w14:paraId="1FDED593" w14:textId="77777777" w:rsidR="00041EA4" w:rsidRDefault="00041EA4">
            <w:pPr>
              <w:pBdr>
                <w:top w:val="nil"/>
                <w:left w:val="nil"/>
                <w:bottom w:val="nil"/>
                <w:right w:val="nil"/>
                <w:between w:val="nil"/>
              </w:pBdr>
              <w:rPr>
                <w:rFonts w:ascii="Arial" w:eastAsia="Arial" w:hAnsi="Arial" w:cs="Arial"/>
                <w:color w:val="000000"/>
              </w:rPr>
            </w:pPr>
          </w:p>
          <w:p w14:paraId="6DCB679B" w14:textId="77777777" w:rsidR="00FE4B82" w:rsidRDefault="00FE4B82">
            <w:pPr>
              <w:pBdr>
                <w:top w:val="nil"/>
                <w:left w:val="nil"/>
                <w:bottom w:val="nil"/>
                <w:right w:val="nil"/>
                <w:between w:val="nil"/>
              </w:pBdr>
              <w:rPr>
                <w:rFonts w:ascii="Arial" w:eastAsia="Arial" w:hAnsi="Arial" w:cs="Arial"/>
                <w:color w:val="000000"/>
              </w:rPr>
            </w:pPr>
          </w:p>
          <w:p w14:paraId="2F52A2A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Aids others in identifying resources or healthy coping behaviors to deal with stress</w:t>
            </w:r>
          </w:p>
        </w:tc>
      </w:tr>
      <w:tr w:rsidR="00FE4B82" w14:paraId="0B5C7960" w14:textId="77777777">
        <w:tc>
          <w:tcPr>
            <w:tcW w:w="4950" w:type="dxa"/>
            <w:shd w:val="clear" w:color="auto" w:fill="FFD965"/>
          </w:tcPr>
          <w:p w14:paraId="2F365FC2" w14:textId="77777777" w:rsidR="00FE4B82" w:rsidRDefault="002C15A2">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5404515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44B17BD4" w14:textId="4A1E5FE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Global evaluation, including from program coordinator</w:t>
            </w:r>
          </w:p>
          <w:p w14:paraId="67E84C34" w14:textId="7D7499A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nstitutional online training modules</w:t>
            </w:r>
          </w:p>
          <w:p w14:paraId="55C05F1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Lectures/workshops</w:t>
            </w:r>
          </w:p>
          <w:p w14:paraId="500C433A" w14:textId="6A2D053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Self-reflection exercises</w:t>
            </w:r>
          </w:p>
          <w:p w14:paraId="017BF46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Simulation </w:t>
            </w:r>
          </w:p>
        </w:tc>
      </w:tr>
      <w:tr w:rsidR="00FE4B82" w14:paraId="1EE58553" w14:textId="77777777">
        <w:tc>
          <w:tcPr>
            <w:tcW w:w="4950" w:type="dxa"/>
            <w:shd w:val="clear" w:color="auto" w:fill="8DB3E2"/>
          </w:tcPr>
          <w:p w14:paraId="75A91CCF"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3C31ABC"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05D183C8" w14:textId="77777777">
        <w:trPr>
          <w:trHeight w:val="80"/>
        </w:trPr>
        <w:tc>
          <w:tcPr>
            <w:tcW w:w="4950" w:type="dxa"/>
            <w:shd w:val="clear" w:color="auto" w:fill="A8D08D"/>
          </w:tcPr>
          <w:p w14:paraId="663891B3"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233A63F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ACGME. Tools and Resources. </w:t>
            </w:r>
            <w:hyperlink r:id="rId59">
              <w:r>
                <w:rPr>
                  <w:rFonts w:ascii="Arial" w:eastAsia="Arial" w:hAnsi="Arial" w:cs="Arial"/>
                  <w:color w:val="0000FF"/>
                  <w:u w:val="single"/>
                </w:rPr>
                <w:t>https://www.acgme.org/What-We-Do/Initiatives/Physician-Well-Being/Resources</w:t>
              </w:r>
            </w:hyperlink>
            <w:r>
              <w:rPr>
                <w:rFonts w:ascii="Arial" w:eastAsia="Arial" w:hAnsi="Arial" w:cs="Arial"/>
              </w:rPr>
              <w:t>. 2020.</w:t>
            </w:r>
          </w:p>
          <w:p w14:paraId="121A79D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Conran RM, Powell SZ, Domen RE, et al. Development of professionalism in graduate medical education: a case-based educational approach from the College of American Pathologists’ Graduate Medical Education Committee. </w:t>
            </w:r>
            <w:proofErr w:type="spellStart"/>
            <w:r>
              <w:rPr>
                <w:rFonts w:ascii="Arial" w:eastAsia="Arial" w:hAnsi="Arial" w:cs="Arial"/>
                <w:i/>
              </w:rPr>
              <w:t>Acad</w:t>
            </w:r>
            <w:proofErr w:type="spellEnd"/>
            <w:r>
              <w:rPr>
                <w:rFonts w:ascii="Arial" w:eastAsia="Arial" w:hAnsi="Arial" w:cs="Arial"/>
                <w:i/>
              </w:rPr>
              <w:t xml:space="preserve"> </w:t>
            </w:r>
            <w:proofErr w:type="spellStart"/>
            <w:r>
              <w:rPr>
                <w:rFonts w:ascii="Arial" w:eastAsia="Arial" w:hAnsi="Arial" w:cs="Arial"/>
                <w:i/>
              </w:rPr>
              <w:t>Pathol</w:t>
            </w:r>
            <w:proofErr w:type="spellEnd"/>
            <w:r>
              <w:rPr>
                <w:rFonts w:ascii="Arial" w:eastAsia="Arial" w:hAnsi="Arial" w:cs="Arial"/>
              </w:rPr>
              <w:t xml:space="preserve">. 2018;5:2374289518773493. </w:t>
            </w:r>
            <w:hyperlink r:id="rId60">
              <w:r>
                <w:rPr>
                  <w:rFonts w:ascii="Arial" w:eastAsia="Arial" w:hAnsi="Arial" w:cs="Arial"/>
                  <w:color w:val="0000FF"/>
                  <w:u w:val="single"/>
                </w:rPr>
                <w:t>https://www.ncbi.nlm.nih.gov/pmc/articles/PMC6039899/</w:t>
              </w:r>
            </w:hyperlink>
            <w:r>
              <w:rPr>
                <w:rFonts w:ascii="Arial" w:eastAsia="Arial" w:hAnsi="Arial" w:cs="Arial"/>
              </w:rPr>
              <w:t>. 2020.</w:t>
            </w:r>
          </w:p>
          <w:p w14:paraId="1CC1D96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Hicks PJ, Schumacher D, </w:t>
            </w:r>
            <w:proofErr w:type="spellStart"/>
            <w:r>
              <w:rPr>
                <w:rFonts w:ascii="Arial" w:eastAsia="Arial" w:hAnsi="Arial" w:cs="Arial"/>
              </w:rPr>
              <w:t>Guralnick</w:t>
            </w:r>
            <w:proofErr w:type="spellEnd"/>
            <w:r>
              <w:rPr>
                <w:rFonts w:ascii="Arial" w:eastAsia="Arial" w:hAnsi="Arial" w:cs="Arial"/>
              </w:rPr>
              <w:t xml:space="preserve"> S, </w:t>
            </w:r>
            <w:proofErr w:type="spellStart"/>
            <w:r>
              <w:rPr>
                <w:rFonts w:ascii="Arial" w:eastAsia="Arial" w:hAnsi="Arial" w:cs="Arial"/>
              </w:rPr>
              <w:t>Carraccio</w:t>
            </w:r>
            <w:proofErr w:type="spellEnd"/>
            <w:r>
              <w:rPr>
                <w:rFonts w:ascii="Arial" w:eastAsia="Arial" w:hAnsi="Arial" w:cs="Arial"/>
              </w:rPr>
              <w:t xml:space="preserve"> C, Burke AE. Domain of competence: personal and professional development. </w:t>
            </w:r>
            <w:proofErr w:type="spellStart"/>
            <w:r>
              <w:rPr>
                <w:rFonts w:ascii="Arial" w:eastAsia="Arial" w:hAnsi="Arial" w:cs="Arial"/>
                <w:i/>
              </w:rPr>
              <w:t>Acad</w:t>
            </w:r>
            <w:proofErr w:type="spellEnd"/>
            <w:r>
              <w:rPr>
                <w:rFonts w:ascii="Arial" w:eastAsia="Arial" w:hAnsi="Arial" w:cs="Arial"/>
                <w:i/>
              </w:rPr>
              <w:t xml:space="preserve"> </w:t>
            </w:r>
            <w:proofErr w:type="spellStart"/>
            <w:r>
              <w:rPr>
                <w:rFonts w:ascii="Arial" w:eastAsia="Arial" w:hAnsi="Arial" w:cs="Arial"/>
                <w:i/>
              </w:rPr>
              <w:t>Pediatr</w:t>
            </w:r>
            <w:proofErr w:type="spellEnd"/>
            <w:r>
              <w:rPr>
                <w:rFonts w:ascii="Arial" w:eastAsia="Arial" w:hAnsi="Arial" w:cs="Arial"/>
              </w:rPr>
              <w:t xml:space="preserve">. 2014;14(2 Suppl):S80-97. </w:t>
            </w:r>
            <w:hyperlink r:id="rId61">
              <w:r>
                <w:rPr>
                  <w:rFonts w:ascii="Arial" w:eastAsia="Arial" w:hAnsi="Arial" w:cs="Arial"/>
                  <w:color w:val="0000FF"/>
                  <w:u w:val="single"/>
                </w:rPr>
                <w:t>https://linkinghub.elsevier.com/retrieve/pii/S1876-2859(13)00332-X</w:t>
              </w:r>
            </w:hyperlink>
            <w:r>
              <w:rPr>
                <w:rFonts w:ascii="Arial" w:eastAsia="Arial" w:hAnsi="Arial" w:cs="Arial"/>
              </w:rPr>
              <w:t>. 2020.</w:t>
            </w:r>
          </w:p>
          <w:p w14:paraId="53BEB84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Joseph L, Shaw PF, </w:t>
            </w:r>
            <w:proofErr w:type="spellStart"/>
            <w:r>
              <w:rPr>
                <w:rFonts w:ascii="Arial" w:eastAsia="Arial" w:hAnsi="Arial" w:cs="Arial"/>
              </w:rPr>
              <w:t>Smoller</w:t>
            </w:r>
            <w:proofErr w:type="spellEnd"/>
            <w:r>
              <w:rPr>
                <w:rFonts w:ascii="Arial" w:eastAsia="Arial" w:hAnsi="Arial" w:cs="Arial"/>
              </w:rPr>
              <w:t xml:space="preserve"> BR. Perceptions of stress among pathology residents: survey results and some strategies to reduce them. </w:t>
            </w:r>
            <w:r>
              <w:rPr>
                <w:rFonts w:ascii="Arial" w:eastAsia="Arial" w:hAnsi="Arial" w:cs="Arial"/>
                <w:i/>
              </w:rPr>
              <w:t xml:space="preserve">Am J Clin </w:t>
            </w:r>
            <w:proofErr w:type="spellStart"/>
            <w:r>
              <w:rPr>
                <w:rFonts w:ascii="Arial" w:eastAsia="Arial" w:hAnsi="Arial" w:cs="Arial"/>
                <w:i/>
              </w:rPr>
              <w:t>Pathol</w:t>
            </w:r>
            <w:proofErr w:type="spellEnd"/>
            <w:r>
              <w:rPr>
                <w:rFonts w:ascii="Arial" w:eastAsia="Arial" w:hAnsi="Arial" w:cs="Arial"/>
              </w:rPr>
              <w:t xml:space="preserve">. 2007;128(6):911-919. </w:t>
            </w:r>
            <w:hyperlink r:id="rId62">
              <w:r>
                <w:rPr>
                  <w:rFonts w:ascii="Arial" w:eastAsia="Arial" w:hAnsi="Arial" w:cs="Arial"/>
                  <w:color w:val="0000FF"/>
                  <w:u w:val="single"/>
                </w:rPr>
                <w:t>https://academic.oup.com/ajcp/article/128/6/911/1764982. 2020</w:t>
              </w:r>
            </w:hyperlink>
            <w:r>
              <w:rPr>
                <w:rFonts w:ascii="Arial" w:eastAsia="Arial" w:hAnsi="Arial" w:cs="Arial"/>
              </w:rPr>
              <w:t>.</w:t>
            </w:r>
          </w:p>
          <w:p w14:paraId="56B191C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Papadakis MA, </w:t>
            </w:r>
            <w:proofErr w:type="spellStart"/>
            <w:r>
              <w:rPr>
                <w:rFonts w:ascii="Arial" w:eastAsia="Arial" w:hAnsi="Arial" w:cs="Arial"/>
              </w:rPr>
              <w:t>Teherani</w:t>
            </w:r>
            <w:proofErr w:type="spellEnd"/>
            <w:r>
              <w:rPr>
                <w:rFonts w:ascii="Arial" w:eastAsia="Arial" w:hAnsi="Arial" w:cs="Arial"/>
              </w:rPr>
              <w:t xml:space="preserve"> A, Banach MA, et al. Disciplinary action by medical boards and prior behavior in medical school. </w:t>
            </w:r>
            <w:r>
              <w:rPr>
                <w:rFonts w:ascii="Arial" w:eastAsia="Arial" w:hAnsi="Arial" w:cs="Arial"/>
                <w:i/>
              </w:rPr>
              <w:t xml:space="preserve">N </w:t>
            </w:r>
            <w:proofErr w:type="spellStart"/>
            <w:r>
              <w:rPr>
                <w:rFonts w:ascii="Arial" w:eastAsia="Arial" w:hAnsi="Arial" w:cs="Arial"/>
                <w:i/>
              </w:rPr>
              <w:t>Engl</w:t>
            </w:r>
            <w:proofErr w:type="spellEnd"/>
            <w:r>
              <w:rPr>
                <w:rFonts w:ascii="Arial" w:eastAsia="Arial" w:hAnsi="Arial" w:cs="Arial"/>
                <w:i/>
              </w:rPr>
              <w:t xml:space="preserve"> J Med</w:t>
            </w:r>
            <w:r>
              <w:rPr>
                <w:rFonts w:ascii="Arial" w:eastAsia="Arial" w:hAnsi="Arial" w:cs="Arial"/>
              </w:rPr>
              <w:t xml:space="preserve">. 2005;353:2673-2682. </w:t>
            </w:r>
            <w:hyperlink r:id="rId63">
              <w:r>
                <w:rPr>
                  <w:rFonts w:ascii="Arial" w:eastAsia="Arial" w:hAnsi="Arial" w:cs="Arial"/>
                  <w:color w:val="0000FF"/>
                  <w:u w:val="single"/>
                </w:rPr>
                <w:t>https://www.nejm.org/doi/full/10.1056/NEJMsa052596</w:t>
              </w:r>
            </w:hyperlink>
            <w:r>
              <w:rPr>
                <w:rFonts w:ascii="Arial" w:eastAsia="Arial" w:hAnsi="Arial" w:cs="Arial"/>
              </w:rPr>
              <w:t>. 2020.</w:t>
            </w:r>
          </w:p>
          <w:p w14:paraId="753177E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Local resources, including Employee Assistance</w:t>
            </w:r>
          </w:p>
        </w:tc>
      </w:tr>
    </w:tbl>
    <w:p w14:paraId="51B93F3C" w14:textId="77777777" w:rsidR="00FE4B82" w:rsidRDefault="002C15A2">
      <w:pPr>
        <w:rPr>
          <w:rFonts w:ascii="Arial" w:eastAsia="Arial" w:hAnsi="Arial" w:cs="Arial"/>
        </w:rPr>
      </w:pPr>
      <w:r>
        <w:br w:type="page"/>
      </w:r>
    </w:p>
    <w:tbl>
      <w:tblPr>
        <w:tblStyle w:val="af3"/>
        <w:tblW w:w="1370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4"/>
        <w:gridCol w:w="8899"/>
      </w:tblGrid>
      <w:tr w:rsidR="00FE4B82" w14:paraId="6CC3D0B8" w14:textId="77777777">
        <w:trPr>
          <w:trHeight w:val="760"/>
        </w:trPr>
        <w:tc>
          <w:tcPr>
            <w:tcW w:w="13703" w:type="dxa"/>
            <w:gridSpan w:val="2"/>
            <w:shd w:val="clear" w:color="auto" w:fill="9CC3E5"/>
          </w:tcPr>
          <w:p w14:paraId="4ABBC7BF" w14:textId="77777777" w:rsidR="00FE4B82" w:rsidRDefault="002C15A2">
            <w:pPr>
              <w:ind w:left="14" w:hanging="14"/>
              <w:jc w:val="center"/>
              <w:rPr>
                <w:rFonts w:ascii="Arial" w:eastAsia="Arial" w:hAnsi="Arial" w:cs="Arial"/>
                <w:b/>
              </w:rPr>
            </w:pPr>
            <w:bookmarkStart w:id="23" w:name="_Hlk50550046"/>
            <w:r>
              <w:rPr>
                <w:rFonts w:ascii="Arial" w:eastAsia="Arial" w:hAnsi="Arial" w:cs="Arial"/>
                <w:b/>
              </w:rPr>
              <w:lastRenderedPageBreak/>
              <w:t>Interpersonal and Communication Skills 1: Patient- and Family-Centered Communication</w:t>
            </w:r>
          </w:p>
          <w:bookmarkEnd w:id="23"/>
          <w:p w14:paraId="20EADA42"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Within the scope of hematopathology practice, to deliberately use language and behaviors to form constructive relationships with patients and families</w:t>
            </w:r>
          </w:p>
        </w:tc>
      </w:tr>
      <w:tr w:rsidR="00FE4B82" w14:paraId="25EC0E68" w14:textId="77777777">
        <w:tc>
          <w:tcPr>
            <w:tcW w:w="4804" w:type="dxa"/>
            <w:shd w:val="clear" w:color="auto" w:fill="FAC090"/>
          </w:tcPr>
          <w:p w14:paraId="2F2B0C45" w14:textId="77777777" w:rsidR="00FE4B82" w:rsidRDefault="002C15A2">
            <w:pPr>
              <w:jc w:val="center"/>
              <w:rPr>
                <w:rFonts w:ascii="Arial" w:eastAsia="Arial" w:hAnsi="Arial" w:cs="Arial"/>
                <w:b/>
              </w:rPr>
            </w:pPr>
            <w:r>
              <w:rPr>
                <w:rFonts w:ascii="Arial" w:eastAsia="Arial" w:hAnsi="Arial" w:cs="Arial"/>
                <w:b/>
              </w:rPr>
              <w:t>Milestones</w:t>
            </w:r>
          </w:p>
        </w:tc>
        <w:tc>
          <w:tcPr>
            <w:tcW w:w="8899" w:type="dxa"/>
            <w:shd w:val="clear" w:color="auto" w:fill="FAC090"/>
          </w:tcPr>
          <w:p w14:paraId="21827C6C"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5891B083" w14:textId="77777777">
        <w:tc>
          <w:tcPr>
            <w:tcW w:w="4804" w:type="dxa"/>
            <w:tcBorders>
              <w:top w:val="single" w:sz="4" w:space="0" w:color="000000"/>
              <w:bottom w:val="single" w:sz="4" w:space="0" w:color="000000"/>
            </w:tcBorders>
            <w:shd w:val="clear" w:color="auto" w:fill="C9C9C9"/>
          </w:tcPr>
          <w:p w14:paraId="1BE48FDA" w14:textId="77777777" w:rsidR="00041EA4" w:rsidRPr="00041EA4" w:rsidRDefault="002C15A2" w:rsidP="00041EA4">
            <w:pPr>
              <w:rPr>
                <w:rFonts w:ascii="Arial" w:eastAsia="Arial" w:hAnsi="Arial" w:cs="Arial"/>
                <w:i/>
                <w:color w:val="000000"/>
              </w:rPr>
            </w:pPr>
            <w:r>
              <w:rPr>
                <w:rFonts w:ascii="Arial" w:eastAsia="Arial" w:hAnsi="Arial" w:cs="Arial"/>
                <w:b/>
              </w:rPr>
              <w:t xml:space="preserve">Level 1 </w:t>
            </w:r>
            <w:r w:rsidR="00041EA4" w:rsidRPr="00041EA4">
              <w:rPr>
                <w:rFonts w:ascii="Arial" w:eastAsia="Arial" w:hAnsi="Arial" w:cs="Arial"/>
                <w:i/>
                <w:color w:val="000000"/>
              </w:rPr>
              <w:t>Uses language and nonverbal behavior to demonstrate respect and establish rapport</w:t>
            </w:r>
          </w:p>
          <w:p w14:paraId="2A6F4F93" w14:textId="77777777" w:rsidR="00041EA4" w:rsidRPr="00041EA4" w:rsidRDefault="00041EA4" w:rsidP="00041EA4">
            <w:pPr>
              <w:rPr>
                <w:rFonts w:ascii="Arial" w:eastAsia="Arial" w:hAnsi="Arial" w:cs="Arial"/>
                <w:i/>
                <w:color w:val="000000"/>
              </w:rPr>
            </w:pPr>
          </w:p>
          <w:p w14:paraId="4B24BDB8" w14:textId="77777777" w:rsidR="00041EA4" w:rsidRPr="00041EA4" w:rsidRDefault="00041EA4" w:rsidP="00041EA4">
            <w:pPr>
              <w:rPr>
                <w:rFonts w:ascii="Arial" w:eastAsia="Arial" w:hAnsi="Arial" w:cs="Arial"/>
                <w:i/>
                <w:color w:val="000000"/>
              </w:rPr>
            </w:pPr>
          </w:p>
          <w:p w14:paraId="3881485F" w14:textId="00FAA1CB" w:rsidR="00FE4B82" w:rsidRDefault="00041EA4" w:rsidP="00041EA4">
            <w:pPr>
              <w:rPr>
                <w:rFonts w:ascii="Arial" w:eastAsia="Arial" w:hAnsi="Arial" w:cs="Arial"/>
                <w:i/>
                <w:color w:val="000000"/>
              </w:rPr>
            </w:pPr>
            <w:r w:rsidRPr="00041EA4">
              <w:rPr>
                <w:rFonts w:ascii="Arial" w:eastAsia="Arial" w:hAnsi="Arial" w:cs="Arial"/>
                <w:i/>
                <w:color w:val="000000"/>
              </w:rPr>
              <w:t>Identifies common barriers to effective communication (e.g., language, disability) while accurately communicating own role within the health care system</w:t>
            </w:r>
          </w:p>
        </w:tc>
        <w:tc>
          <w:tcPr>
            <w:tcW w:w="8899" w:type="dxa"/>
            <w:tcBorders>
              <w:top w:val="single" w:sz="4" w:space="0" w:color="000000"/>
              <w:left w:val="nil"/>
              <w:bottom w:val="single" w:sz="4" w:space="0" w:color="000000"/>
              <w:right w:val="single" w:sz="8" w:space="0" w:color="000000"/>
            </w:tcBorders>
            <w:shd w:val="clear" w:color="auto" w:fill="C9C9C9"/>
          </w:tcPr>
          <w:p w14:paraId="52C228E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When addressing a patient/family affected by a mislabeled specimen, speaks clearly with a serious tone</w:t>
            </w:r>
          </w:p>
          <w:p w14:paraId="7DA8B95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Prior to a bone marrow biopsy, explains the role of a </w:t>
            </w:r>
            <w:proofErr w:type="spellStart"/>
            <w:r>
              <w:rPr>
                <w:rFonts w:ascii="Arial" w:eastAsia="Arial" w:hAnsi="Arial" w:cs="Arial"/>
                <w:color w:val="000000"/>
              </w:rPr>
              <w:t>hematopathologist</w:t>
            </w:r>
            <w:proofErr w:type="spellEnd"/>
            <w:r>
              <w:rPr>
                <w:rFonts w:ascii="Arial" w:eastAsia="Arial" w:hAnsi="Arial" w:cs="Arial"/>
                <w:color w:val="000000"/>
              </w:rPr>
              <w:t xml:space="preserve"> in patient’s care and avoids using medical jargon </w:t>
            </w:r>
          </w:p>
          <w:p w14:paraId="4CDBA6CF" w14:textId="77777777" w:rsidR="00FE4B82" w:rsidRDefault="00FE4B82">
            <w:pPr>
              <w:pBdr>
                <w:top w:val="nil"/>
                <w:left w:val="nil"/>
                <w:bottom w:val="nil"/>
                <w:right w:val="nil"/>
                <w:between w:val="nil"/>
              </w:pBdr>
              <w:rPr>
                <w:rFonts w:ascii="Arial" w:eastAsia="Arial" w:hAnsi="Arial" w:cs="Arial"/>
                <w:color w:val="000000"/>
              </w:rPr>
            </w:pPr>
          </w:p>
          <w:p w14:paraId="219B2972" w14:textId="5497B4C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Is aware of the interpreter services available </w:t>
            </w:r>
            <w:r w:rsidR="00010432">
              <w:rPr>
                <w:rFonts w:ascii="Arial" w:eastAsia="Arial" w:hAnsi="Arial" w:cs="Arial"/>
                <w:color w:val="000000"/>
              </w:rPr>
              <w:t xml:space="preserve">at </w:t>
            </w:r>
            <w:r>
              <w:rPr>
                <w:rFonts w:ascii="Arial" w:eastAsia="Arial" w:hAnsi="Arial" w:cs="Arial"/>
                <w:color w:val="000000"/>
              </w:rPr>
              <w:t>the institution</w:t>
            </w:r>
          </w:p>
        </w:tc>
      </w:tr>
      <w:tr w:rsidR="00FE4B82" w14:paraId="39C98E14" w14:textId="77777777">
        <w:tc>
          <w:tcPr>
            <w:tcW w:w="4804" w:type="dxa"/>
            <w:tcBorders>
              <w:top w:val="single" w:sz="4" w:space="0" w:color="000000"/>
              <w:bottom w:val="single" w:sz="4" w:space="0" w:color="000000"/>
            </w:tcBorders>
            <w:shd w:val="clear" w:color="auto" w:fill="C9C9C9"/>
          </w:tcPr>
          <w:p w14:paraId="153652C2" w14:textId="77777777" w:rsidR="00041EA4" w:rsidRPr="00041EA4" w:rsidRDefault="002C15A2" w:rsidP="00041EA4">
            <w:pPr>
              <w:rPr>
                <w:rFonts w:ascii="Arial" w:eastAsia="Arial" w:hAnsi="Arial" w:cs="Arial"/>
                <w:i/>
              </w:rPr>
            </w:pPr>
            <w:r>
              <w:rPr>
                <w:rFonts w:ascii="Arial" w:eastAsia="Arial" w:hAnsi="Arial" w:cs="Arial"/>
                <w:b/>
              </w:rPr>
              <w:t>Level 2</w:t>
            </w:r>
            <w:r>
              <w:rPr>
                <w:rFonts w:ascii="Arial" w:eastAsia="Arial" w:hAnsi="Arial" w:cs="Arial"/>
              </w:rPr>
              <w:t xml:space="preserve"> </w:t>
            </w:r>
            <w:r w:rsidR="00041EA4" w:rsidRPr="00041EA4">
              <w:rPr>
                <w:rFonts w:ascii="Arial" w:eastAsia="Arial" w:hAnsi="Arial" w:cs="Arial"/>
                <w:i/>
              </w:rPr>
              <w:t>Establishes a relationship in straightforward encounters using active listening and clear language</w:t>
            </w:r>
          </w:p>
          <w:p w14:paraId="601198F1" w14:textId="77777777" w:rsidR="00041EA4" w:rsidRPr="00041EA4" w:rsidRDefault="00041EA4" w:rsidP="00041EA4">
            <w:pPr>
              <w:rPr>
                <w:rFonts w:ascii="Arial" w:eastAsia="Arial" w:hAnsi="Arial" w:cs="Arial"/>
                <w:i/>
              </w:rPr>
            </w:pPr>
          </w:p>
          <w:p w14:paraId="16F35A56" w14:textId="77777777" w:rsidR="00041EA4" w:rsidRPr="00041EA4" w:rsidRDefault="00041EA4" w:rsidP="00041EA4">
            <w:pPr>
              <w:rPr>
                <w:rFonts w:ascii="Arial" w:eastAsia="Arial" w:hAnsi="Arial" w:cs="Arial"/>
                <w:i/>
              </w:rPr>
            </w:pPr>
          </w:p>
          <w:p w14:paraId="02B773C2" w14:textId="10DD43B3" w:rsidR="00FE4B82" w:rsidRDefault="00041EA4" w:rsidP="00041EA4">
            <w:pPr>
              <w:rPr>
                <w:rFonts w:ascii="Arial" w:eastAsia="Arial" w:hAnsi="Arial" w:cs="Arial"/>
                <w:i/>
              </w:rPr>
            </w:pPr>
            <w:r w:rsidRPr="00041EA4">
              <w:rPr>
                <w:rFonts w:ascii="Arial" w:eastAsia="Arial" w:hAnsi="Arial" w:cs="Arial"/>
                <w:i/>
              </w:rPr>
              <w:t>Identifies complex barriers to effective communication (e.g., health literacy, cultural)</w:t>
            </w:r>
          </w:p>
        </w:tc>
        <w:tc>
          <w:tcPr>
            <w:tcW w:w="8899" w:type="dxa"/>
            <w:tcBorders>
              <w:top w:val="single" w:sz="4" w:space="0" w:color="000000"/>
              <w:left w:val="nil"/>
              <w:bottom w:val="single" w:sz="4" w:space="0" w:color="000000"/>
              <w:right w:val="single" w:sz="8" w:space="0" w:color="000000"/>
            </w:tcBorders>
            <w:shd w:val="clear" w:color="auto" w:fill="C9C9C9"/>
          </w:tcPr>
          <w:p w14:paraId="52E086CF" w14:textId="23B842E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When speaking to a patient/family </w:t>
            </w:r>
            <w:r>
              <w:rPr>
                <w:rFonts w:ascii="Arial" w:eastAsia="Arial" w:hAnsi="Arial" w:cs="Arial"/>
                <w:color w:val="000000"/>
              </w:rPr>
              <w:t>affected by a mislabeled specimen</w:t>
            </w:r>
            <w:r>
              <w:rPr>
                <w:rFonts w:ascii="Arial" w:eastAsia="Arial" w:hAnsi="Arial" w:cs="Arial"/>
              </w:rPr>
              <w:t xml:space="preserve">, listens to concerns with head nodding to </w:t>
            </w:r>
            <w:r w:rsidR="00010432">
              <w:rPr>
                <w:rFonts w:ascii="Arial" w:eastAsia="Arial" w:hAnsi="Arial" w:cs="Arial"/>
              </w:rPr>
              <w:t xml:space="preserve">signify </w:t>
            </w:r>
            <w:r>
              <w:rPr>
                <w:rFonts w:ascii="Arial" w:eastAsia="Arial" w:hAnsi="Arial" w:cs="Arial"/>
              </w:rPr>
              <w:t>understanding</w:t>
            </w:r>
          </w:p>
          <w:p w14:paraId="0AA088E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Explains what to expect during the bone marrow biopsy procedure in the context of the patient’s health literacy</w:t>
            </w:r>
          </w:p>
          <w:p w14:paraId="4BB1886C" w14:textId="77777777" w:rsidR="00FE4B82" w:rsidRDefault="00FE4B82">
            <w:pPr>
              <w:pBdr>
                <w:top w:val="nil"/>
                <w:left w:val="nil"/>
                <w:bottom w:val="nil"/>
                <w:right w:val="nil"/>
                <w:between w:val="nil"/>
              </w:pBdr>
              <w:rPr>
                <w:rFonts w:ascii="Arial" w:eastAsia="Arial" w:hAnsi="Arial" w:cs="Arial"/>
                <w:color w:val="000000"/>
              </w:rPr>
            </w:pPr>
          </w:p>
          <w:p w14:paraId="74CB6408" w14:textId="119E031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Discusses the difficulties in explaining a high</w:t>
            </w:r>
            <w:r w:rsidR="00010432">
              <w:rPr>
                <w:rFonts w:ascii="Arial" w:eastAsia="Arial" w:hAnsi="Arial" w:cs="Arial"/>
              </w:rPr>
              <w:t>-</w:t>
            </w:r>
            <w:r>
              <w:rPr>
                <w:rFonts w:ascii="Arial" w:eastAsia="Arial" w:hAnsi="Arial" w:cs="Arial"/>
              </w:rPr>
              <w:t>grade lymphoma transformation to a patient with limited English understanding or education</w:t>
            </w:r>
          </w:p>
        </w:tc>
      </w:tr>
      <w:tr w:rsidR="00FE4B82" w14:paraId="3AFEDAF7" w14:textId="77777777">
        <w:tc>
          <w:tcPr>
            <w:tcW w:w="4804" w:type="dxa"/>
            <w:tcBorders>
              <w:top w:val="single" w:sz="4" w:space="0" w:color="000000"/>
              <w:bottom w:val="single" w:sz="4" w:space="0" w:color="000000"/>
            </w:tcBorders>
            <w:shd w:val="clear" w:color="auto" w:fill="C9C9C9"/>
          </w:tcPr>
          <w:p w14:paraId="11366E1B" w14:textId="77777777" w:rsidR="00041EA4" w:rsidRPr="00041EA4" w:rsidRDefault="002C15A2" w:rsidP="00041EA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41EA4" w:rsidRPr="00041EA4">
              <w:rPr>
                <w:rFonts w:ascii="Arial" w:eastAsia="Arial" w:hAnsi="Arial" w:cs="Arial"/>
                <w:i/>
                <w:color w:val="000000"/>
              </w:rPr>
              <w:t>Sensitively and compassionately delivers medical information, with supervision</w:t>
            </w:r>
          </w:p>
          <w:p w14:paraId="702ACD1C" w14:textId="77777777" w:rsidR="00041EA4" w:rsidRPr="00041EA4" w:rsidRDefault="00041EA4" w:rsidP="00041EA4">
            <w:pPr>
              <w:rPr>
                <w:rFonts w:ascii="Arial" w:eastAsia="Arial" w:hAnsi="Arial" w:cs="Arial"/>
                <w:i/>
                <w:color w:val="000000"/>
              </w:rPr>
            </w:pPr>
          </w:p>
          <w:p w14:paraId="350B9A11" w14:textId="77777777" w:rsidR="00041EA4" w:rsidRPr="00041EA4" w:rsidRDefault="00041EA4" w:rsidP="00041EA4">
            <w:pPr>
              <w:rPr>
                <w:rFonts w:ascii="Arial" w:eastAsia="Arial" w:hAnsi="Arial" w:cs="Arial"/>
                <w:i/>
                <w:color w:val="000000"/>
              </w:rPr>
            </w:pPr>
          </w:p>
          <w:p w14:paraId="1922516C" w14:textId="41AC81D6" w:rsidR="00041EA4" w:rsidRDefault="00041EA4" w:rsidP="00041EA4">
            <w:pPr>
              <w:rPr>
                <w:rFonts w:ascii="Arial" w:eastAsia="Arial" w:hAnsi="Arial" w:cs="Arial"/>
                <w:i/>
                <w:color w:val="000000"/>
              </w:rPr>
            </w:pPr>
          </w:p>
          <w:p w14:paraId="11FDBD7F" w14:textId="77777777" w:rsidR="00041EA4" w:rsidRPr="00041EA4" w:rsidRDefault="00041EA4" w:rsidP="00041EA4">
            <w:pPr>
              <w:rPr>
                <w:rFonts w:ascii="Arial" w:eastAsia="Arial" w:hAnsi="Arial" w:cs="Arial"/>
                <w:i/>
                <w:color w:val="000000"/>
              </w:rPr>
            </w:pPr>
          </w:p>
          <w:p w14:paraId="549A6E81" w14:textId="77777777" w:rsidR="00041EA4" w:rsidRPr="00041EA4" w:rsidRDefault="00041EA4" w:rsidP="00041EA4">
            <w:pPr>
              <w:rPr>
                <w:rFonts w:ascii="Arial" w:eastAsia="Arial" w:hAnsi="Arial" w:cs="Arial"/>
                <w:i/>
                <w:color w:val="000000"/>
              </w:rPr>
            </w:pPr>
          </w:p>
          <w:p w14:paraId="16DBB88E" w14:textId="438E35A3" w:rsidR="00FE4B82" w:rsidRDefault="00041EA4" w:rsidP="00041EA4">
            <w:pPr>
              <w:rPr>
                <w:rFonts w:ascii="Arial" w:eastAsia="Arial" w:hAnsi="Arial" w:cs="Arial"/>
                <w:i/>
                <w:color w:val="000000"/>
              </w:rPr>
            </w:pPr>
            <w:r w:rsidRPr="00041EA4">
              <w:rPr>
                <w:rFonts w:ascii="Arial" w:eastAsia="Arial" w:hAnsi="Arial" w:cs="Arial"/>
                <w:i/>
                <w:color w:val="000000"/>
              </w:rPr>
              <w:t>When prompted, reflects on personal biases while attempting to minimize communication barriers</w:t>
            </w:r>
          </w:p>
        </w:tc>
        <w:tc>
          <w:tcPr>
            <w:tcW w:w="8899" w:type="dxa"/>
            <w:tcBorders>
              <w:top w:val="single" w:sz="4" w:space="0" w:color="000000"/>
              <w:left w:val="nil"/>
              <w:bottom w:val="single" w:sz="4" w:space="0" w:color="000000"/>
              <w:right w:val="single" w:sz="8" w:space="0" w:color="000000"/>
            </w:tcBorders>
            <w:shd w:val="clear" w:color="auto" w:fill="C9C9C9"/>
          </w:tcPr>
          <w:p w14:paraId="0643D83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Delivers the news of a mislabeled specimen leading to an incorrect diagnosis to a patient/family while pausing on occasion to allow for silence or questions, vocalizing empathic statements such as “I know this is frustrating</w:t>
            </w:r>
            <w:r w:rsidR="00010432">
              <w:rPr>
                <w:rFonts w:ascii="Arial" w:eastAsia="Arial" w:hAnsi="Arial" w:cs="Arial"/>
                <w:color w:val="000000"/>
              </w:rPr>
              <w:t>,</w:t>
            </w:r>
            <w:r>
              <w:rPr>
                <w:rFonts w:ascii="Arial" w:eastAsia="Arial" w:hAnsi="Arial" w:cs="Arial"/>
                <w:color w:val="000000"/>
              </w:rPr>
              <w:t>” and maintaining an affect congruent with that of the patient/family, with supervision</w:t>
            </w:r>
          </w:p>
          <w:p w14:paraId="73CB358F" w14:textId="14176B2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Communicates the discomfort of the bone marrow procedure and proactively counsels the patient</w:t>
            </w:r>
          </w:p>
          <w:p w14:paraId="55D29EE4" w14:textId="77777777" w:rsidR="00FE4B82" w:rsidRDefault="00FE4B82">
            <w:pPr>
              <w:pBdr>
                <w:top w:val="nil"/>
                <w:left w:val="nil"/>
                <w:bottom w:val="nil"/>
                <w:right w:val="nil"/>
                <w:between w:val="nil"/>
              </w:pBdr>
              <w:rPr>
                <w:rFonts w:ascii="Arial" w:eastAsia="Arial" w:hAnsi="Arial" w:cs="Arial"/>
                <w:color w:val="000000"/>
              </w:rPr>
            </w:pPr>
          </w:p>
          <w:p w14:paraId="0C26790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When asked, admits to difficulty in speaking with patients from a different socioeconomic background</w:t>
            </w:r>
          </w:p>
        </w:tc>
      </w:tr>
      <w:tr w:rsidR="00FE4B82" w14:paraId="79263F7C" w14:textId="77777777">
        <w:tc>
          <w:tcPr>
            <w:tcW w:w="4804" w:type="dxa"/>
            <w:tcBorders>
              <w:top w:val="single" w:sz="4" w:space="0" w:color="000000"/>
              <w:bottom w:val="single" w:sz="4" w:space="0" w:color="000000"/>
            </w:tcBorders>
            <w:shd w:val="clear" w:color="auto" w:fill="C9C9C9"/>
          </w:tcPr>
          <w:p w14:paraId="483F5B32" w14:textId="77777777" w:rsidR="00041EA4" w:rsidRPr="00041EA4" w:rsidRDefault="002C15A2" w:rsidP="00041EA4">
            <w:pPr>
              <w:rPr>
                <w:rFonts w:ascii="Arial" w:eastAsia="Arial" w:hAnsi="Arial" w:cs="Arial"/>
                <w:i/>
              </w:rPr>
            </w:pPr>
            <w:r>
              <w:rPr>
                <w:rFonts w:ascii="Arial" w:eastAsia="Arial" w:hAnsi="Arial" w:cs="Arial"/>
                <w:b/>
              </w:rPr>
              <w:t>Level 4</w:t>
            </w:r>
            <w:r>
              <w:rPr>
                <w:rFonts w:ascii="Arial" w:eastAsia="Arial" w:hAnsi="Arial" w:cs="Arial"/>
              </w:rPr>
              <w:t xml:space="preserve"> </w:t>
            </w:r>
            <w:r w:rsidR="00041EA4" w:rsidRPr="00041EA4">
              <w:rPr>
                <w:rFonts w:ascii="Arial" w:eastAsia="Arial" w:hAnsi="Arial" w:cs="Arial"/>
                <w:i/>
              </w:rPr>
              <w:t>Independently, sensitively, and compassionately delivers medical information and acknowledges uncertainty and conflict</w:t>
            </w:r>
          </w:p>
          <w:p w14:paraId="419A7B89" w14:textId="3C377FB4" w:rsidR="00041EA4" w:rsidRDefault="00041EA4" w:rsidP="00041EA4">
            <w:pPr>
              <w:rPr>
                <w:rFonts w:ascii="Arial" w:eastAsia="Arial" w:hAnsi="Arial" w:cs="Arial"/>
                <w:i/>
              </w:rPr>
            </w:pPr>
          </w:p>
          <w:p w14:paraId="382ADE2E" w14:textId="5F9A509E" w:rsidR="00041EA4" w:rsidRDefault="00041EA4" w:rsidP="00041EA4">
            <w:pPr>
              <w:rPr>
                <w:rFonts w:ascii="Arial" w:eastAsia="Arial" w:hAnsi="Arial" w:cs="Arial"/>
                <w:i/>
              </w:rPr>
            </w:pPr>
          </w:p>
          <w:p w14:paraId="3E13A94C" w14:textId="135291AB" w:rsidR="00041EA4" w:rsidRDefault="00041EA4" w:rsidP="00041EA4">
            <w:pPr>
              <w:rPr>
                <w:rFonts w:ascii="Arial" w:eastAsia="Arial" w:hAnsi="Arial" w:cs="Arial"/>
                <w:i/>
              </w:rPr>
            </w:pPr>
          </w:p>
          <w:p w14:paraId="61AB046B" w14:textId="78D558A8" w:rsidR="00041EA4" w:rsidRDefault="00041EA4" w:rsidP="00041EA4">
            <w:pPr>
              <w:rPr>
                <w:rFonts w:ascii="Arial" w:eastAsia="Arial" w:hAnsi="Arial" w:cs="Arial"/>
                <w:i/>
              </w:rPr>
            </w:pPr>
          </w:p>
          <w:p w14:paraId="2BB7126E" w14:textId="294AC0EE" w:rsidR="00041EA4" w:rsidRDefault="00041EA4" w:rsidP="00041EA4">
            <w:pPr>
              <w:rPr>
                <w:rFonts w:ascii="Arial" w:eastAsia="Arial" w:hAnsi="Arial" w:cs="Arial"/>
                <w:i/>
              </w:rPr>
            </w:pPr>
          </w:p>
          <w:p w14:paraId="33D8426E" w14:textId="0A7932E2" w:rsidR="00041EA4" w:rsidRDefault="00041EA4" w:rsidP="00041EA4">
            <w:pPr>
              <w:rPr>
                <w:rFonts w:ascii="Arial" w:eastAsia="Arial" w:hAnsi="Arial" w:cs="Arial"/>
                <w:i/>
              </w:rPr>
            </w:pPr>
          </w:p>
          <w:p w14:paraId="66A1AF10" w14:textId="77777777" w:rsidR="00041EA4" w:rsidRPr="00041EA4" w:rsidRDefault="00041EA4" w:rsidP="00041EA4">
            <w:pPr>
              <w:rPr>
                <w:rFonts w:ascii="Arial" w:eastAsia="Arial" w:hAnsi="Arial" w:cs="Arial"/>
                <w:i/>
              </w:rPr>
            </w:pPr>
          </w:p>
          <w:p w14:paraId="004924D3" w14:textId="5E81FF99" w:rsidR="00FE4B82" w:rsidRDefault="00041EA4" w:rsidP="00041EA4">
            <w:pPr>
              <w:rPr>
                <w:rFonts w:ascii="Arial" w:eastAsia="Arial" w:hAnsi="Arial" w:cs="Arial"/>
                <w:i/>
              </w:rPr>
            </w:pPr>
            <w:r w:rsidRPr="00041EA4">
              <w:rPr>
                <w:rFonts w:ascii="Arial" w:eastAsia="Arial" w:hAnsi="Arial" w:cs="Arial"/>
                <w:i/>
              </w:rPr>
              <w:t>Independently recognizes personal biases while attempting to proactively minimize communication barriers</w:t>
            </w:r>
          </w:p>
        </w:tc>
        <w:tc>
          <w:tcPr>
            <w:tcW w:w="8899" w:type="dxa"/>
            <w:tcBorders>
              <w:top w:val="single" w:sz="4" w:space="0" w:color="000000"/>
              <w:left w:val="nil"/>
              <w:bottom w:val="single" w:sz="4" w:space="0" w:color="000000"/>
              <w:right w:val="single" w:sz="8" w:space="0" w:color="000000"/>
            </w:tcBorders>
            <w:shd w:val="clear" w:color="auto" w:fill="C9C9C9"/>
          </w:tcPr>
          <w:p w14:paraId="1116601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Explains to a patient/family that a mislabeled specimen has led to the need for an additional procedure, pausing on occasion to allow for silence or questions, and vocalizing empathic statements </w:t>
            </w:r>
          </w:p>
          <w:p w14:paraId="226FFC2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Explains a complicated lymphoma diagnosis to a patient/family while acknowledging this was a diagnosis of exclusion with some inherent uncertainty, pausing on occasion to allow for silence or questions, and vocalizing empathic statements </w:t>
            </w:r>
          </w:p>
          <w:p w14:paraId="3D28A70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Sensitively communicates the possibility that the bone marrow procedure might be non-diagnostic</w:t>
            </w:r>
          </w:p>
          <w:p w14:paraId="5B9BD10A" w14:textId="77777777" w:rsidR="00FE4B82" w:rsidRDefault="00FE4B82">
            <w:pPr>
              <w:pBdr>
                <w:top w:val="nil"/>
                <w:left w:val="nil"/>
                <w:bottom w:val="nil"/>
                <w:right w:val="nil"/>
                <w:between w:val="nil"/>
              </w:pBdr>
              <w:rPr>
                <w:rFonts w:ascii="Arial" w:eastAsia="Arial" w:hAnsi="Arial" w:cs="Arial"/>
                <w:color w:val="000000"/>
              </w:rPr>
            </w:pPr>
          </w:p>
          <w:p w14:paraId="03AF5A4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Attends an institutional continuing education session on methods to minimize communication barriers with patients from different socioeconomic backgrounds</w:t>
            </w:r>
          </w:p>
        </w:tc>
      </w:tr>
      <w:tr w:rsidR="00FE4B82" w14:paraId="180FB429" w14:textId="77777777">
        <w:tc>
          <w:tcPr>
            <w:tcW w:w="4804" w:type="dxa"/>
            <w:tcBorders>
              <w:top w:val="single" w:sz="4" w:space="0" w:color="000000"/>
              <w:bottom w:val="single" w:sz="4" w:space="0" w:color="000000"/>
            </w:tcBorders>
            <w:shd w:val="clear" w:color="auto" w:fill="C9C9C9"/>
          </w:tcPr>
          <w:p w14:paraId="06CC70D8" w14:textId="77777777" w:rsidR="00041EA4" w:rsidRPr="00041EA4" w:rsidRDefault="002C15A2" w:rsidP="00041EA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041EA4" w:rsidRPr="00041EA4">
              <w:rPr>
                <w:rFonts w:ascii="Arial" w:eastAsia="Arial" w:hAnsi="Arial" w:cs="Arial"/>
                <w:i/>
              </w:rPr>
              <w:t>Mentors others in the sensitive and compassionate delivery of medical information</w:t>
            </w:r>
          </w:p>
          <w:p w14:paraId="7EB6C56F" w14:textId="77777777" w:rsidR="00041EA4" w:rsidRPr="00041EA4" w:rsidRDefault="00041EA4" w:rsidP="00041EA4">
            <w:pPr>
              <w:rPr>
                <w:rFonts w:ascii="Arial" w:eastAsia="Arial" w:hAnsi="Arial" w:cs="Arial"/>
                <w:i/>
              </w:rPr>
            </w:pPr>
          </w:p>
          <w:p w14:paraId="61487FC4" w14:textId="44C13819" w:rsidR="00FE4B82" w:rsidRDefault="00041EA4" w:rsidP="00041EA4">
            <w:pPr>
              <w:rPr>
                <w:rFonts w:ascii="Arial" w:eastAsia="Arial" w:hAnsi="Arial" w:cs="Arial"/>
                <w:i/>
              </w:rPr>
            </w:pPr>
            <w:r w:rsidRPr="00041EA4">
              <w:rPr>
                <w:rFonts w:ascii="Arial" w:eastAsia="Arial" w:hAnsi="Arial" w:cs="Arial"/>
                <w:i/>
              </w:rPr>
              <w:t>Models self-awareness while teaching a contextual approach to minimize communication barriers</w:t>
            </w:r>
          </w:p>
        </w:tc>
        <w:tc>
          <w:tcPr>
            <w:tcW w:w="8899" w:type="dxa"/>
            <w:tcBorders>
              <w:top w:val="single" w:sz="4" w:space="0" w:color="000000"/>
              <w:left w:val="nil"/>
              <w:bottom w:val="single" w:sz="4" w:space="0" w:color="000000"/>
              <w:right w:val="single" w:sz="8" w:space="0" w:color="000000"/>
            </w:tcBorders>
            <w:shd w:val="clear" w:color="auto" w:fill="C9C9C9"/>
          </w:tcPr>
          <w:p w14:paraId="355A783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Provides feedback to a colleague who delivered a new diagnosis of lymphoma to a patient during a family meeting</w:t>
            </w:r>
          </w:p>
          <w:p w14:paraId="6AC2C0AD" w14:textId="77777777" w:rsidR="00FE4B82" w:rsidRDefault="00FE4B82">
            <w:pPr>
              <w:pBdr>
                <w:top w:val="nil"/>
                <w:left w:val="nil"/>
                <w:bottom w:val="nil"/>
                <w:right w:val="nil"/>
                <w:between w:val="nil"/>
              </w:pBdr>
              <w:rPr>
                <w:rFonts w:ascii="Arial" w:eastAsia="Arial" w:hAnsi="Arial" w:cs="Arial"/>
                <w:color w:val="000000"/>
              </w:rPr>
            </w:pPr>
          </w:p>
          <w:p w14:paraId="4C669FDD" w14:textId="17F62FB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Gives a seminar or writes a paper on the topic of compassionate delivery of medical information including when errors have occur</w:t>
            </w:r>
            <w:r w:rsidR="00010432">
              <w:rPr>
                <w:rFonts w:ascii="Arial" w:eastAsia="Arial" w:hAnsi="Arial" w:cs="Arial"/>
              </w:rPr>
              <w:t>r</w:t>
            </w:r>
            <w:r>
              <w:rPr>
                <w:rFonts w:ascii="Arial" w:eastAsia="Arial" w:hAnsi="Arial" w:cs="Arial"/>
              </w:rPr>
              <w:t>ed</w:t>
            </w:r>
          </w:p>
        </w:tc>
      </w:tr>
      <w:tr w:rsidR="00FE4B82" w14:paraId="1947952F" w14:textId="77777777">
        <w:tc>
          <w:tcPr>
            <w:tcW w:w="4804" w:type="dxa"/>
            <w:shd w:val="clear" w:color="auto" w:fill="FFD965"/>
          </w:tcPr>
          <w:p w14:paraId="2D7F3853" w14:textId="77777777" w:rsidR="00FE4B82" w:rsidRDefault="002C15A2">
            <w:pPr>
              <w:rPr>
                <w:rFonts w:ascii="Arial" w:eastAsia="Arial" w:hAnsi="Arial" w:cs="Arial"/>
              </w:rPr>
            </w:pPr>
            <w:r>
              <w:rPr>
                <w:rFonts w:ascii="Arial" w:eastAsia="Arial" w:hAnsi="Arial" w:cs="Arial"/>
              </w:rPr>
              <w:t>Assessment Models or Tools</w:t>
            </w:r>
          </w:p>
        </w:tc>
        <w:tc>
          <w:tcPr>
            <w:tcW w:w="8899" w:type="dxa"/>
            <w:shd w:val="clear" w:color="auto" w:fill="FFD965"/>
          </w:tcPr>
          <w:p w14:paraId="04A0A12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2153C05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2507B68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Lectures/workshops</w:t>
            </w:r>
          </w:p>
          <w:p w14:paraId="33F1635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Self-reflection exercises</w:t>
            </w:r>
          </w:p>
          <w:p w14:paraId="4E7C8001" w14:textId="5A90F12B"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FE4B82" w14:paraId="670F1563" w14:textId="77777777">
        <w:tc>
          <w:tcPr>
            <w:tcW w:w="4804" w:type="dxa"/>
            <w:shd w:val="clear" w:color="auto" w:fill="8DB3E2"/>
          </w:tcPr>
          <w:p w14:paraId="6A32F859" w14:textId="77777777" w:rsidR="00FE4B82" w:rsidRDefault="002C15A2">
            <w:pPr>
              <w:rPr>
                <w:rFonts w:ascii="Arial" w:eastAsia="Arial" w:hAnsi="Arial" w:cs="Arial"/>
              </w:rPr>
            </w:pPr>
            <w:r>
              <w:rPr>
                <w:rFonts w:ascii="Arial" w:eastAsia="Arial" w:hAnsi="Arial" w:cs="Arial"/>
              </w:rPr>
              <w:t xml:space="preserve">Curriculum Mapping </w:t>
            </w:r>
          </w:p>
        </w:tc>
        <w:tc>
          <w:tcPr>
            <w:tcW w:w="8899" w:type="dxa"/>
            <w:shd w:val="clear" w:color="auto" w:fill="8DB3E2"/>
          </w:tcPr>
          <w:p w14:paraId="406E6B17"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4A74B573" w14:textId="77777777">
        <w:trPr>
          <w:trHeight w:val="80"/>
        </w:trPr>
        <w:tc>
          <w:tcPr>
            <w:tcW w:w="4804" w:type="dxa"/>
            <w:shd w:val="clear" w:color="auto" w:fill="A8D08D"/>
          </w:tcPr>
          <w:p w14:paraId="48B47478" w14:textId="77777777" w:rsidR="00FE4B82" w:rsidRDefault="002C15A2">
            <w:pPr>
              <w:rPr>
                <w:rFonts w:ascii="Arial" w:eastAsia="Arial" w:hAnsi="Arial" w:cs="Arial"/>
              </w:rPr>
            </w:pPr>
            <w:r>
              <w:rPr>
                <w:rFonts w:ascii="Arial" w:eastAsia="Arial" w:hAnsi="Arial" w:cs="Arial"/>
              </w:rPr>
              <w:t>Notes or Resources</w:t>
            </w:r>
          </w:p>
        </w:tc>
        <w:tc>
          <w:tcPr>
            <w:tcW w:w="8899" w:type="dxa"/>
            <w:shd w:val="clear" w:color="auto" w:fill="A8D08D"/>
          </w:tcPr>
          <w:p w14:paraId="4DE502F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The examples can be seen in an actual patient encounter or simulated experience. </w:t>
            </w:r>
          </w:p>
          <w:p w14:paraId="65AEF892"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color w:val="000000"/>
              </w:rPr>
              <w:t>Dintzis</w:t>
            </w:r>
            <w:proofErr w:type="spellEnd"/>
            <w:r>
              <w:rPr>
                <w:rFonts w:ascii="Arial" w:eastAsia="Arial" w:hAnsi="Arial" w:cs="Arial"/>
                <w:color w:val="000000"/>
              </w:rPr>
              <w:t xml:space="preserve"> S. Improving pathologist’s communication skills. </w:t>
            </w:r>
            <w:r>
              <w:rPr>
                <w:rFonts w:ascii="Arial" w:eastAsia="Arial" w:hAnsi="Arial" w:cs="Arial"/>
                <w:i/>
                <w:color w:val="000000"/>
              </w:rPr>
              <w:t>AMA J Ethics</w:t>
            </w:r>
            <w:r>
              <w:rPr>
                <w:rFonts w:ascii="Arial" w:eastAsia="Arial" w:hAnsi="Arial" w:cs="Arial"/>
                <w:color w:val="000000"/>
              </w:rPr>
              <w:t xml:space="preserve">. 2016;18(8):802-808. </w:t>
            </w:r>
            <w:hyperlink r:id="rId64">
              <w:r>
                <w:rPr>
                  <w:rFonts w:ascii="Arial" w:eastAsia="Arial" w:hAnsi="Arial" w:cs="Arial"/>
                  <w:color w:val="0000FF"/>
                  <w:u w:val="single"/>
                </w:rPr>
                <w:t>https://journalofethics.ama-assn.org/article/improving-pathologists-communication-skills/2016-08</w:t>
              </w:r>
            </w:hyperlink>
            <w:r>
              <w:rPr>
                <w:rFonts w:ascii="Arial" w:eastAsia="Arial" w:hAnsi="Arial" w:cs="Arial"/>
                <w:color w:val="000000"/>
              </w:rPr>
              <w:t xml:space="preserve">. 2020. </w:t>
            </w:r>
          </w:p>
          <w:p w14:paraId="0482E025"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color w:val="000000"/>
              </w:rPr>
              <w:t>Dintzis</w:t>
            </w:r>
            <w:proofErr w:type="spellEnd"/>
            <w:r>
              <w:rPr>
                <w:rFonts w:ascii="Arial" w:eastAsia="Arial" w:hAnsi="Arial" w:cs="Arial"/>
                <w:color w:val="000000"/>
              </w:rPr>
              <w:t xml:space="preserve"> SM, Stetsenko GY, </w:t>
            </w:r>
            <w:proofErr w:type="spellStart"/>
            <w:r>
              <w:rPr>
                <w:rFonts w:ascii="Arial" w:eastAsia="Arial" w:hAnsi="Arial" w:cs="Arial"/>
                <w:color w:val="000000"/>
              </w:rPr>
              <w:t>Sitlani</w:t>
            </w:r>
            <w:proofErr w:type="spellEnd"/>
            <w:r>
              <w:rPr>
                <w:rFonts w:ascii="Arial" w:eastAsia="Arial" w:hAnsi="Arial" w:cs="Arial"/>
                <w:color w:val="000000"/>
              </w:rPr>
              <w:t xml:space="preserve"> CM, et al. Communicating pathology and laboratory errors: anatomic pathologists’ and laboratory medical directors’ attitudes and experiences. </w:t>
            </w:r>
            <w:r>
              <w:rPr>
                <w:rFonts w:ascii="Arial" w:eastAsia="Arial" w:hAnsi="Arial" w:cs="Arial"/>
                <w:i/>
                <w:color w:val="000000"/>
              </w:rPr>
              <w:t xml:space="preserve">Am J Clin </w:t>
            </w:r>
            <w:proofErr w:type="spellStart"/>
            <w:r>
              <w:rPr>
                <w:rFonts w:ascii="Arial" w:eastAsia="Arial" w:hAnsi="Arial" w:cs="Arial"/>
                <w:i/>
                <w:color w:val="000000"/>
              </w:rPr>
              <w:t>Pathol</w:t>
            </w:r>
            <w:proofErr w:type="spellEnd"/>
            <w:r>
              <w:rPr>
                <w:rFonts w:ascii="Arial" w:eastAsia="Arial" w:hAnsi="Arial" w:cs="Arial"/>
                <w:color w:val="000000"/>
              </w:rPr>
              <w:t xml:space="preserve">. 2011;135(5):760-765. </w:t>
            </w:r>
            <w:hyperlink r:id="rId65">
              <w:r>
                <w:rPr>
                  <w:rFonts w:ascii="Arial" w:eastAsia="Arial" w:hAnsi="Arial" w:cs="Arial"/>
                  <w:color w:val="0000FF"/>
                  <w:u w:val="single"/>
                </w:rPr>
                <w:t>https://academic.oup.com/ajcp/article/135/5/760/1766306</w:t>
              </w:r>
            </w:hyperlink>
            <w:r>
              <w:rPr>
                <w:rFonts w:ascii="Arial" w:eastAsia="Arial" w:hAnsi="Arial" w:cs="Arial"/>
                <w:color w:val="000000"/>
              </w:rPr>
              <w:t xml:space="preserve">. 2020. </w:t>
            </w:r>
          </w:p>
          <w:p w14:paraId="2BDD9C8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Laidlaw A, Hart J. Communication skills: an essential component of medical curricula. Part I: Assessment of clinical communication: AMEE Guide No. 51. </w:t>
            </w:r>
            <w:r>
              <w:rPr>
                <w:rFonts w:ascii="Arial" w:eastAsia="Arial" w:hAnsi="Arial" w:cs="Arial"/>
                <w:i/>
              </w:rPr>
              <w:t>Med Teach</w:t>
            </w:r>
            <w:r>
              <w:rPr>
                <w:rFonts w:ascii="Arial" w:eastAsia="Arial" w:hAnsi="Arial" w:cs="Arial"/>
              </w:rPr>
              <w:t xml:space="preserve">. 2011;33(1):6-8. </w:t>
            </w:r>
            <w:hyperlink r:id="rId66">
              <w:r>
                <w:rPr>
                  <w:rFonts w:ascii="Arial" w:eastAsia="Arial" w:hAnsi="Arial" w:cs="Arial"/>
                  <w:color w:val="0000FF"/>
                  <w:u w:val="single"/>
                </w:rPr>
                <w:t>https://www.tandfonline.com/doi/full/10.3109/0142159X.2011.531170</w:t>
              </w:r>
            </w:hyperlink>
            <w:r>
              <w:rPr>
                <w:rFonts w:ascii="Arial" w:eastAsia="Arial" w:hAnsi="Arial" w:cs="Arial"/>
              </w:rPr>
              <w:t>. 2020.</w:t>
            </w:r>
          </w:p>
          <w:p w14:paraId="6FCA732E"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color w:val="000000"/>
              </w:rPr>
              <w:t>Makoul</w:t>
            </w:r>
            <w:proofErr w:type="spellEnd"/>
            <w:r>
              <w:rPr>
                <w:rFonts w:ascii="Arial" w:eastAsia="Arial" w:hAnsi="Arial" w:cs="Arial"/>
                <w:color w:val="000000"/>
              </w:rPr>
              <w:t xml:space="preserve"> G. Essential elements of communication in medical encounters: the Kalamazoo consensus statement. </w:t>
            </w:r>
            <w:proofErr w:type="spellStart"/>
            <w:r>
              <w:rPr>
                <w:rFonts w:ascii="Arial" w:eastAsia="Arial" w:hAnsi="Arial" w:cs="Arial"/>
                <w:i/>
                <w:color w:val="000000"/>
              </w:rPr>
              <w:t>Acad</w:t>
            </w:r>
            <w:proofErr w:type="spellEnd"/>
            <w:r>
              <w:rPr>
                <w:rFonts w:ascii="Arial" w:eastAsia="Arial" w:hAnsi="Arial" w:cs="Arial"/>
                <w:i/>
                <w:color w:val="000000"/>
              </w:rPr>
              <w:t xml:space="preserve"> Med</w:t>
            </w:r>
            <w:r>
              <w:rPr>
                <w:rFonts w:ascii="Arial" w:eastAsia="Arial" w:hAnsi="Arial" w:cs="Arial"/>
                <w:color w:val="000000"/>
              </w:rPr>
              <w:t xml:space="preserve">. 2001;76(4):390-393. </w:t>
            </w:r>
            <w:hyperlink r:id="rId67" w:anchor="pdf-link">
              <w:r>
                <w:rPr>
                  <w:rFonts w:ascii="Arial" w:eastAsia="Arial" w:hAnsi="Arial" w:cs="Arial"/>
                  <w:color w:val="0000FF"/>
                  <w:u w:val="single"/>
                </w:rPr>
                <w:t>https://journals.lww.com/academicmedicine/Fulltext/2001/04000/Essential_Elements_of_Communication_in_Medical.21.aspx#pdf-link</w:t>
              </w:r>
            </w:hyperlink>
            <w:r>
              <w:rPr>
                <w:rFonts w:ascii="Arial" w:eastAsia="Arial" w:hAnsi="Arial" w:cs="Arial"/>
                <w:color w:val="000000"/>
              </w:rPr>
              <w:t>. 2020.</w:t>
            </w:r>
          </w:p>
          <w:p w14:paraId="44B195E2"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color w:val="000000"/>
              </w:rPr>
              <w:t>Makoul</w:t>
            </w:r>
            <w:proofErr w:type="spellEnd"/>
            <w:r>
              <w:rPr>
                <w:rFonts w:ascii="Arial" w:eastAsia="Arial" w:hAnsi="Arial" w:cs="Arial"/>
                <w:color w:val="000000"/>
              </w:rPr>
              <w:t xml:space="preserve"> G. The SEGUE Framework for teaching and assessing communication skills. </w:t>
            </w:r>
            <w:r>
              <w:rPr>
                <w:rFonts w:ascii="Arial" w:eastAsia="Arial" w:hAnsi="Arial" w:cs="Arial"/>
                <w:i/>
                <w:color w:val="000000"/>
              </w:rPr>
              <w:t xml:space="preserve">Patient Educ </w:t>
            </w:r>
            <w:proofErr w:type="spellStart"/>
            <w:r>
              <w:rPr>
                <w:rFonts w:ascii="Arial" w:eastAsia="Arial" w:hAnsi="Arial" w:cs="Arial"/>
                <w:i/>
                <w:color w:val="000000"/>
              </w:rPr>
              <w:t>Couns</w:t>
            </w:r>
            <w:proofErr w:type="spellEnd"/>
            <w:r>
              <w:rPr>
                <w:rFonts w:ascii="Arial" w:eastAsia="Arial" w:hAnsi="Arial" w:cs="Arial"/>
                <w:color w:val="000000"/>
              </w:rPr>
              <w:t xml:space="preserve">. 2001;45(1):23-34. </w:t>
            </w:r>
            <w:hyperlink r:id="rId68">
              <w:r>
                <w:rPr>
                  <w:rFonts w:ascii="Arial" w:eastAsia="Arial" w:hAnsi="Arial" w:cs="Arial"/>
                  <w:color w:val="0000FF"/>
                  <w:u w:val="single"/>
                </w:rPr>
                <w:t>https://www.sciencedirect.com/science/article/abs/pii/S0738399101001367?via%3Dihub</w:t>
              </w:r>
            </w:hyperlink>
            <w:r>
              <w:rPr>
                <w:rFonts w:ascii="Arial" w:eastAsia="Arial" w:hAnsi="Arial" w:cs="Arial"/>
                <w:color w:val="000000"/>
              </w:rPr>
              <w:t xml:space="preserve">. 2020. </w:t>
            </w:r>
          </w:p>
          <w:p w14:paraId="6BCFE7C6"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Patterson K, </w:t>
            </w:r>
            <w:proofErr w:type="spellStart"/>
            <w:r>
              <w:rPr>
                <w:rFonts w:ascii="Arial" w:eastAsia="Arial" w:hAnsi="Arial" w:cs="Arial"/>
                <w:color w:val="000000"/>
              </w:rPr>
              <w:t>Grenny</w:t>
            </w:r>
            <w:proofErr w:type="spellEnd"/>
            <w:r>
              <w:rPr>
                <w:rFonts w:ascii="Arial" w:eastAsia="Arial" w:hAnsi="Arial" w:cs="Arial"/>
                <w:color w:val="000000"/>
              </w:rPr>
              <w:t xml:space="preserve"> J, McMillan R, </w:t>
            </w:r>
            <w:proofErr w:type="spellStart"/>
            <w:r>
              <w:rPr>
                <w:rFonts w:ascii="Arial" w:eastAsia="Arial" w:hAnsi="Arial" w:cs="Arial"/>
                <w:color w:val="000000"/>
              </w:rPr>
              <w:t>Switzler</w:t>
            </w:r>
            <w:proofErr w:type="spellEnd"/>
            <w:r>
              <w:rPr>
                <w:rFonts w:ascii="Arial" w:eastAsia="Arial" w:hAnsi="Arial" w:cs="Arial"/>
                <w:color w:val="000000"/>
              </w:rPr>
              <w:t xml:space="preserve"> A, </w:t>
            </w:r>
            <w:proofErr w:type="spellStart"/>
            <w:r>
              <w:rPr>
                <w:rFonts w:ascii="Arial" w:eastAsia="Arial" w:hAnsi="Arial" w:cs="Arial"/>
                <w:color w:val="000000"/>
              </w:rPr>
              <w:t>Roppe</w:t>
            </w:r>
            <w:proofErr w:type="spellEnd"/>
            <w:r>
              <w:rPr>
                <w:rFonts w:ascii="Arial" w:eastAsia="Arial" w:hAnsi="Arial" w:cs="Arial"/>
                <w:color w:val="000000"/>
              </w:rPr>
              <w:t xml:space="preserve"> L. </w:t>
            </w:r>
            <w:r>
              <w:rPr>
                <w:rFonts w:ascii="Arial" w:eastAsia="Arial" w:hAnsi="Arial" w:cs="Arial"/>
                <w:i/>
                <w:color w:val="000000"/>
              </w:rPr>
              <w:t>Crucial Conversations: Tools for Talking When Stakes Are High.</w:t>
            </w:r>
            <w:r>
              <w:rPr>
                <w:rFonts w:ascii="Arial" w:eastAsia="Arial" w:hAnsi="Arial" w:cs="Arial"/>
                <w:color w:val="000000"/>
              </w:rPr>
              <w:t xml:space="preserve"> New York, NY: McGraw-Hill; 2012.</w:t>
            </w:r>
          </w:p>
          <w:p w14:paraId="21FB8D9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Symons AB, Swanson A, McGuigan D, </w:t>
            </w:r>
            <w:proofErr w:type="spellStart"/>
            <w:r>
              <w:rPr>
                <w:rFonts w:ascii="Arial" w:eastAsia="Arial" w:hAnsi="Arial" w:cs="Arial"/>
                <w:color w:val="000000"/>
              </w:rPr>
              <w:t>Orrange</w:t>
            </w:r>
            <w:proofErr w:type="spellEnd"/>
            <w:r>
              <w:rPr>
                <w:rFonts w:ascii="Arial" w:eastAsia="Arial" w:hAnsi="Arial" w:cs="Arial"/>
                <w:color w:val="000000"/>
              </w:rPr>
              <w:t xml:space="preserve"> S, </w:t>
            </w:r>
            <w:proofErr w:type="spellStart"/>
            <w:r>
              <w:rPr>
                <w:rFonts w:ascii="Arial" w:eastAsia="Arial" w:hAnsi="Arial" w:cs="Arial"/>
                <w:color w:val="000000"/>
              </w:rPr>
              <w:t>Akl</w:t>
            </w:r>
            <w:proofErr w:type="spellEnd"/>
            <w:r>
              <w:rPr>
                <w:rFonts w:ascii="Arial" w:eastAsia="Arial" w:hAnsi="Arial" w:cs="Arial"/>
                <w:color w:val="000000"/>
              </w:rPr>
              <w:t xml:space="preserve"> EA. A tool for self-assessment of communication skills and professionalism in residents. </w:t>
            </w:r>
            <w:r>
              <w:rPr>
                <w:rFonts w:ascii="Arial" w:eastAsia="Arial" w:hAnsi="Arial" w:cs="Arial"/>
                <w:i/>
                <w:color w:val="000000"/>
              </w:rPr>
              <w:t>BMC Med Educ</w:t>
            </w:r>
            <w:r>
              <w:rPr>
                <w:rFonts w:ascii="Arial" w:eastAsia="Arial" w:hAnsi="Arial" w:cs="Arial"/>
                <w:color w:val="000000"/>
              </w:rPr>
              <w:t xml:space="preserve">. 2009;9:1. </w:t>
            </w:r>
            <w:hyperlink r:id="rId69">
              <w:r>
                <w:rPr>
                  <w:rFonts w:ascii="Arial" w:eastAsia="Arial" w:hAnsi="Arial" w:cs="Arial"/>
                  <w:color w:val="0000FF"/>
                  <w:u w:val="single"/>
                </w:rPr>
                <w:t>https://bmcmededuc.biomedcentral.com/articles/10.1186/1472-6920-9-1</w:t>
              </w:r>
            </w:hyperlink>
            <w:r>
              <w:rPr>
                <w:rFonts w:ascii="Arial" w:eastAsia="Arial" w:hAnsi="Arial" w:cs="Arial"/>
                <w:color w:val="000000"/>
              </w:rPr>
              <w:t>. 2020.</w:t>
            </w:r>
          </w:p>
        </w:tc>
      </w:tr>
    </w:tbl>
    <w:p w14:paraId="7A61C874" w14:textId="77777777" w:rsidR="00FE4B82" w:rsidRDefault="002C15A2">
      <w:pPr>
        <w:rPr>
          <w:rFonts w:ascii="Arial" w:eastAsia="Arial" w:hAnsi="Arial" w:cs="Arial"/>
        </w:rPr>
      </w:pPr>
      <w:r>
        <w:lastRenderedPageBreak/>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06A7863D" w14:textId="77777777">
        <w:trPr>
          <w:trHeight w:val="760"/>
        </w:trPr>
        <w:tc>
          <w:tcPr>
            <w:tcW w:w="14125" w:type="dxa"/>
            <w:gridSpan w:val="2"/>
            <w:shd w:val="clear" w:color="auto" w:fill="9CC3E5"/>
          </w:tcPr>
          <w:p w14:paraId="1453F584" w14:textId="3CC0443C" w:rsidR="00FE4B82" w:rsidRDefault="002C15A2">
            <w:pPr>
              <w:ind w:left="14" w:hanging="14"/>
              <w:jc w:val="center"/>
              <w:rPr>
                <w:rFonts w:ascii="Arial" w:eastAsia="Arial" w:hAnsi="Arial" w:cs="Arial"/>
                <w:b/>
              </w:rPr>
            </w:pPr>
            <w:bookmarkStart w:id="24" w:name="_Hlk50550053"/>
            <w:r>
              <w:rPr>
                <w:rFonts w:ascii="Arial" w:eastAsia="Arial" w:hAnsi="Arial" w:cs="Arial"/>
                <w:b/>
              </w:rPr>
              <w:lastRenderedPageBreak/>
              <w:t>Interpersonal and Communication Skills 2: Interprofessional and Team Communication</w:t>
            </w:r>
          </w:p>
          <w:bookmarkEnd w:id="24"/>
          <w:p w14:paraId="73FE87AA"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with the interdisciplinary health care team</w:t>
            </w:r>
          </w:p>
        </w:tc>
      </w:tr>
      <w:tr w:rsidR="00FE4B82" w14:paraId="2E2657DA" w14:textId="77777777">
        <w:tc>
          <w:tcPr>
            <w:tcW w:w="4950" w:type="dxa"/>
            <w:shd w:val="clear" w:color="auto" w:fill="FAC090"/>
          </w:tcPr>
          <w:p w14:paraId="63D580D7"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0BC982B"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0E029374" w14:textId="77777777">
        <w:tc>
          <w:tcPr>
            <w:tcW w:w="4950" w:type="dxa"/>
            <w:tcBorders>
              <w:top w:val="single" w:sz="4" w:space="0" w:color="000000"/>
              <w:bottom w:val="single" w:sz="4" w:space="0" w:color="000000"/>
            </w:tcBorders>
            <w:shd w:val="clear" w:color="auto" w:fill="C9C9C9"/>
          </w:tcPr>
          <w:p w14:paraId="66877A38" w14:textId="77777777" w:rsidR="00041EA4" w:rsidRPr="00041EA4" w:rsidRDefault="002C15A2" w:rsidP="00041EA4">
            <w:pPr>
              <w:rPr>
                <w:rFonts w:ascii="Arial" w:eastAsia="Arial" w:hAnsi="Arial" w:cs="Arial"/>
                <w:i/>
                <w:color w:val="000000"/>
              </w:rPr>
            </w:pPr>
            <w:r>
              <w:rPr>
                <w:rFonts w:ascii="Arial" w:eastAsia="Arial" w:hAnsi="Arial" w:cs="Arial"/>
                <w:b/>
              </w:rPr>
              <w:t xml:space="preserve">Level 1 </w:t>
            </w:r>
            <w:r w:rsidR="00041EA4" w:rsidRPr="00041EA4">
              <w:rPr>
                <w:rFonts w:ascii="Arial" w:eastAsia="Arial" w:hAnsi="Arial" w:cs="Arial"/>
                <w:i/>
                <w:color w:val="000000"/>
              </w:rPr>
              <w:t>Uses language that values all members of the health care team</w:t>
            </w:r>
          </w:p>
          <w:p w14:paraId="69479C13" w14:textId="77777777" w:rsidR="00041EA4" w:rsidRPr="00041EA4" w:rsidRDefault="00041EA4" w:rsidP="00041EA4">
            <w:pPr>
              <w:rPr>
                <w:rFonts w:ascii="Arial" w:eastAsia="Arial" w:hAnsi="Arial" w:cs="Arial"/>
                <w:i/>
                <w:color w:val="000000"/>
              </w:rPr>
            </w:pPr>
          </w:p>
          <w:p w14:paraId="3665A6E5" w14:textId="7B3B712C" w:rsidR="00FE4B82" w:rsidRDefault="00041EA4" w:rsidP="00041EA4">
            <w:pPr>
              <w:rPr>
                <w:rFonts w:ascii="Arial" w:eastAsia="Arial" w:hAnsi="Arial" w:cs="Arial"/>
                <w:i/>
                <w:color w:val="000000"/>
              </w:rPr>
            </w:pPr>
            <w:r w:rsidRPr="00041EA4">
              <w:rPr>
                <w:rFonts w:ascii="Arial" w:eastAsia="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cBorders>
            <w:shd w:val="clear" w:color="auto" w:fill="C9C9C9"/>
          </w:tcPr>
          <w:p w14:paraId="74C07B46" w14:textId="3706905B"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Uses respectful communication </w:t>
            </w:r>
            <w:r w:rsidR="00010432">
              <w:rPr>
                <w:rFonts w:ascii="Arial" w:eastAsia="Arial" w:hAnsi="Arial" w:cs="Arial"/>
              </w:rPr>
              <w:t xml:space="preserve">with </w:t>
            </w:r>
            <w:r>
              <w:rPr>
                <w:rFonts w:ascii="Arial" w:eastAsia="Arial" w:hAnsi="Arial" w:cs="Arial"/>
              </w:rPr>
              <w:t>clerical and technical staff</w:t>
            </w:r>
            <w:r w:rsidR="00010432">
              <w:rPr>
                <w:rFonts w:ascii="Arial" w:eastAsia="Arial" w:hAnsi="Arial" w:cs="Arial"/>
              </w:rPr>
              <w:t xml:space="preserve"> members</w:t>
            </w:r>
          </w:p>
          <w:p w14:paraId="174635B3" w14:textId="77777777" w:rsidR="00FE4B82" w:rsidRDefault="00FE4B82">
            <w:pPr>
              <w:pBdr>
                <w:top w:val="nil"/>
                <w:left w:val="nil"/>
                <w:bottom w:val="nil"/>
                <w:right w:val="nil"/>
                <w:between w:val="nil"/>
              </w:pBdr>
              <w:rPr>
                <w:rFonts w:ascii="Arial" w:eastAsia="Arial" w:hAnsi="Arial" w:cs="Arial"/>
                <w:color w:val="000000"/>
              </w:rPr>
            </w:pPr>
          </w:p>
          <w:p w14:paraId="7B86E4DF" w14:textId="77777777" w:rsidR="00FE4B82" w:rsidRDefault="00FE4B82">
            <w:pPr>
              <w:pBdr>
                <w:top w:val="nil"/>
                <w:left w:val="nil"/>
                <w:bottom w:val="nil"/>
                <w:right w:val="nil"/>
                <w:between w:val="nil"/>
              </w:pBdr>
              <w:rPr>
                <w:rFonts w:ascii="Arial" w:eastAsia="Arial" w:hAnsi="Arial" w:cs="Arial"/>
                <w:color w:val="000000"/>
              </w:rPr>
            </w:pPr>
          </w:p>
          <w:p w14:paraId="01073ED8" w14:textId="11DCD5BE"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Articulates how feedback from a technologist informed practice</w:t>
            </w:r>
          </w:p>
        </w:tc>
      </w:tr>
      <w:tr w:rsidR="00FE4B82" w14:paraId="099B7B01" w14:textId="77777777">
        <w:tc>
          <w:tcPr>
            <w:tcW w:w="4950" w:type="dxa"/>
            <w:tcBorders>
              <w:top w:val="single" w:sz="4" w:space="0" w:color="000000"/>
              <w:bottom w:val="single" w:sz="4" w:space="0" w:color="000000"/>
            </w:tcBorders>
            <w:shd w:val="clear" w:color="auto" w:fill="C9C9C9"/>
          </w:tcPr>
          <w:p w14:paraId="34FB79F7" w14:textId="77777777" w:rsidR="00041EA4" w:rsidRPr="00041EA4" w:rsidRDefault="002C15A2" w:rsidP="00041EA4">
            <w:pPr>
              <w:rPr>
                <w:rFonts w:ascii="Arial" w:eastAsia="Arial" w:hAnsi="Arial" w:cs="Arial"/>
                <w:i/>
              </w:rPr>
            </w:pPr>
            <w:r>
              <w:rPr>
                <w:rFonts w:ascii="Arial" w:eastAsia="Arial" w:hAnsi="Arial" w:cs="Arial"/>
                <w:b/>
              </w:rPr>
              <w:t>Level 2</w:t>
            </w:r>
            <w:r>
              <w:rPr>
                <w:rFonts w:ascii="Arial" w:eastAsia="Arial" w:hAnsi="Arial" w:cs="Arial"/>
              </w:rPr>
              <w:t xml:space="preserve"> </w:t>
            </w:r>
            <w:r w:rsidR="00041EA4" w:rsidRPr="00041EA4">
              <w:rPr>
                <w:rFonts w:ascii="Arial" w:eastAsia="Arial" w:hAnsi="Arial" w:cs="Arial"/>
                <w:i/>
              </w:rPr>
              <w:t>Communicates information effectively with all health care team members</w:t>
            </w:r>
          </w:p>
          <w:p w14:paraId="2884B03F" w14:textId="77777777" w:rsidR="00041EA4" w:rsidRPr="00041EA4" w:rsidRDefault="00041EA4" w:rsidP="00041EA4">
            <w:pPr>
              <w:rPr>
                <w:rFonts w:ascii="Arial" w:eastAsia="Arial" w:hAnsi="Arial" w:cs="Arial"/>
                <w:i/>
              </w:rPr>
            </w:pPr>
          </w:p>
          <w:p w14:paraId="733BB34E" w14:textId="056A2453" w:rsidR="00FE4B82" w:rsidRDefault="00041EA4" w:rsidP="00041EA4">
            <w:pPr>
              <w:rPr>
                <w:rFonts w:ascii="Arial" w:eastAsia="Arial" w:hAnsi="Arial" w:cs="Arial"/>
                <w:i/>
              </w:rPr>
            </w:pPr>
            <w:r w:rsidRPr="00041EA4">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545ABD62" w14:textId="600095F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Communicates preliminary diagnostic information to hematology-oncology fellow and technologist with appropriate level of detail</w:t>
            </w:r>
          </w:p>
          <w:p w14:paraId="382030CB" w14:textId="77777777" w:rsidR="00FE4B82" w:rsidRDefault="00FE4B82">
            <w:pPr>
              <w:pBdr>
                <w:top w:val="nil"/>
                <w:left w:val="nil"/>
                <w:bottom w:val="nil"/>
                <w:right w:val="nil"/>
                <w:between w:val="nil"/>
              </w:pBdr>
              <w:rPr>
                <w:rFonts w:ascii="Arial" w:eastAsia="Arial" w:hAnsi="Arial" w:cs="Arial"/>
                <w:color w:val="000000"/>
              </w:rPr>
            </w:pPr>
          </w:p>
          <w:p w14:paraId="45FCAD91" w14:textId="11860A9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Asks for feedback on report formatting from the hematology/oncology team</w:t>
            </w:r>
          </w:p>
        </w:tc>
      </w:tr>
      <w:tr w:rsidR="00FE4B82" w14:paraId="47873B22" w14:textId="77777777">
        <w:tc>
          <w:tcPr>
            <w:tcW w:w="4950" w:type="dxa"/>
            <w:tcBorders>
              <w:top w:val="single" w:sz="4" w:space="0" w:color="000000"/>
              <w:bottom w:val="single" w:sz="4" w:space="0" w:color="000000"/>
            </w:tcBorders>
            <w:shd w:val="clear" w:color="auto" w:fill="C9C9C9"/>
          </w:tcPr>
          <w:p w14:paraId="776A7E37" w14:textId="77777777" w:rsidR="00041EA4" w:rsidRPr="00041EA4" w:rsidRDefault="002C15A2" w:rsidP="00041EA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41EA4" w:rsidRPr="00041EA4">
              <w:rPr>
                <w:rFonts w:ascii="Arial" w:eastAsia="Arial" w:hAnsi="Arial" w:cs="Arial"/>
                <w:i/>
                <w:color w:val="000000"/>
              </w:rPr>
              <w:t>Uses active listening to adapt communication style to fit team needs</w:t>
            </w:r>
          </w:p>
          <w:p w14:paraId="2B30160F" w14:textId="77777777" w:rsidR="00041EA4" w:rsidRPr="00041EA4" w:rsidRDefault="00041EA4" w:rsidP="00041EA4">
            <w:pPr>
              <w:rPr>
                <w:rFonts w:ascii="Arial" w:eastAsia="Arial" w:hAnsi="Arial" w:cs="Arial"/>
                <w:i/>
                <w:color w:val="000000"/>
              </w:rPr>
            </w:pPr>
          </w:p>
          <w:p w14:paraId="3939E3AD" w14:textId="6ECB16E9" w:rsidR="00FE4B82" w:rsidRDefault="00041EA4" w:rsidP="00041EA4">
            <w:pPr>
              <w:rPr>
                <w:rFonts w:ascii="Arial" w:eastAsia="Arial" w:hAnsi="Arial" w:cs="Arial"/>
                <w:i/>
                <w:color w:val="000000"/>
              </w:rPr>
            </w:pPr>
            <w:r w:rsidRPr="00041EA4">
              <w:rPr>
                <w:rFonts w:ascii="Arial" w:eastAsia="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7CE041E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Verifies understanding of own communications by restating critical values and unexpected diagnoses </w:t>
            </w:r>
          </w:p>
          <w:p w14:paraId="424C535E" w14:textId="77777777" w:rsidR="00FE4B82" w:rsidRDefault="00FE4B82">
            <w:pPr>
              <w:pBdr>
                <w:top w:val="nil"/>
                <w:left w:val="nil"/>
                <w:bottom w:val="nil"/>
                <w:right w:val="nil"/>
                <w:between w:val="nil"/>
              </w:pBdr>
              <w:rPr>
                <w:rFonts w:ascii="Arial" w:eastAsia="Arial" w:hAnsi="Arial" w:cs="Arial"/>
                <w:color w:val="000000"/>
              </w:rPr>
            </w:pPr>
          </w:p>
          <w:p w14:paraId="05271618" w14:textId="5E4FE40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Uses feedback from multiple attendings to speak more slowly during tumor boards</w:t>
            </w:r>
          </w:p>
        </w:tc>
      </w:tr>
      <w:tr w:rsidR="00FE4B82" w14:paraId="492C3081" w14:textId="77777777">
        <w:tc>
          <w:tcPr>
            <w:tcW w:w="4950" w:type="dxa"/>
            <w:tcBorders>
              <w:top w:val="single" w:sz="4" w:space="0" w:color="000000"/>
              <w:bottom w:val="single" w:sz="4" w:space="0" w:color="000000"/>
            </w:tcBorders>
            <w:shd w:val="clear" w:color="auto" w:fill="C9C9C9"/>
          </w:tcPr>
          <w:p w14:paraId="26944455" w14:textId="77777777" w:rsidR="00041EA4" w:rsidRPr="00041EA4" w:rsidRDefault="002C15A2" w:rsidP="00041EA4">
            <w:pPr>
              <w:rPr>
                <w:rFonts w:ascii="Arial" w:eastAsia="Arial" w:hAnsi="Arial" w:cs="Arial"/>
                <w:i/>
              </w:rPr>
            </w:pPr>
            <w:r>
              <w:rPr>
                <w:rFonts w:ascii="Arial" w:eastAsia="Arial" w:hAnsi="Arial" w:cs="Arial"/>
                <w:b/>
              </w:rPr>
              <w:t>Level 4</w:t>
            </w:r>
            <w:r>
              <w:rPr>
                <w:rFonts w:ascii="Arial" w:eastAsia="Arial" w:hAnsi="Arial" w:cs="Arial"/>
              </w:rPr>
              <w:t xml:space="preserve"> </w:t>
            </w:r>
            <w:r w:rsidR="00041EA4" w:rsidRPr="00041EA4">
              <w:rPr>
                <w:rFonts w:ascii="Arial" w:eastAsia="Arial" w:hAnsi="Arial" w:cs="Arial"/>
                <w:i/>
              </w:rPr>
              <w:t>Coordinates recommendations from different members of the health care team to optimize patient care</w:t>
            </w:r>
          </w:p>
          <w:p w14:paraId="36C66688" w14:textId="77777777" w:rsidR="00041EA4" w:rsidRPr="00041EA4" w:rsidRDefault="00041EA4" w:rsidP="00041EA4">
            <w:pPr>
              <w:rPr>
                <w:rFonts w:ascii="Arial" w:eastAsia="Arial" w:hAnsi="Arial" w:cs="Arial"/>
                <w:i/>
              </w:rPr>
            </w:pPr>
          </w:p>
          <w:p w14:paraId="5613C5D2" w14:textId="74584F76" w:rsidR="00FE4B82" w:rsidRDefault="00041EA4" w:rsidP="00041EA4">
            <w:pPr>
              <w:rPr>
                <w:rFonts w:ascii="Arial" w:eastAsia="Arial" w:hAnsi="Arial" w:cs="Arial"/>
                <w:i/>
              </w:rPr>
            </w:pPr>
            <w:r w:rsidRPr="00041EA4">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4F98E659" w14:textId="39EB660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Collaborates with interventional radiology and hematology/oncology team to appropriately triage core biopsy samples</w:t>
            </w:r>
          </w:p>
          <w:p w14:paraId="37C9D51A" w14:textId="77777777" w:rsidR="00FE4B82" w:rsidRDefault="00FE4B82">
            <w:pPr>
              <w:pBdr>
                <w:top w:val="nil"/>
                <w:left w:val="nil"/>
                <w:bottom w:val="nil"/>
                <w:right w:val="nil"/>
                <w:between w:val="nil"/>
              </w:pBdr>
              <w:rPr>
                <w:rFonts w:ascii="Arial" w:eastAsia="Arial" w:hAnsi="Arial" w:cs="Arial"/>
                <w:color w:val="000000"/>
              </w:rPr>
            </w:pPr>
          </w:p>
          <w:p w14:paraId="55010815" w14:textId="77777777" w:rsidR="00FE4B82" w:rsidRDefault="00FE4B82">
            <w:pPr>
              <w:pBdr>
                <w:top w:val="nil"/>
                <w:left w:val="nil"/>
                <w:bottom w:val="nil"/>
                <w:right w:val="nil"/>
                <w:between w:val="nil"/>
              </w:pBdr>
              <w:rPr>
                <w:rFonts w:ascii="Arial" w:eastAsia="Arial" w:hAnsi="Arial" w:cs="Arial"/>
                <w:color w:val="000000"/>
              </w:rPr>
            </w:pPr>
          </w:p>
          <w:p w14:paraId="239FEBF7" w14:textId="47EC7CEF"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Completes rotation evaluations with suggestions to improve clinical case distribution</w:t>
            </w:r>
          </w:p>
        </w:tc>
      </w:tr>
      <w:tr w:rsidR="00FE4B82" w14:paraId="304D86CC" w14:textId="77777777">
        <w:tc>
          <w:tcPr>
            <w:tcW w:w="4950" w:type="dxa"/>
            <w:tcBorders>
              <w:top w:val="single" w:sz="4" w:space="0" w:color="000000"/>
              <w:bottom w:val="single" w:sz="4" w:space="0" w:color="000000"/>
            </w:tcBorders>
            <w:shd w:val="clear" w:color="auto" w:fill="C9C9C9"/>
          </w:tcPr>
          <w:p w14:paraId="1D4BA6BE" w14:textId="77777777" w:rsidR="00041EA4" w:rsidRPr="00041EA4" w:rsidRDefault="002C15A2" w:rsidP="00041EA4">
            <w:pPr>
              <w:rPr>
                <w:rFonts w:ascii="Arial" w:eastAsia="Arial" w:hAnsi="Arial" w:cs="Arial"/>
                <w:i/>
              </w:rPr>
            </w:pPr>
            <w:r>
              <w:rPr>
                <w:rFonts w:ascii="Arial" w:eastAsia="Arial" w:hAnsi="Arial" w:cs="Arial"/>
                <w:b/>
              </w:rPr>
              <w:t>Level 5</w:t>
            </w:r>
            <w:r>
              <w:rPr>
                <w:rFonts w:ascii="Arial" w:eastAsia="Arial" w:hAnsi="Arial" w:cs="Arial"/>
              </w:rPr>
              <w:t xml:space="preserve"> </w:t>
            </w:r>
            <w:r w:rsidR="00041EA4" w:rsidRPr="00041EA4">
              <w:rPr>
                <w:rFonts w:ascii="Arial" w:eastAsia="Arial" w:hAnsi="Arial" w:cs="Arial"/>
                <w:i/>
              </w:rPr>
              <w:t>Models flexible communication strategies that value input from all health care team members, resolving conflict when needed</w:t>
            </w:r>
          </w:p>
          <w:p w14:paraId="7A488164" w14:textId="77777777" w:rsidR="00041EA4" w:rsidRPr="00041EA4" w:rsidRDefault="00041EA4" w:rsidP="00041EA4">
            <w:pPr>
              <w:rPr>
                <w:rFonts w:ascii="Arial" w:eastAsia="Arial" w:hAnsi="Arial" w:cs="Arial"/>
                <w:i/>
              </w:rPr>
            </w:pPr>
          </w:p>
          <w:p w14:paraId="04B409CF" w14:textId="4A98C646" w:rsidR="00FE4B82" w:rsidRDefault="00041EA4" w:rsidP="00041EA4">
            <w:pPr>
              <w:rPr>
                <w:rFonts w:ascii="Arial" w:eastAsia="Arial" w:hAnsi="Arial" w:cs="Arial"/>
                <w:i/>
              </w:rPr>
            </w:pPr>
            <w:r w:rsidRPr="00041EA4">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09E90D7D" w14:textId="5681AB3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Demonstrates how to report results to a nurse versus an oncologist to ensure understanding and that questions are addressed</w:t>
            </w:r>
          </w:p>
          <w:p w14:paraId="4CB72C3B" w14:textId="77777777" w:rsidR="00FE4B82" w:rsidRDefault="00FE4B82">
            <w:pPr>
              <w:pBdr>
                <w:top w:val="nil"/>
                <w:left w:val="nil"/>
                <w:bottom w:val="nil"/>
                <w:right w:val="nil"/>
                <w:between w:val="nil"/>
              </w:pBdr>
              <w:rPr>
                <w:rFonts w:ascii="Arial" w:eastAsia="Arial" w:hAnsi="Arial" w:cs="Arial"/>
                <w:color w:val="000000"/>
              </w:rPr>
            </w:pPr>
          </w:p>
          <w:p w14:paraId="2A28B9A3" w14:textId="77777777" w:rsidR="00FE4B82" w:rsidRDefault="00FE4B82">
            <w:pPr>
              <w:pBdr>
                <w:top w:val="nil"/>
                <w:left w:val="nil"/>
                <w:bottom w:val="nil"/>
                <w:right w:val="nil"/>
                <w:between w:val="nil"/>
              </w:pBdr>
              <w:rPr>
                <w:rFonts w:ascii="Arial" w:eastAsia="Arial" w:hAnsi="Arial" w:cs="Arial"/>
                <w:color w:val="000000"/>
              </w:rPr>
            </w:pPr>
          </w:p>
          <w:p w14:paraId="776672C2" w14:textId="47919D3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Organizes a team meeting to discuss and resolve potentially conflicting points of view on a care </w:t>
            </w:r>
            <w:r w:rsidR="00010432">
              <w:rPr>
                <w:rFonts w:ascii="Arial" w:eastAsia="Arial" w:hAnsi="Arial" w:cs="Arial"/>
              </w:rPr>
              <w:t>plan</w:t>
            </w:r>
          </w:p>
        </w:tc>
      </w:tr>
      <w:tr w:rsidR="00FE4B82" w14:paraId="77D9F04B" w14:textId="77777777">
        <w:tc>
          <w:tcPr>
            <w:tcW w:w="4950" w:type="dxa"/>
            <w:shd w:val="clear" w:color="auto" w:fill="FFD965"/>
          </w:tcPr>
          <w:p w14:paraId="2938FF93"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0AB17E7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564DBA27" w14:textId="3849311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Global evaluation</w:t>
            </w:r>
          </w:p>
          <w:p w14:paraId="7EEB4DF8" w14:textId="6AECADE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Lectures/workshops</w:t>
            </w:r>
          </w:p>
          <w:p w14:paraId="241B213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Presentations</w:t>
            </w:r>
          </w:p>
          <w:p w14:paraId="3FD56FF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Self-reflection exercises</w:t>
            </w:r>
          </w:p>
          <w:p w14:paraId="7A35AA79" w14:textId="14D81E09"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FE4B82" w14:paraId="660DC315" w14:textId="77777777">
        <w:tc>
          <w:tcPr>
            <w:tcW w:w="4950" w:type="dxa"/>
            <w:shd w:val="clear" w:color="auto" w:fill="8DB3E2"/>
          </w:tcPr>
          <w:p w14:paraId="7EE475B0"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D83D84D"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2200946E" w14:textId="77777777">
        <w:trPr>
          <w:trHeight w:val="2600"/>
        </w:trPr>
        <w:tc>
          <w:tcPr>
            <w:tcW w:w="4950" w:type="dxa"/>
            <w:shd w:val="clear" w:color="auto" w:fill="A8D08D"/>
          </w:tcPr>
          <w:p w14:paraId="3901F6EA" w14:textId="77777777" w:rsidR="00FE4B82" w:rsidRDefault="002C15A2">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1B6A334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w:t>
            </w:r>
            <w:proofErr w:type="spellStart"/>
            <w:r>
              <w:rPr>
                <w:rFonts w:ascii="Arial" w:eastAsia="Arial" w:hAnsi="Arial" w:cs="Arial"/>
                <w:color w:val="000000"/>
              </w:rPr>
              <w:t>Raciti</w:t>
            </w:r>
            <w:proofErr w:type="spellEnd"/>
            <w:r>
              <w:rPr>
                <w:rFonts w:ascii="Arial" w:eastAsia="Arial" w:hAnsi="Arial" w:cs="Arial"/>
                <w:color w:val="000000"/>
              </w:rPr>
              <w:t xml:space="preserve"> PM, et al. Perceptions of unprofessional attitudes and behaviors: implications for faculty role modeling and teaching professionalism during pathology residency.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2017;141:1394-1401. </w:t>
            </w:r>
            <w:hyperlink r:id="rId70">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14:paraId="543DA3C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71">
              <w:r>
                <w:rPr>
                  <w:rFonts w:ascii="Arial" w:eastAsia="Arial" w:hAnsi="Arial" w:cs="Arial"/>
                  <w:color w:val="0000FF"/>
                  <w:u w:val="single"/>
                </w:rPr>
                <w:t>https://www.ncbi.nlm.nih.gov/pmc/articles/PMC6039899/</w:t>
              </w:r>
            </w:hyperlink>
            <w:r>
              <w:rPr>
                <w:rFonts w:ascii="Arial" w:eastAsia="Arial" w:hAnsi="Arial" w:cs="Arial"/>
                <w:color w:val="000000"/>
              </w:rPr>
              <w:t>. 2020.</w:t>
            </w:r>
          </w:p>
          <w:p w14:paraId="5BBFD3B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Green M, Parrott T, Cook G., Improving your communication skills. </w:t>
            </w:r>
            <w:r>
              <w:rPr>
                <w:rFonts w:ascii="Arial" w:eastAsia="Arial" w:hAnsi="Arial" w:cs="Arial"/>
                <w:i/>
                <w:color w:val="000000"/>
              </w:rPr>
              <w:t>BMJ</w:t>
            </w:r>
            <w:r>
              <w:rPr>
                <w:rFonts w:ascii="Arial" w:eastAsia="Arial" w:hAnsi="Arial" w:cs="Arial"/>
                <w:color w:val="000000"/>
              </w:rPr>
              <w:t xml:space="preserve">. </w:t>
            </w:r>
            <w:r>
              <w:rPr>
                <w:rFonts w:ascii="Arial" w:eastAsia="Arial" w:hAnsi="Arial" w:cs="Arial"/>
              </w:rPr>
              <w:t xml:space="preserve">2012;344:e357. </w:t>
            </w:r>
            <w:hyperlink r:id="rId72">
              <w:r>
                <w:rPr>
                  <w:rFonts w:ascii="Arial" w:eastAsia="Arial" w:hAnsi="Arial" w:cs="Arial"/>
                  <w:color w:val="0000FF"/>
                  <w:u w:val="single"/>
                </w:rPr>
                <w:t>https://www.bmj.com/content/344/bmj.e357</w:t>
              </w:r>
            </w:hyperlink>
            <w:r>
              <w:rPr>
                <w:rFonts w:ascii="Arial" w:eastAsia="Arial" w:hAnsi="Arial" w:cs="Arial"/>
              </w:rPr>
              <w:t>. 2020.</w:t>
            </w:r>
          </w:p>
          <w:p w14:paraId="692AF57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Pr>
                <w:rFonts w:ascii="Arial" w:eastAsia="Arial" w:hAnsi="Arial" w:cs="Arial"/>
                <w:i/>
                <w:color w:val="000000"/>
              </w:rPr>
              <w:t>Med Teach</w:t>
            </w:r>
            <w:r>
              <w:rPr>
                <w:rFonts w:ascii="Arial" w:eastAsia="Arial" w:hAnsi="Arial" w:cs="Arial"/>
                <w:color w:val="000000"/>
              </w:rPr>
              <w:t xml:space="preserve">. 2013;35(5):395-403. </w:t>
            </w:r>
            <w:hyperlink r:id="rId73">
              <w:r>
                <w:rPr>
                  <w:rFonts w:ascii="Arial" w:eastAsia="Arial" w:hAnsi="Arial" w:cs="Arial"/>
                  <w:color w:val="0000FF"/>
                  <w:u w:val="single"/>
                </w:rPr>
                <w:t>https://www.tandfonline.com/doi/full/10.3109/0142159X.2013.769677</w:t>
              </w:r>
            </w:hyperlink>
            <w:r>
              <w:rPr>
                <w:rFonts w:ascii="Arial" w:eastAsia="Arial" w:hAnsi="Arial" w:cs="Arial"/>
                <w:color w:val="000000"/>
              </w:rPr>
              <w:t>. 2020.</w:t>
            </w:r>
          </w:p>
          <w:p w14:paraId="3016CC9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2012;136(2):148-154. </w:t>
            </w:r>
            <w:hyperlink r:id="rId74">
              <w:r>
                <w:rPr>
                  <w:rFonts w:ascii="Arial" w:eastAsia="Arial" w:hAnsi="Arial" w:cs="Arial"/>
                  <w:color w:val="0000FF"/>
                  <w:u w:val="single"/>
                </w:rPr>
                <w:t>https://www.archivesofpathology.org/doi/10.5858/arpa.2011-0400-SA?url_ver=Z39.88-2003&amp;rfr_id=ori:rid:crossref.org&amp;rfr_dat=cr_pub%3dpubmed</w:t>
              </w:r>
            </w:hyperlink>
            <w:r>
              <w:rPr>
                <w:rFonts w:ascii="Arial" w:eastAsia="Arial" w:hAnsi="Arial" w:cs="Arial"/>
                <w:color w:val="000000"/>
              </w:rPr>
              <w:t>. 2020.</w:t>
            </w:r>
          </w:p>
          <w:p w14:paraId="75B37CD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Patterson K, </w:t>
            </w:r>
            <w:proofErr w:type="spellStart"/>
            <w:r>
              <w:rPr>
                <w:rFonts w:ascii="Arial" w:eastAsia="Arial" w:hAnsi="Arial" w:cs="Arial"/>
                <w:color w:val="000000"/>
              </w:rPr>
              <w:t>Grenny</w:t>
            </w:r>
            <w:proofErr w:type="spellEnd"/>
            <w:r>
              <w:rPr>
                <w:rFonts w:ascii="Arial" w:eastAsia="Arial" w:hAnsi="Arial" w:cs="Arial"/>
                <w:color w:val="000000"/>
              </w:rPr>
              <w:t xml:space="preserve"> J, McMillan R, </w:t>
            </w:r>
            <w:proofErr w:type="spellStart"/>
            <w:r>
              <w:rPr>
                <w:rFonts w:ascii="Arial" w:eastAsia="Arial" w:hAnsi="Arial" w:cs="Arial"/>
                <w:color w:val="000000"/>
              </w:rPr>
              <w:t>Switzler</w:t>
            </w:r>
            <w:proofErr w:type="spellEnd"/>
            <w:r>
              <w:rPr>
                <w:rFonts w:ascii="Arial" w:eastAsia="Arial" w:hAnsi="Arial" w:cs="Arial"/>
                <w:color w:val="000000"/>
              </w:rPr>
              <w:t xml:space="preserve"> A, </w:t>
            </w:r>
            <w:proofErr w:type="spellStart"/>
            <w:r>
              <w:rPr>
                <w:rFonts w:ascii="Arial" w:eastAsia="Arial" w:hAnsi="Arial" w:cs="Arial"/>
                <w:color w:val="000000"/>
              </w:rPr>
              <w:t>Roppe</w:t>
            </w:r>
            <w:proofErr w:type="spellEnd"/>
            <w:r>
              <w:rPr>
                <w:rFonts w:ascii="Arial" w:eastAsia="Arial" w:hAnsi="Arial" w:cs="Arial"/>
                <w:color w:val="000000"/>
              </w:rPr>
              <w:t xml:space="preserve"> L. </w:t>
            </w:r>
            <w:r>
              <w:rPr>
                <w:rFonts w:ascii="Arial" w:eastAsia="Arial" w:hAnsi="Arial" w:cs="Arial"/>
                <w:i/>
                <w:color w:val="000000"/>
              </w:rPr>
              <w:t>Crucial Conversations: Tools for Talking When Stakes Are High.</w:t>
            </w:r>
            <w:r>
              <w:rPr>
                <w:rFonts w:ascii="Arial" w:eastAsia="Arial" w:hAnsi="Arial" w:cs="Arial"/>
                <w:color w:val="000000"/>
              </w:rPr>
              <w:t xml:space="preserve"> New York, NY: McGraw-Hill; 2012.</w:t>
            </w:r>
          </w:p>
          <w:p w14:paraId="01C948F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Roth CG, </w:t>
            </w:r>
            <w:proofErr w:type="spellStart"/>
            <w:r>
              <w:rPr>
                <w:rFonts w:ascii="Arial" w:eastAsia="Arial" w:hAnsi="Arial" w:cs="Arial"/>
                <w:color w:val="000000"/>
              </w:rPr>
              <w:t>Eldin</w:t>
            </w:r>
            <w:proofErr w:type="spellEnd"/>
            <w:r>
              <w:rPr>
                <w:rFonts w:ascii="Arial" w:eastAsia="Arial" w:hAnsi="Arial" w:cs="Arial"/>
                <w:color w:val="000000"/>
              </w:rPr>
              <w:t xml:space="preserve"> KW, Padmanabhan V, Freidman EM.  Twelve tips for the introduction of emotional intelligence in medical education. </w:t>
            </w:r>
            <w:r>
              <w:rPr>
                <w:rFonts w:ascii="Arial" w:eastAsia="Arial" w:hAnsi="Arial" w:cs="Arial"/>
                <w:i/>
                <w:color w:val="000000"/>
              </w:rPr>
              <w:t>Med Teach</w:t>
            </w:r>
            <w:r>
              <w:rPr>
                <w:rFonts w:ascii="Arial" w:eastAsia="Arial" w:hAnsi="Arial" w:cs="Arial"/>
                <w:color w:val="000000"/>
              </w:rPr>
              <w:t xml:space="preserve">. 2019;41(7):1-4. </w:t>
            </w:r>
            <w:hyperlink r:id="rId75">
              <w:r>
                <w:rPr>
                  <w:rFonts w:ascii="Arial" w:eastAsia="Arial" w:hAnsi="Arial" w:cs="Arial"/>
                  <w:color w:val="0000FF"/>
                  <w:u w:val="single"/>
                </w:rPr>
                <w:t>https://www.tandfonline.com/doi/full/10.1080/0142159X.2018.1481499</w:t>
              </w:r>
            </w:hyperlink>
            <w:r>
              <w:rPr>
                <w:rFonts w:ascii="Arial" w:eastAsia="Arial" w:hAnsi="Arial" w:cs="Arial"/>
                <w:color w:val="000000"/>
              </w:rPr>
              <w:t>. 2020.</w:t>
            </w:r>
          </w:p>
        </w:tc>
      </w:tr>
    </w:tbl>
    <w:p w14:paraId="0B4B0700" w14:textId="77777777" w:rsidR="00FE4B82" w:rsidRDefault="002C15A2">
      <w:pPr>
        <w:rPr>
          <w:rFonts w:ascii="Arial" w:eastAsia="Arial" w:hAnsi="Arial" w:cs="Arial"/>
        </w:rPr>
      </w:pPr>
      <w: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1D623E25" w14:textId="77777777">
        <w:trPr>
          <w:trHeight w:val="760"/>
        </w:trPr>
        <w:tc>
          <w:tcPr>
            <w:tcW w:w="14125" w:type="dxa"/>
            <w:gridSpan w:val="2"/>
            <w:shd w:val="clear" w:color="auto" w:fill="9CC3E5"/>
          </w:tcPr>
          <w:p w14:paraId="5858369B" w14:textId="4204EBDA" w:rsidR="00FE4B82" w:rsidRDefault="002C15A2">
            <w:pPr>
              <w:ind w:left="14" w:hanging="14"/>
              <w:jc w:val="center"/>
              <w:rPr>
                <w:rFonts w:ascii="Arial" w:eastAsia="Arial" w:hAnsi="Arial" w:cs="Arial"/>
                <w:b/>
              </w:rPr>
            </w:pPr>
            <w:bookmarkStart w:id="25" w:name="_Hlk50550063"/>
            <w:r>
              <w:rPr>
                <w:rFonts w:ascii="Arial" w:eastAsia="Arial" w:hAnsi="Arial" w:cs="Arial"/>
                <w:b/>
              </w:rPr>
              <w:lastRenderedPageBreak/>
              <w:t>Interpersonal and Communication Skills 3: Communication within Health Care Systems</w:t>
            </w:r>
          </w:p>
          <w:bookmarkEnd w:id="25"/>
          <w:p w14:paraId="4B33CD92"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and safely communicate patient health information using a variety of methods</w:t>
            </w:r>
          </w:p>
        </w:tc>
      </w:tr>
      <w:tr w:rsidR="00FE4B82" w14:paraId="33E9F2C6" w14:textId="77777777">
        <w:tc>
          <w:tcPr>
            <w:tcW w:w="4950" w:type="dxa"/>
            <w:shd w:val="clear" w:color="auto" w:fill="FAC090"/>
          </w:tcPr>
          <w:p w14:paraId="5CF6DEB1"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5CA108F"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057C4C91" w14:textId="77777777">
        <w:tc>
          <w:tcPr>
            <w:tcW w:w="4950" w:type="dxa"/>
            <w:tcBorders>
              <w:top w:val="single" w:sz="4" w:space="0" w:color="000000"/>
              <w:bottom w:val="single" w:sz="4" w:space="0" w:color="000000"/>
            </w:tcBorders>
            <w:shd w:val="clear" w:color="auto" w:fill="C9C9C9"/>
          </w:tcPr>
          <w:p w14:paraId="55FC87A4" w14:textId="77777777" w:rsidR="00041EA4" w:rsidRPr="00041EA4" w:rsidRDefault="002C15A2" w:rsidP="00041EA4">
            <w:pPr>
              <w:rPr>
                <w:rFonts w:ascii="Arial" w:eastAsia="Arial" w:hAnsi="Arial" w:cs="Arial"/>
                <w:i/>
                <w:color w:val="000000"/>
              </w:rPr>
            </w:pPr>
            <w:r>
              <w:rPr>
                <w:rFonts w:ascii="Arial" w:eastAsia="Arial" w:hAnsi="Arial" w:cs="Arial"/>
                <w:b/>
              </w:rPr>
              <w:t>Level 1</w:t>
            </w:r>
            <w:r>
              <w:rPr>
                <w:rFonts w:ascii="Arial" w:eastAsia="Arial" w:hAnsi="Arial" w:cs="Arial"/>
                <w:i/>
                <w:color w:val="000000"/>
              </w:rPr>
              <w:t xml:space="preserve"> </w:t>
            </w:r>
            <w:r w:rsidR="00041EA4" w:rsidRPr="00041EA4">
              <w:rPr>
                <w:rFonts w:ascii="Arial" w:eastAsia="Arial" w:hAnsi="Arial" w:cs="Arial"/>
                <w:i/>
                <w:color w:val="000000"/>
              </w:rPr>
              <w:t>Safeguards patient personal health information by communicating through appropriate means as required by institutional policy (e.g., patient safety reports, cell phone/pager usage)</w:t>
            </w:r>
          </w:p>
          <w:p w14:paraId="53EC8EE5" w14:textId="77777777" w:rsidR="00041EA4" w:rsidRPr="00041EA4" w:rsidRDefault="00041EA4" w:rsidP="00041EA4">
            <w:pPr>
              <w:rPr>
                <w:rFonts w:ascii="Arial" w:eastAsia="Arial" w:hAnsi="Arial" w:cs="Arial"/>
                <w:i/>
                <w:color w:val="000000"/>
              </w:rPr>
            </w:pPr>
          </w:p>
          <w:p w14:paraId="7290BE60" w14:textId="3532CBBF" w:rsidR="00FE4B82" w:rsidRDefault="00041EA4" w:rsidP="00041EA4">
            <w:pPr>
              <w:rPr>
                <w:rFonts w:ascii="Arial" w:eastAsia="Arial" w:hAnsi="Arial" w:cs="Arial"/>
                <w:i/>
                <w:color w:val="000000"/>
              </w:rPr>
            </w:pPr>
            <w:r w:rsidRPr="00041EA4">
              <w:rPr>
                <w:rFonts w:ascii="Arial" w:eastAsia="Arial" w:hAnsi="Arial" w:cs="Arial"/>
                <w:i/>
                <w:color w:val="000000"/>
              </w:rPr>
              <w:t>Identifies institutional and departmental structure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35E46854" w14:textId="51D8E6F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discussion of a new leukemia patient should only occur through institutional email and private voice communication and knows to avoid publicly discussing protected information</w:t>
            </w:r>
          </w:p>
          <w:p w14:paraId="1683374F" w14:textId="77777777" w:rsidR="00FE4B82" w:rsidRDefault="00FE4B82">
            <w:pPr>
              <w:pBdr>
                <w:top w:val="nil"/>
                <w:left w:val="nil"/>
                <w:bottom w:val="nil"/>
                <w:right w:val="nil"/>
                <w:between w:val="nil"/>
              </w:pBdr>
              <w:rPr>
                <w:rFonts w:ascii="Arial" w:eastAsia="Arial" w:hAnsi="Arial" w:cs="Arial"/>
                <w:color w:val="000000"/>
              </w:rPr>
            </w:pPr>
          </w:p>
          <w:p w14:paraId="42ED8E8B" w14:textId="77777777" w:rsidR="00FE4B82" w:rsidRDefault="00FE4B82">
            <w:pPr>
              <w:pBdr>
                <w:top w:val="nil"/>
                <w:left w:val="nil"/>
                <w:bottom w:val="nil"/>
                <w:right w:val="nil"/>
                <w:between w:val="nil"/>
              </w:pBdr>
              <w:rPr>
                <w:rFonts w:ascii="Arial" w:eastAsia="Arial" w:hAnsi="Arial" w:cs="Arial"/>
                <w:color w:val="000000"/>
              </w:rPr>
            </w:pPr>
          </w:p>
          <w:p w14:paraId="2E8230DB" w14:textId="77777777" w:rsidR="00FE4B82" w:rsidRDefault="00FE4B82">
            <w:pPr>
              <w:pBdr>
                <w:top w:val="nil"/>
                <w:left w:val="nil"/>
                <w:bottom w:val="nil"/>
                <w:right w:val="nil"/>
                <w:between w:val="nil"/>
              </w:pBdr>
              <w:rPr>
                <w:rFonts w:ascii="Arial" w:eastAsia="Arial" w:hAnsi="Arial" w:cs="Arial"/>
                <w:color w:val="000000"/>
              </w:rPr>
            </w:pPr>
          </w:p>
          <w:p w14:paraId="53990A8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the need to contact hematology/oncology fellow on service via pager or private cell phone call when a new leukemia is suspected in the laboratory</w:t>
            </w:r>
          </w:p>
          <w:p w14:paraId="313626D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Understands there is a need for relaying some patient results directly to providers and that there are institutional policies for relaying urgent and non-urgent results</w:t>
            </w:r>
          </w:p>
        </w:tc>
      </w:tr>
      <w:tr w:rsidR="00FE4B82" w14:paraId="58FB7869" w14:textId="77777777">
        <w:tc>
          <w:tcPr>
            <w:tcW w:w="4950" w:type="dxa"/>
            <w:tcBorders>
              <w:top w:val="single" w:sz="4" w:space="0" w:color="000000"/>
              <w:bottom w:val="single" w:sz="4" w:space="0" w:color="000000"/>
            </w:tcBorders>
            <w:shd w:val="clear" w:color="auto" w:fill="C9C9C9"/>
          </w:tcPr>
          <w:p w14:paraId="7CFB45D3" w14:textId="77777777" w:rsidR="00041EA4" w:rsidRPr="00041EA4" w:rsidRDefault="002C15A2" w:rsidP="00041EA4">
            <w:pPr>
              <w:rPr>
                <w:rFonts w:ascii="Arial" w:eastAsia="Arial" w:hAnsi="Arial" w:cs="Arial"/>
                <w:i/>
              </w:rPr>
            </w:pPr>
            <w:r>
              <w:rPr>
                <w:rFonts w:ascii="Arial" w:eastAsia="Arial" w:hAnsi="Arial" w:cs="Arial"/>
                <w:b/>
              </w:rPr>
              <w:t>Level 2</w:t>
            </w:r>
            <w:r>
              <w:rPr>
                <w:rFonts w:ascii="Arial" w:eastAsia="Arial" w:hAnsi="Arial" w:cs="Arial"/>
              </w:rPr>
              <w:t xml:space="preserve"> </w:t>
            </w:r>
            <w:r w:rsidR="00041EA4" w:rsidRPr="00041EA4">
              <w:rPr>
                <w:rFonts w:ascii="Arial" w:eastAsia="Arial" w:hAnsi="Arial" w:cs="Arial"/>
                <w:i/>
              </w:rPr>
              <w:t>Selects forms of communication based on context and urgency of the situation</w:t>
            </w:r>
          </w:p>
          <w:p w14:paraId="4EB2988D" w14:textId="77777777" w:rsidR="00041EA4" w:rsidRPr="00041EA4" w:rsidRDefault="00041EA4" w:rsidP="00041EA4">
            <w:pPr>
              <w:rPr>
                <w:rFonts w:ascii="Arial" w:eastAsia="Arial" w:hAnsi="Arial" w:cs="Arial"/>
                <w:i/>
              </w:rPr>
            </w:pPr>
          </w:p>
          <w:p w14:paraId="34933E74" w14:textId="77777777" w:rsidR="00041EA4" w:rsidRPr="00041EA4" w:rsidRDefault="00041EA4" w:rsidP="00041EA4">
            <w:pPr>
              <w:rPr>
                <w:rFonts w:ascii="Arial" w:eastAsia="Arial" w:hAnsi="Arial" w:cs="Arial"/>
                <w:i/>
              </w:rPr>
            </w:pPr>
          </w:p>
          <w:p w14:paraId="287159BC" w14:textId="77777777" w:rsidR="00041EA4" w:rsidRPr="00041EA4" w:rsidRDefault="00041EA4" w:rsidP="00041EA4">
            <w:pPr>
              <w:rPr>
                <w:rFonts w:ascii="Arial" w:eastAsia="Arial" w:hAnsi="Arial" w:cs="Arial"/>
                <w:i/>
              </w:rPr>
            </w:pPr>
          </w:p>
          <w:p w14:paraId="1F8C4EDA" w14:textId="77777777" w:rsidR="00041EA4" w:rsidRPr="00041EA4" w:rsidRDefault="00041EA4" w:rsidP="00041EA4">
            <w:pPr>
              <w:rPr>
                <w:rFonts w:ascii="Arial" w:eastAsia="Arial" w:hAnsi="Arial" w:cs="Arial"/>
                <w:i/>
              </w:rPr>
            </w:pPr>
          </w:p>
          <w:p w14:paraId="27431710" w14:textId="64B9B498" w:rsidR="00FE4B82" w:rsidRDefault="00041EA4" w:rsidP="00041EA4">
            <w:pPr>
              <w:rPr>
                <w:rFonts w:ascii="Arial" w:eastAsia="Arial" w:hAnsi="Arial" w:cs="Arial"/>
                <w:i/>
              </w:rPr>
            </w:pPr>
            <w:r w:rsidRPr="00041EA4">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53D88E8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Identifies that flow results for a known CLL patient may only need to be emailed to the ordering physician but flow results for a new acute leukemia patient often need a phone call or page to the </w:t>
            </w:r>
            <w:r>
              <w:rPr>
                <w:rFonts w:ascii="Arial" w:eastAsia="Arial" w:hAnsi="Arial" w:cs="Arial"/>
                <w:color w:val="000000"/>
              </w:rPr>
              <w:t xml:space="preserve">hematology/oncology </w:t>
            </w:r>
            <w:r>
              <w:rPr>
                <w:rFonts w:ascii="Arial" w:eastAsia="Arial" w:hAnsi="Arial" w:cs="Arial"/>
              </w:rPr>
              <w:t>fellow on service</w:t>
            </w:r>
          </w:p>
          <w:p w14:paraId="35E01F4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Reports a critical value for a hemoglobin of 3.9 to the physician caring for the patient, and ensures confirmatory readback by phone</w:t>
            </w:r>
          </w:p>
          <w:p w14:paraId="721D42B4" w14:textId="77777777" w:rsidR="00FE4B82" w:rsidRDefault="00FE4B82">
            <w:pPr>
              <w:pBdr>
                <w:top w:val="nil"/>
                <w:left w:val="nil"/>
                <w:bottom w:val="nil"/>
                <w:right w:val="nil"/>
                <w:between w:val="nil"/>
              </w:pBdr>
              <w:rPr>
                <w:rFonts w:ascii="Arial" w:eastAsia="Arial" w:hAnsi="Arial" w:cs="Arial"/>
                <w:color w:val="000000"/>
              </w:rPr>
            </w:pPr>
          </w:p>
          <w:p w14:paraId="6794F803" w14:textId="092119E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Respectfully vocalizes concern for possible treatment delay to attending when the on-call medicine resident is alerted of a possible new acute promyelocytic leukemia instead of the </w:t>
            </w:r>
            <w:r>
              <w:rPr>
                <w:rFonts w:ascii="Arial" w:eastAsia="Arial" w:hAnsi="Arial" w:cs="Arial"/>
                <w:color w:val="000000"/>
              </w:rPr>
              <w:t xml:space="preserve">hematology/oncology </w:t>
            </w:r>
            <w:r>
              <w:rPr>
                <w:rFonts w:ascii="Arial" w:eastAsia="Arial" w:hAnsi="Arial" w:cs="Arial"/>
              </w:rPr>
              <w:t>fellow</w:t>
            </w:r>
          </w:p>
        </w:tc>
      </w:tr>
      <w:tr w:rsidR="00FE4B82" w14:paraId="28685169" w14:textId="77777777">
        <w:tc>
          <w:tcPr>
            <w:tcW w:w="4950" w:type="dxa"/>
            <w:tcBorders>
              <w:top w:val="single" w:sz="4" w:space="0" w:color="000000"/>
              <w:bottom w:val="single" w:sz="4" w:space="0" w:color="000000"/>
            </w:tcBorders>
            <w:shd w:val="clear" w:color="auto" w:fill="C9C9C9"/>
          </w:tcPr>
          <w:p w14:paraId="38E73E63" w14:textId="77777777" w:rsidR="00041EA4" w:rsidRPr="00041EA4" w:rsidRDefault="002C15A2" w:rsidP="00041EA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41EA4" w:rsidRPr="00041EA4">
              <w:rPr>
                <w:rFonts w:ascii="Arial" w:eastAsia="Arial" w:hAnsi="Arial" w:cs="Arial"/>
                <w:i/>
                <w:color w:val="000000"/>
              </w:rPr>
              <w:t>Communicates while ensuring security of personal health information, with supervision</w:t>
            </w:r>
          </w:p>
          <w:p w14:paraId="7F1D2D56" w14:textId="77777777" w:rsidR="00041EA4" w:rsidRPr="00041EA4" w:rsidRDefault="00041EA4" w:rsidP="00041EA4">
            <w:pPr>
              <w:rPr>
                <w:rFonts w:ascii="Arial" w:eastAsia="Arial" w:hAnsi="Arial" w:cs="Arial"/>
                <w:i/>
                <w:color w:val="000000"/>
              </w:rPr>
            </w:pPr>
          </w:p>
          <w:p w14:paraId="2B9B98F8" w14:textId="1D61419E" w:rsidR="00FE4B82" w:rsidRDefault="00041EA4" w:rsidP="00041EA4">
            <w:pPr>
              <w:rPr>
                <w:rFonts w:ascii="Arial" w:eastAsia="Arial" w:hAnsi="Arial" w:cs="Arial"/>
                <w:i/>
                <w:color w:val="000000"/>
              </w:rPr>
            </w:pPr>
            <w:r w:rsidRPr="00041EA4">
              <w:rPr>
                <w:rFonts w:ascii="Arial" w:eastAsia="Arial" w:hAnsi="Arial" w:cs="Arial"/>
                <w:i/>
                <w:color w:val="000000"/>
              </w:rPr>
              <w:t>Uses institutional structure to effectively communicate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0B4832F2" w14:textId="55EB5EA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Reports a new diagnosis of acute leukemia in a patient to the hematology/oncology fellow on service by paging the fellow and discussing the findings by phone, with supervision</w:t>
            </w:r>
          </w:p>
          <w:p w14:paraId="6BD72103" w14:textId="77777777" w:rsidR="00FE4B82" w:rsidRDefault="00FE4B82">
            <w:pPr>
              <w:pBdr>
                <w:top w:val="nil"/>
                <w:left w:val="nil"/>
                <w:bottom w:val="nil"/>
                <w:right w:val="nil"/>
                <w:between w:val="nil"/>
              </w:pBdr>
              <w:rPr>
                <w:rFonts w:ascii="Arial" w:eastAsia="Arial" w:hAnsi="Arial" w:cs="Arial"/>
                <w:color w:val="000000"/>
              </w:rPr>
            </w:pPr>
          </w:p>
          <w:p w14:paraId="371A6BA6"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Suggests to attending that all new possible leukemias be called to hematology/oncology fellow on service first, then allow that fellow to communicate to any other teams as needed</w:t>
            </w:r>
          </w:p>
          <w:p w14:paraId="0BA08704" w14:textId="481EE326"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Discusses better ways to report critical values at institutional </w:t>
            </w:r>
            <w:r w:rsidR="00010432">
              <w:rPr>
                <w:rFonts w:ascii="Arial" w:eastAsia="Arial" w:hAnsi="Arial" w:cs="Arial"/>
                <w:color w:val="000000"/>
              </w:rPr>
              <w:t>quality assurance</w:t>
            </w:r>
            <w:r>
              <w:rPr>
                <w:rFonts w:ascii="Arial" w:eastAsia="Arial" w:hAnsi="Arial" w:cs="Arial"/>
                <w:color w:val="000000"/>
              </w:rPr>
              <w:t>/QI meeting</w:t>
            </w:r>
          </w:p>
        </w:tc>
      </w:tr>
      <w:tr w:rsidR="00FE4B82" w14:paraId="41DAEA75" w14:textId="77777777">
        <w:tc>
          <w:tcPr>
            <w:tcW w:w="4950" w:type="dxa"/>
            <w:tcBorders>
              <w:top w:val="single" w:sz="4" w:space="0" w:color="000000"/>
              <w:bottom w:val="single" w:sz="4" w:space="0" w:color="000000"/>
            </w:tcBorders>
            <w:shd w:val="clear" w:color="auto" w:fill="C9C9C9"/>
          </w:tcPr>
          <w:p w14:paraId="27E1E749" w14:textId="77777777" w:rsidR="00041EA4" w:rsidRPr="00041EA4" w:rsidRDefault="002C15A2" w:rsidP="00041EA4">
            <w:pPr>
              <w:rPr>
                <w:rFonts w:ascii="Arial" w:eastAsia="Arial" w:hAnsi="Arial" w:cs="Arial"/>
                <w:i/>
              </w:rPr>
            </w:pPr>
            <w:r>
              <w:rPr>
                <w:rFonts w:ascii="Arial" w:eastAsia="Arial" w:hAnsi="Arial" w:cs="Arial"/>
                <w:b/>
              </w:rPr>
              <w:t>Level 4</w:t>
            </w:r>
            <w:r>
              <w:rPr>
                <w:rFonts w:ascii="Arial" w:eastAsia="Arial" w:hAnsi="Arial" w:cs="Arial"/>
              </w:rPr>
              <w:t xml:space="preserve"> </w:t>
            </w:r>
            <w:r w:rsidR="00041EA4" w:rsidRPr="00041EA4">
              <w:rPr>
                <w:rFonts w:ascii="Arial" w:eastAsia="Arial" w:hAnsi="Arial" w:cs="Arial"/>
                <w:i/>
              </w:rPr>
              <w:t>Independently communicates while ensuring security of personal health information</w:t>
            </w:r>
          </w:p>
          <w:p w14:paraId="2072A8B3" w14:textId="77777777" w:rsidR="00041EA4" w:rsidRPr="00041EA4" w:rsidRDefault="00041EA4" w:rsidP="00041EA4">
            <w:pPr>
              <w:rPr>
                <w:rFonts w:ascii="Arial" w:eastAsia="Arial" w:hAnsi="Arial" w:cs="Arial"/>
                <w:i/>
              </w:rPr>
            </w:pPr>
          </w:p>
          <w:p w14:paraId="5E443572" w14:textId="77777777" w:rsidR="00041EA4" w:rsidRPr="00041EA4" w:rsidRDefault="00041EA4" w:rsidP="00041EA4">
            <w:pPr>
              <w:rPr>
                <w:rFonts w:ascii="Arial" w:eastAsia="Arial" w:hAnsi="Arial" w:cs="Arial"/>
                <w:i/>
              </w:rPr>
            </w:pPr>
          </w:p>
          <w:p w14:paraId="79C33FFC" w14:textId="77777777" w:rsidR="00041EA4" w:rsidRPr="00041EA4" w:rsidRDefault="00041EA4" w:rsidP="00041EA4">
            <w:pPr>
              <w:rPr>
                <w:rFonts w:ascii="Arial" w:eastAsia="Arial" w:hAnsi="Arial" w:cs="Arial"/>
                <w:i/>
              </w:rPr>
            </w:pPr>
            <w:r w:rsidRPr="00041EA4">
              <w:rPr>
                <w:rFonts w:ascii="Arial" w:eastAsia="Arial" w:hAnsi="Arial" w:cs="Arial"/>
                <w:i/>
              </w:rPr>
              <w:t xml:space="preserve">Initiates conversations on difficult subjects with </w:t>
            </w:r>
          </w:p>
          <w:p w14:paraId="7D8B677A" w14:textId="527AA420" w:rsidR="00FE4B82" w:rsidRDefault="00041EA4" w:rsidP="00041EA4">
            <w:pPr>
              <w:rPr>
                <w:rFonts w:ascii="Arial" w:eastAsia="Arial" w:hAnsi="Arial" w:cs="Arial"/>
                <w:i/>
              </w:rPr>
            </w:pPr>
            <w:r w:rsidRPr="00041EA4">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680DB10C" w14:textId="63FD012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reports a new diagnosis of acute leukemia in a patient to the hematology/oncology fellow on service by paging the fellow and discussing the findings by phone</w:t>
            </w:r>
          </w:p>
          <w:p w14:paraId="704E11C4" w14:textId="77777777" w:rsidR="00FE4B82" w:rsidRDefault="00FE4B82">
            <w:pPr>
              <w:pBdr>
                <w:top w:val="nil"/>
                <w:left w:val="nil"/>
                <w:bottom w:val="nil"/>
                <w:right w:val="nil"/>
                <w:between w:val="nil"/>
              </w:pBdr>
              <w:rPr>
                <w:rFonts w:ascii="Arial" w:eastAsia="Arial" w:hAnsi="Arial" w:cs="Arial"/>
                <w:color w:val="000000"/>
              </w:rPr>
            </w:pPr>
          </w:p>
          <w:p w14:paraId="7E0C886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Meets with </w:t>
            </w:r>
            <w:r>
              <w:rPr>
                <w:rFonts w:ascii="Arial" w:eastAsia="Arial" w:hAnsi="Arial" w:cs="Arial"/>
                <w:color w:val="000000"/>
              </w:rPr>
              <w:t xml:space="preserve">hematology/oncology </w:t>
            </w:r>
            <w:r>
              <w:rPr>
                <w:rFonts w:ascii="Arial" w:eastAsia="Arial" w:hAnsi="Arial" w:cs="Arial"/>
              </w:rPr>
              <w:t>team about the communication of possible new leukemias and suggests they be responsible for disseminating the pathologic impression to other health care teams seeing the patient</w:t>
            </w:r>
          </w:p>
        </w:tc>
      </w:tr>
      <w:tr w:rsidR="00FE4B82" w14:paraId="7142AAEA" w14:textId="77777777">
        <w:tc>
          <w:tcPr>
            <w:tcW w:w="4950" w:type="dxa"/>
            <w:tcBorders>
              <w:top w:val="single" w:sz="4" w:space="0" w:color="000000"/>
              <w:bottom w:val="single" w:sz="4" w:space="0" w:color="000000"/>
            </w:tcBorders>
            <w:shd w:val="clear" w:color="auto" w:fill="C9C9C9"/>
          </w:tcPr>
          <w:p w14:paraId="0A06FCB1" w14:textId="77777777" w:rsidR="00041EA4" w:rsidRPr="00041EA4" w:rsidRDefault="002C15A2" w:rsidP="00041EA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041EA4" w:rsidRPr="00041EA4">
              <w:rPr>
                <w:rFonts w:ascii="Arial" w:eastAsia="Arial" w:hAnsi="Arial" w:cs="Arial"/>
                <w:i/>
              </w:rPr>
              <w:t>Guides departmental or institutional communication around policies and procedures regarding the security of personal health information</w:t>
            </w:r>
          </w:p>
          <w:p w14:paraId="34098822" w14:textId="77777777" w:rsidR="00041EA4" w:rsidRPr="00041EA4" w:rsidRDefault="00041EA4" w:rsidP="00041EA4">
            <w:pPr>
              <w:rPr>
                <w:rFonts w:ascii="Arial" w:eastAsia="Arial" w:hAnsi="Arial" w:cs="Arial"/>
                <w:i/>
              </w:rPr>
            </w:pPr>
          </w:p>
          <w:p w14:paraId="2BA33B58" w14:textId="6CB8485B" w:rsidR="00FE4B82" w:rsidRDefault="00041EA4" w:rsidP="00041EA4">
            <w:pPr>
              <w:rPr>
                <w:rFonts w:ascii="Arial" w:eastAsia="Arial" w:hAnsi="Arial" w:cs="Arial"/>
                <w:i/>
              </w:rPr>
            </w:pPr>
            <w:r w:rsidRPr="00041EA4">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3028763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Writes a departmental policy and procedures for appropriate forms of communicating patient health information through a new hospital app</w:t>
            </w:r>
          </w:p>
          <w:p w14:paraId="1B4AD366" w14:textId="77777777" w:rsidR="00FE4B82" w:rsidRDefault="00FE4B82">
            <w:pPr>
              <w:pBdr>
                <w:top w:val="nil"/>
                <w:left w:val="nil"/>
                <w:bottom w:val="nil"/>
                <w:right w:val="nil"/>
                <w:between w:val="nil"/>
              </w:pBdr>
              <w:rPr>
                <w:rFonts w:ascii="Arial" w:eastAsia="Arial" w:hAnsi="Arial" w:cs="Arial"/>
                <w:color w:val="000000"/>
              </w:rPr>
            </w:pPr>
          </w:p>
          <w:p w14:paraId="209CC03B" w14:textId="77777777" w:rsidR="00FE4B82" w:rsidRDefault="00FE4B82">
            <w:pPr>
              <w:pBdr>
                <w:top w:val="nil"/>
                <w:left w:val="nil"/>
                <w:bottom w:val="nil"/>
                <w:right w:val="nil"/>
                <w:between w:val="nil"/>
              </w:pBdr>
              <w:rPr>
                <w:rFonts w:ascii="Arial" w:eastAsia="Arial" w:hAnsi="Arial" w:cs="Arial"/>
                <w:color w:val="000000"/>
              </w:rPr>
            </w:pPr>
          </w:p>
          <w:p w14:paraId="3887588C" w14:textId="77777777" w:rsidR="00FE4B82" w:rsidRDefault="00FE4B82">
            <w:pPr>
              <w:pBdr>
                <w:top w:val="nil"/>
                <w:left w:val="nil"/>
                <w:bottom w:val="nil"/>
                <w:right w:val="nil"/>
                <w:between w:val="nil"/>
              </w:pBdr>
              <w:rPr>
                <w:rFonts w:ascii="Arial" w:eastAsia="Arial" w:hAnsi="Arial" w:cs="Arial"/>
                <w:color w:val="000000"/>
              </w:rPr>
            </w:pPr>
          </w:p>
          <w:p w14:paraId="3B5CC6C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Leads a task force established by the hospital QI committee to develop a plan to reduce the turn-around time of lymph node biopsies</w:t>
            </w:r>
          </w:p>
        </w:tc>
      </w:tr>
      <w:tr w:rsidR="00FE4B82" w14:paraId="48900BB1" w14:textId="77777777">
        <w:tc>
          <w:tcPr>
            <w:tcW w:w="4950" w:type="dxa"/>
            <w:shd w:val="clear" w:color="auto" w:fill="FFD965"/>
          </w:tcPr>
          <w:p w14:paraId="25A3BF0E"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15E5533B" w14:textId="370A2B9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Chart review</w:t>
            </w:r>
          </w:p>
          <w:p w14:paraId="19B6BB6E" w14:textId="2885E6E6"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124118E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Global evaluation </w:t>
            </w:r>
          </w:p>
          <w:p w14:paraId="6664C9E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nstitutional online training modules</w:t>
            </w:r>
          </w:p>
          <w:p w14:paraId="43A386E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Lectures/workshops</w:t>
            </w:r>
          </w:p>
          <w:p w14:paraId="737B24C8" w14:textId="0A69A4DA"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QI or patient safety project</w:t>
            </w:r>
          </w:p>
          <w:p w14:paraId="563EF6D4" w14:textId="48F0B85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FE4B82" w14:paraId="780F4C06" w14:textId="77777777">
        <w:tc>
          <w:tcPr>
            <w:tcW w:w="4950" w:type="dxa"/>
            <w:shd w:val="clear" w:color="auto" w:fill="8DB3E2"/>
          </w:tcPr>
          <w:p w14:paraId="591D559F"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56AAA2C"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25252150" w14:textId="77777777">
        <w:trPr>
          <w:trHeight w:val="80"/>
        </w:trPr>
        <w:tc>
          <w:tcPr>
            <w:tcW w:w="4950" w:type="dxa"/>
            <w:shd w:val="clear" w:color="auto" w:fill="A8D08D"/>
          </w:tcPr>
          <w:p w14:paraId="7DE46D8C"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3F4B9F4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Bierman JA, </w:t>
            </w:r>
            <w:proofErr w:type="spellStart"/>
            <w:r>
              <w:rPr>
                <w:rFonts w:ascii="Arial" w:eastAsia="Arial" w:hAnsi="Arial" w:cs="Arial"/>
                <w:color w:val="000000"/>
              </w:rPr>
              <w:t>Hufmeyer</w:t>
            </w:r>
            <w:proofErr w:type="spellEnd"/>
            <w:r>
              <w:rPr>
                <w:rFonts w:ascii="Arial" w:eastAsia="Arial" w:hAnsi="Arial" w:cs="Arial"/>
                <w:color w:val="000000"/>
              </w:rPr>
              <w:t xml:space="preserve"> KK, </w:t>
            </w:r>
            <w:proofErr w:type="spellStart"/>
            <w:r>
              <w:rPr>
                <w:rFonts w:ascii="Arial" w:eastAsia="Arial" w:hAnsi="Arial" w:cs="Arial"/>
                <w:color w:val="000000"/>
              </w:rPr>
              <w:t>Liss</w:t>
            </w:r>
            <w:proofErr w:type="spellEnd"/>
            <w:r>
              <w:rPr>
                <w:rFonts w:ascii="Arial" w:eastAsia="Arial" w:hAnsi="Arial" w:cs="Arial"/>
                <w:color w:val="000000"/>
              </w:rPr>
              <w:t xml:space="preserve"> DT, Weaver AC, Heiman HL. Promoting responsible electronic documentation: validity evidence for a checklist to assess progress notes in the electronic health record. </w:t>
            </w:r>
            <w:r>
              <w:rPr>
                <w:rFonts w:ascii="Arial" w:eastAsia="Arial" w:hAnsi="Arial" w:cs="Arial"/>
                <w:i/>
                <w:color w:val="000000"/>
              </w:rPr>
              <w:t>Teach Learn Med.</w:t>
            </w:r>
            <w:r>
              <w:rPr>
                <w:rFonts w:ascii="Arial" w:eastAsia="Arial" w:hAnsi="Arial" w:cs="Arial"/>
                <w:color w:val="000000"/>
              </w:rPr>
              <w:t xml:space="preserve"> 2017;29(4):420-432. </w:t>
            </w:r>
            <w:hyperlink r:id="rId76">
              <w:r>
                <w:rPr>
                  <w:rFonts w:ascii="Arial" w:eastAsia="Arial" w:hAnsi="Arial" w:cs="Arial"/>
                  <w:color w:val="0000FF"/>
                  <w:u w:val="single"/>
                </w:rPr>
                <w:t>https://www.tandfonline.com/doi/full/10.1080/10401334.2017.1303385</w:t>
              </w:r>
            </w:hyperlink>
            <w:r>
              <w:rPr>
                <w:rFonts w:ascii="Arial" w:eastAsia="Arial" w:hAnsi="Arial" w:cs="Arial"/>
              </w:rPr>
              <w:t>. 2020.</w:t>
            </w:r>
          </w:p>
          <w:p w14:paraId="532B282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Haig KM, Sutton S, Whittington J. SBAR: a shared mental model for improving communication between clinicians. </w:t>
            </w:r>
            <w:proofErr w:type="spellStart"/>
            <w:r>
              <w:rPr>
                <w:rFonts w:ascii="Arial" w:eastAsia="Arial" w:hAnsi="Arial" w:cs="Arial"/>
                <w:i/>
              </w:rPr>
              <w:t>Jt</w:t>
            </w:r>
            <w:proofErr w:type="spellEnd"/>
            <w:r>
              <w:rPr>
                <w:rFonts w:ascii="Arial" w:eastAsia="Arial" w:hAnsi="Arial" w:cs="Arial"/>
                <w:i/>
              </w:rPr>
              <w:t xml:space="preserve"> Comm J Qual Patient </w:t>
            </w:r>
            <w:proofErr w:type="spellStart"/>
            <w:r>
              <w:rPr>
                <w:rFonts w:ascii="Arial" w:eastAsia="Arial" w:hAnsi="Arial" w:cs="Arial"/>
                <w:i/>
              </w:rPr>
              <w:t>Saf</w:t>
            </w:r>
            <w:proofErr w:type="spellEnd"/>
            <w:r>
              <w:rPr>
                <w:rFonts w:ascii="Arial" w:eastAsia="Arial" w:hAnsi="Arial" w:cs="Arial"/>
              </w:rPr>
              <w:t xml:space="preserve">. 2006;32(3):167-175. </w:t>
            </w:r>
            <w:hyperlink r:id="rId77">
              <w:r>
                <w:rPr>
                  <w:rFonts w:ascii="Arial" w:eastAsia="Arial" w:hAnsi="Arial" w:cs="Arial"/>
                  <w:color w:val="0000FF"/>
                  <w:u w:val="single"/>
                </w:rPr>
                <w:t>https://www.jointcommissionjournal.com/article/S1553-7250(06)32022-3/fulltext</w:t>
              </w:r>
            </w:hyperlink>
            <w:r>
              <w:rPr>
                <w:rFonts w:ascii="Arial" w:eastAsia="Arial" w:hAnsi="Arial" w:cs="Arial"/>
              </w:rPr>
              <w:t>. 2020.</w:t>
            </w:r>
          </w:p>
          <w:p w14:paraId="39B088E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Patterson K, </w:t>
            </w:r>
            <w:proofErr w:type="spellStart"/>
            <w:r>
              <w:rPr>
                <w:rFonts w:ascii="Arial" w:eastAsia="Arial" w:hAnsi="Arial" w:cs="Arial"/>
                <w:color w:val="000000"/>
              </w:rPr>
              <w:t>Grenny</w:t>
            </w:r>
            <w:proofErr w:type="spellEnd"/>
            <w:r>
              <w:rPr>
                <w:rFonts w:ascii="Arial" w:eastAsia="Arial" w:hAnsi="Arial" w:cs="Arial"/>
                <w:color w:val="000000"/>
              </w:rPr>
              <w:t xml:space="preserve"> J, McMillan R, </w:t>
            </w:r>
            <w:proofErr w:type="spellStart"/>
            <w:r>
              <w:rPr>
                <w:rFonts w:ascii="Arial" w:eastAsia="Arial" w:hAnsi="Arial" w:cs="Arial"/>
                <w:color w:val="000000"/>
              </w:rPr>
              <w:t>Switzler</w:t>
            </w:r>
            <w:proofErr w:type="spellEnd"/>
            <w:r>
              <w:rPr>
                <w:rFonts w:ascii="Arial" w:eastAsia="Arial" w:hAnsi="Arial" w:cs="Arial"/>
                <w:color w:val="000000"/>
              </w:rPr>
              <w:t xml:space="preserve"> A, </w:t>
            </w:r>
            <w:proofErr w:type="spellStart"/>
            <w:r>
              <w:rPr>
                <w:rFonts w:ascii="Arial" w:eastAsia="Arial" w:hAnsi="Arial" w:cs="Arial"/>
                <w:color w:val="000000"/>
              </w:rPr>
              <w:t>Roppe</w:t>
            </w:r>
            <w:proofErr w:type="spellEnd"/>
            <w:r>
              <w:rPr>
                <w:rFonts w:ascii="Arial" w:eastAsia="Arial" w:hAnsi="Arial" w:cs="Arial"/>
                <w:color w:val="000000"/>
              </w:rPr>
              <w:t xml:space="preserve"> L. </w:t>
            </w:r>
            <w:r>
              <w:rPr>
                <w:rFonts w:ascii="Arial" w:eastAsia="Arial" w:hAnsi="Arial" w:cs="Arial"/>
                <w:i/>
                <w:color w:val="000000"/>
              </w:rPr>
              <w:t>Crucial Conversations: Tools for Talking When Stakes Are High.</w:t>
            </w:r>
            <w:r>
              <w:rPr>
                <w:rFonts w:ascii="Arial" w:eastAsia="Arial" w:hAnsi="Arial" w:cs="Arial"/>
                <w:color w:val="000000"/>
              </w:rPr>
              <w:t xml:space="preserve"> New York, NY: McGraw-Hill; 2012.</w:t>
            </w:r>
          </w:p>
          <w:p w14:paraId="44810838"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color w:val="000000"/>
              </w:rPr>
              <w:t>Starmer</w:t>
            </w:r>
            <w:proofErr w:type="spellEnd"/>
            <w:r>
              <w:rPr>
                <w:rFonts w:ascii="Arial" w:eastAsia="Arial" w:hAnsi="Arial" w:cs="Arial"/>
                <w:color w:val="000000"/>
              </w:rPr>
              <w:t xml:space="preserve"> AJ, et al. I-pass, a mnemonic to standardize verbal handoffs. </w:t>
            </w:r>
            <w:r>
              <w:rPr>
                <w:rFonts w:ascii="Arial" w:eastAsia="Arial" w:hAnsi="Arial" w:cs="Arial"/>
                <w:i/>
                <w:color w:val="000000"/>
              </w:rPr>
              <w:t>Pediatrics</w:t>
            </w:r>
            <w:r>
              <w:rPr>
                <w:rFonts w:ascii="Arial" w:eastAsia="Arial" w:hAnsi="Arial" w:cs="Arial"/>
                <w:color w:val="000000"/>
              </w:rPr>
              <w:t xml:space="preserve">. 2012;129(2):201-204. </w:t>
            </w:r>
            <w:hyperlink r:id="rId78">
              <w:r>
                <w:rPr>
                  <w:rFonts w:ascii="Arial" w:eastAsia="Arial" w:hAnsi="Arial" w:cs="Arial"/>
                  <w:color w:val="0000FF"/>
                  <w:u w:val="single"/>
                </w:rPr>
                <w:t>https://pediatrics.aappublications.org/content/129/2/201?sso=1&amp;sso_redirect_count=1&amp;nfstatus=401&amp;nftoken=00000000-0000-0000-0000-000000000000&amp;nfstatusdescription=ERROR%3a+No+local+token</w:t>
              </w:r>
            </w:hyperlink>
            <w:r>
              <w:rPr>
                <w:rFonts w:ascii="Arial" w:eastAsia="Arial" w:hAnsi="Arial" w:cs="Arial"/>
                <w:color w:val="000000"/>
              </w:rPr>
              <w:t>. 2020.</w:t>
            </w:r>
          </w:p>
        </w:tc>
      </w:tr>
    </w:tbl>
    <w:p w14:paraId="1C7BD328" w14:textId="77777777" w:rsidR="00FE4B82" w:rsidRDefault="00FE4B82">
      <w:pPr>
        <w:rPr>
          <w:rFonts w:ascii="Arial" w:eastAsia="Arial" w:hAnsi="Arial" w:cs="Arial"/>
        </w:rPr>
      </w:pPr>
    </w:p>
    <w:p w14:paraId="556057E2" w14:textId="77777777" w:rsidR="002C15A2" w:rsidRDefault="002C15A2">
      <w:pPr>
        <w:rPr>
          <w:rFonts w:ascii="Arial" w:eastAsia="Arial" w:hAnsi="Arial" w:cs="Arial"/>
        </w:rPr>
      </w:pPr>
      <w:r>
        <w:rPr>
          <w:rFonts w:ascii="Arial" w:eastAsia="Arial" w:hAnsi="Arial" w:cs="Arial"/>
        </w:rPr>
        <w:br w:type="page"/>
      </w:r>
    </w:p>
    <w:p w14:paraId="6C185556" w14:textId="01A4FE3F" w:rsidR="002C15A2" w:rsidRPr="002C15A2" w:rsidRDefault="00010432" w:rsidP="002C15A2">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w:t>
      </w:r>
      <w:r w:rsidR="002C15A2" w:rsidRPr="002C15A2">
        <w:rPr>
          <w:rFonts w:ascii="Arial" w:eastAsia="Times New Roman" w:hAnsi="Arial" w:cs="Arial"/>
          <w:color w:val="000000"/>
        </w:rPr>
        <w:t xml:space="preserve">o aid programs transition to the new version of the Milestones, the original Milestones 1.0 </w:t>
      </w:r>
      <w:r>
        <w:rPr>
          <w:rFonts w:ascii="Arial" w:eastAsia="Times New Roman" w:hAnsi="Arial" w:cs="Arial"/>
          <w:color w:val="000000"/>
        </w:rPr>
        <w:t xml:space="preserve">have been mapped </w:t>
      </w:r>
      <w:r w:rsidR="002C15A2" w:rsidRPr="002C15A2">
        <w:rPr>
          <w:rFonts w:ascii="Arial" w:eastAsia="Times New Roman" w:hAnsi="Arial" w:cs="Arial"/>
          <w:color w:val="000000"/>
        </w:rPr>
        <w:t>to the new Milestones 2.0. Below indicate</w:t>
      </w:r>
      <w:r>
        <w:rPr>
          <w:rFonts w:ascii="Arial" w:eastAsia="Times New Roman" w:hAnsi="Arial" w:cs="Arial"/>
          <w:color w:val="000000"/>
        </w:rPr>
        <w:t>s</w:t>
      </w:r>
      <w:r w:rsidR="002C15A2" w:rsidRPr="002C15A2">
        <w:rPr>
          <w:rFonts w:ascii="Arial" w:eastAsia="Times New Roman" w:hAnsi="Arial" w:cs="Arial"/>
          <w:color w:val="000000"/>
        </w:rPr>
        <w:t xml:space="preserve"> where the subcompetencies are similar between versions. These are not exact matches but include some of the same elements. Not all subcompetencies map between versions. Inclusion or exclusion of any subcompetency does not change the educational value or impact on curriculum or assessment.</w:t>
      </w:r>
    </w:p>
    <w:tbl>
      <w:tblPr>
        <w:tblW w:w="0" w:type="auto"/>
        <w:jc w:val="center"/>
        <w:tblCellMar>
          <w:top w:w="15" w:type="dxa"/>
          <w:left w:w="15" w:type="dxa"/>
          <w:bottom w:w="15" w:type="dxa"/>
          <w:right w:w="15" w:type="dxa"/>
        </w:tblCellMar>
        <w:tblLook w:val="04A0" w:firstRow="1" w:lastRow="0" w:firstColumn="1" w:lastColumn="0" w:noHBand="0" w:noVBand="1"/>
      </w:tblPr>
      <w:tblGrid>
        <w:gridCol w:w="6475"/>
        <w:gridCol w:w="6475"/>
      </w:tblGrid>
      <w:tr w:rsidR="002C15A2" w:rsidRPr="002C15A2" w14:paraId="05A5E89E" w14:textId="77777777" w:rsidTr="00694F66">
        <w:trPr>
          <w:trHeight w:val="300"/>
          <w:jc w:val="center"/>
        </w:trPr>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7C8EB515" w14:textId="77777777" w:rsidR="002C15A2" w:rsidRPr="002C15A2" w:rsidRDefault="002C15A2" w:rsidP="002C15A2">
            <w:pPr>
              <w:spacing w:line="240" w:lineRule="auto"/>
              <w:jc w:val="center"/>
              <w:rPr>
                <w:rFonts w:ascii="Times New Roman" w:eastAsia="Times New Roman" w:hAnsi="Times New Roman" w:cs="Times New Roman"/>
                <w:sz w:val="24"/>
                <w:szCs w:val="24"/>
              </w:rPr>
            </w:pPr>
            <w:r w:rsidRPr="002C15A2">
              <w:rPr>
                <w:rFonts w:ascii="Arial" w:eastAsia="Times New Roman" w:hAnsi="Arial" w:cs="Arial"/>
                <w:b/>
                <w:bCs/>
                <w:color w:val="000000"/>
              </w:rPr>
              <w:t>Milestones 1.0</w:t>
            </w:r>
          </w:p>
        </w:tc>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09C5D5C0" w14:textId="77777777" w:rsidR="002C15A2" w:rsidRPr="002C15A2" w:rsidRDefault="002C15A2" w:rsidP="002C15A2">
            <w:pPr>
              <w:spacing w:line="240" w:lineRule="auto"/>
              <w:jc w:val="center"/>
              <w:rPr>
                <w:rFonts w:ascii="Times New Roman" w:eastAsia="Times New Roman" w:hAnsi="Times New Roman" w:cs="Times New Roman"/>
                <w:sz w:val="24"/>
                <w:szCs w:val="24"/>
              </w:rPr>
            </w:pPr>
            <w:r w:rsidRPr="002C15A2">
              <w:rPr>
                <w:rFonts w:ascii="Arial" w:eastAsia="Times New Roman" w:hAnsi="Arial" w:cs="Arial"/>
                <w:b/>
                <w:bCs/>
                <w:color w:val="000000"/>
              </w:rPr>
              <w:t>Milestones 2.0</w:t>
            </w:r>
          </w:p>
        </w:tc>
      </w:tr>
      <w:tr w:rsidR="002C15A2" w:rsidRPr="002C15A2" w14:paraId="446A54E6"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99BE9"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PC1: Consultation: Analyzes, appraises, formulates, generates, and effectively reports consultation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3F216B"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PC1: Interdisciplinary Consultation</w:t>
            </w:r>
          </w:p>
          <w:p w14:paraId="13F1F5AB"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PC2: Reporting</w:t>
            </w:r>
          </w:p>
        </w:tc>
      </w:tr>
      <w:tr w:rsidR="002C15A2" w:rsidRPr="002C15A2" w14:paraId="31A4AB67"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47C2BD"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PC2: Reporting: Integrates complex data to generate accurate, complete but concise, easily understood, and timely reports</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69590"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PC2: Reporting </w:t>
            </w:r>
          </w:p>
        </w:tc>
      </w:tr>
      <w:tr w:rsidR="002C15A2" w:rsidRPr="002C15A2" w14:paraId="408308A6"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504C16"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PC3: Procedures: Performing bone marrow aspiration and biopsy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3AE46"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PC3: Procedure: Bone Marrow Aspiration and Biopsy</w:t>
            </w:r>
          </w:p>
          <w:p w14:paraId="0AC19BCF"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PC4: Specimen Handling and Triaging</w:t>
            </w:r>
          </w:p>
        </w:tc>
      </w:tr>
      <w:tr w:rsidR="002C15A2" w:rsidRPr="002C15A2" w14:paraId="5DB4DD8C"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EFA7D6"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MK1: Interpretation of clinical laboratory hematology testing</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6AD48"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MK1: Interpretation of Hematology and Coagulation Testing</w:t>
            </w:r>
          </w:p>
          <w:p w14:paraId="11329CC5"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MK2: Interpretation of Flow Cytometry</w:t>
            </w:r>
          </w:p>
        </w:tc>
      </w:tr>
      <w:tr w:rsidR="002C15A2" w:rsidRPr="002C15A2" w14:paraId="7FE7F89C"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43599"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MK2: Teaching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92471"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None</w:t>
            </w:r>
          </w:p>
        </w:tc>
      </w:tr>
      <w:tr w:rsidR="002C15A2" w:rsidRPr="002C15A2" w14:paraId="7AEE4EAD"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978BA"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MK3: Interprets and demonstrates diagnostic knowledge for tissue-based specimens and peripheral blood and fluid samples requiring an “anatomic” diagnosis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93B62"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PC4: Specimen Handling and Triaging</w:t>
            </w:r>
          </w:p>
          <w:p w14:paraId="6CC7E0D6"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MK1: Interpretation of Hematology and Coagulation Testing</w:t>
            </w:r>
          </w:p>
          <w:p w14:paraId="4B096CF6"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MK2: Interpretation of Flow Cytometry</w:t>
            </w:r>
          </w:p>
          <w:p w14:paraId="43A5FB4C"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MK3: Morphologic Interpretation and Diagnosis</w:t>
            </w:r>
          </w:p>
          <w:p w14:paraId="51A67BF5"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MK4: Selection of Cytogenetics Testing and Interpretation of Reports</w:t>
            </w:r>
          </w:p>
        </w:tc>
      </w:tr>
      <w:tr w:rsidR="002C15A2" w:rsidRPr="002C15A2" w14:paraId="5EB76F72"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D3989"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MK4: Hematology Knowledge: Demonstrates attitudes, knowledge, and practices that incorporate evidence-based medicine and promote life-long learning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A50BD1"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MK1: Interpretation of Hematology and Coagulation Testing</w:t>
            </w:r>
          </w:p>
          <w:p w14:paraId="2AC342F8" w14:textId="557BD5D9"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PBL1: Evidence-</w:t>
            </w:r>
            <w:r w:rsidR="00010432">
              <w:rPr>
                <w:rFonts w:ascii="Arial" w:eastAsia="Times New Roman" w:hAnsi="Arial" w:cs="Arial"/>
                <w:color w:val="000000"/>
              </w:rPr>
              <w:t>B</w:t>
            </w:r>
            <w:r w:rsidRPr="002C15A2">
              <w:rPr>
                <w:rFonts w:ascii="Arial" w:eastAsia="Times New Roman" w:hAnsi="Arial" w:cs="Arial"/>
                <w:color w:val="000000"/>
              </w:rPr>
              <w:t xml:space="preserve">ased </w:t>
            </w:r>
            <w:r w:rsidR="00010432">
              <w:rPr>
                <w:rFonts w:ascii="Arial" w:eastAsia="Times New Roman" w:hAnsi="Arial" w:cs="Arial"/>
                <w:color w:val="000000"/>
              </w:rPr>
              <w:t>P</w:t>
            </w:r>
            <w:r w:rsidRPr="002C15A2">
              <w:rPr>
                <w:rFonts w:ascii="Arial" w:eastAsia="Times New Roman" w:hAnsi="Arial" w:cs="Arial"/>
                <w:color w:val="000000"/>
              </w:rPr>
              <w:t xml:space="preserve">ractice and </w:t>
            </w:r>
            <w:r w:rsidR="00010432">
              <w:rPr>
                <w:rFonts w:ascii="Arial" w:eastAsia="Times New Roman" w:hAnsi="Arial" w:cs="Arial"/>
                <w:color w:val="000000"/>
              </w:rPr>
              <w:t>S</w:t>
            </w:r>
            <w:r w:rsidRPr="002C15A2">
              <w:rPr>
                <w:rFonts w:ascii="Arial" w:eastAsia="Times New Roman" w:hAnsi="Arial" w:cs="Arial"/>
                <w:color w:val="000000"/>
              </w:rPr>
              <w:t>cholarship</w:t>
            </w:r>
          </w:p>
          <w:p w14:paraId="1FECE91B"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MK5: Clinical Reasoning in Hematopathology and Hematology</w:t>
            </w:r>
          </w:p>
        </w:tc>
      </w:tr>
      <w:tr w:rsidR="002C15A2" w:rsidRPr="002C15A2" w14:paraId="75B0E73C"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3B62EC"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SBP1: Regulatory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4ED0E7"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SBP4: Accreditation, Compliance, and Quality</w:t>
            </w:r>
          </w:p>
        </w:tc>
      </w:tr>
      <w:tr w:rsidR="002C15A2" w:rsidRPr="002C15A2" w14:paraId="5637FA63"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3E747"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SBP2: Health care teams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C59A6"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SBP2: Systems Navigation for Patient-Centered Care ICS2: Interprofessional and Team Communication</w:t>
            </w:r>
          </w:p>
        </w:tc>
      </w:tr>
      <w:tr w:rsidR="002C15A2" w:rsidRPr="002C15A2" w14:paraId="554785B1"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D93F0"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SBP3: Lab Management: Resource Utilization (personnel and finance)</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12E37"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 3: Physician Role in Health Care System</w:t>
            </w:r>
          </w:p>
          <w:p w14:paraId="7706A727"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SBP5: Utilization</w:t>
            </w:r>
          </w:p>
        </w:tc>
      </w:tr>
      <w:tr w:rsidR="002C15A2" w:rsidRPr="002C15A2" w14:paraId="5D4C8E85"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E0C153"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SBP4: Lab Management: Test Utilization: Explains, recognizes, summarizes, and is able to apply test utilization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567D1"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SBP5: Utilization</w:t>
            </w:r>
          </w:p>
        </w:tc>
      </w:tr>
      <w:tr w:rsidR="002C15A2" w:rsidRPr="002C15A2" w14:paraId="0736D721"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047D19"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PBLI1: Scholarly Activity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020CB"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PBLI1: Evidence-Based Practice and Scholarship</w:t>
            </w:r>
          </w:p>
        </w:tc>
      </w:tr>
      <w:tr w:rsidR="002C15A2" w:rsidRPr="002C15A2" w14:paraId="2902B9F2"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7B61F"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PBLI2: Evidence-based Utilization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42B8C0"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PBLI1: Evidence-Based Practice and Scholarship</w:t>
            </w:r>
          </w:p>
          <w:p w14:paraId="23B67066"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SBP5: Utilization</w:t>
            </w:r>
          </w:p>
        </w:tc>
      </w:tr>
      <w:tr w:rsidR="002C15A2" w:rsidRPr="002C15A2" w14:paraId="1C78EE8E"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437ED"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PBLI3: Process Improvement and Patient Safety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027615"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SBP1: Patient Safety and Quality Improvement</w:t>
            </w:r>
          </w:p>
        </w:tc>
      </w:tr>
      <w:tr w:rsidR="002C15A2" w:rsidRPr="002C15A2" w14:paraId="59B52710"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6478DA"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PROF1: Receives and provides feedback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7D3709"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PBLI2: Reflective Practice and Commitment to Personal Growth</w:t>
            </w:r>
          </w:p>
        </w:tc>
      </w:tr>
      <w:tr w:rsidR="002C15A2" w:rsidRPr="002C15A2" w14:paraId="453D2305"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88601"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lastRenderedPageBreak/>
              <w:t>PROF2: Demonstrates accountability, honesty, and integrity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98B22" w14:textId="0AC7C48C"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 xml:space="preserve">PROF1: Professional Behavior and Ethical Principles PROF2: Accountability </w:t>
            </w:r>
            <w:r w:rsidR="00010432">
              <w:rPr>
                <w:rFonts w:ascii="Arial" w:eastAsia="Times New Roman" w:hAnsi="Arial" w:cs="Arial"/>
                <w:color w:val="000000"/>
              </w:rPr>
              <w:t>and</w:t>
            </w:r>
            <w:r w:rsidR="00010432" w:rsidRPr="002C15A2">
              <w:rPr>
                <w:rFonts w:ascii="Arial" w:eastAsia="Times New Roman" w:hAnsi="Arial" w:cs="Arial"/>
                <w:color w:val="000000"/>
              </w:rPr>
              <w:t xml:space="preserve"> </w:t>
            </w:r>
            <w:r w:rsidRPr="002C15A2">
              <w:rPr>
                <w:rFonts w:ascii="Arial" w:eastAsia="Times New Roman" w:hAnsi="Arial" w:cs="Arial"/>
                <w:color w:val="000000"/>
              </w:rPr>
              <w:t>Conscientiousness</w:t>
            </w:r>
          </w:p>
          <w:p w14:paraId="3DCB8F16" w14:textId="2CCBD2C0"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 xml:space="preserve">PROF3: Self-Awareness </w:t>
            </w:r>
            <w:r w:rsidR="00010432">
              <w:rPr>
                <w:rFonts w:ascii="Arial" w:eastAsia="Times New Roman" w:hAnsi="Arial" w:cs="Arial"/>
                <w:color w:val="000000"/>
              </w:rPr>
              <w:t>and</w:t>
            </w:r>
            <w:r w:rsidRPr="002C15A2">
              <w:rPr>
                <w:rFonts w:ascii="Arial" w:eastAsia="Times New Roman" w:hAnsi="Arial" w:cs="Arial"/>
                <w:color w:val="000000"/>
              </w:rPr>
              <w:t xml:space="preserve"> Help Seeking</w:t>
            </w:r>
          </w:p>
        </w:tc>
      </w:tr>
      <w:tr w:rsidR="002C15A2" w:rsidRPr="002C15A2" w14:paraId="3EC5B1C7"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56376"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PROF3: Cultural Competency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758E3F"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SBP2: Systems Navigation for Patient-Centered Care</w:t>
            </w:r>
          </w:p>
          <w:p w14:paraId="1FDEBB57"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ICS1: Patient and Family-Centered Communication</w:t>
            </w:r>
          </w:p>
        </w:tc>
      </w:tr>
      <w:tr w:rsidR="002C15A2" w:rsidRPr="002C15A2" w14:paraId="64D22EE2"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1E979"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ICS1: Communicates with health care providers, families, and patients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A69A0E"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ICS1: Patient and Family-Centered Communication</w:t>
            </w:r>
          </w:p>
          <w:p w14:paraId="4A70CF6C"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ICS2: Interprofessional and Team Communication</w:t>
            </w:r>
          </w:p>
        </w:tc>
      </w:tr>
      <w:tr w:rsidR="002C15A2" w:rsidRPr="002C15A2" w14:paraId="30691C5C"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D8D55"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ICS2: Personnel Management and Conflict Resolution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3F20A" w14:textId="7AF6B723"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 xml:space="preserve">ICS2: Interprofessional and </w:t>
            </w:r>
            <w:r w:rsidR="00A42A41">
              <w:rPr>
                <w:rFonts w:ascii="Arial" w:eastAsia="Times New Roman" w:hAnsi="Arial" w:cs="Arial"/>
                <w:color w:val="000000"/>
              </w:rPr>
              <w:t>T</w:t>
            </w:r>
            <w:r w:rsidRPr="002C15A2">
              <w:rPr>
                <w:rFonts w:ascii="Arial" w:eastAsia="Times New Roman" w:hAnsi="Arial" w:cs="Arial"/>
                <w:color w:val="000000"/>
              </w:rPr>
              <w:t xml:space="preserve">eam </w:t>
            </w:r>
            <w:r w:rsidR="00A42A41">
              <w:rPr>
                <w:rFonts w:ascii="Arial" w:eastAsia="Times New Roman" w:hAnsi="Arial" w:cs="Arial"/>
                <w:color w:val="000000"/>
              </w:rPr>
              <w:t>C</w:t>
            </w:r>
            <w:r w:rsidRPr="002C15A2">
              <w:rPr>
                <w:rFonts w:ascii="Arial" w:eastAsia="Times New Roman" w:hAnsi="Arial" w:cs="Arial"/>
                <w:color w:val="000000"/>
              </w:rPr>
              <w:t>ommunications</w:t>
            </w:r>
          </w:p>
        </w:tc>
      </w:tr>
      <w:tr w:rsidR="002C15A2" w:rsidRPr="002C15A2" w14:paraId="14118B1F"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1CE23" w14:textId="77777777" w:rsidR="002C15A2" w:rsidRPr="002C15A2" w:rsidRDefault="002C15A2" w:rsidP="002C15A2">
            <w:pPr>
              <w:spacing w:after="0" w:line="240" w:lineRule="auto"/>
              <w:rPr>
                <w:rFonts w:ascii="Times New Roman" w:eastAsia="Times New Roman" w:hAnsi="Times New Roman" w:cs="Times New Roman"/>
                <w:sz w:val="24"/>
                <w:szCs w:val="24"/>
              </w:rPr>
            </w:pP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DF0F3"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ICS3: Communication within Health Care Systems</w:t>
            </w:r>
          </w:p>
        </w:tc>
      </w:tr>
    </w:tbl>
    <w:p w14:paraId="0012ECDF" w14:textId="034C99BC" w:rsidR="00FE4B82" w:rsidRDefault="00FE4B82" w:rsidP="00F678C8">
      <w:pPr>
        <w:rPr>
          <w:rFonts w:ascii="Arial" w:eastAsia="Arial" w:hAnsi="Arial" w:cs="Arial"/>
        </w:rPr>
      </w:pPr>
    </w:p>
    <w:p w14:paraId="2CB2729A" w14:textId="54E3455A" w:rsidR="00B919E7" w:rsidRDefault="00B919E7" w:rsidP="00F678C8">
      <w:pPr>
        <w:rPr>
          <w:rFonts w:ascii="Arial" w:eastAsia="Arial" w:hAnsi="Arial" w:cs="Arial"/>
        </w:rPr>
      </w:pPr>
    </w:p>
    <w:p w14:paraId="2DE88283" w14:textId="4BE395E2" w:rsidR="00B919E7" w:rsidRDefault="00B919E7" w:rsidP="00F678C8">
      <w:pPr>
        <w:rPr>
          <w:rFonts w:ascii="Arial" w:eastAsia="Arial" w:hAnsi="Arial" w:cs="Arial"/>
        </w:rPr>
      </w:pPr>
    </w:p>
    <w:p w14:paraId="74F9E513" w14:textId="31D61246" w:rsidR="00B919E7" w:rsidRDefault="00B919E7" w:rsidP="00F678C8">
      <w:pPr>
        <w:rPr>
          <w:rFonts w:ascii="Arial" w:eastAsia="Arial" w:hAnsi="Arial" w:cs="Arial"/>
        </w:rPr>
      </w:pPr>
    </w:p>
    <w:p w14:paraId="7C87D161" w14:textId="01788129" w:rsidR="00B919E7" w:rsidRDefault="00B919E7" w:rsidP="00F678C8">
      <w:pPr>
        <w:rPr>
          <w:rFonts w:ascii="Arial" w:eastAsia="Arial" w:hAnsi="Arial" w:cs="Arial"/>
        </w:rPr>
      </w:pPr>
    </w:p>
    <w:p w14:paraId="06FFAC62" w14:textId="1984DEB5" w:rsidR="00B919E7" w:rsidRDefault="00B919E7" w:rsidP="00F678C8">
      <w:pPr>
        <w:rPr>
          <w:rFonts w:ascii="Arial" w:eastAsia="Arial" w:hAnsi="Arial" w:cs="Arial"/>
        </w:rPr>
      </w:pPr>
    </w:p>
    <w:p w14:paraId="19608017" w14:textId="261EA246" w:rsidR="00B919E7" w:rsidRDefault="00B919E7" w:rsidP="00F678C8">
      <w:pPr>
        <w:rPr>
          <w:rFonts w:ascii="Arial" w:eastAsia="Arial" w:hAnsi="Arial" w:cs="Arial"/>
        </w:rPr>
      </w:pPr>
    </w:p>
    <w:p w14:paraId="00442433" w14:textId="512D5C4E" w:rsidR="00B919E7" w:rsidRDefault="00B919E7" w:rsidP="00F678C8">
      <w:pPr>
        <w:rPr>
          <w:rFonts w:ascii="Arial" w:eastAsia="Arial" w:hAnsi="Arial" w:cs="Arial"/>
        </w:rPr>
      </w:pPr>
    </w:p>
    <w:p w14:paraId="543AFF21" w14:textId="765A7CE9" w:rsidR="00B919E7" w:rsidRDefault="00B919E7" w:rsidP="00F678C8">
      <w:pPr>
        <w:rPr>
          <w:rFonts w:ascii="Arial" w:eastAsia="Arial" w:hAnsi="Arial" w:cs="Arial"/>
        </w:rPr>
      </w:pPr>
    </w:p>
    <w:p w14:paraId="0876F461" w14:textId="5689D8EC" w:rsidR="00B919E7" w:rsidRDefault="00B919E7" w:rsidP="00F678C8">
      <w:pPr>
        <w:rPr>
          <w:rFonts w:ascii="Arial" w:eastAsia="Arial" w:hAnsi="Arial" w:cs="Arial"/>
        </w:rPr>
      </w:pPr>
    </w:p>
    <w:p w14:paraId="0153AB9B" w14:textId="01EB12EF" w:rsidR="00B919E7" w:rsidRDefault="00B919E7" w:rsidP="00F678C8">
      <w:pPr>
        <w:rPr>
          <w:rFonts w:ascii="Arial" w:eastAsia="Arial" w:hAnsi="Arial" w:cs="Arial"/>
        </w:rPr>
      </w:pPr>
    </w:p>
    <w:p w14:paraId="32420217" w14:textId="2956F23A" w:rsidR="00B919E7" w:rsidRDefault="00B919E7" w:rsidP="00F678C8">
      <w:pPr>
        <w:rPr>
          <w:rFonts w:ascii="Arial" w:eastAsia="Arial" w:hAnsi="Arial" w:cs="Arial"/>
        </w:rPr>
      </w:pPr>
    </w:p>
    <w:p w14:paraId="0797594D" w14:textId="54499FF9" w:rsidR="00B919E7" w:rsidRDefault="00B919E7" w:rsidP="00F678C8">
      <w:pPr>
        <w:rPr>
          <w:rFonts w:ascii="Arial" w:eastAsia="Arial" w:hAnsi="Arial" w:cs="Arial"/>
        </w:rPr>
      </w:pPr>
    </w:p>
    <w:p w14:paraId="278AF01C" w14:textId="182A1979" w:rsidR="00B919E7" w:rsidRDefault="00B919E7" w:rsidP="00F678C8">
      <w:pPr>
        <w:rPr>
          <w:rFonts w:ascii="Arial" w:eastAsia="Arial" w:hAnsi="Arial" w:cs="Arial"/>
        </w:rPr>
      </w:pPr>
    </w:p>
    <w:p w14:paraId="221FEC62" w14:textId="3DBC32A2" w:rsidR="00B919E7" w:rsidRDefault="00B919E7" w:rsidP="00F678C8">
      <w:pPr>
        <w:rPr>
          <w:rFonts w:ascii="Arial" w:eastAsia="Arial" w:hAnsi="Arial" w:cs="Arial"/>
        </w:rPr>
      </w:pPr>
    </w:p>
    <w:p w14:paraId="77EF522E" w14:textId="3330AD0B" w:rsidR="00B919E7" w:rsidRDefault="00B919E7" w:rsidP="00F678C8">
      <w:pPr>
        <w:rPr>
          <w:rFonts w:ascii="Arial" w:eastAsia="Arial" w:hAnsi="Arial" w:cs="Arial"/>
        </w:rPr>
      </w:pPr>
    </w:p>
    <w:p w14:paraId="6D6B3C0F" w14:textId="45EC0D13" w:rsidR="00B919E7" w:rsidRDefault="00B919E7" w:rsidP="00F678C8">
      <w:pPr>
        <w:rPr>
          <w:rFonts w:ascii="Arial" w:eastAsia="Arial" w:hAnsi="Arial" w:cs="Arial"/>
        </w:rPr>
      </w:pPr>
    </w:p>
    <w:p w14:paraId="248B73FC" w14:textId="77777777" w:rsidR="00B919E7" w:rsidRPr="00B919E7" w:rsidRDefault="00B919E7" w:rsidP="00B919E7">
      <w:pPr>
        <w:spacing w:after="0" w:line="256" w:lineRule="auto"/>
        <w:ind w:left="360"/>
        <w:jc w:val="center"/>
        <w:rPr>
          <w:rFonts w:ascii="Arial" w:hAnsi="Arial" w:cs="Arial"/>
          <w:b/>
          <w:bCs/>
        </w:rPr>
      </w:pPr>
      <w:r w:rsidRPr="00B919E7">
        <w:rPr>
          <w:rFonts w:ascii="Arial" w:hAnsi="Arial" w:cs="Arial"/>
          <w:b/>
          <w:bCs/>
        </w:rPr>
        <w:lastRenderedPageBreak/>
        <w:t xml:space="preserve">Available Milestones Resources </w:t>
      </w:r>
    </w:p>
    <w:p w14:paraId="14ED46B8" w14:textId="77777777" w:rsidR="00B919E7" w:rsidRPr="00B919E7" w:rsidRDefault="00B919E7" w:rsidP="00B919E7">
      <w:pPr>
        <w:spacing w:after="0" w:line="240" w:lineRule="auto"/>
        <w:rPr>
          <w:rFonts w:ascii="Arial" w:hAnsi="Arial" w:cs="Arial"/>
        </w:rPr>
      </w:pPr>
    </w:p>
    <w:p w14:paraId="6DBEAED9" w14:textId="77777777" w:rsidR="00B919E7" w:rsidRPr="00B919E7" w:rsidRDefault="00B919E7" w:rsidP="00B919E7">
      <w:pPr>
        <w:spacing w:after="0" w:line="240" w:lineRule="auto"/>
        <w:ind w:left="360"/>
        <w:rPr>
          <w:rFonts w:ascii="Arial" w:hAnsi="Arial" w:cs="Arial"/>
          <w:sz w:val="21"/>
          <w:szCs w:val="21"/>
        </w:rPr>
      </w:pPr>
      <w:r w:rsidRPr="00B919E7">
        <w:rPr>
          <w:rFonts w:ascii="Arial" w:hAnsi="Arial" w:cs="Arial"/>
          <w:i/>
          <w:iCs/>
          <w:sz w:val="21"/>
          <w:szCs w:val="21"/>
        </w:rPr>
        <w:t>Clinical Competency Committee Guidebook</w:t>
      </w:r>
      <w:r w:rsidRPr="00B919E7">
        <w:rPr>
          <w:rFonts w:ascii="Arial" w:hAnsi="Arial" w:cs="Arial"/>
          <w:sz w:val="21"/>
          <w:szCs w:val="21"/>
        </w:rPr>
        <w:t xml:space="preserve">, updated 2020 - </w:t>
      </w:r>
      <w:hyperlink r:id="rId79" w:history="1">
        <w:r w:rsidRPr="00B919E7">
          <w:rPr>
            <w:rFonts w:ascii="Arial" w:hAnsi="Arial" w:cs="Arial"/>
            <w:color w:val="0000FF" w:themeColor="hyperlink"/>
            <w:sz w:val="21"/>
            <w:szCs w:val="21"/>
            <w:u w:val="single"/>
          </w:rPr>
          <w:t>https://www.acgme.org/Portals/0/ACGMEClinicalCompetencyCommitteeGuidebook.pdf?ver=2020-04-16-121941-380</w:t>
        </w:r>
      </w:hyperlink>
      <w:r w:rsidRPr="00B919E7">
        <w:rPr>
          <w:rFonts w:ascii="Arial" w:hAnsi="Arial" w:cs="Arial"/>
          <w:sz w:val="21"/>
          <w:szCs w:val="21"/>
        </w:rPr>
        <w:t xml:space="preserve"> </w:t>
      </w:r>
    </w:p>
    <w:p w14:paraId="4746A8E7" w14:textId="77777777" w:rsidR="00B919E7" w:rsidRPr="00B919E7" w:rsidRDefault="00B919E7" w:rsidP="00B919E7">
      <w:pPr>
        <w:spacing w:after="0" w:line="240" w:lineRule="auto"/>
        <w:ind w:left="360"/>
        <w:rPr>
          <w:rFonts w:ascii="Arial" w:hAnsi="Arial" w:cs="Arial"/>
          <w:sz w:val="21"/>
          <w:szCs w:val="21"/>
        </w:rPr>
      </w:pPr>
    </w:p>
    <w:p w14:paraId="7CCA794F" w14:textId="77777777" w:rsidR="00B919E7" w:rsidRPr="00B919E7" w:rsidRDefault="00B919E7" w:rsidP="00B919E7">
      <w:pPr>
        <w:spacing w:after="0" w:line="240" w:lineRule="auto"/>
        <w:ind w:left="720"/>
        <w:rPr>
          <w:rFonts w:ascii="Arial" w:hAnsi="Arial" w:cs="Arial"/>
          <w:sz w:val="21"/>
          <w:szCs w:val="21"/>
        </w:rPr>
      </w:pPr>
      <w:r w:rsidRPr="00B919E7">
        <w:rPr>
          <w:rFonts w:ascii="Arial" w:hAnsi="Arial" w:cs="Arial"/>
          <w:i/>
          <w:iCs/>
          <w:sz w:val="21"/>
          <w:szCs w:val="21"/>
        </w:rPr>
        <w:t>Clinical Competency Committee Guidebook Executive Summaries</w:t>
      </w:r>
      <w:r w:rsidRPr="00B919E7">
        <w:rPr>
          <w:rFonts w:ascii="Arial" w:hAnsi="Arial" w:cs="Arial"/>
          <w:sz w:val="21"/>
          <w:szCs w:val="21"/>
        </w:rPr>
        <w:t xml:space="preserve">, New 2020 - </w:t>
      </w:r>
      <w:hyperlink r:id="rId80" w:history="1">
        <w:r w:rsidRPr="00B919E7">
          <w:rPr>
            <w:rFonts w:ascii="Arial" w:hAnsi="Arial" w:cs="Arial"/>
            <w:color w:val="0000FF" w:themeColor="hyperlink"/>
            <w:sz w:val="21"/>
            <w:szCs w:val="21"/>
            <w:u w:val="single"/>
          </w:rPr>
          <w:t>https://www.acgme.org/What-We-Do/Accreditation/Milestones/Resources</w:t>
        </w:r>
      </w:hyperlink>
      <w:r w:rsidRPr="00B919E7">
        <w:rPr>
          <w:rFonts w:ascii="Arial" w:hAnsi="Arial" w:cs="Arial"/>
          <w:sz w:val="21"/>
          <w:szCs w:val="21"/>
        </w:rPr>
        <w:t xml:space="preserve"> - Guidebooks - Clinical Competency Committee Guidebook Executive Summaries </w:t>
      </w:r>
    </w:p>
    <w:p w14:paraId="7E9CD244" w14:textId="77777777" w:rsidR="00B919E7" w:rsidRPr="00B919E7" w:rsidRDefault="00B919E7" w:rsidP="00B919E7">
      <w:pPr>
        <w:spacing w:after="0" w:line="240" w:lineRule="auto"/>
        <w:ind w:left="360"/>
        <w:rPr>
          <w:rFonts w:ascii="Arial" w:hAnsi="Arial" w:cs="Arial"/>
          <w:sz w:val="21"/>
          <w:szCs w:val="21"/>
        </w:rPr>
      </w:pPr>
    </w:p>
    <w:p w14:paraId="613B8398" w14:textId="77777777" w:rsidR="00B919E7" w:rsidRPr="00B919E7" w:rsidRDefault="00B919E7" w:rsidP="00B919E7">
      <w:pPr>
        <w:spacing w:after="0" w:line="240" w:lineRule="auto"/>
        <w:ind w:left="360"/>
        <w:rPr>
          <w:rFonts w:ascii="Arial" w:hAnsi="Arial" w:cs="Arial"/>
          <w:sz w:val="21"/>
          <w:szCs w:val="21"/>
        </w:rPr>
      </w:pPr>
      <w:r w:rsidRPr="00B919E7">
        <w:rPr>
          <w:rFonts w:ascii="Arial" w:hAnsi="Arial" w:cs="Arial"/>
          <w:i/>
          <w:iCs/>
          <w:sz w:val="21"/>
          <w:szCs w:val="21"/>
        </w:rPr>
        <w:t>Milestones Guidebook</w:t>
      </w:r>
      <w:r w:rsidRPr="00B919E7">
        <w:rPr>
          <w:rFonts w:ascii="Arial" w:hAnsi="Arial" w:cs="Arial"/>
          <w:sz w:val="21"/>
          <w:szCs w:val="21"/>
        </w:rPr>
        <w:t xml:space="preserve">, updated 2020 - </w:t>
      </w:r>
      <w:hyperlink r:id="rId81" w:history="1">
        <w:r w:rsidRPr="00B919E7">
          <w:rPr>
            <w:rFonts w:ascii="Arial" w:hAnsi="Arial" w:cs="Arial"/>
            <w:color w:val="0000FF" w:themeColor="hyperlink"/>
            <w:sz w:val="21"/>
            <w:szCs w:val="21"/>
            <w:u w:val="single"/>
          </w:rPr>
          <w:t>https://www.acgme.org/Portals/0/MilestonesGuidebook.pdf?ver=2020-06-11-100958-330</w:t>
        </w:r>
      </w:hyperlink>
      <w:r w:rsidRPr="00B919E7">
        <w:rPr>
          <w:rFonts w:ascii="Arial" w:hAnsi="Arial" w:cs="Arial"/>
          <w:sz w:val="21"/>
          <w:szCs w:val="21"/>
        </w:rPr>
        <w:t xml:space="preserve"> </w:t>
      </w:r>
    </w:p>
    <w:p w14:paraId="43345907" w14:textId="77777777" w:rsidR="00B919E7" w:rsidRPr="00B919E7" w:rsidRDefault="00B919E7" w:rsidP="00B919E7">
      <w:pPr>
        <w:spacing w:after="0" w:line="240" w:lineRule="auto"/>
        <w:ind w:left="360"/>
        <w:rPr>
          <w:rFonts w:ascii="Arial" w:hAnsi="Arial" w:cs="Arial"/>
          <w:sz w:val="21"/>
          <w:szCs w:val="21"/>
        </w:rPr>
      </w:pPr>
    </w:p>
    <w:p w14:paraId="4A483038" w14:textId="77777777" w:rsidR="00B919E7" w:rsidRPr="00B919E7" w:rsidRDefault="00B919E7" w:rsidP="00B919E7">
      <w:pPr>
        <w:spacing w:after="0" w:line="240" w:lineRule="auto"/>
        <w:ind w:left="360"/>
        <w:rPr>
          <w:rFonts w:ascii="Arial" w:hAnsi="Arial" w:cs="Arial"/>
          <w:sz w:val="21"/>
          <w:szCs w:val="21"/>
        </w:rPr>
      </w:pPr>
      <w:r w:rsidRPr="00B919E7">
        <w:rPr>
          <w:rFonts w:ascii="Arial" w:hAnsi="Arial" w:cs="Arial"/>
          <w:i/>
          <w:iCs/>
          <w:sz w:val="21"/>
          <w:szCs w:val="21"/>
        </w:rPr>
        <w:t>Milestones Guidebook for Residents and Fellows</w:t>
      </w:r>
      <w:r w:rsidRPr="00B919E7">
        <w:rPr>
          <w:rFonts w:ascii="Arial" w:hAnsi="Arial" w:cs="Arial"/>
          <w:sz w:val="21"/>
          <w:szCs w:val="21"/>
        </w:rPr>
        <w:t xml:space="preserve">, updated 2020 - </w:t>
      </w:r>
      <w:hyperlink r:id="rId82" w:history="1">
        <w:r w:rsidRPr="00B919E7">
          <w:rPr>
            <w:rFonts w:ascii="Arial" w:hAnsi="Arial" w:cs="Arial"/>
            <w:color w:val="0000FF" w:themeColor="hyperlink"/>
            <w:sz w:val="21"/>
            <w:szCs w:val="21"/>
            <w:u w:val="single"/>
          </w:rPr>
          <w:t>https://www.acgme.org/Portals/0/PDFs/Milestones/MilestonesGuidebookforResidentsFellows.pdf?ver=2020-05-08-150234-750</w:t>
        </w:r>
      </w:hyperlink>
      <w:r w:rsidRPr="00B919E7">
        <w:rPr>
          <w:rFonts w:ascii="Arial" w:hAnsi="Arial" w:cs="Arial"/>
          <w:sz w:val="21"/>
          <w:szCs w:val="21"/>
        </w:rPr>
        <w:t xml:space="preserve"> </w:t>
      </w:r>
    </w:p>
    <w:p w14:paraId="4E6EA38B" w14:textId="77777777" w:rsidR="00B919E7" w:rsidRPr="00B919E7" w:rsidRDefault="00B919E7" w:rsidP="00B919E7">
      <w:pPr>
        <w:spacing w:after="0" w:line="240" w:lineRule="auto"/>
        <w:ind w:left="360"/>
        <w:rPr>
          <w:rFonts w:ascii="Arial" w:hAnsi="Arial" w:cs="Arial"/>
          <w:sz w:val="21"/>
          <w:szCs w:val="21"/>
        </w:rPr>
      </w:pPr>
    </w:p>
    <w:p w14:paraId="0584E51D" w14:textId="77777777" w:rsidR="00B919E7" w:rsidRPr="00B919E7" w:rsidRDefault="00B919E7" w:rsidP="00B919E7">
      <w:pPr>
        <w:spacing w:after="0" w:line="240" w:lineRule="auto"/>
        <w:ind w:left="1080"/>
        <w:rPr>
          <w:rFonts w:ascii="Arial" w:hAnsi="Arial" w:cs="Arial"/>
          <w:sz w:val="21"/>
          <w:szCs w:val="21"/>
        </w:rPr>
      </w:pPr>
      <w:r w:rsidRPr="00B919E7">
        <w:rPr>
          <w:rFonts w:ascii="Arial" w:hAnsi="Arial" w:cs="Arial"/>
          <w:sz w:val="21"/>
          <w:szCs w:val="21"/>
        </w:rPr>
        <w:t>Milestones for Residents and Fellows PowerPoint, new 2020 -</w:t>
      </w:r>
      <w:hyperlink r:id="rId83" w:history="1">
        <w:r w:rsidRPr="00B919E7">
          <w:rPr>
            <w:rFonts w:ascii="Arial" w:hAnsi="Arial" w:cs="Arial"/>
            <w:color w:val="0000FF" w:themeColor="hyperlink"/>
            <w:sz w:val="21"/>
            <w:szCs w:val="21"/>
            <w:u w:val="single"/>
          </w:rPr>
          <w:t>https://www.acgme.org/Residents-and-Fellows/The-ACGME-for-Residents-and-Fellows</w:t>
        </w:r>
      </w:hyperlink>
      <w:r w:rsidRPr="00B919E7">
        <w:rPr>
          <w:rFonts w:ascii="Arial" w:hAnsi="Arial" w:cs="Arial"/>
          <w:sz w:val="21"/>
          <w:szCs w:val="21"/>
        </w:rPr>
        <w:t xml:space="preserve"> </w:t>
      </w:r>
    </w:p>
    <w:p w14:paraId="5656464D" w14:textId="77777777" w:rsidR="00B919E7" w:rsidRPr="00B919E7" w:rsidRDefault="00B919E7" w:rsidP="00B919E7">
      <w:pPr>
        <w:spacing w:after="0" w:line="240" w:lineRule="auto"/>
        <w:ind w:left="1080"/>
        <w:rPr>
          <w:rFonts w:ascii="Arial" w:hAnsi="Arial" w:cs="Arial"/>
          <w:sz w:val="21"/>
          <w:szCs w:val="21"/>
        </w:rPr>
      </w:pPr>
    </w:p>
    <w:p w14:paraId="46D3DDBA" w14:textId="77777777" w:rsidR="00B919E7" w:rsidRPr="00B919E7" w:rsidRDefault="00B919E7" w:rsidP="00B919E7">
      <w:pPr>
        <w:spacing w:after="0" w:line="240" w:lineRule="auto"/>
        <w:ind w:left="1080"/>
        <w:rPr>
          <w:rFonts w:ascii="Arial" w:hAnsi="Arial" w:cs="Arial"/>
          <w:sz w:val="21"/>
          <w:szCs w:val="21"/>
        </w:rPr>
      </w:pPr>
      <w:r w:rsidRPr="00B919E7">
        <w:rPr>
          <w:rFonts w:ascii="Arial" w:hAnsi="Arial" w:cs="Arial"/>
          <w:sz w:val="21"/>
          <w:szCs w:val="21"/>
        </w:rPr>
        <w:t xml:space="preserve">Milestones for Residents and Fellows Flyer, new 2020 </w:t>
      </w:r>
      <w:hyperlink r:id="rId84" w:history="1">
        <w:r w:rsidRPr="00B919E7">
          <w:rPr>
            <w:rFonts w:ascii="Arial" w:hAnsi="Arial" w:cs="Arial"/>
            <w:color w:val="0000FF" w:themeColor="hyperlink"/>
            <w:sz w:val="21"/>
            <w:szCs w:val="21"/>
            <w:u w:val="single"/>
          </w:rPr>
          <w:t>https://www.acgme.org/Portals/0/PDFs/Milestones/ResidentFlyer.pdf</w:t>
        </w:r>
      </w:hyperlink>
      <w:r w:rsidRPr="00B919E7">
        <w:rPr>
          <w:rFonts w:ascii="Arial" w:hAnsi="Arial" w:cs="Arial"/>
          <w:sz w:val="21"/>
          <w:szCs w:val="21"/>
        </w:rPr>
        <w:t xml:space="preserve"> </w:t>
      </w:r>
    </w:p>
    <w:p w14:paraId="48EDF5AC" w14:textId="77777777" w:rsidR="00B919E7" w:rsidRPr="00B919E7" w:rsidRDefault="00B919E7" w:rsidP="00B919E7">
      <w:pPr>
        <w:spacing w:after="0" w:line="240" w:lineRule="auto"/>
        <w:ind w:left="360"/>
        <w:rPr>
          <w:rFonts w:ascii="Arial" w:hAnsi="Arial" w:cs="Arial"/>
          <w:sz w:val="21"/>
          <w:szCs w:val="21"/>
        </w:rPr>
      </w:pPr>
    </w:p>
    <w:p w14:paraId="6BF69DCD" w14:textId="77777777" w:rsidR="00B919E7" w:rsidRPr="00B919E7" w:rsidRDefault="00B919E7" w:rsidP="00B919E7">
      <w:pPr>
        <w:spacing w:after="0" w:line="240" w:lineRule="auto"/>
        <w:ind w:left="360"/>
        <w:rPr>
          <w:rFonts w:ascii="Arial" w:hAnsi="Arial" w:cs="Arial"/>
          <w:sz w:val="21"/>
          <w:szCs w:val="21"/>
        </w:rPr>
      </w:pPr>
      <w:r w:rsidRPr="00B919E7">
        <w:rPr>
          <w:rFonts w:ascii="Arial" w:hAnsi="Arial" w:cs="Arial"/>
          <w:i/>
          <w:iCs/>
          <w:sz w:val="21"/>
          <w:szCs w:val="21"/>
        </w:rPr>
        <w:t>Implementation Guidebook</w:t>
      </w:r>
      <w:r w:rsidRPr="00B919E7">
        <w:rPr>
          <w:rFonts w:ascii="Arial" w:hAnsi="Arial" w:cs="Arial"/>
          <w:sz w:val="21"/>
          <w:szCs w:val="21"/>
        </w:rPr>
        <w:t xml:space="preserve">, new 2020 - </w:t>
      </w:r>
      <w:hyperlink r:id="rId85" w:history="1">
        <w:r w:rsidRPr="00B919E7">
          <w:rPr>
            <w:rFonts w:ascii="Arial" w:hAnsi="Arial" w:cs="Arial"/>
            <w:color w:val="0000FF" w:themeColor="hyperlink"/>
            <w:sz w:val="21"/>
            <w:szCs w:val="21"/>
            <w:u w:val="single"/>
          </w:rPr>
          <w:t>https://www.acgme.org/Portals/0/Milestones%20Implementation%202020.pdf?ver=2020-05-20-152402-013</w:t>
        </w:r>
      </w:hyperlink>
      <w:r w:rsidRPr="00B919E7">
        <w:rPr>
          <w:rFonts w:ascii="Arial" w:hAnsi="Arial" w:cs="Arial"/>
          <w:sz w:val="21"/>
          <w:szCs w:val="21"/>
        </w:rPr>
        <w:t xml:space="preserve"> </w:t>
      </w:r>
    </w:p>
    <w:p w14:paraId="6F10A4E6" w14:textId="77777777" w:rsidR="00B919E7" w:rsidRPr="00B919E7" w:rsidRDefault="00B919E7" w:rsidP="00B919E7">
      <w:pPr>
        <w:spacing w:after="0" w:line="240" w:lineRule="auto"/>
        <w:ind w:left="360"/>
        <w:rPr>
          <w:rFonts w:ascii="Arial" w:hAnsi="Arial" w:cs="Arial"/>
          <w:sz w:val="21"/>
          <w:szCs w:val="21"/>
        </w:rPr>
      </w:pPr>
    </w:p>
    <w:p w14:paraId="6C930D41" w14:textId="77777777" w:rsidR="00B919E7" w:rsidRPr="00B919E7" w:rsidRDefault="00B919E7" w:rsidP="00B919E7">
      <w:pPr>
        <w:spacing w:after="0" w:line="240" w:lineRule="auto"/>
        <w:ind w:left="360"/>
        <w:rPr>
          <w:rFonts w:ascii="Arial" w:hAnsi="Arial" w:cs="Arial"/>
          <w:sz w:val="21"/>
          <w:szCs w:val="21"/>
        </w:rPr>
      </w:pPr>
      <w:r w:rsidRPr="00B919E7">
        <w:rPr>
          <w:rFonts w:ascii="Arial" w:hAnsi="Arial" w:cs="Arial"/>
          <w:i/>
          <w:iCs/>
          <w:sz w:val="21"/>
          <w:szCs w:val="21"/>
        </w:rPr>
        <w:t>Assessment Guidebook</w:t>
      </w:r>
      <w:r w:rsidRPr="00B919E7">
        <w:rPr>
          <w:rFonts w:ascii="Arial" w:hAnsi="Arial" w:cs="Arial"/>
          <w:sz w:val="21"/>
          <w:szCs w:val="21"/>
        </w:rPr>
        <w:t xml:space="preserve">, new 2020 - </w:t>
      </w:r>
      <w:hyperlink r:id="rId86" w:history="1">
        <w:r w:rsidRPr="00B919E7">
          <w:rPr>
            <w:rFonts w:ascii="Arial" w:hAnsi="Arial" w:cs="Arial"/>
            <w:color w:val="0000FF" w:themeColor="hyperlink"/>
            <w:sz w:val="21"/>
            <w:szCs w:val="21"/>
            <w:u w:val="single"/>
          </w:rPr>
          <w:t>https://www.acgme.org/Portals/0/PDFs/Milestones/Guidebooks/AssessmentGuidebook.pdf?ver=2020-11-18-155141-527</w:t>
        </w:r>
      </w:hyperlink>
      <w:r w:rsidRPr="00B919E7">
        <w:rPr>
          <w:rFonts w:ascii="Arial" w:hAnsi="Arial" w:cs="Arial"/>
          <w:sz w:val="21"/>
          <w:szCs w:val="21"/>
        </w:rPr>
        <w:t xml:space="preserve"> </w:t>
      </w:r>
    </w:p>
    <w:p w14:paraId="607060A3" w14:textId="77777777" w:rsidR="00B919E7" w:rsidRPr="00B919E7" w:rsidRDefault="00B919E7" w:rsidP="00B919E7">
      <w:pPr>
        <w:spacing w:after="0" w:line="240" w:lineRule="auto"/>
        <w:ind w:left="360"/>
        <w:rPr>
          <w:rFonts w:ascii="Arial" w:hAnsi="Arial" w:cs="Arial"/>
          <w:sz w:val="21"/>
          <w:szCs w:val="21"/>
        </w:rPr>
      </w:pPr>
    </w:p>
    <w:p w14:paraId="523827F4" w14:textId="77777777" w:rsidR="00B919E7" w:rsidRPr="00B919E7" w:rsidRDefault="00B919E7" w:rsidP="00B919E7">
      <w:pPr>
        <w:spacing w:after="0" w:line="240" w:lineRule="auto"/>
        <w:ind w:left="360"/>
        <w:rPr>
          <w:rFonts w:ascii="Arial" w:hAnsi="Arial" w:cs="Arial"/>
          <w:sz w:val="21"/>
          <w:szCs w:val="21"/>
        </w:rPr>
      </w:pPr>
      <w:r w:rsidRPr="00B919E7">
        <w:rPr>
          <w:rFonts w:ascii="Arial" w:hAnsi="Arial" w:cs="Arial"/>
          <w:i/>
          <w:iCs/>
          <w:sz w:val="21"/>
          <w:szCs w:val="21"/>
        </w:rPr>
        <w:t>Milestones National Report</w:t>
      </w:r>
      <w:r w:rsidRPr="00B919E7">
        <w:rPr>
          <w:rFonts w:ascii="Arial" w:hAnsi="Arial" w:cs="Arial"/>
          <w:sz w:val="21"/>
          <w:szCs w:val="21"/>
        </w:rPr>
        <w:t xml:space="preserve">, updated each Fall - </w:t>
      </w:r>
      <w:hyperlink r:id="rId87" w:history="1">
        <w:r w:rsidRPr="00B919E7">
          <w:rPr>
            <w:rFonts w:ascii="Arial" w:hAnsi="Arial" w:cs="Arial"/>
            <w:color w:val="0000FF" w:themeColor="hyperlink"/>
            <w:sz w:val="21"/>
            <w:szCs w:val="21"/>
            <w:u w:val="single"/>
          </w:rPr>
          <w:t>https://www.acgme.org/Portals/0/PDFs/Milestones/2019MilestonesNationalReportFinal.pdf?ver=2019-09-30-110837-587</w:t>
        </w:r>
      </w:hyperlink>
      <w:r w:rsidRPr="00B919E7">
        <w:rPr>
          <w:rFonts w:ascii="Arial" w:hAnsi="Arial" w:cs="Arial"/>
          <w:sz w:val="21"/>
          <w:szCs w:val="21"/>
        </w:rPr>
        <w:t xml:space="preserve"> (2019)</w:t>
      </w:r>
    </w:p>
    <w:p w14:paraId="4F619435" w14:textId="77777777" w:rsidR="00B919E7" w:rsidRPr="00B919E7" w:rsidRDefault="00B919E7" w:rsidP="00B919E7">
      <w:pPr>
        <w:spacing w:after="0" w:line="240" w:lineRule="auto"/>
        <w:ind w:left="360"/>
        <w:rPr>
          <w:rFonts w:ascii="Arial" w:hAnsi="Arial" w:cs="Arial"/>
          <w:sz w:val="21"/>
          <w:szCs w:val="21"/>
        </w:rPr>
      </w:pPr>
    </w:p>
    <w:p w14:paraId="6D7F838D" w14:textId="77777777" w:rsidR="00B919E7" w:rsidRPr="00B919E7" w:rsidRDefault="00B919E7" w:rsidP="00B919E7">
      <w:pPr>
        <w:spacing w:after="0" w:line="240" w:lineRule="auto"/>
        <w:ind w:left="360"/>
        <w:rPr>
          <w:rFonts w:ascii="Arial" w:hAnsi="Arial" w:cs="Arial"/>
          <w:sz w:val="21"/>
          <w:szCs w:val="21"/>
        </w:rPr>
      </w:pPr>
      <w:r w:rsidRPr="00B919E7">
        <w:rPr>
          <w:rFonts w:ascii="Arial" w:hAnsi="Arial" w:cs="Arial"/>
          <w:i/>
          <w:iCs/>
          <w:sz w:val="21"/>
          <w:szCs w:val="21"/>
        </w:rPr>
        <w:t>Milestones Bibliography</w:t>
      </w:r>
      <w:r w:rsidRPr="00B919E7">
        <w:rPr>
          <w:rFonts w:ascii="Arial" w:hAnsi="Arial" w:cs="Arial"/>
          <w:sz w:val="21"/>
          <w:szCs w:val="21"/>
        </w:rPr>
        <w:t xml:space="preserve">, updated twice each year - </w:t>
      </w:r>
      <w:hyperlink r:id="rId88" w:history="1">
        <w:r w:rsidRPr="00B919E7">
          <w:rPr>
            <w:rFonts w:ascii="Arial" w:hAnsi="Arial" w:cs="Arial"/>
            <w:color w:val="0000FF" w:themeColor="hyperlink"/>
            <w:sz w:val="21"/>
            <w:szCs w:val="21"/>
            <w:u w:val="single"/>
          </w:rPr>
          <w:t>https://www.acgme.org/Portals/0/PDFs/Milestones/MilestonesBibliography.pdf?ver=2020-08-19-153536-447</w:t>
        </w:r>
      </w:hyperlink>
      <w:r w:rsidRPr="00B919E7">
        <w:rPr>
          <w:rFonts w:ascii="Arial" w:hAnsi="Arial" w:cs="Arial"/>
          <w:sz w:val="21"/>
          <w:szCs w:val="21"/>
        </w:rPr>
        <w:t xml:space="preserve"> </w:t>
      </w:r>
    </w:p>
    <w:p w14:paraId="4FE6B14E" w14:textId="77777777" w:rsidR="00B919E7" w:rsidRPr="00B919E7" w:rsidRDefault="00B919E7" w:rsidP="00B919E7">
      <w:pPr>
        <w:spacing w:after="0" w:line="240" w:lineRule="auto"/>
        <w:ind w:left="360"/>
        <w:rPr>
          <w:rFonts w:ascii="Arial" w:hAnsi="Arial" w:cs="Arial"/>
          <w:sz w:val="21"/>
          <w:szCs w:val="21"/>
        </w:rPr>
      </w:pPr>
    </w:p>
    <w:p w14:paraId="602CEB8E" w14:textId="77777777" w:rsidR="00B919E7" w:rsidRPr="00B919E7" w:rsidRDefault="00B919E7" w:rsidP="00B919E7">
      <w:pPr>
        <w:spacing w:after="0" w:line="240" w:lineRule="auto"/>
        <w:ind w:left="360"/>
        <w:rPr>
          <w:rFonts w:ascii="Arial" w:hAnsi="Arial" w:cs="Arial"/>
          <w:sz w:val="21"/>
          <w:szCs w:val="21"/>
        </w:rPr>
      </w:pPr>
      <w:r w:rsidRPr="00B919E7">
        <w:rPr>
          <w:rFonts w:ascii="Arial" w:hAnsi="Arial" w:cs="Arial"/>
          <w:i/>
          <w:iCs/>
          <w:sz w:val="21"/>
          <w:szCs w:val="21"/>
        </w:rPr>
        <w:t>Developing Faculty Competencies in Assessment</w:t>
      </w:r>
      <w:r w:rsidRPr="00B919E7">
        <w:rPr>
          <w:rFonts w:ascii="Arial" w:hAnsi="Arial" w:cs="Arial"/>
          <w:sz w:val="21"/>
          <w:szCs w:val="21"/>
        </w:rPr>
        <w:t xml:space="preserve"> courses - </w:t>
      </w:r>
      <w:hyperlink r:id="rId89" w:history="1">
        <w:r w:rsidRPr="00B919E7">
          <w:rPr>
            <w:rFonts w:ascii="Arial" w:hAnsi="Arial" w:cs="Arial"/>
            <w:color w:val="0000FF" w:themeColor="hyperlink"/>
            <w:sz w:val="21"/>
            <w:szCs w:val="21"/>
            <w:u w:val="single"/>
          </w:rPr>
          <w:t>https://www.acgme.org/Meetings-and-Educational-Activities/Other-Educational-Activities/Courses-and-Workshops/Developing-Faculty-Competencies-in-Assessment</w:t>
        </w:r>
      </w:hyperlink>
      <w:r w:rsidRPr="00B919E7">
        <w:rPr>
          <w:rFonts w:ascii="Arial" w:hAnsi="Arial" w:cs="Arial"/>
          <w:sz w:val="21"/>
          <w:szCs w:val="21"/>
        </w:rPr>
        <w:t xml:space="preserve"> </w:t>
      </w:r>
    </w:p>
    <w:p w14:paraId="365587D8" w14:textId="77777777" w:rsidR="00B919E7" w:rsidRPr="00B919E7" w:rsidRDefault="00B919E7" w:rsidP="00B919E7">
      <w:pPr>
        <w:spacing w:after="0" w:line="256" w:lineRule="auto"/>
        <w:rPr>
          <w:rFonts w:ascii="Arial" w:hAnsi="Arial" w:cs="Arial"/>
          <w:sz w:val="21"/>
          <w:szCs w:val="21"/>
        </w:rPr>
      </w:pPr>
    </w:p>
    <w:p w14:paraId="0A493A78" w14:textId="77777777" w:rsidR="00B919E7" w:rsidRPr="00B919E7" w:rsidRDefault="00B919E7" w:rsidP="00B919E7">
      <w:pPr>
        <w:spacing w:after="0" w:line="256" w:lineRule="auto"/>
        <w:ind w:left="360"/>
        <w:rPr>
          <w:rFonts w:ascii="Arial" w:hAnsi="Arial" w:cs="Arial"/>
          <w:sz w:val="21"/>
          <w:szCs w:val="21"/>
          <w:shd w:val="clear" w:color="auto" w:fill="FFFFFF"/>
        </w:rPr>
      </w:pPr>
      <w:r w:rsidRPr="00B919E7">
        <w:rPr>
          <w:rFonts w:ascii="Arial" w:hAnsi="Arial" w:cs="Arial"/>
          <w:sz w:val="21"/>
          <w:szCs w:val="21"/>
        </w:rPr>
        <w:t>Assessment Tool: D</w:t>
      </w:r>
      <w:r w:rsidRPr="00B919E7">
        <w:rPr>
          <w:rFonts w:ascii="Arial" w:hAnsi="Arial" w:cs="Arial"/>
          <w:sz w:val="21"/>
          <w:szCs w:val="21"/>
          <w:shd w:val="clear" w:color="auto" w:fill="FFFFFF"/>
        </w:rPr>
        <w:t xml:space="preserve">irect Observation of Clinical Care (DOCC) - </w:t>
      </w:r>
      <w:hyperlink r:id="rId90" w:history="1">
        <w:r w:rsidRPr="00B919E7">
          <w:rPr>
            <w:rFonts w:ascii="Arial" w:hAnsi="Arial" w:cs="Arial"/>
            <w:color w:val="0000FF" w:themeColor="hyperlink"/>
            <w:sz w:val="21"/>
            <w:szCs w:val="21"/>
            <w:u w:val="single"/>
            <w:shd w:val="clear" w:color="auto" w:fill="FFFFFF"/>
          </w:rPr>
          <w:t>https://dl.acgme.org/pages/assessment</w:t>
        </w:r>
      </w:hyperlink>
    </w:p>
    <w:p w14:paraId="3654CEA2" w14:textId="77777777" w:rsidR="00B919E7" w:rsidRPr="00B919E7" w:rsidRDefault="00B919E7" w:rsidP="00B919E7">
      <w:pPr>
        <w:spacing w:after="0" w:line="256" w:lineRule="auto"/>
        <w:ind w:left="360"/>
        <w:rPr>
          <w:rFonts w:ascii="Arial" w:hAnsi="Arial" w:cs="Arial"/>
          <w:sz w:val="21"/>
          <w:szCs w:val="21"/>
          <w:shd w:val="clear" w:color="auto" w:fill="FFFFFF"/>
        </w:rPr>
      </w:pPr>
    </w:p>
    <w:p w14:paraId="6E87E9CD" w14:textId="77777777" w:rsidR="00B919E7" w:rsidRPr="00B919E7" w:rsidRDefault="00B919E7" w:rsidP="00B919E7">
      <w:pPr>
        <w:spacing w:after="0" w:line="256" w:lineRule="auto"/>
        <w:ind w:left="360"/>
      </w:pPr>
      <w:r w:rsidRPr="00B919E7">
        <w:rPr>
          <w:rFonts w:ascii="Arial" w:hAnsi="Arial" w:cs="Arial"/>
          <w:sz w:val="21"/>
          <w:szCs w:val="21"/>
          <w:shd w:val="clear" w:color="auto" w:fill="FFFFFF"/>
        </w:rPr>
        <w:t xml:space="preserve">Assessment Tool: </w:t>
      </w:r>
      <w:hyperlink r:id="rId91" w:tgtFrame="_blank" w:history="1">
        <w:r w:rsidRPr="00B919E7">
          <w:rPr>
            <w:rFonts w:ascii="Arial" w:hAnsi="Arial" w:cs="Arial"/>
            <w:color w:val="0000FF" w:themeColor="hyperlink"/>
            <w:sz w:val="21"/>
            <w:szCs w:val="21"/>
            <w:u w:val="single"/>
          </w:rPr>
          <w:t>Teamwork Effectiveness Assessment Module </w:t>
        </w:r>
      </w:hyperlink>
      <w:r w:rsidRPr="00B919E7">
        <w:rPr>
          <w:rFonts w:ascii="Arial" w:hAnsi="Arial" w:cs="Arial"/>
          <w:b/>
          <w:bCs/>
          <w:sz w:val="21"/>
          <w:szCs w:val="21"/>
        </w:rPr>
        <w:t xml:space="preserve">(TEAM) - </w:t>
      </w:r>
      <w:hyperlink r:id="rId92" w:history="1">
        <w:r w:rsidRPr="00B919E7">
          <w:rPr>
            <w:rFonts w:ascii="Arial" w:hAnsi="Arial" w:cs="Arial"/>
            <w:color w:val="0000FF" w:themeColor="hyperlink"/>
            <w:sz w:val="21"/>
            <w:szCs w:val="21"/>
            <w:u w:val="single"/>
          </w:rPr>
          <w:t>https://dl.acgme.org/pages/assessment</w:t>
        </w:r>
      </w:hyperlink>
      <w:r w:rsidRPr="00B919E7">
        <w:rPr>
          <w:rFonts w:ascii="Arial" w:hAnsi="Arial" w:cs="Arial"/>
          <w:b/>
          <w:bCs/>
          <w:sz w:val="21"/>
          <w:szCs w:val="21"/>
        </w:rPr>
        <w:t xml:space="preserve"> </w:t>
      </w:r>
    </w:p>
    <w:p w14:paraId="6F214C37" w14:textId="77777777" w:rsidR="00B919E7" w:rsidRPr="00B919E7" w:rsidRDefault="00B919E7" w:rsidP="00B919E7">
      <w:pPr>
        <w:spacing w:after="0" w:line="256" w:lineRule="auto"/>
        <w:ind w:left="360"/>
        <w:rPr>
          <w:b/>
          <w:bCs/>
        </w:rPr>
      </w:pPr>
    </w:p>
    <w:p w14:paraId="6B75C5CD" w14:textId="77777777" w:rsidR="00B919E7" w:rsidRPr="00B919E7" w:rsidRDefault="00B919E7" w:rsidP="00B919E7">
      <w:pPr>
        <w:spacing w:after="0" w:line="256" w:lineRule="auto"/>
        <w:ind w:firstLine="360"/>
        <w:rPr>
          <w:rFonts w:ascii="Arial" w:hAnsi="Arial" w:cs="Arial"/>
          <w:sz w:val="21"/>
          <w:szCs w:val="21"/>
        </w:rPr>
      </w:pPr>
      <w:r w:rsidRPr="00B919E7">
        <w:rPr>
          <w:rFonts w:ascii="Arial" w:hAnsi="Arial" w:cs="Arial"/>
          <w:sz w:val="21"/>
          <w:szCs w:val="21"/>
        </w:rPr>
        <w:t xml:space="preserve">Learn at ACGME has several courses on Assessment and Milestones - </w:t>
      </w:r>
      <w:hyperlink r:id="rId93" w:history="1">
        <w:r w:rsidRPr="00B919E7">
          <w:rPr>
            <w:rFonts w:ascii="Arial" w:hAnsi="Arial" w:cs="Arial"/>
            <w:color w:val="0000FF" w:themeColor="hyperlink"/>
            <w:sz w:val="21"/>
            <w:szCs w:val="21"/>
            <w:u w:val="single"/>
          </w:rPr>
          <w:t>https://dl.acgme.org/</w:t>
        </w:r>
      </w:hyperlink>
      <w:r w:rsidRPr="00B919E7">
        <w:rPr>
          <w:rFonts w:ascii="Arial" w:hAnsi="Arial" w:cs="Arial"/>
          <w:sz w:val="21"/>
          <w:szCs w:val="21"/>
        </w:rPr>
        <w:t xml:space="preserve"> </w:t>
      </w:r>
    </w:p>
    <w:p w14:paraId="0BBE7509" w14:textId="77777777" w:rsidR="00B919E7" w:rsidRDefault="00B919E7" w:rsidP="00F678C8">
      <w:pPr>
        <w:rPr>
          <w:rFonts w:ascii="Arial" w:eastAsia="Arial" w:hAnsi="Arial" w:cs="Arial"/>
        </w:rPr>
      </w:pPr>
    </w:p>
    <w:sectPr w:rsidR="00B919E7" w:rsidSect="00F678C8">
      <w:headerReference w:type="even" r:id="rId94"/>
      <w:headerReference w:type="default" r:id="rId95"/>
      <w:footerReference w:type="even" r:id="rId96"/>
      <w:footerReference w:type="default" r:id="rId97"/>
      <w:headerReference w:type="first" r:id="rId98"/>
      <w:footerReference w:type="first" r:id="rId99"/>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86647" w14:textId="77777777" w:rsidR="0003188B" w:rsidRDefault="0003188B">
      <w:pPr>
        <w:spacing w:after="0" w:line="240" w:lineRule="auto"/>
      </w:pPr>
      <w:r>
        <w:separator/>
      </w:r>
    </w:p>
  </w:endnote>
  <w:endnote w:type="continuationSeparator" w:id="0">
    <w:p w14:paraId="6DA7B289" w14:textId="77777777" w:rsidR="0003188B" w:rsidRDefault="0003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4264" w14:textId="77777777" w:rsidR="0003188B" w:rsidRDefault="0003188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72F5" w14:textId="77777777" w:rsidR="0003188B" w:rsidRDefault="0003188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90150" w14:textId="77777777" w:rsidR="0003188B" w:rsidRDefault="0003188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8E484" w14:textId="77777777" w:rsidR="0003188B" w:rsidRDefault="0003188B">
      <w:pPr>
        <w:spacing w:after="0" w:line="240" w:lineRule="auto"/>
      </w:pPr>
      <w:r>
        <w:separator/>
      </w:r>
    </w:p>
  </w:footnote>
  <w:footnote w:type="continuationSeparator" w:id="0">
    <w:p w14:paraId="3E31665D" w14:textId="77777777" w:rsidR="0003188B" w:rsidRDefault="00031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1FD5" w14:textId="77777777" w:rsidR="0003188B" w:rsidRDefault="0003188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15B1E" w14:textId="77777777" w:rsidR="0003188B" w:rsidRDefault="0003188B">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Hematopathology Supplemental Guide Draft</w:t>
    </w:r>
  </w:p>
  <w:p w14:paraId="06114772" w14:textId="77777777" w:rsidR="0003188B" w:rsidRDefault="0003188B">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3735" w14:textId="77777777" w:rsidR="0003188B" w:rsidRDefault="0003188B">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Hematopathology Supplemental Guide 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648D"/>
    <w:multiLevelType w:val="multilevel"/>
    <w:tmpl w:val="6BF06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82"/>
    <w:rsid w:val="00010432"/>
    <w:rsid w:val="0003188B"/>
    <w:rsid w:val="00041EA4"/>
    <w:rsid w:val="001D07E0"/>
    <w:rsid w:val="002C15A2"/>
    <w:rsid w:val="005304E3"/>
    <w:rsid w:val="00694F66"/>
    <w:rsid w:val="006D7295"/>
    <w:rsid w:val="0071795D"/>
    <w:rsid w:val="00812D73"/>
    <w:rsid w:val="00875E04"/>
    <w:rsid w:val="0089649A"/>
    <w:rsid w:val="00A42A41"/>
    <w:rsid w:val="00AD5C39"/>
    <w:rsid w:val="00B919E7"/>
    <w:rsid w:val="00CF17FC"/>
    <w:rsid w:val="00DA2263"/>
    <w:rsid w:val="00E059F5"/>
    <w:rsid w:val="00EE52C7"/>
    <w:rsid w:val="00F678C8"/>
    <w:rsid w:val="00FE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40E2"/>
  <w15:docId w15:val="{CD1CEEE2-0A9A-42F5-AD5E-AB715F83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table" w:customStyle="1" w:styleId="af3">
    <w:basedOn w:val="TableNormal"/>
    <w:pPr>
      <w:spacing w:after="0" w:line="240" w:lineRule="auto"/>
    </w:pPr>
    <w:rPr>
      <w:rFonts w:ascii="Cambria" w:eastAsia="Cambria" w:hAnsi="Cambria" w:cs="Cambria"/>
    </w:rPr>
    <w:tblPr>
      <w:tblStyleRowBandSize w:val="1"/>
      <w:tblStyleColBandSize w:val="1"/>
    </w:tblPr>
  </w:style>
  <w:style w:type="table" w:customStyle="1" w:styleId="af4">
    <w:basedOn w:val="TableNormal"/>
    <w:pPr>
      <w:spacing w:after="0" w:line="240" w:lineRule="auto"/>
    </w:pPr>
    <w:rPr>
      <w:rFonts w:ascii="Cambria" w:eastAsia="Cambria" w:hAnsi="Cambria" w:cs="Cambria"/>
    </w:rPr>
    <w:tblPr>
      <w:tblStyleRowBandSize w:val="1"/>
      <w:tblStyleColBandSize w:val="1"/>
    </w:tblPr>
  </w:style>
  <w:style w:type="table" w:customStyle="1" w:styleId="af5">
    <w:basedOn w:val="TableNormal"/>
    <w:pPr>
      <w:spacing w:after="0" w:line="240" w:lineRule="auto"/>
    </w:pPr>
    <w:rPr>
      <w:rFonts w:ascii="Cambria" w:eastAsia="Cambria" w:hAnsi="Cambria" w:cs="Cambria"/>
    </w:rPr>
    <w:tblPr>
      <w:tblStyleRowBandSize w:val="1"/>
      <w:tblStyleColBandSize w:val="1"/>
    </w:tblPr>
  </w:style>
  <w:style w:type="paragraph" w:styleId="BalloonText">
    <w:name w:val="Balloon Text"/>
    <w:basedOn w:val="Normal"/>
    <w:link w:val="BalloonTextChar"/>
    <w:uiPriority w:val="99"/>
    <w:semiHidden/>
    <w:unhideWhenUsed/>
    <w:rsid w:val="002C1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5A2"/>
    <w:rPr>
      <w:rFonts w:ascii="Segoe UI" w:hAnsi="Segoe UI" w:cs="Segoe UI"/>
      <w:sz w:val="18"/>
      <w:szCs w:val="18"/>
    </w:rPr>
  </w:style>
  <w:style w:type="paragraph" w:styleId="NormalWeb">
    <w:name w:val="Normal (Web)"/>
    <w:basedOn w:val="Normal"/>
    <w:uiPriority w:val="99"/>
    <w:semiHidden/>
    <w:unhideWhenUsed/>
    <w:rsid w:val="002C15A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E52C7"/>
    <w:rPr>
      <w:sz w:val="16"/>
      <w:szCs w:val="16"/>
    </w:rPr>
  </w:style>
  <w:style w:type="paragraph" w:styleId="CommentText">
    <w:name w:val="annotation text"/>
    <w:basedOn w:val="Normal"/>
    <w:link w:val="CommentTextChar"/>
    <w:uiPriority w:val="99"/>
    <w:semiHidden/>
    <w:unhideWhenUsed/>
    <w:rsid w:val="00EE52C7"/>
    <w:pPr>
      <w:spacing w:line="240" w:lineRule="auto"/>
    </w:pPr>
    <w:rPr>
      <w:sz w:val="20"/>
      <w:szCs w:val="20"/>
    </w:rPr>
  </w:style>
  <w:style w:type="character" w:customStyle="1" w:styleId="CommentTextChar">
    <w:name w:val="Comment Text Char"/>
    <w:basedOn w:val="DefaultParagraphFont"/>
    <w:link w:val="CommentText"/>
    <w:uiPriority w:val="99"/>
    <w:semiHidden/>
    <w:rsid w:val="00EE52C7"/>
    <w:rPr>
      <w:sz w:val="20"/>
      <w:szCs w:val="20"/>
    </w:rPr>
  </w:style>
  <w:style w:type="paragraph" w:styleId="CommentSubject">
    <w:name w:val="annotation subject"/>
    <w:basedOn w:val="CommentText"/>
    <w:next w:val="CommentText"/>
    <w:link w:val="CommentSubjectChar"/>
    <w:uiPriority w:val="99"/>
    <w:semiHidden/>
    <w:unhideWhenUsed/>
    <w:rsid w:val="00EE52C7"/>
    <w:rPr>
      <w:b/>
      <w:bCs/>
    </w:rPr>
  </w:style>
  <w:style w:type="character" w:customStyle="1" w:styleId="CommentSubjectChar">
    <w:name w:val="Comment Subject Char"/>
    <w:basedOn w:val="CommentTextChar"/>
    <w:link w:val="CommentSubject"/>
    <w:uiPriority w:val="99"/>
    <w:semiHidden/>
    <w:rsid w:val="00EE52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893">
      <w:bodyDiv w:val="1"/>
      <w:marLeft w:val="0"/>
      <w:marRight w:val="0"/>
      <w:marTop w:val="0"/>
      <w:marBottom w:val="0"/>
      <w:divBdr>
        <w:top w:val="none" w:sz="0" w:space="0" w:color="auto"/>
        <w:left w:val="none" w:sz="0" w:space="0" w:color="auto"/>
        <w:bottom w:val="none" w:sz="0" w:space="0" w:color="auto"/>
        <w:right w:val="none" w:sz="0" w:space="0" w:color="auto"/>
      </w:divBdr>
    </w:div>
    <w:div w:id="112597493">
      <w:bodyDiv w:val="1"/>
      <w:marLeft w:val="0"/>
      <w:marRight w:val="0"/>
      <w:marTop w:val="0"/>
      <w:marBottom w:val="0"/>
      <w:divBdr>
        <w:top w:val="none" w:sz="0" w:space="0" w:color="auto"/>
        <w:left w:val="none" w:sz="0" w:space="0" w:color="auto"/>
        <w:bottom w:val="none" w:sz="0" w:space="0" w:color="auto"/>
        <w:right w:val="none" w:sz="0" w:space="0" w:color="auto"/>
      </w:divBdr>
    </w:div>
    <w:div w:id="116147179">
      <w:bodyDiv w:val="1"/>
      <w:marLeft w:val="0"/>
      <w:marRight w:val="0"/>
      <w:marTop w:val="0"/>
      <w:marBottom w:val="0"/>
      <w:divBdr>
        <w:top w:val="none" w:sz="0" w:space="0" w:color="auto"/>
        <w:left w:val="none" w:sz="0" w:space="0" w:color="auto"/>
        <w:bottom w:val="none" w:sz="0" w:space="0" w:color="auto"/>
        <w:right w:val="none" w:sz="0" w:space="0" w:color="auto"/>
      </w:divBdr>
    </w:div>
    <w:div w:id="135069796">
      <w:bodyDiv w:val="1"/>
      <w:marLeft w:val="0"/>
      <w:marRight w:val="0"/>
      <w:marTop w:val="0"/>
      <w:marBottom w:val="0"/>
      <w:divBdr>
        <w:top w:val="none" w:sz="0" w:space="0" w:color="auto"/>
        <w:left w:val="none" w:sz="0" w:space="0" w:color="auto"/>
        <w:bottom w:val="none" w:sz="0" w:space="0" w:color="auto"/>
        <w:right w:val="none" w:sz="0" w:space="0" w:color="auto"/>
      </w:divBdr>
    </w:div>
    <w:div w:id="183712565">
      <w:bodyDiv w:val="1"/>
      <w:marLeft w:val="0"/>
      <w:marRight w:val="0"/>
      <w:marTop w:val="0"/>
      <w:marBottom w:val="0"/>
      <w:divBdr>
        <w:top w:val="none" w:sz="0" w:space="0" w:color="auto"/>
        <w:left w:val="none" w:sz="0" w:space="0" w:color="auto"/>
        <w:bottom w:val="none" w:sz="0" w:space="0" w:color="auto"/>
        <w:right w:val="none" w:sz="0" w:space="0" w:color="auto"/>
      </w:divBdr>
    </w:div>
    <w:div w:id="195625315">
      <w:bodyDiv w:val="1"/>
      <w:marLeft w:val="0"/>
      <w:marRight w:val="0"/>
      <w:marTop w:val="0"/>
      <w:marBottom w:val="0"/>
      <w:divBdr>
        <w:top w:val="none" w:sz="0" w:space="0" w:color="auto"/>
        <w:left w:val="none" w:sz="0" w:space="0" w:color="auto"/>
        <w:bottom w:val="none" w:sz="0" w:space="0" w:color="auto"/>
        <w:right w:val="none" w:sz="0" w:space="0" w:color="auto"/>
      </w:divBdr>
    </w:div>
    <w:div w:id="203445422">
      <w:bodyDiv w:val="1"/>
      <w:marLeft w:val="0"/>
      <w:marRight w:val="0"/>
      <w:marTop w:val="0"/>
      <w:marBottom w:val="0"/>
      <w:divBdr>
        <w:top w:val="none" w:sz="0" w:space="0" w:color="auto"/>
        <w:left w:val="none" w:sz="0" w:space="0" w:color="auto"/>
        <w:bottom w:val="none" w:sz="0" w:space="0" w:color="auto"/>
        <w:right w:val="none" w:sz="0" w:space="0" w:color="auto"/>
      </w:divBdr>
    </w:div>
    <w:div w:id="336159351">
      <w:bodyDiv w:val="1"/>
      <w:marLeft w:val="0"/>
      <w:marRight w:val="0"/>
      <w:marTop w:val="0"/>
      <w:marBottom w:val="0"/>
      <w:divBdr>
        <w:top w:val="none" w:sz="0" w:space="0" w:color="auto"/>
        <w:left w:val="none" w:sz="0" w:space="0" w:color="auto"/>
        <w:bottom w:val="none" w:sz="0" w:space="0" w:color="auto"/>
        <w:right w:val="none" w:sz="0" w:space="0" w:color="auto"/>
      </w:divBdr>
    </w:div>
    <w:div w:id="346298826">
      <w:bodyDiv w:val="1"/>
      <w:marLeft w:val="0"/>
      <w:marRight w:val="0"/>
      <w:marTop w:val="0"/>
      <w:marBottom w:val="0"/>
      <w:divBdr>
        <w:top w:val="none" w:sz="0" w:space="0" w:color="auto"/>
        <w:left w:val="none" w:sz="0" w:space="0" w:color="auto"/>
        <w:bottom w:val="none" w:sz="0" w:space="0" w:color="auto"/>
        <w:right w:val="none" w:sz="0" w:space="0" w:color="auto"/>
      </w:divBdr>
    </w:div>
    <w:div w:id="353262659">
      <w:bodyDiv w:val="1"/>
      <w:marLeft w:val="0"/>
      <w:marRight w:val="0"/>
      <w:marTop w:val="0"/>
      <w:marBottom w:val="0"/>
      <w:divBdr>
        <w:top w:val="none" w:sz="0" w:space="0" w:color="auto"/>
        <w:left w:val="none" w:sz="0" w:space="0" w:color="auto"/>
        <w:bottom w:val="none" w:sz="0" w:space="0" w:color="auto"/>
        <w:right w:val="none" w:sz="0" w:space="0" w:color="auto"/>
      </w:divBdr>
    </w:div>
    <w:div w:id="370493034">
      <w:bodyDiv w:val="1"/>
      <w:marLeft w:val="0"/>
      <w:marRight w:val="0"/>
      <w:marTop w:val="0"/>
      <w:marBottom w:val="0"/>
      <w:divBdr>
        <w:top w:val="none" w:sz="0" w:space="0" w:color="auto"/>
        <w:left w:val="none" w:sz="0" w:space="0" w:color="auto"/>
        <w:bottom w:val="none" w:sz="0" w:space="0" w:color="auto"/>
        <w:right w:val="none" w:sz="0" w:space="0" w:color="auto"/>
      </w:divBdr>
    </w:div>
    <w:div w:id="388303405">
      <w:bodyDiv w:val="1"/>
      <w:marLeft w:val="0"/>
      <w:marRight w:val="0"/>
      <w:marTop w:val="0"/>
      <w:marBottom w:val="0"/>
      <w:divBdr>
        <w:top w:val="none" w:sz="0" w:space="0" w:color="auto"/>
        <w:left w:val="none" w:sz="0" w:space="0" w:color="auto"/>
        <w:bottom w:val="none" w:sz="0" w:space="0" w:color="auto"/>
        <w:right w:val="none" w:sz="0" w:space="0" w:color="auto"/>
      </w:divBdr>
    </w:div>
    <w:div w:id="389110359">
      <w:bodyDiv w:val="1"/>
      <w:marLeft w:val="0"/>
      <w:marRight w:val="0"/>
      <w:marTop w:val="0"/>
      <w:marBottom w:val="0"/>
      <w:divBdr>
        <w:top w:val="none" w:sz="0" w:space="0" w:color="auto"/>
        <w:left w:val="none" w:sz="0" w:space="0" w:color="auto"/>
        <w:bottom w:val="none" w:sz="0" w:space="0" w:color="auto"/>
        <w:right w:val="none" w:sz="0" w:space="0" w:color="auto"/>
      </w:divBdr>
    </w:div>
    <w:div w:id="393968632">
      <w:bodyDiv w:val="1"/>
      <w:marLeft w:val="0"/>
      <w:marRight w:val="0"/>
      <w:marTop w:val="0"/>
      <w:marBottom w:val="0"/>
      <w:divBdr>
        <w:top w:val="none" w:sz="0" w:space="0" w:color="auto"/>
        <w:left w:val="none" w:sz="0" w:space="0" w:color="auto"/>
        <w:bottom w:val="none" w:sz="0" w:space="0" w:color="auto"/>
        <w:right w:val="none" w:sz="0" w:space="0" w:color="auto"/>
      </w:divBdr>
    </w:div>
    <w:div w:id="408187252">
      <w:bodyDiv w:val="1"/>
      <w:marLeft w:val="0"/>
      <w:marRight w:val="0"/>
      <w:marTop w:val="0"/>
      <w:marBottom w:val="0"/>
      <w:divBdr>
        <w:top w:val="none" w:sz="0" w:space="0" w:color="auto"/>
        <w:left w:val="none" w:sz="0" w:space="0" w:color="auto"/>
        <w:bottom w:val="none" w:sz="0" w:space="0" w:color="auto"/>
        <w:right w:val="none" w:sz="0" w:space="0" w:color="auto"/>
      </w:divBdr>
    </w:div>
    <w:div w:id="443616718">
      <w:bodyDiv w:val="1"/>
      <w:marLeft w:val="0"/>
      <w:marRight w:val="0"/>
      <w:marTop w:val="0"/>
      <w:marBottom w:val="0"/>
      <w:divBdr>
        <w:top w:val="none" w:sz="0" w:space="0" w:color="auto"/>
        <w:left w:val="none" w:sz="0" w:space="0" w:color="auto"/>
        <w:bottom w:val="none" w:sz="0" w:space="0" w:color="auto"/>
        <w:right w:val="none" w:sz="0" w:space="0" w:color="auto"/>
      </w:divBdr>
    </w:div>
    <w:div w:id="462115324">
      <w:bodyDiv w:val="1"/>
      <w:marLeft w:val="0"/>
      <w:marRight w:val="0"/>
      <w:marTop w:val="0"/>
      <w:marBottom w:val="0"/>
      <w:divBdr>
        <w:top w:val="none" w:sz="0" w:space="0" w:color="auto"/>
        <w:left w:val="none" w:sz="0" w:space="0" w:color="auto"/>
        <w:bottom w:val="none" w:sz="0" w:space="0" w:color="auto"/>
        <w:right w:val="none" w:sz="0" w:space="0" w:color="auto"/>
      </w:divBdr>
    </w:div>
    <w:div w:id="476727730">
      <w:bodyDiv w:val="1"/>
      <w:marLeft w:val="0"/>
      <w:marRight w:val="0"/>
      <w:marTop w:val="0"/>
      <w:marBottom w:val="0"/>
      <w:divBdr>
        <w:top w:val="none" w:sz="0" w:space="0" w:color="auto"/>
        <w:left w:val="none" w:sz="0" w:space="0" w:color="auto"/>
        <w:bottom w:val="none" w:sz="0" w:space="0" w:color="auto"/>
        <w:right w:val="none" w:sz="0" w:space="0" w:color="auto"/>
      </w:divBdr>
    </w:div>
    <w:div w:id="564679599">
      <w:bodyDiv w:val="1"/>
      <w:marLeft w:val="0"/>
      <w:marRight w:val="0"/>
      <w:marTop w:val="0"/>
      <w:marBottom w:val="0"/>
      <w:divBdr>
        <w:top w:val="none" w:sz="0" w:space="0" w:color="auto"/>
        <w:left w:val="none" w:sz="0" w:space="0" w:color="auto"/>
        <w:bottom w:val="none" w:sz="0" w:space="0" w:color="auto"/>
        <w:right w:val="none" w:sz="0" w:space="0" w:color="auto"/>
      </w:divBdr>
    </w:div>
    <w:div w:id="597831884">
      <w:bodyDiv w:val="1"/>
      <w:marLeft w:val="0"/>
      <w:marRight w:val="0"/>
      <w:marTop w:val="0"/>
      <w:marBottom w:val="0"/>
      <w:divBdr>
        <w:top w:val="none" w:sz="0" w:space="0" w:color="auto"/>
        <w:left w:val="none" w:sz="0" w:space="0" w:color="auto"/>
        <w:bottom w:val="none" w:sz="0" w:space="0" w:color="auto"/>
        <w:right w:val="none" w:sz="0" w:space="0" w:color="auto"/>
      </w:divBdr>
    </w:div>
    <w:div w:id="600375459">
      <w:bodyDiv w:val="1"/>
      <w:marLeft w:val="0"/>
      <w:marRight w:val="0"/>
      <w:marTop w:val="0"/>
      <w:marBottom w:val="0"/>
      <w:divBdr>
        <w:top w:val="none" w:sz="0" w:space="0" w:color="auto"/>
        <w:left w:val="none" w:sz="0" w:space="0" w:color="auto"/>
        <w:bottom w:val="none" w:sz="0" w:space="0" w:color="auto"/>
        <w:right w:val="none" w:sz="0" w:space="0" w:color="auto"/>
      </w:divBdr>
    </w:div>
    <w:div w:id="662509550">
      <w:bodyDiv w:val="1"/>
      <w:marLeft w:val="0"/>
      <w:marRight w:val="0"/>
      <w:marTop w:val="0"/>
      <w:marBottom w:val="0"/>
      <w:divBdr>
        <w:top w:val="none" w:sz="0" w:space="0" w:color="auto"/>
        <w:left w:val="none" w:sz="0" w:space="0" w:color="auto"/>
        <w:bottom w:val="none" w:sz="0" w:space="0" w:color="auto"/>
        <w:right w:val="none" w:sz="0" w:space="0" w:color="auto"/>
      </w:divBdr>
    </w:div>
    <w:div w:id="676737920">
      <w:bodyDiv w:val="1"/>
      <w:marLeft w:val="0"/>
      <w:marRight w:val="0"/>
      <w:marTop w:val="0"/>
      <w:marBottom w:val="0"/>
      <w:divBdr>
        <w:top w:val="none" w:sz="0" w:space="0" w:color="auto"/>
        <w:left w:val="none" w:sz="0" w:space="0" w:color="auto"/>
        <w:bottom w:val="none" w:sz="0" w:space="0" w:color="auto"/>
        <w:right w:val="none" w:sz="0" w:space="0" w:color="auto"/>
      </w:divBdr>
    </w:div>
    <w:div w:id="775520243">
      <w:bodyDiv w:val="1"/>
      <w:marLeft w:val="0"/>
      <w:marRight w:val="0"/>
      <w:marTop w:val="0"/>
      <w:marBottom w:val="0"/>
      <w:divBdr>
        <w:top w:val="none" w:sz="0" w:space="0" w:color="auto"/>
        <w:left w:val="none" w:sz="0" w:space="0" w:color="auto"/>
        <w:bottom w:val="none" w:sz="0" w:space="0" w:color="auto"/>
        <w:right w:val="none" w:sz="0" w:space="0" w:color="auto"/>
      </w:divBdr>
    </w:div>
    <w:div w:id="777258480">
      <w:bodyDiv w:val="1"/>
      <w:marLeft w:val="0"/>
      <w:marRight w:val="0"/>
      <w:marTop w:val="0"/>
      <w:marBottom w:val="0"/>
      <w:divBdr>
        <w:top w:val="none" w:sz="0" w:space="0" w:color="auto"/>
        <w:left w:val="none" w:sz="0" w:space="0" w:color="auto"/>
        <w:bottom w:val="none" w:sz="0" w:space="0" w:color="auto"/>
        <w:right w:val="none" w:sz="0" w:space="0" w:color="auto"/>
      </w:divBdr>
    </w:div>
    <w:div w:id="782381086">
      <w:bodyDiv w:val="1"/>
      <w:marLeft w:val="0"/>
      <w:marRight w:val="0"/>
      <w:marTop w:val="0"/>
      <w:marBottom w:val="0"/>
      <w:divBdr>
        <w:top w:val="none" w:sz="0" w:space="0" w:color="auto"/>
        <w:left w:val="none" w:sz="0" w:space="0" w:color="auto"/>
        <w:bottom w:val="none" w:sz="0" w:space="0" w:color="auto"/>
        <w:right w:val="none" w:sz="0" w:space="0" w:color="auto"/>
      </w:divBdr>
    </w:div>
    <w:div w:id="806776998">
      <w:bodyDiv w:val="1"/>
      <w:marLeft w:val="0"/>
      <w:marRight w:val="0"/>
      <w:marTop w:val="0"/>
      <w:marBottom w:val="0"/>
      <w:divBdr>
        <w:top w:val="none" w:sz="0" w:space="0" w:color="auto"/>
        <w:left w:val="none" w:sz="0" w:space="0" w:color="auto"/>
        <w:bottom w:val="none" w:sz="0" w:space="0" w:color="auto"/>
        <w:right w:val="none" w:sz="0" w:space="0" w:color="auto"/>
      </w:divBdr>
    </w:div>
    <w:div w:id="828444969">
      <w:bodyDiv w:val="1"/>
      <w:marLeft w:val="0"/>
      <w:marRight w:val="0"/>
      <w:marTop w:val="0"/>
      <w:marBottom w:val="0"/>
      <w:divBdr>
        <w:top w:val="none" w:sz="0" w:space="0" w:color="auto"/>
        <w:left w:val="none" w:sz="0" w:space="0" w:color="auto"/>
        <w:bottom w:val="none" w:sz="0" w:space="0" w:color="auto"/>
        <w:right w:val="none" w:sz="0" w:space="0" w:color="auto"/>
      </w:divBdr>
    </w:div>
    <w:div w:id="865871532">
      <w:bodyDiv w:val="1"/>
      <w:marLeft w:val="0"/>
      <w:marRight w:val="0"/>
      <w:marTop w:val="0"/>
      <w:marBottom w:val="0"/>
      <w:divBdr>
        <w:top w:val="none" w:sz="0" w:space="0" w:color="auto"/>
        <w:left w:val="none" w:sz="0" w:space="0" w:color="auto"/>
        <w:bottom w:val="none" w:sz="0" w:space="0" w:color="auto"/>
        <w:right w:val="none" w:sz="0" w:space="0" w:color="auto"/>
      </w:divBdr>
    </w:div>
    <w:div w:id="866676350">
      <w:bodyDiv w:val="1"/>
      <w:marLeft w:val="0"/>
      <w:marRight w:val="0"/>
      <w:marTop w:val="0"/>
      <w:marBottom w:val="0"/>
      <w:divBdr>
        <w:top w:val="none" w:sz="0" w:space="0" w:color="auto"/>
        <w:left w:val="none" w:sz="0" w:space="0" w:color="auto"/>
        <w:bottom w:val="none" w:sz="0" w:space="0" w:color="auto"/>
        <w:right w:val="none" w:sz="0" w:space="0" w:color="auto"/>
      </w:divBdr>
    </w:div>
    <w:div w:id="877473812">
      <w:bodyDiv w:val="1"/>
      <w:marLeft w:val="0"/>
      <w:marRight w:val="0"/>
      <w:marTop w:val="0"/>
      <w:marBottom w:val="0"/>
      <w:divBdr>
        <w:top w:val="none" w:sz="0" w:space="0" w:color="auto"/>
        <w:left w:val="none" w:sz="0" w:space="0" w:color="auto"/>
        <w:bottom w:val="none" w:sz="0" w:space="0" w:color="auto"/>
        <w:right w:val="none" w:sz="0" w:space="0" w:color="auto"/>
      </w:divBdr>
    </w:div>
    <w:div w:id="895899155">
      <w:bodyDiv w:val="1"/>
      <w:marLeft w:val="0"/>
      <w:marRight w:val="0"/>
      <w:marTop w:val="0"/>
      <w:marBottom w:val="0"/>
      <w:divBdr>
        <w:top w:val="none" w:sz="0" w:space="0" w:color="auto"/>
        <w:left w:val="none" w:sz="0" w:space="0" w:color="auto"/>
        <w:bottom w:val="none" w:sz="0" w:space="0" w:color="auto"/>
        <w:right w:val="none" w:sz="0" w:space="0" w:color="auto"/>
      </w:divBdr>
    </w:div>
    <w:div w:id="906888190">
      <w:bodyDiv w:val="1"/>
      <w:marLeft w:val="0"/>
      <w:marRight w:val="0"/>
      <w:marTop w:val="0"/>
      <w:marBottom w:val="0"/>
      <w:divBdr>
        <w:top w:val="none" w:sz="0" w:space="0" w:color="auto"/>
        <w:left w:val="none" w:sz="0" w:space="0" w:color="auto"/>
        <w:bottom w:val="none" w:sz="0" w:space="0" w:color="auto"/>
        <w:right w:val="none" w:sz="0" w:space="0" w:color="auto"/>
      </w:divBdr>
    </w:div>
    <w:div w:id="976759490">
      <w:bodyDiv w:val="1"/>
      <w:marLeft w:val="0"/>
      <w:marRight w:val="0"/>
      <w:marTop w:val="0"/>
      <w:marBottom w:val="0"/>
      <w:divBdr>
        <w:top w:val="none" w:sz="0" w:space="0" w:color="auto"/>
        <w:left w:val="none" w:sz="0" w:space="0" w:color="auto"/>
        <w:bottom w:val="none" w:sz="0" w:space="0" w:color="auto"/>
        <w:right w:val="none" w:sz="0" w:space="0" w:color="auto"/>
      </w:divBdr>
    </w:div>
    <w:div w:id="1001471157">
      <w:bodyDiv w:val="1"/>
      <w:marLeft w:val="0"/>
      <w:marRight w:val="0"/>
      <w:marTop w:val="0"/>
      <w:marBottom w:val="0"/>
      <w:divBdr>
        <w:top w:val="none" w:sz="0" w:space="0" w:color="auto"/>
        <w:left w:val="none" w:sz="0" w:space="0" w:color="auto"/>
        <w:bottom w:val="none" w:sz="0" w:space="0" w:color="auto"/>
        <w:right w:val="none" w:sz="0" w:space="0" w:color="auto"/>
      </w:divBdr>
    </w:div>
    <w:div w:id="1007558409">
      <w:bodyDiv w:val="1"/>
      <w:marLeft w:val="0"/>
      <w:marRight w:val="0"/>
      <w:marTop w:val="0"/>
      <w:marBottom w:val="0"/>
      <w:divBdr>
        <w:top w:val="none" w:sz="0" w:space="0" w:color="auto"/>
        <w:left w:val="none" w:sz="0" w:space="0" w:color="auto"/>
        <w:bottom w:val="none" w:sz="0" w:space="0" w:color="auto"/>
        <w:right w:val="none" w:sz="0" w:space="0" w:color="auto"/>
      </w:divBdr>
    </w:div>
    <w:div w:id="1023168832">
      <w:bodyDiv w:val="1"/>
      <w:marLeft w:val="0"/>
      <w:marRight w:val="0"/>
      <w:marTop w:val="0"/>
      <w:marBottom w:val="0"/>
      <w:divBdr>
        <w:top w:val="none" w:sz="0" w:space="0" w:color="auto"/>
        <w:left w:val="none" w:sz="0" w:space="0" w:color="auto"/>
        <w:bottom w:val="none" w:sz="0" w:space="0" w:color="auto"/>
        <w:right w:val="none" w:sz="0" w:space="0" w:color="auto"/>
      </w:divBdr>
    </w:div>
    <w:div w:id="1040016422">
      <w:bodyDiv w:val="1"/>
      <w:marLeft w:val="0"/>
      <w:marRight w:val="0"/>
      <w:marTop w:val="0"/>
      <w:marBottom w:val="0"/>
      <w:divBdr>
        <w:top w:val="none" w:sz="0" w:space="0" w:color="auto"/>
        <w:left w:val="none" w:sz="0" w:space="0" w:color="auto"/>
        <w:bottom w:val="none" w:sz="0" w:space="0" w:color="auto"/>
        <w:right w:val="none" w:sz="0" w:space="0" w:color="auto"/>
      </w:divBdr>
    </w:div>
    <w:div w:id="1057825858">
      <w:bodyDiv w:val="1"/>
      <w:marLeft w:val="0"/>
      <w:marRight w:val="0"/>
      <w:marTop w:val="0"/>
      <w:marBottom w:val="0"/>
      <w:divBdr>
        <w:top w:val="none" w:sz="0" w:space="0" w:color="auto"/>
        <w:left w:val="none" w:sz="0" w:space="0" w:color="auto"/>
        <w:bottom w:val="none" w:sz="0" w:space="0" w:color="auto"/>
        <w:right w:val="none" w:sz="0" w:space="0" w:color="auto"/>
      </w:divBdr>
    </w:div>
    <w:div w:id="1082485723">
      <w:bodyDiv w:val="1"/>
      <w:marLeft w:val="0"/>
      <w:marRight w:val="0"/>
      <w:marTop w:val="0"/>
      <w:marBottom w:val="0"/>
      <w:divBdr>
        <w:top w:val="none" w:sz="0" w:space="0" w:color="auto"/>
        <w:left w:val="none" w:sz="0" w:space="0" w:color="auto"/>
        <w:bottom w:val="none" w:sz="0" w:space="0" w:color="auto"/>
        <w:right w:val="none" w:sz="0" w:space="0" w:color="auto"/>
      </w:divBdr>
    </w:div>
    <w:div w:id="1099373171">
      <w:bodyDiv w:val="1"/>
      <w:marLeft w:val="0"/>
      <w:marRight w:val="0"/>
      <w:marTop w:val="0"/>
      <w:marBottom w:val="0"/>
      <w:divBdr>
        <w:top w:val="none" w:sz="0" w:space="0" w:color="auto"/>
        <w:left w:val="none" w:sz="0" w:space="0" w:color="auto"/>
        <w:bottom w:val="none" w:sz="0" w:space="0" w:color="auto"/>
        <w:right w:val="none" w:sz="0" w:space="0" w:color="auto"/>
      </w:divBdr>
    </w:div>
    <w:div w:id="1101602705">
      <w:bodyDiv w:val="1"/>
      <w:marLeft w:val="0"/>
      <w:marRight w:val="0"/>
      <w:marTop w:val="0"/>
      <w:marBottom w:val="0"/>
      <w:divBdr>
        <w:top w:val="none" w:sz="0" w:space="0" w:color="auto"/>
        <w:left w:val="none" w:sz="0" w:space="0" w:color="auto"/>
        <w:bottom w:val="none" w:sz="0" w:space="0" w:color="auto"/>
        <w:right w:val="none" w:sz="0" w:space="0" w:color="auto"/>
      </w:divBdr>
    </w:div>
    <w:div w:id="1138300388">
      <w:bodyDiv w:val="1"/>
      <w:marLeft w:val="0"/>
      <w:marRight w:val="0"/>
      <w:marTop w:val="0"/>
      <w:marBottom w:val="0"/>
      <w:divBdr>
        <w:top w:val="none" w:sz="0" w:space="0" w:color="auto"/>
        <w:left w:val="none" w:sz="0" w:space="0" w:color="auto"/>
        <w:bottom w:val="none" w:sz="0" w:space="0" w:color="auto"/>
        <w:right w:val="none" w:sz="0" w:space="0" w:color="auto"/>
      </w:divBdr>
    </w:div>
    <w:div w:id="1153135630">
      <w:bodyDiv w:val="1"/>
      <w:marLeft w:val="0"/>
      <w:marRight w:val="0"/>
      <w:marTop w:val="0"/>
      <w:marBottom w:val="0"/>
      <w:divBdr>
        <w:top w:val="none" w:sz="0" w:space="0" w:color="auto"/>
        <w:left w:val="none" w:sz="0" w:space="0" w:color="auto"/>
        <w:bottom w:val="none" w:sz="0" w:space="0" w:color="auto"/>
        <w:right w:val="none" w:sz="0" w:space="0" w:color="auto"/>
      </w:divBdr>
    </w:div>
    <w:div w:id="1162428397">
      <w:bodyDiv w:val="1"/>
      <w:marLeft w:val="0"/>
      <w:marRight w:val="0"/>
      <w:marTop w:val="0"/>
      <w:marBottom w:val="0"/>
      <w:divBdr>
        <w:top w:val="none" w:sz="0" w:space="0" w:color="auto"/>
        <w:left w:val="none" w:sz="0" w:space="0" w:color="auto"/>
        <w:bottom w:val="none" w:sz="0" w:space="0" w:color="auto"/>
        <w:right w:val="none" w:sz="0" w:space="0" w:color="auto"/>
      </w:divBdr>
    </w:div>
    <w:div w:id="1168599268">
      <w:bodyDiv w:val="1"/>
      <w:marLeft w:val="0"/>
      <w:marRight w:val="0"/>
      <w:marTop w:val="0"/>
      <w:marBottom w:val="0"/>
      <w:divBdr>
        <w:top w:val="none" w:sz="0" w:space="0" w:color="auto"/>
        <w:left w:val="none" w:sz="0" w:space="0" w:color="auto"/>
        <w:bottom w:val="none" w:sz="0" w:space="0" w:color="auto"/>
        <w:right w:val="none" w:sz="0" w:space="0" w:color="auto"/>
      </w:divBdr>
    </w:div>
    <w:div w:id="1299413113">
      <w:bodyDiv w:val="1"/>
      <w:marLeft w:val="0"/>
      <w:marRight w:val="0"/>
      <w:marTop w:val="0"/>
      <w:marBottom w:val="0"/>
      <w:divBdr>
        <w:top w:val="none" w:sz="0" w:space="0" w:color="auto"/>
        <w:left w:val="none" w:sz="0" w:space="0" w:color="auto"/>
        <w:bottom w:val="none" w:sz="0" w:space="0" w:color="auto"/>
        <w:right w:val="none" w:sz="0" w:space="0" w:color="auto"/>
      </w:divBdr>
    </w:div>
    <w:div w:id="1358581573">
      <w:bodyDiv w:val="1"/>
      <w:marLeft w:val="0"/>
      <w:marRight w:val="0"/>
      <w:marTop w:val="0"/>
      <w:marBottom w:val="0"/>
      <w:divBdr>
        <w:top w:val="none" w:sz="0" w:space="0" w:color="auto"/>
        <w:left w:val="none" w:sz="0" w:space="0" w:color="auto"/>
        <w:bottom w:val="none" w:sz="0" w:space="0" w:color="auto"/>
        <w:right w:val="none" w:sz="0" w:space="0" w:color="auto"/>
      </w:divBdr>
    </w:div>
    <w:div w:id="1457213371">
      <w:bodyDiv w:val="1"/>
      <w:marLeft w:val="0"/>
      <w:marRight w:val="0"/>
      <w:marTop w:val="0"/>
      <w:marBottom w:val="0"/>
      <w:divBdr>
        <w:top w:val="none" w:sz="0" w:space="0" w:color="auto"/>
        <w:left w:val="none" w:sz="0" w:space="0" w:color="auto"/>
        <w:bottom w:val="none" w:sz="0" w:space="0" w:color="auto"/>
        <w:right w:val="none" w:sz="0" w:space="0" w:color="auto"/>
      </w:divBdr>
    </w:div>
    <w:div w:id="1479611207">
      <w:bodyDiv w:val="1"/>
      <w:marLeft w:val="0"/>
      <w:marRight w:val="0"/>
      <w:marTop w:val="0"/>
      <w:marBottom w:val="0"/>
      <w:divBdr>
        <w:top w:val="none" w:sz="0" w:space="0" w:color="auto"/>
        <w:left w:val="none" w:sz="0" w:space="0" w:color="auto"/>
        <w:bottom w:val="none" w:sz="0" w:space="0" w:color="auto"/>
        <w:right w:val="none" w:sz="0" w:space="0" w:color="auto"/>
      </w:divBdr>
    </w:div>
    <w:div w:id="1500190849">
      <w:bodyDiv w:val="1"/>
      <w:marLeft w:val="0"/>
      <w:marRight w:val="0"/>
      <w:marTop w:val="0"/>
      <w:marBottom w:val="0"/>
      <w:divBdr>
        <w:top w:val="none" w:sz="0" w:space="0" w:color="auto"/>
        <w:left w:val="none" w:sz="0" w:space="0" w:color="auto"/>
        <w:bottom w:val="none" w:sz="0" w:space="0" w:color="auto"/>
        <w:right w:val="none" w:sz="0" w:space="0" w:color="auto"/>
      </w:divBdr>
    </w:div>
    <w:div w:id="1509710535">
      <w:bodyDiv w:val="1"/>
      <w:marLeft w:val="0"/>
      <w:marRight w:val="0"/>
      <w:marTop w:val="0"/>
      <w:marBottom w:val="0"/>
      <w:divBdr>
        <w:top w:val="none" w:sz="0" w:space="0" w:color="auto"/>
        <w:left w:val="none" w:sz="0" w:space="0" w:color="auto"/>
        <w:bottom w:val="none" w:sz="0" w:space="0" w:color="auto"/>
        <w:right w:val="none" w:sz="0" w:space="0" w:color="auto"/>
      </w:divBdr>
    </w:div>
    <w:div w:id="1531525167">
      <w:bodyDiv w:val="1"/>
      <w:marLeft w:val="0"/>
      <w:marRight w:val="0"/>
      <w:marTop w:val="0"/>
      <w:marBottom w:val="0"/>
      <w:divBdr>
        <w:top w:val="none" w:sz="0" w:space="0" w:color="auto"/>
        <w:left w:val="none" w:sz="0" w:space="0" w:color="auto"/>
        <w:bottom w:val="none" w:sz="0" w:space="0" w:color="auto"/>
        <w:right w:val="none" w:sz="0" w:space="0" w:color="auto"/>
      </w:divBdr>
    </w:div>
    <w:div w:id="1535344294">
      <w:bodyDiv w:val="1"/>
      <w:marLeft w:val="0"/>
      <w:marRight w:val="0"/>
      <w:marTop w:val="0"/>
      <w:marBottom w:val="0"/>
      <w:divBdr>
        <w:top w:val="none" w:sz="0" w:space="0" w:color="auto"/>
        <w:left w:val="none" w:sz="0" w:space="0" w:color="auto"/>
        <w:bottom w:val="none" w:sz="0" w:space="0" w:color="auto"/>
        <w:right w:val="none" w:sz="0" w:space="0" w:color="auto"/>
      </w:divBdr>
    </w:div>
    <w:div w:id="1535536220">
      <w:bodyDiv w:val="1"/>
      <w:marLeft w:val="0"/>
      <w:marRight w:val="0"/>
      <w:marTop w:val="0"/>
      <w:marBottom w:val="0"/>
      <w:divBdr>
        <w:top w:val="none" w:sz="0" w:space="0" w:color="auto"/>
        <w:left w:val="none" w:sz="0" w:space="0" w:color="auto"/>
        <w:bottom w:val="none" w:sz="0" w:space="0" w:color="auto"/>
        <w:right w:val="none" w:sz="0" w:space="0" w:color="auto"/>
      </w:divBdr>
    </w:div>
    <w:div w:id="1554657396">
      <w:bodyDiv w:val="1"/>
      <w:marLeft w:val="0"/>
      <w:marRight w:val="0"/>
      <w:marTop w:val="0"/>
      <w:marBottom w:val="0"/>
      <w:divBdr>
        <w:top w:val="none" w:sz="0" w:space="0" w:color="auto"/>
        <w:left w:val="none" w:sz="0" w:space="0" w:color="auto"/>
        <w:bottom w:val="none" w:sz="0" w:space="0" w:color="auto"/>
        <w:right w:val="none" w:sz="0" w:space="0" w:color="auto"/>
      </w:divBdr>
    </w:div>
    <w:div w:id="1629237289">
      <w:bodyDiv w:val="1"/>
      <w:marLeft w:val="0"/>
      <w:marRight w:val="0"/>
      <w:marTop w:val="0"/>
      <w:marBottom w:val="0"/>
      <w:divBdr>
        <w:top w:val="none" w:sz="0" w:space="0" w:color="auto"/>
        <w:left w:val="none" w:sz="0" w:space="0" w:color="auto"/>
        <w:bottom w:val="none" w:sz="0" w:space="0" w:color="auto"/>
        <w:right w:val="none" w:sz="0" w:space="0" w:color="auto"/>
      </w:divBdr>
    </w:div>
    <w:div w:id="1702784096">
      <w:bodyDiv w:val="1"/>
      <w:marLeft w:val="0"/>
      <w:marRight w:val="0"/>
      <w:marTop w:val="0"/>
      <w:marBottom w:val="0"/>
      <w:divBdr>
        <w:top w:val="none" w:sz="0" w:space="0" w:color="auto"/>
        <w:left w:val="none" w:sz="0" w:space="0" w:color="auto"/>
        <w:bottom w:val="none" w:sz="0" w:space="0" w:color="auto"/>
        <w:right w:val="none" w:sz="0" w:space="0" w:color="auto"/>
      </w:divBdr>
    </w:div>
    <w:div w:id="1703018619">
      <w:bodyDiv w:val="1"/>
      <w:marLeft w:val="0"/>
      <w:marRight w:val="0"/>
      <w:marTop w:val="0"/>
      <w:marBottom w:val="0"/>
      <w:divBdr>
        <w:top w:val="none" w:sz="0" w:space="0" w:color="auto"/>
        <w:left w:val="none" w:sz="0" w:space="0" w:color="auto"/>
        <w:bottom w:val="none" w:sz="0" w:space="0" w:color="auto"/>
        <w:right w:val="none" w:sz="0" w:space="0" w:color="auto"/>
      </w:divBdr>
    </w:div>
    <w:div w:id="1772122610">
      <w:bodyDiv w:val="1"/>
      <w:marLeft w:val="0"/>
      <w:marRight w:val="0"/>
      <w:marTop w:val="0"/>
      <w:marBottom w:val="0"/>
      <w:divBdr>
        <w:top w:val="none" w:sz="0" w:space="0" w:color="auto"/>
        <w:left w:val="none" w:sz="0" w:space="0" w:color="auto"/>
        <w:bottom w:val="none" w:sz="0" w:space="0" w:color="auto"/>
        <w:right w:val="none" w:sz="0" w:space="0" w:color="auto"/>
      </w:divBdr>
    </w:div>
    <w:div w:id="1819153213">
      <w:bodyDiv w:val="1"/>
      <w:marLeft w:val="0"/>
      <w:marRight w:val="0"/>
      <w:marTop w:val="0"/>
      <w:marBottom w:val="0"/>
      <w:divBdr>
        <w:top w:val="none" w:sz="0" w:space="0" w:color="auto"/>
        <w:left w:val="none" w:sz="0" w:space="0" w:color="auto"/>
        <w:bottom w:val="none" w:sz="0" w:space="0" w:color="auto"/>
        <w:right w:val="none" w:sz="0" w:space="0" w:color="auto"/>
      </w:divBdr>
    </w:div>
    <w:div w:id="1831017156">
      <w:bodyDiv w:val="1"/>
      <w:marLeft w:val="0"/>
      <w:marRight w:val="0"/>
      <w:marTop w:val="0"/>
      <w:marBottom w:val="0"/>
      <w:divBdr>
        <w:top w:val="none" w:sz="0" w:space="0" w:color="auto"/>
        <w:left w:val="none" w:sz="0" w:space="0" w:color="auto"/>
        <w:bottom w:val="none" w:sz="0" w:space="0" w:color="auto"/>
        <w:right w:val="none" w:sz="0" w:space="0" w:color="auto"/>
      </w:divBdr>
    </w:div>
    <w:div w:id="1842576546">
      <w:bodyDiv w:val="1"/>
      <w:marLeft w:val="0"/>
      <w:marRight w:val="0"/>
      <w:marTop w:val="0"/>
      <w:marBottom w:val="0"/>
      <w:divBdr>
        <w:top w:val="none" w:sz="0" w:space="0" w:color="auto"/>
        <w:left w:val="none" w:sz="0" w:space="0" w:color="auto"/>
        <w:bottom w:val="none" w:sz="0" w:space="0" w:color="auto"/>
        <w:right w:val="none" w:sz="0" w:space="0" w:color="auto"/>
      </w:divBdr>
    </w:div>
    <w:div w:id="1844315985">
      <w:bodyDiv w:val="1"/>
      <w:marLeft w:val="0"/>
      <w:marRight w:val="0"/>
      <w:marTop w:val="0"/>
      <w:marBottom w:val="0"/>
      <w:divBdr>
        <w:top w:val="none" w:sz="0" w:space="0" w:color="auto"/>
        <w:left w:val="none" w:sz="0" w:space="0" w:color="auto"/>
        <w:bottom w:val="none" w:sz="0" w:space="0" w:color="auto"/>
        <w:right w:val="none" w:sz="0" w:space="0" w:color="auto"/>
      </w:divBdr>
    </w:div>
    <w:div w:id="1878345447">
      <w:bodyDiv w:val="1"/>
      <w:marLeft w:val="0"/>
      <w:marRight w:val="0"/>
      <w:marTop w:val="0"/>
      <w:marBottom w:val="0"/>
      <w:divBdr>
        <w:top w:val="none" w:sz="0" w:space="0" w:color="auto"/>
        <w:left w:val="none" w:sz="0" w:space="0" w:color="auto"/>
        <w:bottom w:val="none" w:sz="0" w:space="0" w:color="auto"/>
        <w:right w:val="none" w:sz="0" w:space="0" w:color="auto"/>
      </w:divBdr>
    </w:div>
    <w:div w:id="1882553440">
      <w:bodyDiv w:val="1"/>
      <w:marLeft w:val="0"/>
      <w:marRight w:val="0"/>
      <w:marTop w:val="0"/>
      <w:marBottom w:val="0"/>
      <w:divBdr>
        <w:top w:val="none" w:sz="0" w:space="0" w:color="auto"/>
        <w:left w:val="none" w:sz="0" w:space="0" w:color="auto"/>
        <w:bottom w:val="none" w:sz="0" w:space="0" w:color="auto"/>
        <w:right w:val="none" w:sz="0" w:space="0" w:color="auto"/>
      </w:divBdr>
    </w:div>
    <w:div w:id="1883975193">
      <w:bodyDiv w:val="1"/>
      <w:marLeft w:val="0"/>
      <w:marRight w:val="0"/>
      <w:marTop w:val="0"/>
      <w:marBottom w:val="0"/>
      <w:divBdr>
        <w:top w:val="none" w:sz="0" w:space="0" w:color="auto"/>
        <w:left w:val="none" w:sz="0" w:space="0" w:color="auto"/>
        <w:bottom w:val="none" w:sz="0" w:space="0" w:color="auto"/>
        <w:right w:val="none" w:sz="0" w:space="0" w:color="auto"/>
      </w:divBdr>
    </w:div>
    <w:div w:id="1949118078">
      <w:bodyDiv w:val="1"/>
      <w:marLeft w:val="0"/>
      <w:marRight w:val="0"/>
      <w:marTop w:val="0"/>
      <w:marBottom w:val="0"/>
      <w:divBdr>
        <w:top w:val="none" w:sz="0" w:space="0" w:color="auto"/>
        <w:left w:val="none" w:sz="0" w:space="0" w:color="auto"/>
        <w:bottom w:val="none" w:sz="0" w:space="0" w:color="auto"/>
        <w:right w:val="none" w:sz="0" w:space="0" w:color="auto"/>
      </w:divBdr>
    </w:div>
    <w:div w:id="2005892995">
      <w:bodyDiv w:val="1"/>
      <w:marLeft w:val="0"/>
      <w:marRight w:val="0"/>
      <w:marTop w:val="0"/>
      <w:marBottom w:val="0"/>
      <w:divBdr>
        <w:top w:val="none" w:sz="0" w:space="0" w:color="auto"/>
        <w:left w:val="none" w:sz="0" w:space="0" w:color="auto"/>
        <w:bottom w:val="none" w:sz="0" w:space="0" w:color="auto"/>
        <w:right w:val="none" w:sz="0" w:space="0" w:color="auto"/>
      </w:divBdr>
    </w:div>
    <w:div w:id="2043438511">
      <w:bodyDiv w:val="1"/>
      <w:marLeft w:val="0"/>
      <w:marRight w:val="0"/>
      <w:marTop w:val="0"/>
      <w:marBottom w:val="0"/>
      <w:divBdr>
        <w:top w:val="none" w:sz="0" w:space="0" w:color="auto"/>
        <w:left w:val="none" w:sz="0" w:space="0" w:color="auto"/>
        <w:bottom w:val="none" w:sz="0" w:space="0" w:color="auto"/>
        <w:right w:val="none" w:sz="0" w:space="0" w:color="auto"/>
      </w:divBdr>
    </w:div>
    <w:div w:id="2050954449">
      <w:bodyDiv w:val="1"/>
      <w:marLeft w:val="0"/>
      <w:marRight w:val="0"/>
      <w:marTop w:val="0"/>
      <w:marBottom w:val="0"/>
      <w:divBdr>
        <w:top w:val="none" w:sz="0" w:space="0" w:color="auto"/>
        <w:left w:val="none" w:sz="0" w:space="0" w:color="auto"/>
        <w:bottom w:val="none" w:sz="0" w:space="0" w:color="auto"/>
        <w:right w:val="none" w:sz="0" w:space="0" w:color="auto"/>
      </w:divBdr>
    </w:div>
    <w:div w:id="2073382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dc.gov/pophealthtraining/whatis.html" TargetMode="External"/><Relationship Id="rId21" Type="http://schemas.openxmlformats.org/officeDocument/2006/relationships/hyperlink" Target="https://learn.cap.org/Activity/6577064/Detail.aspx" TargetMode="External"/><Relationship Id="rId42" Type="http://schemas.openxmlformats.org/officeDocument/2006/relationships/hyperlink" Target="https://journals.lww.com/academicmedicine/fulltext/2017/09000/Feedback_for_Learners_in_Medical_Education__What.37.aspx" TargetMode="External"/><Relationship Id="rId47" Type="http://schemas.openxmlformats.org/officeDocument/2006/relationships/hyperlink" Target="https://journals.lww.com/academicmedicine/fulltext/2009/08000/Measurement_and_Correlates_of_Physicians__Lifelong.21.aspx" TargetMode="External"/><Relationship Id="rId63" Type="http://schemas.openxmlformats.org/officeDocument/2006/relationships/hyperlink" Target="https://www.nejm.org/doi/full/10.1056/NEJMsa052596" TargetMode="External"/><Relationship Id="rId68" Type="http://schemas.openxmlformats.org/officeDocument/2006/relationships/hyperlink" Target="https://www.sciencedirect.com/science/article/abs/pii/S0738399101001367?via%3Dihub" TargetMode="External"/><Relationship Id="rId84" Type="http://schemas.openxmlformats.org/officeDocument/2006/relationships/hyperlink" Target="https://www.acgme.org/Portals/0/PDFs/Milestones/ResidentFlyer.pdf" TargetMode="External"/><Relationship Id="rId89" Type="http://schemas.openxmlformats.org/officeDocument/2006/relationships/hyperlink" Target="https://www.acgme.org/Meetings-and-Educational-Activities/Other-Educational-Activities/Courses-and-Workshops/Developing-Faculty-Competencies-in-Assessment" TargetMode="External"/><Relationship Id="rId16" Type="http://schemas.openxmlformats.org/officeDocument/2006/relationships/hyperlink" Target="https://www.hematology.org/Thehematologist/Mini-Review/7120.aspx" TargetMode="External"/><Relationship Id="rId11" Type="http://schemas.openxmlformats.org/officeDocument/2006/relationships/hyperlink" Target="https://journalofethics.ama-assn.org/article/improving-pathologists-communication-skills/2016-08" TargetMode="External"/><Relationship Id="rId32" Type="http://schemas.openxmlformats.org/officeDocument/2006/relationships/hyperlink" Target="http://www.commonwealthfund.org/interactives-and-data/health-reform-resource-center" TargetMode="External"/><Relationship Id="rId37" Type="http://schemas.openxmlformats.org/officeDocument/2006/relationships/hyperlink" Target="https://www.cdc.gov/clia/index.html" TargetMode="External"/><Relationship Id="rId53" Type="http://schemas.openxmlformats.org/officeDocument/2006/relationships/hyperlink" Target="https://www.ncbi.nlm.nih.gov/pmc/articles/PMC6039899/" TargetMode="External"/><Relationship Id="rId58" Type="http://schemas.openxmlformats.org/officeDocument/2006/relationships/hyperlink" Target="https://www.nejm.org/doi/full/10.1056/NEJMsa052596" TargetMode="External"/><Relationship Id="rId74" Type="http://schemas.openxmlformats.org/officeDocument/2006/relationships/hyperlink" Target="https://www.archivesofpathology.org/doi/10.5858/arpa.2011-0400-SA?url_ver=Z39.88-2003&amp;rfr_id=ori:rid:crossref.org&amp;rfr_dat=cr_pub%3dpubmed" TargetMode="External"/><Relationship Id="rId79" Type="http://schemas.openxmlformats.org/officeDocument/2006/relationships/hyperlink" Target="https://www.acgme.org/Portals/0/ACGMEClinicalCompetencyCommitteeGuidebook.pdf?ver=2020-04-16-121941-380" TargetMode="External"/><Relationship Id="rId5" Type="http://schemas.openxmlformats.org/officeDocument/2006/relationships/footnotes" Target="footnotes.xml"/><Relationship Id="rId90" Type="http://schemas.openxmlformats.org/officeDocument/2006/relationships/hyperlink" Target="https://dl.acgme.org/pages/assessment" TargetMode="External"/><Relationship Id="rId95" Type="http://schemas.openxmlformats.org/officeDocument/2006/relationships/header" Target="header2.xml"/><Relationship Id="rId22" Type="http://schemas.openxmlformats.org/officeDocument/2006/relationships/hyperlink" Target="https://www.cap.org/member-resources/articles/disclosing-serious-pathology-errors" TargetMode="External"/><Relationship Id="rId27" Type="http://schemas.openxmlformats.org/officeDocument/2006/relationships/hyperlink" Target="https://learn.cap.org/content/cap/pdfs/Competency_Model.pdf" TargetMode="External"/><Relationship Id="rId43" Type="http://schemas.openxmlformats.org/officeDocument/2006/relationships/hyperlink" Target="https://www.academicpedsjnl.net/article/S1876-2859(13)00333-1/fulltext" TargetMode="External"/><Relationship Id="rId48" Type="http://schemas.openxmlformats.org/officeDocument/2006/relationships/hyperlink" Target="https://journals.lww.com/academicmedicine/fulltext/2013/10000/Assessing_Residents__Written_Learning_Goals_and.39.aspx" TargetMode="External"/><Relationship Id="rId64" Type="http://schemas.openxmlformats.org/officeDocument/2006/relationships/hyperlink" Target="https://journalofethics.ama-assn.org/article/improving-pathologists-communication-skills/2016-08" TargetMode="External"/><Relationship Id="rId69" Type="http://schemas.openxmlformats.org/officeDocument/2006/relationships/hyperlink" Target="https://bmcmededuc.biomedcentral.com/articles/10.1186/1472-6920-9-1" TargetMode="External"/><Relationship Id="rId80" Type="http://schemas.openxmlformats.org/officeDocument/2006/relationships/hyperlink" Target="https://www.acgme.org/What-We-Do/Accreditation/Milestones/Resources" TargetMode="External"/><Relationship Id="rId85" Type="http://schemas.openxmlformats.org/officeDocument/2006/relationships/hyperlink" Target="https://www.acgme.org/Portals/0/Milestones%20Implementation%202020.pdf?ver=2020-05-20-152402-013" TargetMode="External"/><Relationship Id="rId12" Type="http://schemas.openxmlformats.org/officeDocument/2006/relationships/hyperlink" Target="https://www.cap.org/protocols-and-guidelines/cancer-reporting-tools/cancer-protocol-templates" TargetMode="External"/><Relationship Id="rId17" Type="http://schemas.openxmlformats.org/officeDocument/2006/relationships/hyperlink" Target="https://www.nccn.org/professionals/physician_gls/default.aspx" TargetMode="External"/><Relationship Id="rId25" Type="http://schemas.openxmlformats.org/officeDocument/2006/relationships/hyperlink" Target="https://journals.sagepub.com/doi/10.1177/2374289516665393" TargetMode="External"/><Relationship Id="rId33" Type="http://schemas.openxmlformats.org/officeDocument/2006/relationships/hyperlink" Target="http://datacenter.commonwealthfund.org/?_ga=2.110888517.1505146611.1495417431-1811932185.1495417431" TargetMode="External"/><Relationship Id="rId38" Type="http://schemas.openxmlformats.org/officeDocument/2006/relationships/hyperlink" Target="https://www.cap.org/laboratory-improvement/accreditation/inspector-training" TargetMode="External"/><Relationship Id="rId46" Type="http://schemas.openxmlformats.org/officeDocument/2006/relationships/hyperlink" Target="https://www-ncbi-nlm-nih-gov.ezproxy.libraries.wright.edu/pubmed/?term=Gonnella%20JS%5BAuthor%5D&amp;cauthor=true&amp;cauthor_uid=19638773" TargetMode="External"/><Relationship Id="rId59" Type="http://schemas.openxmlformats.org/officeDocument/2006/relationships/hyperlink" Target="https://www.acgme.org/What-We-Do/Initiatives/Physician-Well-Being/Resources" TargetMode="External"/><Relationship Id="rId67" Type="http://schemas.openxmlformats.org/officeDocument/2006/relationships/hyperlink" Target="https://journals.lww.com/academicmedicine/Fulltext/2001/04000/Essential_Elements_of_Communication_in_Medical.21.aspx" TargetMode="External"/><Relationship Id="rId20" Type="http://schemas.openxmlformats.org/officeDocument/2006/relationships/hyperlink" Target="https://store.ascp.org/productlisting/productdetail?productId=102472667" TargetMode="External"/><Relationship Id="rId41" Type="http://schemas.openxmlformats.org/officeDocument/2006/relationships/hyperlink" Target="https://www.nlm.nih.gov/bsd/disted/pubmedtutorial/cover.html" TargetMode="External"/><Relationship Id="rId54" Type="http://schemas.openxmlformats.org/officeDocument/2006/relationships/hyperlink" Target="https://journals.sagepub.com/doi/10.1177/2374289515592887" TargetMode="External"/><Relationship Id="rId62" Type="http://schemas.openxmlformats.org/officeDocument/2006/relationships/hyperlink" Target="https://academic.oup.com/ajcp/article/128/6/911/1764982.%202020" TargetMode="External"/><Relationship Id="rId70" Type="http://schemas.openxmlformats.org/officeDocument/2006/relationships/hyperlink" Target="https://www.archivesofpathology.org/doi/10.5858/arpa.2016-0477-CP" TargetMode="External"/><Relationship Id="rId75" Type="http://schemas.openxmlformats.org/officeDocument/2006/relationships/hyperlink" Target="https://www.tandfonline.com/doi/full/10.1080/0142159X.2018.1481499" TargetMode="External"/><Relationship Id="rId83" Type="http://schemas.openxmlformats.org/officeDocument/2006/relationships/hyperlink" Target="https://www.acgme.org/Residents-and-Fellows/The-ACGME-for-Residents-and-Fellows" TargetMode="External"/><Relationship Id="rId88" Type="http://schemas.openxmlformats.org/officeDocument/2006/relationships/hyperlink" Target="https://www.acgme.org/Portals/0/PDFs/Milestones/MilestonesBibliography.pdf?ver=2020-08-19-153536-447" TargetMode="External"/><Relationship Id="rId91" Type="http://schemas.openxmlformats.org/officeDocument/2006/relationships/hyperlink" Target="https://team.acgme.org/"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rchivesofpathology.org/doi/10.5858/arpa.2018-0161-OA?url_ver=Z39.88-2003&amp;rfr_id=ori:rid:crossref.org&amp;rfr_dat=cr_pub%3dpubmed" TargetMode="External"/><Relationship Id="rId23" Type="http://schemas.openxmlformats.org/officeDocument/2006/relationships/hyperlink" Target="http://www.ihi.org/Pages/default.aspx" TargetMode="External"/><Relationship Id="rId28" Type="http://schemas.openxmlformats.org/officeDocument/2006/relationships/hyperlink" Target="http://tissuepathology.com/2016/03/29/in-pursuit-of-patient-centered-care/" TargetMode="External"/><Relationship Id="rId36" Type="http://schemas.openxmlformats.org/officeDocument/2006/relationships/hyperlink" Target="https://www.kff.org/topic/health-reform/" TargetMode="External"/><Relationship Id="rId49" Type="http://schemas.openxmlformats.org/officeDocument/2006/relationships/hyperlink" Target="http://abimfoundation.org/wp-content/uploads/2015/12/Medical-Professionalism-in-the-New-Millenium-A-Physician-Charter.pdf" TargetMode="External"/><Relationship Id="rId57" Type="http://schemas.openxmlformats.org/officeDocument/2006/relationships/hyperlink" Target="https://monitor.pubs.asahq.org/article.aspx?articleid=2623185&amp;_ga=2.195503080.594041218.1580135281-292330288.1579657750" TargetMode="External"/><Relationship Id="rId10" Type="http://schemas.openxmlformats.org/officeDocument/2006/relationships/hyperlink" Target="https://www.cap.org/protocols-and-guidelines/cap-guidelines/current-cap-guidelines/effective-communication-of-urgent-diagnoses-and-significant-unexpected-diagnoses" TargetMode="External"/><Relationship Id="rId31" Type="http://schemas.openxmlformats.org/officeDocument/2006/relationships/hyperlink" Target="https://www.abim.org/maintenance-of-certification/earning-points/qi-pi-activities.aspx" TargetMode="External"/><Relationship Id="rId44" Type="http://schemas.openxmlformats.org/officeDocument/2006/relationships/hyperlink" Target="https://www-ncbi-nlm-nih-gov.ezproxy.libraries.wright.edu/pubmed/?term=Hojat%20M%5BAuthor%5D&amp;cauthor=true&amp;cauthor_uid=19638773" TargetMode="External"/><Relationship Id="rId52" Type="http://schemas.openxmlformats.org/officeDocument/2006/relationships/hyperlink" Target="https://alphaomegaalpha.org/pdfs/2015MedicalProfessionalism.pdf" TargetMode="External"/><Relationship Id="rId60" Type="http://schemas.openxmlformats.org/officeDocument/2006/relationships/hyperlink" Target="https://www.ncbi.nlm.nih.gov/pmc/articles/PMC6039899/" TargetMode="External"/><Relationship Id="rId65" Type="http://schemas.openxmlformats.org/officeDocument/2006/relationships/hyperlink" Target="https://academic.oup.com/ajcp/article/135/5/760/1766306" TargetMode="External"/><Relationship Id="rId73" Type="http://schemas.openxmlformats.org/officeDocument/2006/relationships/hyperlink" Target="https://www.tandfonline.com/doi/full/10.3109/0142159X.2013.769677" TargetMode="External"/><Relationship Id="rId78"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81" Type="http://schemas.openxmlformats.org/officeDocument/2006/relationships/hyperlink" Target="https://www.acgme.org/Portals/0/MilestonesGuidebook.pdf?ver=2020-06-11-100958-330" TargetMode="External"/><Relationship Id="rId86" Type="http://schemas.openxmlformats.org/officeDocument/2006/relationships/hyperlink" Target="https://www.acgme.org/Portals/0/PDFs/Milestones/Guidebooks/AssessmentGuidebook.pdf?ver=2020-11-18-155141-527"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cgme.org/What-We-Do/Accreditation/Milestones/Resources" TargetMode="External"/><Relationship Id="rId13" Type="http://schemas.openxmlformats.org/officeDocument/2006/relationships/hyperlink" Target="https://www.archivesofpathology.org/doi/full/10.1043/1543-2165%282008%29132%5B1608%3ARGFCLR%5D2.0.CO%3B2" TargetMode="External"/><Relationship Id="rId18" Type="http://schemas.openxmlformats.org/officeDocument/2006/relationships/hyperlink" Target="https://www.tandfonline.com/doi/full/10.1080/01421590802144260" TargetMode="External"/><Relationship Id="rId39" Type="http://schemas.openxmlformats.org/officeDocument/2006/relationships/hyperlink" Target="https://www.choosingwisely.org/" TargetMode="External"/><Relationship Id="rId34" Type="http://schemas.openxmlformats.org/officeDocument/2006/relationships/hyperlink" Target="https://nam.edu/vital-directions-for-health-health-care-priorities-from-a-national-academy-of-medicine-initiative/" TargetMode="External"/><Relationship Id="rId50" Type="http://schemas.openxmlformats.org/officeDocument/2006/relationships/hyperlink" Target="https://www.ama-assn.org/delivering-care/ama-code-medical-ethics" TargetMode="External"/><Relationship Id="rId55" Type="http://schemas.openxmlformats.org/officeDocument/2006/relationships/hyperlink" Target="https://www.archivesofpathology.org/doi/10.5858/arpa.2016-0217-CP?url_ver=Z39.88-2003&amp;rfr_id=ori:rid:crossref.org&amp;rfr_dat=cr_pub%3dpubmed" TargetMode="External"/><Relationship Id="rId76" Type="http://schemas.openxmlformats.org/officeDocument/2006/relationships/hyperlink" Target="https://www.tandfonline.com/doi/full/10.1080/10401334.2017.1303385" TargetMode="External"/><Relationship Id="rId97" Type="http://schemas.openxmlformats.org/officeDocument/2006/relationships/footer" Target="footer2.xml"/><Relationship Id="rId7" Type="http://schemas.openxmlformats.org/officeDocument/2006/relationships/image" Target="media/image1.jpg"/><Relationship Id="rId71" Type="http://schemas.openxmlformats.org/officeDocument/2006/relationships/hyperlink" Target="https://www.ncbi.nlm.nih.gov/pmc/articles/PMC6039899/" TargetMode="External"/><Relationship Id="rId92" Type="http://schemas.openxmlformats.org/officeDocument/2006/relationships/hyperlink" Target="https://dl.acgme.org/pages/assessment" TargetMode="External"/><Relationship Id="rId2" Type="http://schemas.openxmlformats.org/officeDocument/2006/relationships/styles" Target="styles.xml"/><Relationship Id="rId29" Type="http://schemas.openxmlformats.org/officeDocument/2006/relationships/hyperlink" Target="https://www.ahrq.gov/talkingquality/measures/setting/physician/index.html" TargetMode="External"/><Relationship Id="rId24" Type="http://schemas.openxmlformats.org/officeDocument/2006/relationships/hyperlink" Target="https://www.archivesofpathology.org/doi/10.1043/1543-2165-133.6.926?url_ver=Z39.88-2003&amp;rfr_id=ori:rid:crossref.org&amp;rfr_dat=cr_pub%3dpubmed" TargetMode="External"/><Relationship Id="rId40" Type="http://schemas.openxmlformats.org/officeDocument/2006/relationships/hyperlink" Target="https://grants.nih.gov/grants/how-to-apply-application-guide/format-and-write/write-your-application.htm" TargetMode="External"/><Relationship Id="rId45" Type="http://schemas.openxmlformats.org/officeDocument/2006/relationships/hyperlink" Target="https://www-ncbi-nlm-nih-gov.ezproxy.libraries.wright.edu/pubmed/?term=Veloski%20JJ%5BAuthor%5D&amp;cauthor=true&amp;cauthor_uid=19638773" TargetMode="External"/><Relationship Id="rId66" Type="http://schemas.openxmlformats.org/officeDocument/2006/relationships/hyperlink" Target="https://www.tandfonline.com/doi/full/10.3109/0142159X.2011.531170" TargetMode="External"/><Relationship Id="rId87" Type="http://schemas.openxmlformats.org/officeDocument/2006/relationships/hyperlink" Target="https://www.acgme.org/Portals/0/PDFs/Milestones/2019MilestonesNationalReportFinal.pdf?ver=2019-09-30-110837-587" TargetMode="External"/><Relationship Id="rId61" Type="http://schemas.openxmlformats.org/officeDocument/2006/relationships/hyperlink" Target="https://linkinghub.elsevier.com/retrieve/pii/S1876-2859(13)00332-X" TargetMode="External"/><Relationship Id="rId82" Type="http://schemas.openxmlformats.org/officeDocument/2006/relationships/hyperlink" Target="https://www.acgme.org/Portals/0/PDFs/Milestones/MilestonesGuidebookforResidentsFellows.pdf?ver=2020-05-08-150234-750" TargetMode="External"/><Relationship Id="rId19" Type="http://schemas.openxmlformats.org/officeDocument/2006/relationships/hyperlink" Target="https://www.ncbi.nlm.nih.gov/pmc/articles/PMC3771188/" TargetMode="External"/><Relationship Id="rId14" Type="http://schemas.openxmlformats.org/officeDocument/2006/relationships/hyperlink" Target="https://emedicine.medscape.com/article/207575-technique" TargetMode="External"/><Relationship Id="rId30" Type="http://schemas.openxmlformats.org/officeDocument/2006/relationships/hyperlink" Target="https://www.ahrq.gov/talkingquality/measures/setting/physician/measurement-sets.html" TargetMode="External"/><Relationship Id="rId35" Type="http://schemas.openxmlformats.org/officeDocument/2006/relationships/hyperlink" Target="http://www.kff.org/" TargetMode="External"/><Relationship Id="rId56" Type="http://schemas.openxmlformats.org/officeDocument/2006/relationships/hyperlink" Target="https://www.ncbi.nlm.nih.gov/pmc/articles/PMC6611014/" TargetMode="External"/><Relationship Id="rId77" Type="http://schemas.openxmlformats.org/officeDocument/2006/relationships/hyperlink" Target="https://www.jointcommissionjournal.com/article/S1553-7250(06)32022-3/fulltext" TargetMode="External"/><Relationship Id="rId100"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www.archivesofpathology.org/doi/10.5858/arpa.2016-0477-CP" TargetMode="External"/><Relationship Id="rId72" Type="http://schemas.openxmlformats.org/officeDocument/2006/relationships/hyperlink" Target="https://www.bmj.com/content/344/bmj.e357" TargetMode="External"/><Relationship Id="rId93" Type="http://schemas.openxmlformats.org/officeDocument/2006/relationships/hyperlink" Target="https://dl.acgme.org/" TargetMode="External"/><Relationship Id="rId98" Type="http://schemas.openxmlformats.org/officeDocument/2006/relationships/header" Target="header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49</Pages>
  <Words>13423</Words>
  <Characters>76517</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Braden Harsy</cp:lastModifiedBy>
  <cp:revision>6</cp:revision>
  <dcterms:created xsi:type="dcterms:W3CDTF">2021-01-12T20:29:00Z</dcterms:created>
  <dcterms:modified xsi:type="dcterms:W3CDTF">2021-01-15T14:37:00Z</dcterms:modified>
</cp:coreProperties>
</file>