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9E1" w14:textId="77C6FE0F" w:rsidR="00050B15" w:rsidRPr="003D3E8F" w:rsidRDefault="003D3E8F" w:rsidP="04BE67DB">
      <w:pPr>
        <w:jc w:val="center"/>
        <w:rPr>
          <w:rFonts w:ascii="Arial" w:eastAsia="Arial" w:hAnsi="Arial" w:cs="Arial"/>
          <w:sz w:val="72"/>
          <w:szCs w:val="72"/>
        </w:rPr>
      </w:pPr>
      <w:r>
        <w:rPr>
          <w:noProof/>
        </w:rPr>
        <w:drawing>
          <wp:anchor distT="0" distB="0" distL="0" distR="0" simplePos="0" relativeHeight="251658240"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r w:rsidR="00A10C50">
        <w:rPr>
          <w:rFonts w:ascii="Arial" w:eastAsia="Arial" w:hAnsi="Arial" w:cs="Arial"/>
          <w:sz w:val="72"/>
          <w:szCs w:val="72"/>
        </w:rPr>
        <w:t>Supplemental Guide:</w:t>
      </w:r>
      <w:r w:rsidR="6D59D862">
        <w:rPr>
          <w:rFonts w:ascii="Arial" w:eastAsia="Arial" w:hAnsi="Arial" w:cs="Arial"/>
          <w:sz w:val="72"/>
          <w:szCs w:val="72"/>
        </w:rPr>
        <w:t xml:space="preserve"> </w:t>
      </w:r>
    </w:p>
    <w:p w14:paraId="25556B55" w14:textId="77777777" w:rsidR="008970A3" w:rsidRDefault="00BC3BAE" w:rsidP="008970A3">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 xml:space="preserve">Geriatric </w:t>
      </w:r>
      <w:r w:rsidR="00A10C50">
        <w:rPr>
          <w:rFonts w:ascii="Arial" w:eastAsia="Arial" w:hAnsi="Arial" w:cs="Arial"/>
          <w:sz w:val="72"/>
          <w:szCs w:val="72"/>
        </w:rPr>
        <w:t>Psychiatry</w:t>
      </w:r>
    </w:p>
    <w:p w14:paraId="4F1D36EE" w14:textId="3C65B820" w:rsidR="00050B15" w:rsidRDefault="003D3E8F" w:rsidP="008970A3">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4BFEE77E" w14:textId="77777777" w:rsidR="008970A3" w:rsidRDefault="008970A3">
      <w:pPr>
        <w:rPr>
          <w:rFonts w:ascii="Arial" w:eastAsia="Arial" w:hAnsi="Arial" w:cs="Arial"/>
        </w:rPr>
      </w:pPr>
    </w:p>
    <w:p w14:paraId="635D4133" w14:textId="77777777" w:rsidR="008970A3" w:rsidRDefault="008970A3">
      <w:pPr>
        <w:rPr>
          <w:rFonts w:ascii="Arial" w:eastAsia="Arial" w:hAnsi="Arial" w:cs="Arial"/>
        </w:rPr>
      </w:pPr>
    </w:p>
    <w:p w14:paraId="29FAEE90" w14:textId="77777777" w:rsidR="00050B15" w:rsidRDefault="00050B15">
      <w:pPr>
        <w:rPr>
          <w:rFonts w:ascii="Arial" w:eastAsia="Arial" w:hAnsi="Arial" w:cs="Arial"/>
        </w:rPr>
      </w:pPr>
    </w:p>
    <w:p w14:paraId="5D43FF78" w14:textId="77777777" w:rsidR="008970A3" w:rsidRDefault="008970A3">
      <w:pPr>
        <w:rPr>
          <w:rFonts w:ascii="Arial" w:eastAsia="Arial" w:hAnsi="Arial" w:cs="Arial"/>
        </w:rPr>
      </w:pPr>
    </w:p>
    <w:p w14:paraId="37A64B39" w14:textId="77777777" w:rsidR="008970A3" w:rsidRDefault="008970A3">
      <w:pPr>
        <w:rPr>
          <w:rFonts w:ascii="Arial" w:eastAsia="Arial" w:hAnsi="Arial" w:cs="Arial"/>
        </w:rPr>
      </w:pPr>
    </w:p>
    <w:p w14:paraId="06E92EFD" w14:textId="77777777" w:rsidR="008970A3" w:rsidRDefault="008970A3">
      <w:pPr>
        <w:rPr>
          <w:rFonts w:ascii="Arial" w:eastAsia="Arial" w:hAnsi="Arial" w:cs="Arial"/>
        </w:rPr>
      </w:pPr>
    </w:p>
    <w:p w14:paraId="665094B4" w14:textId="77777777" w:rsidR="008970A3" w:rsidRDefault="008970A3">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47FF7E66" w14:textId="77777777" w:rsidR="008970A3" w:rsidRDefault="008970A3">
      <w:pPr>
        <w:rPr>
          <w:rFonts w:ascii="Arial" w:eastAsia="Arial" w:hAnsi="Arial" w:cs="Arial"/>
        </w:rPr>
      </w:pPr>
    </w:p>
    <w:p w14:paraId="12702B9C" w14:textId="77777777" w:rsidR="00050B15" w:rsidRDefault="00050B15">
      <w:pPr>
        <w:rPr>
          <w:rFonts w:ascii="Arial" w:eastAsia="Arial" w:hAnsi="Arial" w:cs="Arial"/>
        </w:rPr>
      </w:pPr>
    </w:p>
    <w:p w14:paraId="092347C5" w14:textId="37639892" w:rsidR="00071933" w:rsidRPr="008970A3" w:rsidRDefault="00240166" w:rsidP="008970A3">
      <w:pPr>
        <w:jc w:val="center"/>
        <w:rPr>
          <w:rFonts w:ascii="Arial" w:eastAsia="Arial" w:hAnsi="Arial" w:cs="Arial"/>
        </w:rPr>
      </w:pPr>
      <w:r>
        <w:rPr>
          <w:rFonts w:ascii="Arial" w:eastAsia="Arial" w:hAnsi="Arial" w:cs="Arial"/>
        </w:rPr>
        <w:t>February 2022</w:t>
      </w:r>
      <w:r w:rsidR="00A10C50" w:rsidRPr="003D3E8F">
        <w:br w:type="page"/>
      </w:r>
    </w:p>
    <w:p w14:paraId="2985082A" w14:textId="77777777" w:rsidR="00071933" w:rsidRPr="002C0206" w:rsidRDefault="00071933" w:rsidP="0007193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F97048D" w14:textId="3D67D1AA" w:rsidR="00071933" w:rsidRDefault="00071933" w:rsidP="00071933">
      <w:pPr>
        <w:tabs>
          <w:tab w:val="right" w:leader="dot" w:pos="8630"/>
        </w:tabs>
        <w:spacing w:after="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080195">
        <w:rPr>
          <w:rFonts w:ascii="Arial" w:eastAsia="Times New Roman" w:hAnsi="Arial" w:cs="Arial"/>
          <w:b/>
          <w:bCs/>
          <w:caps/>
          <w:webHidden/>
          <w:sz w:val="20"/>
          <w:szCs w:val="20"/>
        </w:rPr>
        <w:t>3</w:t>
      </w:r>
    </w:p>
    <w:p w14:paraId="34FDCDA1" w14:textId="0FDE341F" w:rsidR="000F0621" w:rsidRPr="00927DBC" w:rsidRDefault="000F0621"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webHidden/>
          <w:color w:val="000000"/>
          <w:sz w:val="20"/>
          <w:szCs w:val="20"/>
        </w:rPr>
        <w:t>Additional Notes</w:t>
      </w:r>
      <w:r w:rsidRPr="00927DBC">
        <w:rPr>
          <w:rFonts w:ascii="Arial" w:eastAsia="Times New Roman" w:hAnsi="Arial" w:cs="Arial"/>
          <w:webHidden/>
          <w:color w:val="000000"/>
          <w:sz w:val="20"/>
          <w:szCs w:val="20"/>
        </w:rPr>
        <w:tab/>
      </w:r>
      <w:r w:rsidR="00720A7F" w:rsidRPr="00927DBC">
        <w:rPr>
          <w:rFonts w:ascii="Arial" w:eastAsia="Times New Roman" w:hAnsi="Arial" w:cs="Arial"/>
          <w:webHidden/>
          <w:color w:val="000000"/>
          <w:sz w:val="20"/>
          <w:szCs w:val="20"/>
        </w:rPr>
        <w:t>4</w:t>
      </w:r>
    </w:p>
    <w:p w14:paraId="0F969880" w14:textId="1B3180AA"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DC27D5">
        <w:rPr>
          <w:rFonts w:ascii="Arial" w:eastAsia="Times New Roman" w:hAnsi="Arial" w:cs="Arial"/>
          <w:b/>
          <w:bCs/>
          <w:caps/>
          <w:webHidden/>
          <w:sz w:val="20"/>
          <w:szCs w:val="20"/>
        </w:rPr>
        <w:t>5</w:t>
      </w:r>
    </w:p>
    <w:p w14:paraId="5C27F6EB" w14:textId="3B3F922C"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Geriatric Psychiatric Evaluation</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5</w:t>
      </w:r>
    </w:p>
    <w:p w14:paraId="0316DC35" w14:textId="67A14635"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Psychiatric Formulation and Differential Diagnosis</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8</w:t>
      </w:r>
    </w:p>
    <w:p w14:paraId="6E0A3C3B" w14:textId="42E9907A" w:rsidR="000F0621" w:rsidRPr="00927DBC" w:rsidRDefault="00697F28"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 xml:space="preserve">Geriatric </w:t>
      </w:r>
      <w:r w:rsidR="00720A7F" w:rsidRPr="00927DBC">
        <w:rPr>
          <w:rFonts w:ascii="Arial" w:eastAsia="Times New Roman" w:hAnsi="Arial" w:cs="Arial"/>
          <w:color w:val="000000"/>
          <w:sz w:val="20"/>
          <w:szCs w:val="20"/>
        </w:rPr>
        <w:t>Therapeutic Modalities</w:t>
      </w:r>
      <w:r w:rsidR="000F0621" w:rsidRPr="00927DBC">
        <w:rPr>
          <w:rFonts w:ascii="Arial" w:eastAsia="Times New Roman" w:hAnsi="Arial" w:cs="Arial"/>
          <w:webHidden/>
          <w:color w:val="000000"/>
          <w:sz w:val="20"/>
          <w:szCs w:val="20"/>
        </w:rPr>
        <w:tab/>
      </w:r>
      <w:r w:rsidR="00720A7F" w:rsidRPr="00927DBC">
        <w:rPr>
          <w:rFonts w:ascii="Arial" w:eastAsia="Times New Roman" w:hAnsi="Arial" w:cs="Arial"/>
          <w:webHidden/>
          <w:color w:val="000000"/>
          <w:sz w:val="20"/>
          <w:szCs w:val="20"/>
        </w:rPr>
        <w:t>11</w:t>
      </w:r>
    </w:p>
    <w:p w14:paraId="2FE9932F" w14:textId="2C04ED7F"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Treatment Planning and Management</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13</w:t>
      </w:r>
    </w:p>
    <w:p w14:paraId="11696586" w14:textId="3BA5B35F"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Telepsychiatry</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16</w:t>
      </w:r>
    </w:p>
    <w:p w14:paraId="1C45A5D1" w14:textId="2151E1AC"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18</w:t>
      </w:r>
    </w:p>
    <w:p w14:paraId="5679E1C6" w14:textId="15588066"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Development through Later-Life</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18</w:t>
      </w:r>
    </w:p>
    <w:p w14:paraId="3ABA63EB" w14:textId="3552F3BE"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Psychopathology</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20</w:t>
      </w:r>
    </w:p>
    <w:p w14:paraId="21AEA9EB" w14:textId="6617F68F"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Treatment and Management</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23</w:t>
      </w:r>
    </w:p>
    <w:p w14:paraId="569883AF" w14:textId="2340A3EC"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26</w:t>
      </w:r>
    </w:p>
    <w:p w14:paraId="5BBFBB73" w14:textId="2713E4CB"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Patient Safety and Quality Improvement</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26</w:t>
      </w:r>
    </w:p>
    <w:p w14:paraId="1E8DBD37" w14:textId="64E192E0" w:rsidR="000F0621" w:rsidRPr="00927DB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System Navigation for Patient-Centered Care</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28</w:t>
      </w:r>
    </w:p>
    <w:p w14:paraId="74806DA8" w14:textId="090C81F6" w:rsidR="000F0621" w:rsidRPr="00927DBC" w:rsidRDefault="00720A7F" w:rsidP="000F0621">
      <w:pPr>
        <w:tabs>
          <w:tab w:val="right" w:leader="dot" w:pos="8630"/>
        </w:tabs>
        <w:spacing w:after="0" w:line="240" w:lineRule="auto"/>
        <w:ind w:left="200"/>
        <w:jc w:val="center"/>
        <w:rPr>
          <w:rFonts w:ascii="Arial" w:eastAsia="Times New Roman" w:hAnsi="Arial" w:cs="Arial"/>
          <w:webHidden/>
          <w:color w:val="000000"/>
          <w:sz w:val="20"/>
          <w:szCs w:val="20"/>
        </w:rPr>
      </w:pPr>
      <w:r w:rsidRPr="00927DBC">
        <w:rPr>
          <w:rFonts w:ascii="Arial" w:eastAsia="Times New Roman" w:hAnsi="Arial" w:cs="Arial"/>
          <w:color w:val="000000"/>
          <w:sz w:val="20"/>
          <w:szCs w:val="20"/>
        </w:rPr>
        <w:t>Physician Role in Health Care Systems</w:t>
      </w:r>
      <w:r w:rsidR="000F0621"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31</w:t>
      </w:r>
    </w:p>
    <w:p w14:paraId="4E6432C8" w14:textId="4E902644" w:rsidR="002C0767" w:rsidRPr="00927DBC" w:rsidRDefault="00720A7F" w:rsidP="002C0767">
      <w:pPr>
        <w:tabs>
          <w:tab w:val="right" w:leader="dot" w:pos="8630"/>
        </w:tabs>
        <w:spacing w:after="0" w:line="240" w:lineRule="auto"/>
        <w:ind w:left="200"/>
        <w:jc w:val="center"/>
        <w:rPr>
          <w:rFonts w:ascii="Arial" w:eastAsia="Times New Roman" w:hAnsi="Arial" w:cs="Arial"/>
          <w:color w:val="000000"/>
          <w:sz w:val="20"/>
          <w:szCs w:val="20"/>
        </w:rPr>
      </w:pPr>
      <w:r w:rsidRPr="00927DBC">
        <w:rPr>
          <w:rFonts w:ascii="Arial" w:eastAsia="Times New Roman" w:hAnsi="Arial" w:cs="Arial"/>
          <w:color w:val="000000"/>
          <w:sz w:val="20"/>
          <w:szCs w:val="20"/>
        </w:rPr>
        <w:t>Elder Law</w:t>
      </w:r>
      <w:r w:rsidR="002C0767" w:rsidRPr="00927DBC">
        <w:rPr>
          <w:rFonts w:ascii="Arial" w:eastAsia="Times New Roman" w:hAnsi="Arial" w:cs="Arial"/>
          <w:webHidden/>
          <w:color w:val="000000"/>
          <w:sz w:val="20"/>
          <w:szCs w:val="20"/>
        </w:rPr>
        <w:tab/>
      </w:r>
      <w:r w:rsidRPr="00927DBC">
        <w:rPr>
          <w:rFonts w:ascii="Arial" w:eastAsia="Times New Roman" w:hAnsi="Arial" w:cs="Arial"/>
          <w:webHidden/>
          <w:color w:val="000000"/>
          <w:sz w:val="20"/>
          <w:szCs w:val="20"/>
        </w:rPr>
        <w:t>34</w:t>
      </w:r>
    </w:p>
    <w:p w14:paraId="6C15A08E" w14:textId="01704727"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36</w:t>
      </w:r>
    </w:p>
    <w:p w14:paraId="1CA0483C" w14:textId="2E11C2A4"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Evidence-Based and Informed Practice</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36</w:t>
      </w:r>
    </w:p>
    <w:p w14:paraId="23A71ACC" w14:textId="37624628"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Reflective Practice and Commitment to Personal Growth</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38</w:t>
      </w:r>
    </w:p>
    <w:p w14:paraId="43736F63" w14:textId="79279314"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40</w:t>
      </w:r>
    </w:p>
    <w:p w14:paraId="2C5CE84C" w14:textId="044F475F"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Professional Behavior and Ethical Principles</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40</w:t>
      </w:r>
    </w:p>
    <w:p w14:paraId="0ABBB135" w14:textId="6A53B2AA"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Accountability/Conscientiousness</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43</w:t>
      </w:r>
    </w:p>
    <w:p w14:paraId="43D811A6" w14:textId="303207E6"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Well-Being</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45</w:t>
      </w:r>
    </w:p>
    <w:p w14:paraId="4F51185A" w14:textId="5DC48DB7"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47</w:t>
      </w:r>
    </w:p>
    <w:p w14:paraId="1AB3FB2F" w14:textId="42FDCC4A"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Patient and Family-Centered Communication</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47</w:t>
      </w:r>
    </w:p>
    <w:p w14:paraId="207774D6" w14:textId="1E1E3E8D"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Interprofessional and Team Communication</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50</w:t>
      </w:r>
    </w:p>
    <w:p w14:paraId="42A2EEF4" w14:textId="53C968EB" w:rsidR="000F0621" w:rsidRPr="00E8295C" w:rsidRDefault="00720A7F" w:rsidP="000F0621">
      <w:pPr>
        <w:tabs>
          <w:tab w:val="right" w:leader="dot" w:pos="8630"/>
        </w:tabs>
        <w:spacing w:after="0" w:line="240" w:lineRule="auto"/>
        <w:ind w:left="200"/>
        <w:jc w:val="center"/>
        <w:rPr>
          <w:rFonts w:ascii="Arial" w:eastAsia="Times New Roman" w:hAnsi="Arial" w:cs="Arial"/>
          <w:color w:val="000000"/>
          <w:sz w:val="20"/>
          <w:szCs w:val="20"/>
        </w:rPr>
      </w:pPr>
      <w:r w:rsidRPr="00E8295C">
        <w:rPr>
          <w:rFonts w:ascii="Arial" w:eastAsia="Times New Roman" w:hAnsi="Arial" w:cs="Arial"/>
          <w:color w:val="000000"/>
          <w:sz w:val="20"/>
          <w:szCs w:val="20"/>
        </w:rPr>
        <w:t>Communication within Health Care Systems</w:t>
      </w:r>
      <w:r w:rsidR="000F0621" w:rsidRPr="00E8295C">
        <w:rPr>
          <w:rFonts w:ascii="Arial" w:eastAsia="Times New Roman" w:hAnsi="Arial" w:cs="Arial"/>
          <w:webHidden/>
          <w:color w:val="000000"/>
          <w:sz w:val="20"/>
          <w:szCs w:val="20"/>
        </w:rPr>
        <w:tab/>
      </w:r>
      <w:r w:rsidRPr="00E8295C">
        <w:rPr>
          <w:rFonts w:ascii="Arial" w:eastAsia="Times New Roman" w:hAnsi="Arial" w:cs="Arial"/>
          <w:webHidden/>
          <w:color w:val="000000"/>
          <w:sz w:val="20"/>
          <w:szCs w:val="20"/>
        </w:rPr>
        <w:t>52</w:t>
      </w:r>
    </w:p>
    <w:p w14:paraId="2BD8B5DD" w14:textId="40C90102"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54</w:t>
      </w:r>
    </w:p>
    <w:p w14:paraId="000E5636" w14:textId="0DFCEBE3" w:rsidR="00071933" w:rsidRPr="000F0621" w:rsidRDefault="000F0621" w:rsidP="000F062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720A7F">
        <w:rPr>
          <w:rFonts w:ascii="Arial" w:eastAsia="Times New Roman" w:hAnsi="Arial" w:cs="Arial"/>
          <w:b/>
          <w:bCs/>
          <w:caps/>
          <w:webHidden/>
          <w:sz w:val="20"/>
          <w:szCs w:val="20"/>
        </w:rPr>
        <w:t>56</w:t>
      </w:r>
    </w:p>
    <w:p w14:paraId="410DF7EF" w14:textId="77777777" w:rsidR="00071933" w:rsidRPr="00071933" w:rsidRDefault="00071933" w:rsidP="00071933">
      <w:pPr>
        <w:jc w:val="center"/>
        <w:rPr>
          <w:rFonts w:ascii="Arial" w:hAnsi="Arial" w:cs="Arial"/>
          <w:b/>
        </w:rPr>
      </w:pPr>
      <w:r w:rsidRPr="00191C2B">
        <w:rPr>
          <w:rFonts w:ascii="Arial" w:hAnsi="Arial" w:cs="Arial"/>
        </w:rPr>
        <w:br w:type="page"/>
      </w:r>
      <w:r w:rsidRPr="00071933">
        <w:rPr>
          <w:rFonts w:ascii="Arial" w:hAnsi="Arial" w:cs="Arial"/>
          <w:b/>
        </w:rPr>
        <w:lastRenderedPageBreak/>
        <w:t>Milestones Supplemental Guide</w:t>
      </w:r>
    </w:p>
    <w:p w14:paraId="4FED6D02" w14:textId="77777777" w:rsidR="00071933" w:rsidRPr="00191C2B" w:rsidRDefault="00071933" w:rsidP="00071933">
      <w:pPr>
        <w:ind w:left="-5"/>
        <w:rPr>
          <w:rFonts w:ascii="Arial" w:hAnsi="Arial" w:cs="Arial"/>
        </w:rPr>
      </w:pPr>
    </w:p>
    <w:p w14:paraId="627BBD64" w14:textId="7478797A"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sidR="009A0C4E">
        <w:rPr>
          <w:rFonts w:ascii="Arial" w:hAnsi="Arial" w:cs="Arial"/>
        </w:rPr>
        <w:t xml:space="preserve">Geriatric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7D2F9860"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012D04">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071933">
      <w:pPr>
        <w:rPr>
          <w:rFonts w:ascii="Arial" w:hAnsi="Arial" w:cs="Arial"/>
        </w:rPr>
      </w:pPr>
      <w:r>
        <w:rPr>
          <w:rFonts w:ascii="Arial" w:hAnsi="Arial" w:cs="Arial"/>
        </w:rPr>
        <w:br w:type="page"/>
      </w:r>
    </w:p>
    <w:p w14:paraId="2475C4CD" w14:textId="02E0F402" w:rsidR="00727CFC" w:rsidRPr="00580A11" w:rsidRDefault="00727CFC" w:rsidP="00071933">
      <w:pPr>
        <w:jc w:val="center"/>
        <w:rPr>
          <w:rFonts w:ascii="Arial" w:hAnsi="Arial" w:cs="Arial"/>
          <w:b/>
          <w:color w:val="000000"/>
        </w:rPr>
      </w:pPr>
      <w:r w:rsidRPr="000F0621">
        <w:rPr>
          <w:rFonts w:ascii="Arial" w:hAnsi="Arial" w:cs="Arial"/>
          <w:b/>
          <w:color w:val="000000"/>
        </w:rPr>
        <w:lastRenderedPageBreak/>
        <w:t>Additional Notes</w:t>
      </w:r>
    </w:p>
    <w:p w14:paraId="633443AD" w14:textId="0AFD9179"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The ACGME does not expect formal, written evaluations of all milestones (each numbered item within a subcompetency table) every six months. For example, formal evaluations, documented observed encounters in inpatient and outpatient settings, and multisource evaluation should focus on those subcompetencies and milestones that are central to the resident’s development during that time.</w:t>
      </w:r>
    </w:p>
    <w:p w14:paraId="671522A1" w14:textId="01943800" w:rsidR="00D5581A" w:rsidRPr="00580A11" w:rsidRDefault="0748C92F" w:rsidP="0748C92F">
      <w:pPr>
        <w:pStyle w:val="NormalWeb"/>
        <w:spacing w:before="240" w:beforeAutospacing="0" w:after="240" w:afterAutospacing="0" w:line="276" w:lineRule="auto"/>
        <w:rPr>
          <w:sz w:val="22"/>
          <w:szCs w:val="22"/>
        </w:rPr>
      </w:pPr>
      <w:r w:rsidRPr="0748C92F">
        <w:rPr>
          <w:rFonts w:ascii="Arial" w:hAnsi="Arial" w:cs="Arial"/>
          <w:color w:val="000000" w:themeColor="text1"/>
          <w:sz w:val="22"/>
          <w:szCs w:val="22"/>
        </w:rPr>
        <w:t xml:space="preserve">Progress through the Milestones will vary from fellow to fellow, depending on a variety of factors, including prior experience, education, and capacity to learn. Fellows learn and demonstrate some skills in episodic or concentrated time periods (e.g., formal presentations, participation in quality improvement project, etc.). Milestones relevant to these activities can be evaluated at those times. </w:t>
      </w:r>
    </w:p>
    <w:p w14:paraId="199FB122" w14:textId="75FB239B" w:rsidR="00D5581A" w:rsidRPr="00580A11" w:rsidRDefault="0FDA36C9" w:rsidP="0FDA36C9">
      <w:pPr>
        <w:spacing w:before="240" w:after="240" w:line="276" w:lineRule="auto"/>
        <w:rPr>
          <w:rFonts w:ascii="Times New Roman" w:eastAsia="Times New Roman" w:hAnsi="Times New Roman" w:cs="Times New Roman"/>
        </w:rPr>
      </w:pPr>
      <w:r w:rsidRPr="0FDA36C9">
        <w:rPr>
          <w:rFonts w:ascii="Arial" w:eastAsia="Times New Roman" w:hAnsi="Arial" w:cs="Arial"/>
          <w:color w:val="000000" w:themeColor="text1"/>
        </w:rPr>
        <w:t>For the purposes of evaluating a fellow’s progress in achieving Patient Care and Medical Knowledge Milestones it is important that the evaluator(s) determine what the fellow knows and can do, separate from the skills and knowledge of the supervisor.</w:t>
      </w:r>
    </w:p>
    <w:p w14:paraId="585B483C" w14:textId="69E44EBF" w:rsidR="0005795D" w:rsidRDefault="0FDA36C9" w:rsidP="0FDA36C9">
      <w:pPr>
        <w:spacing w:after="200" w:line="276" w:lineRule="auto"/>
        <w:rPr>
          <w:rFonts w:ascii="Arial" w:eastAsia="Times New Roman" w:hAnsi="Arial" w:cs="Arial"/>
          <w:color w:val="000000" w:themeColor="text1"/>
        </w:rPr>
        <w:sectPr w:rsidR="0005795D" w:rsidSect="00A04A67">
          <w:headerReference w:type="default" r:id="rId11"/>
          <w:footerReference w:type="default" r:id="rId12"/>
          <w:footerReference w:type="first" r:id="rId13"/>
          <w:pgSz w:w="15840" w:h="12240"/>
          <w:pgMar w:top="1440" w:right="1440" w:bottom="1440" w:left="1440" w:header="720" w:footer="288" w:gutter="0"/>
          <w:pgNumType w:start="1"/>
          <w:cols w:space="720"/>
          <w:titlePg/>
          <w:docGrid w:linePitch="299"/>
        </w:sectPr>
      </w:pPr>
      <w:r w:rsidRPr="0FDA36C9">
        <w:rPr>
          <w:rFonts w:ascii="Arial" w:eastAsia="Times New Roman" w:hAnsi="Arial" w:cs="Arial"/>
          <w:color w:val="000000" w:themeColor="text1"/>
        </w:rPr>
        <w:t>Implicit in milestone level evaluation of Patient Care and Medical Knowledge is the assumption that during the normal course of patient care activities and supervision, the evaluating faculty member and fellow participate in a clinical discussion of the patient's care. During these reviews</w:t>
      </w:r>
      <w:r w:rsidR="001C7A2C">
        <w:rPr>
          <w:rFonts w:ascii="Arial" w:eastAsia="Times New Roman" w:hAnsi="Arial" w:cs="Arial"/>
          <w:color w:val="000000" w:themeColor="text1"/>
        </w:rPr>
        <w:t>,</w:t>
      </w:r>
      <w:r w:rsidRPr="0FDA36C9">
        <w:rPr>
          <w:rFonts w:ascii="Arial" w:eastAsia="Times New Roman" w:hAnsi="Arial" w:cs="Arial"/>
          <w:color w:val="000000" w:themeColor="text1"/>
        </w:rPr>
        <w:t xml:space="preserve"> fellow</w:t>
      </w:r>
      <w:r w:rsidR="001C7A2C">
        <w:rPr>
          <w:rFonts w:ascii="Arial" w:eastAsia="Times New Roman" w:hAnsi="Arial" w:cs="Arial"/>
          <w:color w:val="000000" w:themeColor="text1"/>
        </w:rPr>
        <w:t>s</w:t>
      </w:r>
      <w:r w:rsidRPr="0FDA36C9">
        <w:rPr>
          <w:rFonts w:ascii="Arial" w:eastAsia="Times New Roman" w:hAnsi="Arial" w:cs="Arial"/>
          <w:color w:val="000000" w:themeColor="text1"/>
        </w:rPr>
        <w:t xml:space="preserve"> should be prompted to present their clinical thinking and decisions regarding the patient. This may include evidence for a prioritized differential diagnosis, a diagnostic work</w:t>
      </w:r>
      <w:r w:rsidR="001C7A2C">
        <w:rPr>
          <w:rFonts w:ascii="Arial" w:eastAsia="Times New Roman" w:hAnsi="Arial" w:cs="Arial"/>
          <w:color w:val="000000" w:themeColor="text1"/>
        </w:rPr>
        <w:t>-</w:t>
      </w:r>
      <w:r w:rsidRPr="0FDA36C9">
        <w:rPr>
          <w:rFonts w:ascii="Arial" w:eastAsia="Times New Roman" w:hAnsi="Arial" w:cs="Arial"/>
          <w:color w:val="000000" w:themeColor="text1"/>
        </w:rPr>
        <w:t>up, or initiation, maintenance, or modification of the treatment plan. In offering independent ideas, the fellow</w:t>
      </w:r>
      <w:r w:rsidR="001C7A2C">
        <w:rPr>
          <w:rFonts w:ascii="Arial" w:eastAsia="Times New Roman" w:hAnsi="Arial" w:cs="Arial"/>
          <w:color w:val="000000" w:themeColor="text1"/>
        </w:rPr>
        <w:t>s</w:t>
      </w:r>
      <w:r w:rsidRPr="0FDA36C9">
        <w:rPr>
          <w:rFonts w:ascii="Arial" w:eastAsia="Times New Roman" w:hAnsi="Arial" w:cs="Arial"/>
          <w:color w:val="000000" w:themeColor="text1"/>
        </w:rPr>
        <w:t xml:space="preserve"> demonstrate their capacit</w:t>
      </w:r>
      <w:r w:rsidR="001C7A2C">
        <w:rPr>
          <w:rFonts w:ascii="Arial" w:eastAsia="Times New Roman" w:hAnsi="Arial" w:cs="Arial"/>
          <w:color w:val="000000" w:themeColor="text1"/>
        </w:rPr>
        <w:t>ies</w:t>
      </w:r>
      <w:r w:rsidRPr="0FDA36C9">
        <w:rPr>
          <w:rFonts w:ascii="Arial" w:eastAsia="Times New Roman" w:hAnsi="Arial" w:cs="Arial"/>
          <w:color w:val="000000" w:themeColor="text1"/>
        </w:rPr>
        <w:t xml:space="preserve"> for clinical reasoning and its application to patient care in real</w:t>
      </w:r>
      <w:r w:rsidR="001C7A2C">
        <w:rPr>
          <w:rFonts w:ascii="Arial" w:eastAsia="Times New Roman" w:hAnsi="Arial" w:cs="Arial"/>
          <w:color w:val="000000" w:themeColor="text1"/>
        </w:rPr>
        <w:t xml:space="preserve"> </w:t>
      </w:r>
      <w:r w:rsidRPr="0FDA36C9">
        <w:rPr>
          <w:rFonts w:ascii="Arial" w:eastAsia="Times New Roman" w:hAnsi="Arial" w:cs="Arial"/>
          <w:color w:val="000000" w:themeColor="text1"/>
        </w:rPr>
        <w:t>time. As fellows progress, their knowledge and skills should grow, allowing them to assume more responsibility and handle cases of greater complexity. They are afforded greater autonomy</w:t>
      </w:r>
      <w:r w:rsidR="001C7A2C">
        <w:rPr>
          <w:rFonts w:ascii="Arial" w:eastAsia="Times New Roman" w:hAnsi="Arial" w:cs="Arial"/>
          <w:color w:val="000000" w:themeColor="text1"/>
        </w:rPr>
        <w:t>—</w:t>
      </w:r>
      <w:r w:rsidRPr="0FDA36C9">
        <w:rPr>
          <w:rFonts w:ascii="Arial" w:eastAsia="Times New Roman" w:hAnsi="Arial" w:cs="Arial"/>
          <w:color w:val="000000" w:themeColor="text1"/>
        </w:rPr>
        <w:t>within the bounds of the ACGME supervisory guidelines</w:t>
      </w:r>
      <w:r w:rsidR="001C7A2C">
        <w:rPr>
          <w:rFonts w:ascii="Arial" w:eastAsia="Times New Roman" w:hAnsi="Arial" w:cs="Arial"/>
          <w:color w:val="000000" w:themeColor="text1"/>
        </w:rPr>
        <w:t>—</w:t>
      </w:r>
      <w:r w:rsidRPr="0FDA36C9">
        <w:rPr>
          <w:rFonts w:ascii="Arial" w:eastAsia="Times New Roman" w:hAnsi="Arial" w:cs="Arial"/>
          <w:color w:val="000000" w:themeColor="text1"/>
        </w:rPr>
        <w:t>in caring for patients. At Levels 1 and 2 of the Milestones, a fellow's knowledge and independent clinical reasoning will meet the needs of patients with lower acuity, complexity, and level of risk, whereas, at Level 4, fellows are expected to independently demonstrate knowledge and reasoning skills in caring for patients of higher acuity, complexity, and risk. Thus, one would expect fellows achieving Level 4 milestones to be ready for independent practice. In general, one would not expect beginning fellow</w:t>
      </w:r>
      <w:r w:rsidR="001C7A2C">
        <w:rPr>
          <w:rFonts w:ascii="Arial" w:eastAsia="Times New Roman" w:hAnsi="Arial" w:cs="Arial"/>
          <w:color w:val="000000" w:themeColor="text1"/>
        </w:rPr>
        <w:t>s</w:t>
      </w:r>
      <w:r w:rsidRPr="0FDA36C9">
        <w:rPr>
          <w:rFonts w:ascii="Arial" w:eastAsia="Times New Roman" w:hAnsi="Arial" w:cs="Arial"/>
          <w:color w:val="000000" w:themeColor="text1"/>
        </w:rPr>
        <w:t xml:space="preserve"> to achieve Level 4 milestones. At all levels, it is important that fellows ask for, listen to, and process the advice they receive from supervisors</w:t>
      </w:r>
      <w:r w:rsidR="001C7A2C">
        <w:rPr>
          <w:rFonts w:ascii="Arial" w:eastAsia="Times New Roman" w:hAnsi="Arial" w:cs="Arial"/>
          <w:color w:val="000000" w:themeColor="text1"/>
        </w:rPr>
        <w:t>;</w:t>
      </w:r>
      <w:r w:rsidRPr="0FDA36C9">
        <w:rPr>
          <w:rFonts w:ascii="Arial" w:eastAsia="Times New Roman" w:hAnsi="Arial" w:cs="Arial"/>
          <w:color w:val="000000" w:themeColor="text1"/>
        </w:rPr>
        <w:t xml:space="preserve"> consult the literature</w:t>
      </w:r>
      <w:r w:rsidR="001C7A2C">
        <w:rPr>
          <w:rFonts w:ascii="Arial" w:eastAsia="Times New Roman" w:hAnsi="Arial" w:cs="Arial"/>
          <w:color w:val="000000" w:themeColor="text1"/>
        </w:rPr>
        <w:t>;</w:t>
      </w:r>
      <w:r w:rsidRPr="0FDA36C9">
        <w:rPr>
          <w:rFonts w:ascii="Arial" w:eastAsia="Times New Roman" w:hAnsi="Arial" w:cs="Arial"/>
          <w:color w:val="000000" w:themeColor="text1"/>
        </w:rPr>
        <w:t xml:space="preserve"> and incorporate this supervisory input and evidence into their thinking.</w:t>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887E7A" w14:paraId="1E826B93" w14:textId="77777777" w:rsidTr="305630E7">
        <w:trPr>
          <w:trHeight w:val="760"/>
        </w:trPr>
        <w:tc>
          <w:tcPr>
            <w:tcW w:w="14125" w:type="dxa"/>
            <w:gridSpan w:val="2"/>
            <w:shd w:val="clear" w:color="auto" w:fill="9CC3E5"/>
          </w:tcPr>
          <w:p w14:paraId="2ABCE4ED" w14:textId="7FB4AB64" w:rsidR="00050B15" w:rsidRPr="00E31CDF" w:rsidRDefault="00A10C50" w:rsidP="005449A5">
            <w:pPr>
              <w:spacing w:after="0" w:line="240" w:lineRule="auto"/>
              <w:contextualSpacing/>
              <w:jc w:val="center"/>
              <w:rPr>
                <w:rFonts w:ascii="Arial" w:eastAsia="Arial" w:hAnsi="Arial" w:cs="Arial"/>
                <w:b/>
              </w:rPr>
            </w:pPr>
            <w:r w:rsidRPr="00E31CDF">
              <w:rPr>
                <w:rFonts w:ascii="Arial" w:eastAsia="Arial" w:hAnsi="Arial" w:cs="Arial"/>
                <w:b/>
              </w:rPr>
              <w:lastRenderedPageBreak/>
              <w:t xml:space="preserve">Patient Care 1: </w:t>
            </w:r>
            <w:r w:rsidR="006F1F47" w:rsidRPr="00E31CDF">
              <w:rPr>
                <w:rFonts w:ascii="Arial" w:eastAsia="Arial" w:hAnsi="Arial" w:cs="Arial"/>
                <w:b/>
              </w:rPr>
              <w:t xml:space="preserve">Geriatric </w:t>
            </w:r>
            <w:r w:rsidRPr="00E31CDF">
              <w:rPr>
                <w:rFonts w:ascii="Arial" w:eastAsia="Arial" w:hAnsi="Arial" w:cs="Arial"/>
                <w:b/>
              </w:rPr>
              <w:t xml:space="preserve">Psychiatric Evaluation </w:t>
            </w:r>
          </w:p>
          <w:p w14:paraId="588FC4EC" w14:textId="60E33A39" w:rsidR="00050B15" w:rsidRPr="00E31CDF" w:rsidRDefault="00A10C50" w:rsidP="00346AF0">
            <w:pPr>
              <w:spacing w:after="0" w:line="240" w:lineRule="auto"/>
              <w:ind w:left="187"/>
              <w:contextualSpacing/>
              <w:rPr>
                <w:rFonts w:ascii="Arial" w:eastAsia="Arial" w:hAnsi="Arial" w:cs="Arial"/>
                <w:b/>
                <w:bCs/>
                <w:color w:val="000000"/>
              </w:rPr>
            </w:pPr>
            <w:r w:rsidRPr="00E31CDF">
              <w:rPr>
                <w:rFonts w:ascii="Arial" w:eastAsia="Arial" w:hAnsi="Arial" w:cs="Arial"/>
                <w:b/>
                <w:bCs/>
              </w:rPr>
              <w:t>Overall Intent:</w:t>
            </w:r>
            <w:r w:rsidRPr="00E31CDF">
              <w:rPr>
                <w:rFonts w:ascii="Arial" w:eastAsia="Arial" w:hAnsi="Arial" w:cs="Arial"/>
              </w:rPr>
              <w:t xml:space="preserve"> </w:t>
            </w:r>
            <w:r w:rsidR="00BA3881" w:rsidRPr="00E31CDF">
              <w:rPr>
                <w:rFonts w:ascii="Arial" w:eastAsia="Arial" w:hAnsi="Arial" w:cs="Arial"/>
              </w:rPr>
              <w:t xml:space="preserve">To </w:t>
            </w:r>
            <w:r w:rsidR="0C73CF2F" w:rsidRPr="00E31CDF">
              <w:rPr>
                <w:rFonts w:ascii="Arial" w:eastAsia="Arial" w:hAnsi="Arial" w:cs="Arial"/>
              </w:rPr>
              <w:t>g</w:t>
            </w:r>
            <w:r w:rsidR="0C73CF2F" w:rsidRPr="00E31CDF">
              <w:rPr>
                <w:rFonts w:ascii="Arial" w:eastAsia="Arial" w:hAnsi="Arial" w:cs="Arial"/>
                <w:color w:val="000000" w:themeColor="text1"/>
              </w:rPr>
              <w:t xml:space="preserve">ather and organize </w:t>
            </w:r>
            <w:r w:rsidR="7D140F5B" w:rsidRPr="00E31CDF">
              <w:rPr>
                <w:rFonts w:ascii="Arial" w:eastAsia="Arial" w:hAnsi="Arial" w:cs="Arial"/>
                <w:color w:val="000000" w:themeColor="text1"/>
              </w:rPr>
              <w:t xml:space="preserve">findings from the patient interview, mental status examination, and functional assessment; gather </w:t>
            </w:r>
            <w:r w:rsidR="0C73CF2F" w:rsidRPr="00E31CDF">
              <w:rPr>
                <w:rFonts w:ascii="Arial" w:eastAsia="Arial" w:hAnsi="Arial" w:cs="Arial"/>
                <w:color w:val="000000" w:themeColor="text1"/>
              </w:rPr>
              <w:t xml:space="preserve">and organize data from collateral sources; </w:t>
            </w:r>
            <w:r w:rsidR="012E3EEE" w:rsidRPr="00E31CDF">
              <w:rPr>
                <w:rFonts w:ascii="Arial" w:eastAsia="Arial" w:hAnsi="Arial" w:cs="Arial"/>
                <w:color w:val="000000" w:themeColor="text1"/>
              </w:rPr>
              <w:t>perform neurocognitive assessment</w:t>
            </w:r>
          </w:p>
        </w:tc>
      </w:tr>
      <w:tr w:rsidR="00050B15" w:rsidRPr="00887E7A" w14:paraId="60ED2D78" w14:textId="77777777" w:rsidTr="305630E7">
        <w:tc>
          <w:tcPr>
            <w:tcW w:w="4950" w:type="dxa"/>
            <w:shd w:val="clear" w:color="auto" w:fill="FAC090"/>
          </w:tcPr>
          <w:p w14:paraId="0C65B814" w14:textId="77777777" w:rsidR="00050B15" w:rsidRPr="00E31CDF" w:rsidRDefault="00A10C50" w:rsidP="005449A5">
            <w:pPr>
              <w:spacing w:after="0" w:line="240" w:lineRule="auto"/>
              <w:contextualSpacing/>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35538A4B" w14:textId="77777777" w:rsidR="00050B15" w:rsidRPr="00E31CDF" w:rsidRDefault="00A10C50" w:rsidP="005449A5">
            <w:pPr>
              <w:spacing w:after="0" w:line="240" w:lineRule="auto"/>
              <w:contextualSpacing/>
              <w:jc w:val="center"/>
              <w:rPr>
                <w:rFonts w:ascii="Arial" w:eastAsia="Arial" w:hAnsi="Arial" w:cs="Arial"/>
                <w:b/>
              </w:rPr>
            </w:pPr>
            <w:r w:rsidRPr="00E31CDF">
              <w:rPr>
                <w:rFonts w:ascii="Arial" w:eastAsia="Arial" w:hAnsi="Arial" w:cs="Arial"/>
                <w:b/>
              </w:rPr>
              <w:t>Examples</w:t>
            </w:r>
          </w:p>
        </w:tc>
      </w:tr>
      <w:tr w:rsidR="00050B15" w:rsidRPr="00887E7A" w14:paraId="1A24F45A" w14:textId="77777777" w:rsidTr="00DE1CDC">
        <w:tc>
          <w:tcPr>
            <w:tcW w:w="4950" w:type="dxa"/>
            <w:tcBorders>
              <w:top w:val="single" w:sz="4" w:space="0" w:color="000000"/>
              <w:bottom w:val="single" w:sz="4" w:space="0" w:color="000000"/>
            </w:tcBorders>
            <w:shd w:val="clear" w:color="auto" w:fill="C9C9C9"/>
          </w:tcPr>
          <w:p w14:paraId="17F82D3F" w14:textId="77777777" w:rsidR="00A77A1F" w:rsidRPr="00A77A1F" w:rsidRDefault="00A10C50" w:rsidP="00A77A1F">
            <w:pPr>
              <w:spacing w:after="0" w:line="240" w:lineRule="auto"/>
              <w:contextualSpacing/>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A77A1F" w:rsidRPr="00A77A1F">
              <w:rPr>
                <w:rFonts w:ascii="Arial" w:eastAsia="Arial" w:hAnsi="Arial" w:cs="Arial"/>
                <w:i/>
                <w:color w:val="000000"/>
              </w:rPr>
              <w:t>Consistently obtains complete, accurate, and relevant general psychiatry history and mental status and describes a functional assessment</w:t>
            </w:r>
          </w:p>
          <w:p w14:paraId="5CFEE303" w14:textId="77777777" w:rsidR="00A77A1F" w:rsidRPr="00A77A1F" w:rsidRDefault="00A77A1F" w:rsidP="00A77A1F">
            <w:pPr>
              <w:spacing w:after="0" w:line="240" w:lineRule="auto"/>
              <w:contextualSpacing/>
              <w:rPr>
                <w:rFonts w:ascii="Arial" w:eastAsia="Arial" w:hAnsi="Arial" w:cs="Arial"/>
                <w:i/>
                <w:color w:val="000000"/>
              </w:rPr>
            </w:pPr>
          </w:p>
          <w:p w14:paraId="3957CC8C" w14:textId="77777777" w:rsidR="00A77A1F" w:rsidRPr="00A77A1F" w:rsidRDefault="00A77A1F" w:rsidP="00A77A1F">
            <w:pPr>
              <w:spacing w:after="0" w:line="240" w:lineRule="auto"/>
              <w:contextualSpacing/>
              <w:rPr>
                <w:rFonts w:ascii="Arial" w:eastAsia="Arial" w:hAnsi="Arial" w:cs="Arial"/>
                <w:i/>
                <w:color w:val="000000"/>
              </w:rPr>
            </w:pPr>
            <w:r w:rsidRPr="00A77A1F">
              <w:rPr>
                <w:rFonts w:ascii="Arial" w:eastAsia="Arial" w:hAnsi="Arial" w:cs="Arial"/>
                <w:i/>
                <w:color w:val="000000"/>
              </w:rPr>
              <w:t>Collects relevant information from collateral sources and orders screening laboratory and diagnostic tests</w:t>
            </w:r>
          </w:p>
          <w:p w14:paraId="784EE442" w14:textId="77777777" w:rsidR="00A77A1F" w:rsidRPr="00A77A1F" w:rsidRDefault="00A77A1F" w:rsidP="00A77A1F">
            <w:pPr>
              <w:spacing w:after="0" w:line="240" w:lineRule="auto"/>
              <w:contextualSpacing/>
              <w:rPr>
                <w:rFonts w:ascii="Arial" w:eastAsia="Arial" w:hAnsi="Arial" w:cs="Arial"/>
                <w:i/>
                <w:color w:val="000000"/>
              </w:rPr>
            </w:pPr>
          </w:p>
          <w:p w14:paraId="0597AA2C" w14:textId="77777777" w:rsidR="00A77A1F" w:rsidRPr="00A77A1F" w:rsidRDefault="00A77A1F" w:rsidP="00A77A1F">
            <w:pPr>
              <w:spacing w:after="0" w:line="240" w:lineRule="auto"/>
              <w:contextualSpacing/>
              <w:rPr>
                <w:rFonts w:ascii="Arial" w:eastAsia="Arial" w:hAnsi="Arial" w:cs="Arial"/>
                <w:i/>
                <w:color w:val="000000"/>
              </w:rPr>
            </w:pPr>
          </w:p>
          <w:p w14:paraId="3C13827D" w14:textId="26680692" w:rsidR="00050B15" w:rsidRPr="00E31CDF" w:rsidRDefault="00A77A1F" w:rsidP="00A77A1F">
            <w:pPr>
              <w:spacing w:after="0" w:line="240" w:lineRule="auto"/>
              <w:contextualSpacing/>
              <w:rPr>
                <w:rFonts w:ascii="Arial" w:eastAsia="Arial" w:hAnsi="Arial" w:cs="Arial"/>
                <w:i/>
                <w:color w:val="000000"/>
              </w:rPr>
            </w:pPr>
            <w:r w:rsidRPr="00A77A1F">
              <w:rPr>
                <w:rFonts w:ascii="Arial" w:eastAsia="Arial" w:hAnsi="Arial" w:cs="Arial"/>
                <w:i/>
                <w:color w:val="000000"/>
              </w:rPr>
              <w:t>Describes the elements of neurocognitive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C9BD29" w14:textId="77777777" w:rsidR="0046163F" w:rsidRPr="00E31CDF" w:rsidRDefault="1AC5A254"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Consistently uses a template to obtain thorough psychiatric and medical history and completes a mental status and cognitive exams</w:t>
            </w:r>
          </w:p>
          <w:p w14:paraId="58809FBB" w14:textId="77777777"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1FFE5AC4" w14:textId="5338B930"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4225575B" w14:textId="77777777" w:rsidR="00A66C66" w:rsidRPr="00E31CDF" w:rsidRDefault="00A66C66" w:rsidP="0046163F">
            <w:pPr>
              <w:pBdr>
                <w:top w:val="nil"/>
                <w:left w:val="nil"/>
                <w:bottom w:val="nil"/>
                <w:right w:val="nil"/>
                <w:between w:val="nil"/>
              </w:pBdr>
              <w:spacing w:after="0" w:line="240" w:lineRule="auto"/>
              <w:contextualSpacing/>
              <w:rPr>
                <w:rFonts w:ascii="Arial" w:hAnsi="Arial" w:cs="Arial"/>
                <w:color w:val="000000" w:themeColor="text1"/>
              </w:rPr>
            </w:pPr>
          </w:p>
          <w:p w14:paraId="2623EEA5" w14:textId="77777777" w:rsidR="0046163F" w:rsidRPr="00E31CDF" w:rsidRDefault="1AC5A254"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Reviews medical record, including previous records, and contacts patient’s primary care physician and family/caregiver</w:t>
            </w:r>
          </w:p>
          <w:p w14:paraId="423C3A30" w14:textId="0AD5F1FB" w:rsidR="0046163F" w:rsidRPr="00E31CDF" w:rsidRDefault="1AC5A254"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Follows a standard protocol for diagnostic/lab work</w:t>
            </w:r>
            <w:r w:rsidR="000E4976">
              <w:rPr>
                <w:rFonts w:ascii="Arial" w:eastAsia="Arial" w:hAnsi="Arial" w:cs="Arial"/>
              </w:rPr>
              <w:t>-</w:t>
            </w:r>
            <w:r w:rsidRPr="00E31CDF">
              <w:rPr>
                <w:rFonts w:ascii="Arial" w:eastAsia="Arial" w:hAnsi="Arial" w:cs="Arial"/>
              </w:rPr>
              <w:t>up and neurocognitive mental status exam</w:t>
            </w:r>
          </w:p>
          <w:p w14:paraId="28CC8216" w14:textId="77777777"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39E4D0A4" w14:textId="1B911B2E" w:rsidR="00050B15" w:rsidRPr="00E31CDF" w:rsidRDefault="1AC5A254"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Describes the six cognitive domains described in DSM-5 and how this is incorporated in diagnostic nomenclature of the cognitive disorders</w:t>
            </w:r>
          </w:p>
        </w:tc>
      </w:tr>
      <w:tr w:rsidR="00050B15" w:rsidRPr="00887E7A" w14:paraId="1A8CB4E3" w14:textId="77777777" w:rsidTr="00DE1CDC">
        <w:tc>
          <w:tcPr>
            <w:tcW w:w="4950" w:type="dxa"/>
            <w:tcBorders>
              <w:top w:val="single" w:sz="4" w:space="0" w:color="000000"/>
              <w:bottom w:val="single" w:sz="4" w:space="0" w:color="000000"/>
            </w:tcBorders>
            <w:shd w:val="clear" w:color="auto" w:fill="C9C9C9"/>
          </w:tcPr>
          <w:p w14:paraId="0D282553" w14:textId="77777777" w:rsidR="00A77A1F" w:rsidRPr="00A77A1F" w:rsidRDefault="00A10C50" w:rsidP="00A77A1F">
            <w:pPr>
              <w:spacing w:after="0" w:line="240" w:lineRule="auto"/>
              <w:contextualSpacing/>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A77A1F" w:rsidRPr="00A77A1F">
              <w:rPr>
                <w:rFonts w:ascii="Arial" w:eastAsia="Arial" w:hAnsi="Arial" w:cs="Arial"/>
                <w:i/>
              </w:rPr>
              <w:t>Obtains complete and relevant geriatric psychiatry history and mental status and performs a comprehensive functional assessment</w:t>
            </w:r>
          </w:p>
          <w:p w14:paraId="432BE0B1" w14:textId="77777777" w:rsidR="00A77A1F" w:rsidRPr="00A77A1F" w:rsidRDefault="00A77A1F" w:rsidP="00A77A1F">
            <w:pPr>
              <w:spacing w:after="0" w:line="240" w:lineRule="auto"/>
              <w:contextualSpacing/>
              <w:rPr>
                <w:rFonts w:ascii="Arial" w:eastAsia="Arial" w:hAnsi="Arial" w:cs="Arial"/>
                <w:i/>
              </w:rPr>
            </w:pPr>
          </w:p>
          <w:p w14:paraId="0557C623" w14:textId="77777777" w:rsidR="00A77A1F" w:rsidRPr="00A77A1F" w:rsidRDefault="00A77A1F" w:rsidP="00A77A1F">
            <w:pPr>
              <w:spacing w:after="0" w:line="240" w:lineRule="auto"/>
              <w:contextualSpacing/>
              <w:rPr>
                <w:rFonts w:ascii="Arial" w:eastAsia="Arial" w:hAnsi="Arial" w:cs="Arial"/>
                <w:i/>
              </w:rPr>
            </w:pPr>
            <w:r w:rsidRPr="00A77A1F">
              <w:rPr>
                <w:rFonts w:ascii="Arial" w:eastAsia="Arial" w:hAnsi="Arial" w:cs="Arial"/>
                <w:i/>
              </w:rPr>
              <w:t>Orders appropriate additional laboratory and diagnostic tests, including and neuroimaging</w:t>
            </w:r>
          </w:p>
          <w:p w14:paraId="1358EC68" w14:textId="77777777" w:rsidR="00A77A1F" w:rsidRPr="00A77A1F" w:rsidRDefault="00A77A1F" w:rsidP="00A77A1F">
            <w:pPr>
              <w:spacing w:after="0" w:line="240" w:lineRule="auto"/>
              <w:contextualSpacing/>
              <w:rPr>
                <w:rFonts w:ascii="Arial" w:eastAsia="Arial" w:hAnsi="Arial" w:cs="Arial"/>
                <w:i/>
              </w:rPr>
            </w:pPr>
          </w:p>
          <w:p w14:paraId="55721464" w14:textId="77777777" w:rsidR="00A77A1F" w:rsidRPr="00A77A1F" w:rsidRDefault="00A77A1F" w:rsidP="00A77A1F">
            <w:pPr>
              <w:spacing w:after="0" w:line="240" w:lineRule="auto"/>
              <w:contextualSpacing/>
              <w:rPr>
                <w:rFonts w:ascii="Arial" w:eastAsia="Arial" w:hAnsi="Arial" w:cs="Arial"/>
                <w:i/>
              </w:rPr>
            </w:pPr>
          </w:p>
          <w:p w14:paraId="14852C87" w14:textId="77777777" w:rsidR="00A77A1F" w:rsidRPr="00A77A1F" w:rsidRDefault="00A77A1F" w:rsidP="00A77A1F">
            <w:pPr>
              <w:spacing w:after="0" w:line="240" w:lineRule="auto"/>
              <w:contextualSpacing/>
              <w:rPr>
                <w:rFonts w:ascii="Arial" w:eastAsia="Arial" w:hAnsi="Arial" w:cs="Arial"/>
                <w:i/>
              </w:rPr>
            </w:pPr>
          </w:p>
          <w:p w14:paraId="6D198562" w14:textId="5409F59B" w:rsidR="00050B15" w:rsidRPr="00E31CDF" w:rsidRDefault="00A77A1F" w:rsidP="00A77A1F">
            <w:pPr>
              <w:spacing w:after="0" w:line="240" w:lineRule="auto"/>
              <w:contextualSpacing/>
              <w:rPr>
                <w:rFonts w:ascii="Arial" w:eastAsia="Arial" w:hAnsi="Arial" w:cs="Arial"/>
                <w:i/>
              </w:rPr>
            </w:pPr>
            <w:r w:rsidRPr="00A77A1F">
              <w:rPr>
                <w:rFonts w:ascii="Arial" w:eastAsia="Arial" w:hAnsi="Arial" w:cs="Arial"/>
                <w:i/>
              </w:rPr>
              <w:t>Performs the neurocognitive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B4D527" w14:textId="77777777" w:rsidR="0046163F" w:rsidRPr="00E31CDF" w:rsidRDefault="47BC2A61"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Collects a focused history relevant to the older patient, including medical history, medication review, and developmental history</w:t>
            </w:r>
          </w:p>
          <w:p w14:paraId="14AD86DA" w14:textId="77777777" w:rsidR="0046163F" w:rsidRPr="00E31CDF" w:rsidRDefault="47BC2A61"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Performs a functional assessment of basic and instrumental activities of daily living</w:t>
            </w:r>
          </w:p>
          <w:p w14:paraId="4E9EF737" w14:textId="77777777" w:rsidR="0046163F" w:rsidRPr="00E31CDF" w:rsidRDefault="47BC2A61"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Conducts a comprehensive physical and neurologic exam</w:t>
            </w:r>
          </w:p>
          <w:p w14:paraId="7464A8B5" w14:textId="77777777"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25C82DFC" w14:textId="54A07C2F" w:rsidR="0046163F" w:rsidRPr="00E31CDF" w:rsidRDefault="47BC2A61"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 xml:space="preserve">Orders structural neuroimaging tests such as </w:t>
            </w:r>
            <w:r w:rsidR="00A64358" w:rsidRPr="00E31CDF">
              <w:rPr>
                <w:rFonts w:ascii="Arial" w:eastAsia="Arial" w:hAnsi="Arial" w:cs="Arial"/>
              </w:rPr>
              <w:t>magnetic resonance imaging (</w:t>
            </w:r>
            <w:r w:rsidRPr="00E31CDF">
              <w:rPr>
                <w:rFonts w:ascii="Arial" w:eastAsia="Arial" w:hAnsi="Arial" w:cs="Arial"/>
              </w:rPr>
              <w:t>MRI</w:t>
            </w:r>
            <w:r w:rsidR="00A64358" w:rsidRPr="00E31CDF">
              <w:rPr>
                <w:rFonts w:ascii="Arial" w:eastAsia="Arial" w:hAnsi="Arial" w:cs="Arial"/>
              </w:rPr>
              <w:t>)</w:t>
            </w:r>
            <w:r w:rsidRPr="00E31CDF">
              <w:rPr>
                <w:rFonts w:ascii="Arial" w:eastAsia="Arial" w:hAnsi="Arial" w:cs="Arial"/>
              </w:rPr>
              <w:t xml:space="preserve"> based on evidence</w:t>
            </w:r>
            <w:r w:rsidR="000E4976">
              <w:rPr>
                <w:rFonts w:ascii="Arial" w:eastAsia="Arial" w:hAnsi="Arial" w:cs="Arial"/>
              </w:rPr>
              <w:t>-</w:t>
            </w:r>
            <w:r w:rsidRPr="00E31CDF">
              <w:rPr>
                <w:rFonts w:ascii="Arial" w:eastAsia="Arial" w:hAnsi="Arial" w:cs="Arial"/>
              </w:rPr>
              <w:t>based indications for dementia work</w:t>
            </w:r>
            <w:r w:rsidR="000E4976">
              <w:rPr>
                <w:rFonts w:ascii="Arial" w:eastAsia="Arial" w:hAnsi="Arial" w:cs="Arial"/>
              </w:rPr>
              <w:t>-</w:t>
            </w:r>
            <w:r w:rsidRPr="00E31CDF">
              <w:rPr>
                <w:rFonts w:ascii="Arial" w:eastAsia="Arial" w:hAnsi="Arial" w:cs="Arial"/>
              </w:rPr>
              <w:t>up</w:t>
            </w:r>
            <w:r w:rsidR="000E4976">
              <w:rPr>
                <w:rFonts w:ascii="Arial" w:eastAsia="Arial" w:hAnsi="Arial" w:cs="Arial"/>
              </w:rPr>
              <w:t>;</w:t>
            </w:r>
            <w:r w:rsidRPr="00E31CDF">
              <w:rPr>
                <w:rFonts w:ascii="Arial" w:eastAsia="Arial" w:hAnsi="Arial" w:cs="Arial"/>
              </w:rPr>
              <w:t xml:space="preserve"> </w:t>
            </w:r>
            <w:r w:rsidR="000E4976">
              <w:rPr>
                <w:rFonts w:ascii="Arial" w:eastAsia="Arial" w:hAnsi="Arial" w:cs="Arial"/>
              </w:rPr>
              <w:t>p</w:t>
            </w:r>
            <w:r w:rsidRPr="00E31CDF">
              <w:rPr>
                <w:rFonts w:ascii="Arial" w:eastAsia="Arial" w:hAnsi="Arial" w:cs="Arial"/>
              </w:rPr>
              <w:t xml:space="preserve">erforms </w:t>
            </w:r>
            <w:r w:rsidR="000E4976">
              <w:rPr>
                <w:rFonts w:ascii="Arial" w:eastAsia="Arial" w:hAnsi="Arial" w:cs="Arial"/>
              </w:rPr>
              <w:t xml:space="preserve">a </w:t>
            </w:r>
            <w:r w:rsidRPr="00E31CDF">
              <w:rPr>
                <w:rFonts w:ascii="Arial" w:eastAsia="Arial" w:hAnsi="Arial" w:cs="Arial"/>
              </w:rPr>
              <w:t xml:space="preserve">cognitive mental status exam and uses standardized instruments such as </w:t>
            </w:r>
            <w:r w:rsidR="00A64358" w:rsidRPr="00E31CDF">
              <w:rPr>
                <w:rFonts w:ascii="Arial" w:eastAsia="Arial" w:hAnsi="Arial" w:cs="Arial"/>
              </w:rPr>
              <w:t>mini mental state examination (</w:t>
            </w:r>
            <w:r w:rsidRPr="00E31CDF">
              <w:rPr>
                <w:rFonts w:ascii="Arial" w:eastAsia="Arial" w:hAnsi="Arial" w:cs="Arial"/>
              </w:rPr>
              <w:t>MMSE</w:t>
            </w:r>
            <w:r w:rsidR="00A64358" w:rsidRPr="00E31CDF">
              <w:rPr>
                <w:rFonts w:ascii="Arial" w:eastAsia="Arial" w:hAnsi="Arial" w:cs="Arial"/>
              </w:rPr>
              <w:t>)</w:t>
            </w:r>
            <w:r w:rsidRPr="00E31CDF">
              <w:rPr>
                <w:rFonts w:ascii="Arial" w:eastAsia="Arial" w:hAnsi="Arial" w:cs="Arial"/>
              </w:rPr>
              <w:t xml:space="preserve"> and </w:t>
            </w:r>
            <w:r w:rsidR="00A64358" w:rsidRPr="00E31CDF">
              <w:rPr>
                <w:rFonts w:ascii="Arial" w:eastAsia="Arial" w:hAnsi="Arial" w:cs="Arial"/>
              </w:rPr>
              <w:t>Montreal Cognitive Assessment (</w:t>
            </w:r>
            <w:r w:rsidRPr="00E31CDF">
              <w:rPr>
                <w:rFonts w:ascii="Arial" w:eastAsia="Arial" w:hAnsi="Arial" w:cs="Arial"/>
              </w:rPr>
              <w:t>MoCA</w:t>
            </w:r>
            <w:r w:rsidR="00A64358" w:rsidRPr="00E31CDF">
              <w:rPr>
                <w:rFonts w:ascii="Arial" w:eastAsia="Arial" w:hAnsi="Arial" w:cs="Arial"/>
              </w:rPr>
              <w:t>)</w:t>
            </w:r>
            <w:r w:rsidR="000E4976">
              <w:rPr>
                <w:rFonts w:ascii="Arial" w:eastAsia="Arial" w:hAnsi="Arial" w:cs="Arial"/>
              </w:rPr>
              <w:t>,</w:t>
            </w:r>
            <w:r w:rsidRPr="00E31CDF">
              <w:rPr>
                <w:rFonts w:ascii="Arial" w:eastAsia="Arial" w:hAnsi="Arial" w:cs="Arial"/>
              </w:rPr>
              <w:t xml:space="preserve"> if feasible</w:t>
            </w:r>
          </w:p>
          <w:p w14:paraId="1A64D442" w14:textId="77777777"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7C350EFB" w14:textId="5821AD34" w:rsidR="00050B15" w:rsidRPr="00E31CDF" w:rsidRDefault="47BC2A61"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Uses depression rating scales</w:t>
            </w:r>
          </w:p>
        </w:tc>
      </w:tr>
      <w:tr w:rsidR="00050B15" w:rsidRPr="00887E7A" w14:paraId="13DF4E3B" w14:textId="77777777" w:rsidTr="00DE1CDC">
        <w:tc>
          <w:tcPr>
            <w:tcW w:w="4950" w:type="dxa"/>
            <w:tcBorders>
              <w:top w:val="single" w:sz="4" w:space="0" w:color="000000"/>
              <w:bottom w:val="single" w:sz="4" w:space="0" w:color="000000"/>
            </w:tcBorders>
            <w:shd w:val="clear" w:color="auto" w:fill="C9C9C9"/>
          </w:tcPr>
          <w:p w14:paraId="2EACA442" w14:textId="77777777" w:rsidR="00A77A1F" w:rsidRPr="00A77A1F" w:rsidRDefault="00A10C50" w:rsidP="00A77A1F">
            <w:pPr>
              <w:spacing w:after="0" w:line="240" w:lineRule="auto"/>
              <w:contextualSpacing/>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A77A1F" w:rsidRPr="00A77A1F">
              <w:rPr>
                <w:rFonts w:ascii="Arial" w:eastAsia="Arial" w:hAnsi="Arial" w:cs="Arial"/>
                <w:i/>
                <w:color w:val="000000"/>
              </w:rPr>
              <w:t>Identifies subtle and unusual findings in geriatric psychiatry history and mental status and performs a pertinent functional assessment</w:t>
            </w:r>
          </w:p>
          <w:p w14:paraId="7E8D8208" w14:textId="77777777" w:rsidR="00A77A1F" w:rsidRPr="00A77A1F" w:rsidRDefault="00A77A1F" w:rsidP="00A77A1F">
            <w:pPr>
              <w:spacing w:after="0" w:line="240" w:lineRule="auto"/>
              <w:contextualSpacing/>
              <w:rPr>
                <w:rFonts w:ascii="Arial" w:eastAsia="Arial" w:hAnsi="Arial" w:cs="Arial"/>
                <w:i/>
                <w:color w:val="000000"/>
              </w:rPr>
            </w:pPr>
          </w:p>
          <w:p w14:paraId="15C25702" w14:textId="77777777" w:rsidR="00A77A1F" w:rsidRPr="00A77A1F" w:rsidRDefault="00A77A1F" w:rsidP="00A77A1F">
            <w:pPr>
              <w:spacing w:after="0" w:line="240" w:lineRule="auto"/>
              <w:contextualSpacing/>
              <w:rPr>
                <w:rFonts w:ascii="Arial" w:eastAsia="Arial" w:hAnsi="Arial" w:cs="Arial"/>
                <w:i/>
                <w:color w:val="000000"/>
              </w:rPr>
            </w:pPr>
            <w:r w:rsidRPr="00A77A1F">
              <w:rPr>
                <w:rFonts w:ascii="Arial" w:eastAsia="Arial" w:hAnsi="Arial" w:cs="Arial"/>
                <w:i/>
                <w:color w:val="000000"/>
              </w:rPr>
              <w:t>Interprets collateral information and test results to determine necessary additional steps</w:t>
            </w:r>
          </w:p>
          <w:p w14:paraId="5B90A2FE" w14:textId="77777777" w:rsidR="00A77A1F" w:rsidRPr="00A77A1F" w:rsidRDefault="00A77A1F" w:rsidP="00A77A1F">
            <w:pPr>
              <w:spacing w:after="0" w:line="240" w:lineRule="auto"/>
              <w:contextualSpacing/>
              <w:rPr>
                <w:rFonts w:ascii="Arial" w:eastAsia="Arial" w:hAnsi="Arial" w:cs="Arial"/>
                <w:i/>
                <w:color w:val="000000"/>
              </w:rPr>
            </w:pPr>
          </w:p>
          <w:p w14:paraId="56C9DE1D" w14:textId="77777777" w:rsidR="00A77A1F" w:rsidRPr="00A77A1F" w:rsidRDefault="00A77A1F" w:rsidP="00A77A1F">
            <w:pPr>
              <w:spacing w:after="0" w:line="240" w:lineRule="auto"/>
              <w:contextualSpacing/>
              <w:rPr>
                <w:rFonts w:ascii="Arial" w:eastAsia="Arial" w:hAnsi="Arial" w:cs="Arial"/>
                <w:i/>
                <w:color w:val="000000"/>
              </w:rPr>
            </w:pPr>
          </w:p>
          <w:p w14:paraId="0445AD1B" w14:textId="4C1D78B4" w:rsidR="00050B15" w:rsidRPr="00E31CDF" w:rsidRDefault="00A77A1F" w:rsidP="00A77A1F">
            <w:pPr>
              <w:spacing w:after="0" w:line="240" w:lineRule="auto"/>
              <w:contextualSpacing/>
              <w:rPr>
                <w:rFonts w:ascii="Arial" w:eastAsia="Arial" w:hAnsi="Arial" w:cs="Arial"/>
                <w:i/>
                <w:color w:val="000000"/>
              </w:rPr>
            </w:pPr>
            <w:r w:rsidRPr="00A77A1F">
              <w:rPr>
                <w:rFonts w:ascii="Arial" w:eastAsia="Arial" w:hAnsi="Arial" w:cs="Arial"/>
                <w:i/>
                <w:color w:val="000000"/>
              </w:rPr>
              <w:t>Interprets the findings from the neurocognitive assessment and refers for neuropsychological testing, as indicated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DDC880" w14:textId="2BC8F915" w:rsidR="0046163F" w:rsidRPr="00E31CDF" w:rsidRDefault="78B6517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Uses the evolving differential diagnosis and mental status findings to prioritize interview questions, such as asking specific executive functioning questions</w:t>
            </w:r>
          </w:p>
          <w:p w14:paraId="605F42F5" w14:textId="7CFF70BB" w:rsidR="0046163F" w:rsidRPr="00E31CDF" w:rsidRDefault="78B6517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Conducts a targeted physical and neurologic</w:t>
            </w:r>
            <w:r w:rsidR="000E4976">
              <w:rPr>
                <w:rFonts w:ascii="Arial" w:eastAsia="Arial" w:hAnsi="Arial" w:cs="Arial"/>
              </w:rPr>
              <w:t>al</w:t>
            </w:r>
            <w:r w:rsidRPr="00E31CDF">
              <w:rPr>
                <w:rFonts w:ascii="Arial" w:eastAsia="Arial" w:hAnsi="Arial" w:cs="Arial"/>
              </w:rPr>
              <w:t xml:space="preserve"> exam guided by the findings</w:t>
            </w:r>
          </w:p>
          <w:p w14:paraId="160D3B62" w14:textId="77777777"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5B8F5661" w14:textId="07BDF070" w:rsidR="0046163F" w:rsidRPr="00E31CDF" w:rsidRDefault="78B6517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Orders specific labs based on abnormal screening tests</w:t>
            </w:r>
          </w:p>
          <w:p w14:paraId="0C98522B" w14:textId="77777777" w:rsidR="0046163F" w:rsidRPr="00E31CDF" w:rsidRDefault="78B6517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Uses rating scales for behavioral symptoms of dementia in a nursing home patient who is becoming increasingly aggressive</w:t>
            </w:r>
          </w:p>
          <w:p w14:paraId="4F015F9D" w14:textId="59CC2B1F" w:rsidR="0046163F" w:rsidRPr="00E31CD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3D7A320F" w14:textId="4A94F17F" w:rsidR="00050B15" w:rsidRPr="00E31CDF" w:rsidRDefault="78B6517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Refers to neuropsychologic testing for ambiguous mental status findings</w:t>
            </w:r>
          </w:p>
        </w:tc>
      </w:tr>
      <w:tr w:rsidR="00050B15" w:rsidRPr="00887E7A" w14:paraId="78805838" w14:textId="77777777" w:rsidTr="00DE1CDC">
        <w:tc>
          <w:tcPr>
            <w:tcW w:w="4950" w:type="dxa"/>
            <w:tcBorders>
              <w:top w:val="single" w:sz="4" w:space="0" w:color="000000"/>
              <w:bottom w:val="single" w:sz="4" w:space="0" w:color="000000"/>
            </w:tcBorders>
            <w:shd w:val="clear" w:color="auto" w:fill="C9C9C9"/>
          </w:tcPr>
          <w:p w14:paraId="1CD15D39" w14:textId="77777777" w:rsidR="00A77A1F" w:rsidRPr="00A77A1F" w:rsidRDefault="00A10C50" w:rsidP="00A77A1F">
            <w:pPr>
              <w:spacing w:after="0" w:line="240" w:lineRule="auto"/>
              <w:contextualSpacing/>
              <w:rPr>
                <w:rFonts w:ascii="Arial" w:eastAsia="Arial" w:hAnsi="Arial" w:cs="Arial"/>
                <w:i/>
              </w:rPr>
            </w:pPr>
            <w:r w:rsidRPr="00E31CDF">
              <w:rPr>
                <w:rFonts w:ascii="Arial" w:eastAsia="Arial" w:hAnsi="Arial" w:cs="Arial"/>
                <w:b/>
              </w:rPr>
              <w:lastRenderedPageBreak/>
              <w:t>Level 4</w:t>
            </w:r>
            <w:r w:rsidRPr="00E31CDF">
              <w:rPr>
                <w:rFonts w:ascii="Arial" w:eastAsia="Arial" w:hAnsi="Arial" w:cs="Arial"/>
              </w:rPr>
              <w:t xml:space="preserve"> </w:t>
            </w:r>
            <w:r w:rsidR="00A77A1F" w:rsidRPr="00A77A1F">
              <w:rPr>
                <w:rFonts w:ascii="Arial" w:eastAsia="Arial" w:hAnsi="Arial" w:cs="Arial"/>
                <w:i/>
              </w:rPr>
              <w:t>Integrates and synthesizes history, clinical data, and functional assessment to determine necessary additional steps in the evaluation</w:t>
            </w:r>
          </w:p>
          <w:p w14:paraId="2D5B0FA3" w14:textId="77777777" w:rsidR="00A77A1F" w:rsidRPr="00A77A1F" w:rsidRDefault="00A77A1F" w:rsidP="00A77A1F">
            <w:pPr>
              <w:spacing w:after="0" w:line="240" w:lineRule="auto"/>
              <w:contextualSpacing/>
              <w:rPr>
                <w:rFonts w:ascii="Arial" w:eastAsia="Arial" w:hAnsi="Arial" w:cs="Arial"/>
                <w:i/>
              </w:rPr>
            </w:pPr>
          </w:p>
          <w:p w14:paraId="1973A873" w14:textId="77777777" w:rsidR="00A77A1F" w:rsidRPr="00A77A1F" w:rsidRDefault="00A77A1F" w:rsidP="00A77A1F">
            <w:pPr>
              <w:spacing w:after="0" w:line="240" w:lineRule="auto"/>
              <w:contextualSpacing/>
              <w:rPr>
                <w:rFonts w:ascii="Arial" w:eastAsia="Arial" w:hAnsi="Arial" w:cs="Arial"/>
                <w:i/>
              </w:rPr>
            </w:pPr>
            <w:r w:rsidRPr="00A77A1F">
              <w:rPr>
                <w:rFonts w:ascii="Arial" w:eastAsia="Arial" w:hAnsi="Arial" w:cs="Arial"/>
                <w:i/>
              </w:rPr>
              <w:t>Interprets collateral information and test results to determine necessary additional steps in the evaluation, while preserving patient autonomy</w:t>
            </w:r>
          </w:p>
          <w:p w14:paraId="0511FB27" w14:textId="77777777" w:rsidR="00A77A1F" w:rsidRPr="00A77A1F" w:rsidRDefault="00A77A1F" w:rsidP="00A77A1F">
            <w:pPr>
              <w:spacing w:after="0" w:line="240" w:lineRule="auto"/>
              <w:contextualSpacing/>
              <w:rPr>
                <w:rFonts w:ascii="Arial" w:eastAsia="Arial" w:hAnsi="Arial" w:cs="Arial"/>
                <w:i/>
              </w:rPr>
            </w:pPr>
          </w:p>
          <w:p w14:paraId="775C2AE4" w14:textId="1DDCC390" w:rsidR="00050B15" w:rsidRPr="00E31CDF" w:rsidRDefault="00A77A1F" w:rsidP="00A77A1F">
            <w:pPr>
              <w:spacing w:after="0" w:line="240" w:lineRule="auto"/>
              <w:contextualSpacing/>
              <w:rPr>
                <w:rFonts w:ascii="Arial" w:eastAsia="Arial" w:hAnsi="Arial" w:cs="Arial"/>
                <w:i/>
              </w:rPr>
            </w:pPr>
            <w:r w:rsidRPr="00A77A1F">
              <w:rPr>
                <w:rFonts w:ascii="Arial" w:eastAsia="Arial" w:hAnsi="Arial" w:cs="Arial"/>
                <w:i/>
              </w:rPr>
              <w:t>Integrates findings from neurocognitive assessment with other clinical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D1E94E" w14:textId="0D0AD6F6" w:rsidR="0046163F" w:rsidRPr="00C50485" w:rsidRDefault="3EF94F4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 xml:space="preserve">Orders functional brain imaging such as </w:t>
            </w:r>
            <w:r w:rsidR="00A64358" w:rsidRPr="00E31CDF">
              <w:rPr>
                <w:rFonts w:ascii="Arial" w:eastAsia="Arial" w:hAnsi="Arial" w:cs="Arial"/>
              </w:rPr>
              <w:t>single photon emission computed tomography (</w:t>
            </w:r>
            <w:r w:rsidRPr="00E31CDF">
              <w:rPr>
                <w:rFonts w:ascii="Arial" w:eastAsia="Arial" w:hAnsi="Arial" w:cs="Arial"/>
              </w:rPr>
              <w:t>SPECT</w:t>
            </w:r>
            <w:r w:rsidR="00A64358" w:rsidRPr="00E31CDF">
              <w:rPr>
                <w:rFonts w:ascii="Arial" w:eastAsia="Arial" w:hAnsi="Arial" w:cs="Arial"/>
              </w:rPr>
              <w:t>)</w:t>
            </w:r>
            <w:r w:rsidRPr="00E31CDF">
              <w:rPr>
                <w:rFonts w:ascii="Arial" w:eastAsia="Arial" w:hAnsi="Arial" w:cs="Arial"/>
              </w:rPr>
              <w:t xml:space="preserve"> or </w:t>
            </w:r>
            <w:r w:rsidR="00A64358" w:rsidRPr="00E31CDF">
              <w:rPr>
                <w:rFonts w:ascii="Arial" w:eastAsia="Arial" w:hAnsi="Arial" w:cs="Arial"/>
              </w:rPr>
              <w:t>positron emission tomography (</w:t>
            </w:r>
            <w:r w:rsidRPr="00E31CDF">
              <w:rPr>
                <w:rFonts w:ascii="Arial" w:eastAsia="Arial" w:hAnsi="Arial" w:cs="Arial"/>
              </w:rPr>
              <w:t>PET</w:t>
            </w:r>
            <w:r w:rsidR="00A64358" w:rsidRPr="00E31CDF">
              <w:rPr>
                <w:rFonts w:ascii="Arial" w:eastAsia="Arial" w:hAnsi="Arial" w:cs="Arial"/>
              </w:rPr>
              <w:t>)</w:t>
            </w:r>
            <w:r w:rsidRPr="00E31CDF">
              <w:rPr>
                <w:rFonts w:ascii="Arial" w:eastAsia="Arial" w:hAnsi="Arial" w:cs="Arial"/>
              </w:rPr>
              <w:t xml:space="preserve"> when there is diagnostic confusion about the type of dementia, such as</w:t>
            </w:r>
            <w:r w:rsidR="00A64358" w:rsidRPr="00E31CDF">
              <w:rPr>
                <w:rFonts w:ascii="Arial" w:eastAsia="Arial" w:hAnsi="Arial" w:cs="Arial"/>
              </w:rPr>
              <w:t xml:space="preserve"> frontotemporal dementia (</w:t>
            </w:r>
            <w:r w:rsidRPr="00E31CDF">
              <w:rPr>
                <w:rFonts w:ascii="Arial" w:eastAsia="Arial" w:hAnsi="Arial" w:cs="Arial"/>
              </w:rPr>
              <w:t>FTD</w:t>
            </w:r>
            <w:r w:rsidR="00A64358" w:rsidRPr="00E31CDF">
              <w:rPr>
                <w:rFonts w:ascii="Arial" w:eastAsia="Arial" w:hAnsi="Arial" w:cs="Arial"/>
              </w:rPr>
              <w:t>)</w:t>
            </w:r>
            <w:r w:rsidRPr="00E31CDF">
              <w:rPr>
                <w:rFonts w:ascii="Arial" w:eastAsia="Arial" w:hAnsi="Arial" w:cs="Arial"/>
              </w:rPr>
              <w:t xml:space="preserve"> and </w:t>
            </w:r>
            <w:r w:rsidR="00A64358" w:rsidRPr="00E31CDF">
              <w:rPr>
                <w:rFonts w:ascii="Arial" w:eastAsia="Arial" w:hAnsi="Arial" w:cs="Arial"/>
              </w:rPr>
              <w:t xml:space="preserve">Alzheimer's </w:t>
            </w:r>
            <w:r w:rsidR="000E4976">
              <w:rPr>
                <w:rFonts w:ascii="Arial" w:eastAsia="Arial" w:hAnsi="Arial" w:cs="Arial"/>
              </w:rPr>
              <w:t>d</w:t>
            </w:r>
            <w:r w:rsidR="00A64358" w:rsidRPr="00E31CDF">
              <w:rPr>
                <w:rFonts w:ascii="Arial" w:eastAsia="Arial" w:hAnsi="Arial" w:cs="Arial"/>
              </w:rPr>
              <w:t>isease</w:t>
            </w:r>
          </w:p>
          <w:p w14:paraId="2ED057B5" w14:textId="77777777" w:rsidR="00C50485" w:rsidRPr="00E31CDF" w:rsidRDefault="00C50485" w:rsidP="00C50485">
            <w:pPr>
              <w:pBdr>
                <w:top w:val="nil"/>
                <w:left w:val="nil"/>
                <w:bottom w:val="nil"/>
                <w:right w:val="nil"/>
                <w:between w:val="nil"/>
              </w:pBdr>
              <w:spacing w:after="0" w:line="240" w:lineRule="auto"/>
              <w:contextualSpacing/>
              <w:rPr>
                <w:rFonts w:ascii="Arial" w:hAnsi="Arial" w:cs="Arial"/>
                <w:color w:val="000000" w:themeColor="text1"/>
              </w:rPr>
            </w:pPr>
          </w:p>
          <w:p w14:paraId="2547AFA8" w14:textId="73E55270" w:rsidR="0046163F" w:rsidRPr="00E31CDF" w:rsidRDefault="3EF94F46" w:rsidP="0046163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 xml:space="preserve">Explains symptoms and prognosis of </w:t>
            </w:r>
            <w:r w:rsidR="000E4976" w:rsidRPr="00E31CDF">
              <w:rPr>
                <w:rFonts w:ascii="Arial" w:eastAsia="Arial" w:hAnsi="Arial" w:cs="Arial"/>
              </w:rPr>
              <w:t xml:space="preserve">Alzheimer's </w:t>
            </w:r>
            <w:r w:rsidR="000E4976">
              <w:rPr>
                <w:rFonts w:ascii="Arial" w:eastAsia="Arial" w:hAnsi="Arial" w:cs="Arial"/>
              </w:rPr>
              <w:t>d</w:t>
            </w:r>
            <w:r w:rsidR="000E4976" w:rsidRPr="00E31CDF">
              <w:rPr>
                <w:rFonts w:ascii="Arial" w:eastAsia="Arial" w:hAnsi="Arial" w:cs="Arial"/>
              </w:rPr>
              <w:t>isease</w:t>
            </w:r>
            <w:r w:rsidRPr="00E31CDF">
              <w:rPr>
                <w:rFonts w:ascii="Arial" w:eastAsia="Arial" w:hAnsi="Arial" w:cs="Arial"/>
              </w:rPr>
              <w:t xml:space="preserve"> to patient and family</w:t>
            </w:r>
          </w:p>
          <w:p w14:paraId="5A5EAB3B" w14:textId="09C19619" w:rsidR="0046163F" w:rsidRDefault="0046163F" w:rsidP="0046163F">
            <w:pPr>
              <w:pBdr>
                <w:top w:val="nil"/>
                <w:left w:val="nil"/>
                <w:bottom w:val="nil"/>
                <w:right w:val="nil"/>
                <w:between w:val="nil"/>
              </w:pBdr>
              <w:spacing w:after="0" w:line="240" w:lineRule="auto"/>
              <w:contextualSpacing/>
              <w:rPr>
                <w:rFonts w:ascii="Arial" w:hAnsi="Arial" w:cs="Arial"/>
                <w:color w:val="000000" w:themeColor="text1"/>
              </w:rPr>
            </w:pPr>
          </w:p>
          <w:p w14:paraId="62A7E817" w14:textId="5E7F9E3C" w:rsidR="00C50485" w:rsidRDefault="00C50485" w:rsidP="0046163F">
            <w:pPr>
              <w:pBdr>
                <w:top w:val="nil"/>
                <w:left w:val="nil"/>
                <w:bottom w:val="nil"/>
                <w:right w:val="nil"/>
                <w:between w:val="nil"/>
              </w:pBdr>
              <w:spacing w:after="0" w:line="240" w:lineRule="auto"/>
              <w:contextualSpacing/>
              <w:rPr>
                <w:rFonts w:ascii="Arial" w:hAnsi="Arial" w:cs="Arial"/>
                <w:color w:val="000000" w:themeColor="text1"/>
              </w:rPr>
            </w:pPr>
          </w:p>
          <w:p w14:paraId="60E64281" w14:textId="77777777" w:rsidR="00C50485" w:rsidRPr="00E31CDF" w:rsidRDefault="00C50485" w:rsidP="0046163F">
            <w:pPr>
              <w:pBdr>
                <w:top w:val="nil"/>
                <w:left w:val="nil"/>
                <w:bottom w:val="nil"/>
                <w:right w:val="nil"/>
                <w:between w:val="nil"/>
              </w:pBdr>
              <w:spacing w:after="0" w:line="240" w:lineRule="auto"/>
              <w:contextualSpacing/>
              <w:rPr>
                <w:rFonts w:ascii="Arial" w:hAnsi="Arial" w:cs="Arial"/>
                <w:color w:val="000000" w:themeColor="text1"/>
              </w:rPr>
            </w:pPr>
          </w:p>
          <w:p w14:paraId="15E7CBC1" w14:textId="799D4F4A" w:rsidR="00050B15" w:rsidRPr="00C50485" w:rsidRDefault="3EF94F46" w:rsidP="00C50485">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In an 80-year</w:t>
            </w:r>
            <w:r w:rsidR="000E4976">
              <w:rPr>
                <w:rFonts w:ascii="Arial" w:eastAsia="Arial" w:hAnsi="Arial" w:cs="Arial"/>
              </w:rPr>
              <w:t>-</w:t>
            </w:r>
            <w:r w:rsidRPr="00E31CDF">
              <w:rPr>
                <w:rFonts w:ascii="Arial" w:eastAsia="Arial" w:hAnsi="Arial" w:cs="Arial"/>
              </w:rPr>
              <w:t xml:space="preserve">old </w:t>
            </w:r>
            <w:r w:rsidR="000E4976">
              <w:rPr>
                <w:rFonts w:ascii="Arial" w:eastAsia="Arial" w:hAnsi="Arial" w:cs="Arial"/>
              </w:rPr>
              <w:t xml:space="preserve">patient </w:t>
            </w:r>
            <w:r w:rsidRPr="00E31CDF">
              <w:rPr>
                <w:rFonts w:ascii="Arial" w:eastAsia="Arial" w:hAnsi="Arial" w:cs="Arial"/>
              </w:rPr>
              <w:t xml:space="preserve">with memory impairment, negative laboratory findings, and poor three-word recall despite cueing, considers a diagnosis of </w:t>
            </w:r>
            <w:r w:rsidR="000E4976" w:rsidRPr="00E31CDF">
              <w:rPr>
                <w:rFonts w:ascii="Arial" w:eastAsia="Arial" w:hAnsi="Arial" w:cs="Arial"/>
              </w:rPr>
              <w:t xml:space="preserve">Alzheimer's </w:t>
            </w:r>
            <w:r w:rsidR="000E4976">
              <w:rPr>
                <w:rFonts w:ascii="Arial" w:eastAsia="Arial" w:hAnsi="Arial" w:cs="Arial"/>
              </w:rPr>
              <w:t>d</w:t>
            </w:r>
            <w:r w:rsidR="000E4976" w:rsidRPr="00E31CDF">
              <w:rPr>
                <w:rFonts w:ascii="Arial" w:eastAsia="Arial" w:hAnsi="Arial" w:cs="Arial"/>
              </w:rPr>
              <w:t xml:space="preserve">isease </w:t>
            </w:r>
          </w:p>
        </w:tc>
      </w:tr>
      <w:tr w:rsidR="00050B15" w:rsidRPr="00887E7A" w14:paraId="3BDCB513" w14:textId="77777777" w:rsidTr="00DE1CDC">
        <w:tc>
          <w:tcPr>
            <w:tcW w:w="4950" w:type="dxa"/>
            <w:tcBorders>
              <w:top w:val="single" w:sz="4" w:space="0" w:color="000000"/>
              <w:bottom w:val="single" w:sz="4" w:space="0" w:color="000000"/>
            </w:tcBorders>
            <w:shd w:val="clear" w:color="auto" w:fill="C9C9C9"/>
          </w:tcPr>
          <w:p w14:paraId="427A69BC" w14:textId="77777777" w:rsidR="00C50485" w:rsidRPr="00C50485" w:rsidRDefault="00A10C50" w:rsidP="00C50485">
            <w:pPr>
              <w:spacing w:after="0" w:line="240" w:lineRule="auto"/>
              <w:contextualSpacing/>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rPr>
              <w:t>Serves as a role model for gathering subtle and accurate findings from the patient and collateral sources</w:t>
            </w:r>
          </w:p>
          <w:p w14:paraId="190AC852" w14:textId="77777777" w:rsidR="00C50485" w:rsidRDefault="00C50485" w:rsidP="00C50485">
            <w:pPr>
              <w:spacing w:after="0" w:line="240" w:lineRule="auto"/>
              <w:contextualSpacing/>
              <w:rPr>
                <w:rFonts w:ascii="Arial" w:eastAsia="Arial" w:hAnsi="Arial" w:cs="Arial"/>
                <w:i/>
              </w:rPr>
            </w:pPr>
          </w:p>
          <w:p w14:paraId="3D8476B9" w14:textId="77777777" w:rsidR="00FD1677" w:rsidRPr="00C50485" w:rsidRDefault="00FD1677" w:rsidP="00C50485">
            <w:pPr>
              <w:spacing w:after="0" w:line="240" w:lineRule="auto"/>
              <w:contextualSpacing/>
              <w:rPr>
                <w:rFonts w:ascii="Arial" w:eastAsia="Arial" w:hAnsi="Arial" w:cs="Arial"/>
                <w:i/>
              </w:rPr>
            </w:pPr>
          </w:p>
          <w:p w14:paraId="6CB64B42" w14:textId="4DB3BD17" w:rsidR="00050B15" w:rsidRPr="00E31CDF" w:rsidRDefault="00C50485" w:rsidP="00C50485">
            <w:pPr>
              <w:spacing w:after="0" w:line="240" w:lineRule="auto"/>
              <w:contextualSpacing/>
              <w:rPr>
                <w:rFonts w:ascii="Arial" w:eastAsia="Arial" w:hAnsi="Arial" w:cs="Arial"/>
                <w:i/>
              </w:rPr>
            </w:pPr>
            <w:r w:rsidRPr="00C50485">
              <w:rPr>
                <w:rFonts w:ascii="Arial" w:eastAsia="Arial" w:hAnsi="Arial" w:cs="Arial"/>
                <w:i/>
              </w:rPr>
              <w:t>Serves as a leader for neurocognitive testing, evaluation, and interpretation for treatment planning by the patient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8B2CF3" w14:textId="06AA782C" w:rsidR="00050B15" w:rsidRPr="00E31CDF" w:rsidRDefault="33B18886" w:rsidP="005449A5">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Times New Roman" w:hAnsi="Arial" w:cs="Arial"/>
              </w:rPr>
              <w:t xml:space="preserve"> </w:t>
            </w:r>
            <w:r w:rsidRPr="00E31CDF">
              <w:rPr>
                <w:rFonts w:ascii="Arial" w:eastAsia="Arial" w:hAnsi="Arial" w:cs="Arial"/>
              </w:rPr>
              <w:t xml:space="preserve">Teaches how to perform a comprehensive </w:t>
            </w:r>
            <w:r w:rsidR="0024769E">
              <w:rPr>
                <w:rFonts w:ascii="Arial" w:eastAsia="Arial" w:hAnsi="Arial" w:cs="Arial"/>
              </w:rPr>
              <w:t xml:space="preserve">exam </w:t>
            </w:r>
            <w:r w:rsidRPr="00E31CDF">
              <w:rPr>
                <w:rFonts w:ascii="Arial" w:eastAsia="Arial" w:hAnsi="Arial" w:cs="Arial"/>
              </w:rPr>
              <w:t xml:space="preserve">as well as </w:t>
            </w:r>
            <w:r w:rsidR="0024769E">
              <w:rPr>
                <w:rFonts w:ascii="Arial" w:eastAsia="Arial" w:hAnsi="Arial" w:cs="Arial"/>
              </w:rPr>
              <w:t xml:space="preserve">a </w:t>
            </w:r>
            <w:r w:rsidRPr="00E31CDF">
              <w:rPr>
                <w:rFonts w:ascii="Arial" w:eastAsia="Arial" w:hAnsi="Arial" w:cs="Arial"/>
              </w:rPr>
              <w:t>targeted assessment of patients with language impairment, visual hallucinations, cognitive decline, and multiple falls</w:t>
            </w:r>
          </w:p>
          <w:p w14:paraId="4602A090" w14:textId="014B1393" w:rsidR="00050B15" w:rsidRPr="00E31CDF" w:rsidRDefault="33B18886" w:rsidP="005449A5">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00E31CDF">
              <w:rPr>
                <w:rFonts w:ascii="Arial" w:eastAsia="Arial" w:hAnsi="Arial" w:cs="Arial"/>
              </w:rPr>
              <w:t>Provides second opinions on colleagues’ patients where the diagnosis is unclear</w:t>
            </w:r>
          </w:p>
          <w:p w14:paraId="383AB13D" w14:textId="77777777" w:rsidR="00441130" w:rsidRPr="00E31CDF" w:rsidRDefault="00441130" w:rsidP="00441130">
            <w:pPr>
              <w:pBdr>
                <w:top w:val="nil"/>
                <w:left w:val="nil"/>
                <w:bottom w:val="nil"/>
                <w:right w:val="nil"/>
                <w:between w:val="nil"/>
              </w:pBdr>
              <w:spacing w:after="0" w:line="240" w:lineRule="auto"/>
              <w:contextualSpacing/>
              <w:rPr>
                <w:rFonts w:ascii="Arial" w:hAnsi="Arial" w:cs="Arial"/>
                <w:color w:val="000000" w:themeColor="text1"/>
              </w:rPr>
            </w:pPr>
          </w:p>
          <w:p w14:paraId="5EB75FA2" w14:textId="0EA2B3CC" w:rsidR="00050B15" w:rsidRPr="00E31CDF" w:rsidRDefault="33B18886" w:rsidP="005449A5">
            <w:pPr>
              <w:numPr>
                <w:ilvl w:val="0"/>
                <w:numId w:val="15"/>
              </w:numPr>
              <w:pBdr>
                <w:top w:val="nil"/>
                <w:left w:val="nil"/>
                <w:bottom w:val="nil"/>
                <w:right w:val="nil"/>
                <w:between w:val="nil"/>
              </w:pBdr>
              <w:spacing w:after="0" w:line="240" w:lineRule="auto"/>
              <w:ind w:left="187" w:hanging="187"/>
              <w:contextualSpacing/>
              <w:rPr>
                <w:rFonts w:ascii="Arial" w:eastAsia="Arial" w:hAnsi="Arial" w:cs="Arial"/>
                <w:color w:val="000000" w:themeColor="text1"/>
              </w:rPr>
            </w:pPr>
            <w:r w:rsidRPr="00E31CDF">
              <w:rPr>
                <w:rFonts w:ascii="Arial" w:eastAsia="Arial" w:hAnsi="Arial" w:cs="Arial"/>
              </w:rPr>
              <w:t>Serves as a consultant for Leads table rounds for patients who present with diagnostic challenges</w:t>
            </w:r>
          </w:p>
        </w:tc>
      </w:tr>
      <w:tr w:rsidR="00050B15" w:rsidRPr="00887E7A" w14:paraId="29A44FD7" w14:textId="77777777" w:rsidTr="305630E7">
        <w:tc>
          <w:tcPr>
            <w:tcW w:w="4950" w:type="dxa"/>
            <w:shd w:val="clear" w:color="auto" w:fill="FFD965"/>
          </w:tcPr>
          <w:p w14:paraId="1D1B70F9" w14:textId="77777777" w:rsidR="00050B15" w:rsidRPr="00E31CDF" w:rsidRDefault="00A10C50" w:rsidP="005449A5">
            <w:pPr>
              <w:spacing w:after="0" w:line="240" w:lineRule="auto"/>
              <w:contextualSpacing/>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156A651A" w14:textId="54B3EA57" w:rsidR="008D18F4" w:rsidRPr="00E31CDF" w:rsidRDefault="3D0B9590" w:rsidP="005449A5">
            <w:pPr>
              <w:numPr>
                <w:ilvl w:val="0"/>
                <w:numId w:val="15"/>
              </w:numPr>
              <w:spacing w:after="0" w:line="240" w:lineRule="auto"/>
              <w:ind w:left="180" w:hanging="180"/>
              <w:contextualSpacing/>
              <w:rPr>
                <w:rFonts w:ascii="Arial" w:hAnsi="Arial" w:cs="Arial"/>
              </w:rPr>
            </w:pPr>
            <w:r w:rsidRPr="00E31CDF">
              <w:rPr>
                <w:rFonts w:ascii="Arial" w:eastAsia="Arial" w:hAnsi="Arial" w:cs="Arial"/>
              </w:rPr>
              <w:t>Case</w:t>
            </w:r>
            <w:r w:rsidR="13EDB4C9" w:rsidRPr="00E31CDF">
              <w:rPr>
                <w:rFonts w:ascii="Arial" w:eastAsia="Arial" w:hAnsi="Arial" w:cs="Arial"/>
              </w:rPr>
              <w:t>-</w:t>
            </w:r>
            <w:r w:rsidRPr="00E31CDF">
              <w:rPr>
                <w:rFonts w:ascii="Arial" w:eastAsia="Arial" w:hAnsi="Arial" w:cs="Arial"/>
              </w:rPr>
              <w:t>based discussion</w:t>
            </w:r>
          </w:p>
          <w:p w14:paraId="20D01E2A" w14:textId="77777777" w:rsidR="008D18F4" w:rsidRPr="00E31CDF" w:rsidRDefault="3D0B9590" w:rsidP="005449A5">
            <w:pPr>
              <w:numPr>
                <w:ilvl w:val="0"/>
                <w:numId w:val="15"/>
              </w:numPr>
              <w:spacing w:after="0" w:line="240" w:lineRule="auto"/>
              <w:ind w:left="180" w:hanging="180"/>
              <w:contextualSpacing/>
              <w:rPr>
                <w:rFonts w:ascii="Arial" w:hAnsi="Arial" w:cs="Arial"/>
              </w:rPr>
            </w:pPr>
            <w:r w:rsidRPr="00E31CDF">
              <w:rPr>
                <w:rFonts w:ascii="Arial" w:eastAsia="Arial" w:hAnsi="Arial" w:cs="Arial"/>
              </w:rPr>
              <w:t>Direct observation</w:t>
            </w:r>
          </w:p>
          <w:p w14:paraId="6B21F85D" w14:textId="77777777" w:rsidR="00050B15" w:rsidRPr="00E31CDF" w:rsidRDefault="00A10C50" w:rsidP="005449A5">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Medical record (chart) audit</w:t>
            </w:r>
          </w:p>
          <w:p w14:paraId="1141F017" w14:textId="77777777" w:rsidR="00050B15" w:rsidRPr="00E31CDF" w:rsidRDefault="00A10C50" w:rsidP="005449A5">
            <w:pPr>
              <w:numPr>
                <w:ilvl w:val="0"/>
                <w:numId w:val="15"/>
              </w:numPr>
              <w:spacing w:after="0" w:line="240" w:lineRule="auto"/>
              <w:ind w:left="180" w:hanging="180"/>
              <w:contextualSpacing/>
              <w:rPr>
                <w:rFonts w:ascii="Arial" w:hAnsi="Arial" w:cs="Arial"/>
              </w:rPr>
            </w:pPr>
            <w:r w:rsidRPr="00E31CDF">
              <w:rPr>
                <w:rFonts w:ascii="Arial" w:eastAsia="Arial" w:hAnsi="Arial" w:cs="Arial"/>
              </w:rPr>
              <w:t>Simulation or standardized patients</w:t>
            </w:r>
          </w:p>
        </w:tc>
      </w:tr>
      <w:tr w:rsidR="00050B15" w:rsidRPr="00887E7A" w14:paraId="3C27408A" w14:textId="77777777" w:rsidTr="305630E7">
        <w:tc>
          <w:tcPr>
            <w:tcW w:w="4950" w:type="dxa"/>
            <w:shd w:val="clear" w:color="auto" w:fill="8DB3E2" w:themeFill="text2" w:themeFillTint="66"/>
          </w:tcPr>
          <w:p w14:paraId="1F97A866" w14:textId="77777777" w:rsidR="00050B15" w:rsidRPr="00E31CDF" w:rsidRDefault="00A10C50" w:rsidP="005449A5">
            <w:pPr>
              <w:spacing w:after="0" w:line="240" w:lineRule="auto"/>
              <w:contextualSpacing/>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18241ADD" w14:textId="255CECE4" w:rsidR="00F63668" w:rsidRPr="00E31CDF" w:rsidRDefault="00F63668" w:rsidP="005449A5">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887E7A" w14:paraId="781950C0" w14:textId="77777777" w:rsidTr="0012144D">
        <w:trPr>
          <w:trHeight w:val="71"/>
        </w:trPr>
        <w:tc>
          <w:tcPr>
            <w:tcW w:w="4950" w:type="dxa"/>
            <w:shd w:val="clear" w:color="auto" w:fill="A8D08D"/>
          </w:tcPr>
          <w:p w14:paraId="48E3C713" w14:textId="77777777" w:rsidR="00050B15" w:rsidRPr="00E31CDF" w:rsidRDefault="00A10C50" w:rsidP="005449A5">
            <w:pPr>
              <w:spacing w:after="0" w:line="240" w:lineRule="auto"/>
              <w:contextualSpacing/>
              <w:rPr>
                <w:rFonts w:ascii="Arial" w:eastAsia="Arial" w:hAnsi="Arial" w:cs="Arial"/>
              </w:rPr>
            </w:pPr>
            <w:r w:rsidRPr="00E31CDF">
              <w:rPr>
                <w:rFonts w:ascii="Arial" w:eastAsia="Arial" w:hAnsi="Arial" w:cs="Arial"/>
              </w:rPr>
              <w:t>Notes or Resources</w:t>
            </w:r>
          </w:p>
        </w:tc>
        <w:tc>
          <w:tcPr>
            <w:tcW w:w="9175" w:type="dxa"/>
            <w:shd w:val="clear" w:color="auto" w:fill="A8D08D"/>
          </w:tcPr>
          <w:p w14:paraId="6558EEAE" w14:textId="77777777" w:rsidR="00050B15" w:rsidRPr="00E31CDF" w:rsidRDefault="00A10C50"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This Milestone set refers to psychiatric evaluations in all clinical settings (e.g.</w:t>
            </w:r>
            <w:r w:rsidR="2A84D722" w:rsidRPr="00E31CDF">
              <w:rPr>
                <w:rFonts w:ascii="Arial" w:eastAsia="Arial" w:hAnsi="Arial" w:cs="Arial"/>
              </w:rPr>
              <w:t>,</w:t>
            </w:r>
            <w:r w:rsidRPr="00E31CDF">
              <w:rPr>
                <w:rFonts w:ascii="Arial" w:eastAsia="Arial" w:hAnsi="Arial" w:cs="Arial"/>
              </w:rPr>
              <w:t xml:space="preserve"> emergency, inpatient, outpatient, consultation) and with patients throughout the lifespan</w:t>
            </w:r>
          </w:p>
          <w:p w14:paraId="1FC96DB1" w14:textId="76E3F677" w:rsidR="00050B15" w:rsidRPr="00E31CDF" w:rsidRDefault="00A10C50"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Collateral includes information from family</w:t>
            </w:r>
            <w:r w:rsidR="2A84D722" w:rsidRPr="00E31CDF">
              <w:rPr>
                <w:rFonts w:ascii="Arial" w:eastAsia="Arial" w:hAnsi="Arial" w:cs="Arial"/>
              </w:rPr>
              <w:t xml:space="preserve"> members</w:t>
            </w:r>
            <w:r w:rsidRPr="00E31CDF">
              <w:rPr>
                <w:rFonts w:ascii="Arial" w:eastAsia="Arial" w:hAnsi="Arial" w:cs="Arial"/>
              </w:rPr>
              <w:t xml:space="preserve">, friends, caregivers, other providers, </w:t>
            </w:r>
            <w:r w:rsidR="0024769E">
              <w:rPr>
                <w:rFonts w:ascii="Arial" w:eastAsia="Arial" w:hAnsi="Arial" w:cs="Arial"/>
              </w:rPr>
              <w:t xml:space="preserve">and </w:t>
            </w:r>
            <w:r w:rsidRPr="00E31CDF">
              <w:rPr>
                <w:rFonts w:ascii="Arial" w:eastAsia="Arial" w:hAnsi="Arial" w:cs="Arial"/>
              </w:rPr>
              <w:t>past medical records</w:t>
            </w:r>
          </w:p>
          <w:p w14:paraId="0D81E909" w14:textId="77777777" w:rsidR="00050B15" w:rsidRPr="00E31CDF" w:rsidRDefault="00A10C50"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Case presentation and documentation is included in Interpersonal and Communication Skills</w:t>
            </w:r>
          </w:p>
          <w:p w14:paraId="4BD5A78E" w14:textId="4B90BAD6" w:rsidR="00050B15" w:rsidRPr="00E31CDF" w:rsidRDefault="00A10C50"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American Association of Directors of Psychiatric Residency Training</w:t>
            </w:r>
            <w:r w:rsidR="00E31CDF" w:rsidRPr="00E31CDF">
              <w:rPr>
                <w:rFonts w:ascii="Arial" w:eastAsia="Arial" w:hAnsi="Arial" w:cs="Arial"/>
              </w:rPr>
              <w:t xml:space="preserve"> (AADPRT)</w:t>
            </w:r>
            <w:r w:rsidRPr="00E31CDF">
              <w:rPr>
                <w:rFonts w:ascii="Arial" w:eastAsia="Arial" w:hAnsi="Arial" w:cs="Arial"/>
              </w:rPr>
              <w:t xml:space="preserve">. Virtual Training Office. </w:t>
            </w:r>
            <w:hyperlink r:id="rId14" w:history="1">
              <w:r w:rsidR="0012144D" w:rsidRPr="00E31CDF">
                <w:rPr>
                  <w:rStyle w:val="Hyperlink"/>
                  <w:rFonts w:ascii="Arial" w:eastAsia="Arial" w:hAnsi="Arial" w:cs="Arial"/>
                </w:rPr>
                <w:t>https://www.aadprt.org/training-directors/virtual-training-office</w:t>
              </w:r>
            </w:hyperlink>
            <w:r w:rsidR="0012144D" w:rsidRPr="00E31CDF">
              <w:rPr>
                <w:rFonts w:ascii="Arial" w:eastAsia="Arial" w:hAnsi="Arial" w:cs="Arial"/>
              </w:rPr>
              <w:t xml:space="preserve">. </w:t>
            </w:r>
            <w:r w:rsidR="00681FC6">
              <w:rPr>
                <w:rFonts w:ascii="Arial" w:eastAsia="Arial" w:hAnsi="Arial" w:cs="Arial"/>
              </w:rPr>
              <w:t xml:space="preserve">Accessed </w:t>
            </w:r>
            <w:r w:rsidR="0012144D" w:rsidRPr="00E31CDF">
              <w:rPr>
                <w:rFonts w:ascii="Arial" w:eastAsia="Arial" w:hAnsi="Arial" w:cs="Arial"/>
              </w:rPr>
              <w:t>2021.</w:t>
            </w:r>
          </w:p>
          <w:p w14:paraId="270A4479" w14:textId="61C9788F" w:rsidR="00E31CDF" w:rsidRPr="00E31CDF" w:rsidRDefault="00E31CDF" w:rsidP="00E31CDF">
            <w:pPr>
              <w:numPr>
                <w:ilvl w:val="0"/>
                <w:numId w:val="15"/>
              </w:numPr>
              <w:spacing w:after="0" w:line="240" w:lineRule="auto"/>
              <w:ind w:left="187" w:hanging="187"/>
              <w:contextualSpacing/>
              <w:rPr>
                <w:rFonts w:ascii="Arial" w:hAnsi="Arial" w:cs="Arial"/>
              </w:rPr>
            </w:pPr>
            <w:r w:rsidRPr="00E31CDF">
              <w:rPr>
                <w:rFonts w:ascii="Arial" w:eastAsia="Arial" w:hAnsi="Arial" w:cs="Arial"/>
              </w:rPr>
              <w:t xml:space="preserve">American Psychological Association (APA). Cohen-Mansfield Agitation Inventor. </w:t>
            </w:r>
            <w:hyperlink r:id="rId15" w:history="1">
              <w:r w:rsidRPr="00E31CDF">
                <w:rPr>
                  <w:rStyle w:val="Hyperlink"/>
                  <w:rFonts w:ascii="Arial" w:eastAsia="Arial" w:hAnsi="Arial" w:cs="Arial"/>
                </w:rPr>
                <w:t>https://www.apa.org/pi/about/publications/caregivers/practice-settings/assessment/tools/cohen-mansfield</w:t>
              </w:r>
            </w:hyperlink>
            <w:r w:rsidRPr="00E31CDF">
              <w:rPr>
                <w:rFonts w:ascii="Arial" w:eastAsia="Arial" w:hAnsi="Arial" w:cs="Arial"/>
              </w:rPr>
              <w:t xml:space="preserve">. </w:t>
            </w:r>
            <w:r w:rsidR="00681FC6">
              <w:rPr>
                <w:rFonts w:ascii="Arial" w:eastAsia="Arial" w:hAnsi="Arial" w:cs="Arial"/>
              </w:rPr>
              <w:t xml:space="preserve">Accessed </w:t>
            </w:r>
            <w:r w:rsidRPr="00E31CDF">
              <w:rPr>
                <w:rFonts w:ascii="Arial" w:eastAsia="Arial" w:hAnsi="Arial" w:cs="Arial"/>
              </w:rPr>
              <w:t>2021.</w:t>
            </w:r>
          </w:p>
          <w:p w14:paraId="1B2B888D" w14:textId="3D5616EB" w:rsidR="0012144D" w:rsidRPr="00E31CDF" w:rsidRDefault="00E31CDF"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lastRenderedPageBreak/>
              <w:t>APA.</w:t>
            </w:r>
            <w:r w:rsidR="0012144D" w:rsidRPr="00E31CDF">
              <w:rPr>
                <w:rFonts w:ascii="Arial" w:eastAsia="Arial" w:hAnsi="Arial" w:cs="Arial"/>
              </w:rPr>
              <w:t xml:space="preserve"> </w:t>
            </w:r>
            <w:r w:rsidR="77B49FD7" w:rsidRPr="00E31CDF">
              <w:rPr>
                <w:rFonts w:ascii="Arial" w:eastAsia="Arial" w:hAnsi="Arial" w:cs="Arial"/>
              </w:rPr>
              <w:t>Neuropsychiatric Inventory (NPI)</w:t>
            </w:r>
            <w:r w:rsidR="0012144D" w:rsidRPr="00E31CDF">
              <w:rPr>
                <w:rFonts w:ascii="Arial" w:eastAsia="Arial" w:hAnsi="Arial" w:cs="Arial"/>
              </w:rPr>
              <w:t xml:space="preserve">. </w:t>
            </w:r>
            <w:hyperlink r:id="rId16" w:history="1">
              <w:r w:rsidR="0012144D" w:rsidRPr="00E31CDF">
                <w:rPr>
                  <w:rStyle w:val="Hyperlink"/>
                  <w:rFonts w:ascii="Arial" w:eastAsia="Arial" w:hAnsi="Arial" w:cs="Arial"/>
                </w:rPr>
                <w:t>https://www.apa.org/pi/about/publications/caregivers/practice-settings/assessment/tools/neuropsychiatric-inventory</w:t>
              </w:r>
            </w:hyperlink>
            <w:r w:rsidR="0012144D" w:rsidRPr="00E31CDF">
              <w:rPr>
                <w:rFonts w:ascii="Arial" w:eastAsia="Arial" w:hAnsi="Arial" w:cs="Arial"/>
              </w:rPr>
              <w:t xml:space="preserve">. </w:t>
            </w:r>
            <w:r w:rsidR="00681FC6">
              <w:rPr>
                <w:rFonts w:ascii="Arial" w:eastAsia="Arial" w:hAnsi="Arial" w:cs="Arial"/>
              </w:rPr>
              <w:t xml:space="preserve">Accessed </w:t>
            </w:r>
            <w:r w:rsidR="0012144D" w:rsidRPr="00E31CDF">
              <w:rPr>
                <w:rFonts w:ascii="Arial" w:eastAsia="Arial" w:hAnsi="Arial" w:cs="Arial"/>
              </w:rPr>
              <w:t>2021.</w:t>
            </w:r>
            <w:r w:rsidR="77B49FD7" w:rsidRPr="00E31CDF">
              <w:rPr>
                <w:rFonts w:ascii="Arial" w:eastAsia="Arial" w:hAnsi="Arial" w:cs="Arial"/>
              </w:rPr>
              <w:t xml:space="preserve"> </w:t>
            </w:r>
          </w:p>
          <w:p w14:paraId="6D7AEBF6" w14:textId="3848C23A" w:rsidR="0012144D" w:rsidRPr="00E31CDF" w:rsidRDefault="0012144D"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 xml:space="preserve">APA. </w:t>
            </w:r>
            <w:r w:rsidR="77B49FD7" w:rsidRPr="00E31CDF">
              <w:rPr>
                <w:rFonts w:ascii="Arial" w:eastAsia="Arial" w:hAnsi="Arial" w:cs="Arial"/>
              </w:rPr>
              <w:t>Geriatric Depression Scale</w:t>
            </w:r>
            <w:r w:rsidRPr="00E31CDF">
              <w:rPr>
                <w:rFonts w:ascii="Arial" w:eastAsia="Arial" w:hAnsi="Arial" w:cs="Arial"/>
              </w:rPr>
              <w:t xml:space="preserve">. </w:t>
            </w:r>
            <w:hyperlink r:id="rId17" w:history="1">
              <w:r w:rsidRPr="00E31CDF">
                <w:rPr>
                  <w:rStyle w:val="Hyperlink"/>
                  <w:rFonts w:ascii="Arial" w:eastAsia="Arial" w:hAnsi="Arial" w:cs="Arial"/>
                </w:rPr>
                <w:t>https://www.apa.org/pi/about/publications/caregivers/practice-settings/assessment/tools/geriatric-depression</w:t>
              </w:r>
            </w:hyperlink>
            <w:r w:rsidRPr="00E31CDF">
              <w:rPr>
                <w:rFonts w:ascii="Arial" w:eastAsia="Arial" w:hAnsi="Arial" w:cs="Arial"/>
              </w:rPr>
              <w:t xml:space="preserve">. </w:t>
            </w:r>
            <w:r w:rsidR="00681FC6">
              <w:rPr>
                <w:rFonts w:ascii="Arial" w:eastAsia="Arial" w:hAnsi="Arial" w:cs="Arial"/>
              </w:rPr>
              <w:t xml:space="preserve">Accessed </w:t>
            </w:r>
            <w:r w:rsidRPr="00E31CDF">
              <w:rPr>
                <w:rFonts w:ascii="Arial" w:eastAsia="Arial" w:hAnsi="Arial" w:cs="Arial"/>
              </w:rPr>
              <w:t>2021.</w:t>
            </w:r>
          </w:p>
          <w:p w14:paraId="031DBACD" w14:textId="7622E135" w:rsidR="0012144D" w:rsidRPr="00E31CDF" w:rsidRDefault="0012144D"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 xml:space="preserve">APA. </w:t>
            </w:r>
            <w:r w:rsidR="77B49FD7" w:rsidRPr="00E31CDF">
              <w:rPr>
                <w:rFonts w:ascii="Arial" w:eastAsia="Arial" w:hAnsi="Arial" w:cs="Arial"/>
              </w:rPr>
              <w:t>CES-D</w:t>
            </w:r>
            <w:r w:rsidRPr="00E31CDF">
              <w:rPr>
                <w:rFonts w:ascii="Arial" w:eastAsia="Arial" w:hAnsi="Arial" w:cs="Arial"/>
              </w:rPr>
              <w:t xml:space="preserve">. </w:t>
            </w:r>
            <w:hyperlink r:id="rId18" w:history="1">
              <w:r w:rsidRPr="00E31CDF">
                <w:rPr>
                  <w:rStyle w:val="Hyperlink"/>
                  <w:rFonts w:ascii="Arial" w:eastAsia="Arial" w:hAnsi="Arial" w:cs="Arial"/>
                </w:rPr>
                <w:t>https://www.apa.org/pi/about/publications/caregivers/practice-settings/assessment/tools/depression-scale</w:t>
              </w:r>
            </w:hyperlink>
            <w:r w:rsidRPr="00E31CDF">
              <w:rPr>
                <w:rFonts w:ascii="Arial" w:eastAsia="Arial" w:hAnsi="Arial" w:cs="Arial"/>
              </w:rPr>
              <w:t xml:space="preserve">. </w:t>
            </w:r>
            <w:r w:rsidR="00681FC6">
              <w:rPr>
                <w:rFonts w:ascii="Arial" w:eastAsia="Arial" w:hAnsi="Arial" w:cs="Arial"/>
              </w:rPr>
              <w:t xml:space="preserve">Accessed </w:t>
            </w:r>
            <w:r w:rsidRPr="00E31CDF">
              <w:rPr>
                <w:rFonts w:ascii="Arial" w:eastAsia="Arial" w:hAnsi="Arial" w:cs="Arial"/>
              </w:rPr>
              <w:t>2021.</w:t>
            </w:r>
          </w:p>
          <w:p w14:paraId="41490730" w14:textId="03DBAEF5" w:rsidR="77B49FD7" w:rsidRPr="00E31CDF" w:rsidRDefault="77B49FD7"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Cornell Scale for Depression in Dementia</w:t>
            </w:r>
            <w:r w:rsidR="0012144D" w:rsidRPr="00E31CDF">
              <w:rPr>
                <w:rFonts w:ascii="Arial" w:eastAsia="Arial" w:hAnsi="Arial" w:cs="Arial"/>
              </w:rPr>
              <w:t xml:space="preserve">. </w:t>
            </w:r>
            <w:hyperlink r:id="rId19" w:history="1">
              <w:r w:rsidR="0012144D" w:rsidRPr="00E31CDF">
                <w:rPr>
                  <w:rStyle w:val="Hyperlink"/>
                  <w:rFonts w:ascii="Arial" w:eastAsia="Arial" w:hAnsi="Arial" w:cs="Arial"/>
                </w:rPr>
                <w:t>https://cgatoolkit.ca/Uploads/ContentDocuments/cornell_scale_depression.pdf</w:t>
              </w:r>
            </w:hyperlink>
            <w:r w:rsidR="0012144D" w:rsidRPr="00E31CDF">
              <w:rPr>
                <w:rFonts w:ascii="Arial" w:eastAsia="Arial" w:hAnsi="Arial" w:cs="Arial"/>
              </w:rPr>
              <w:t xml:space="preserve">. </w:t>
            </w:r>
            <w:r w:rsidR="00681FC6">
              <w:rPr>
                <w:rFonts w:ascii="Arial" w:eastAsia="Arial" w:hAnsi="Arial" w:cs="Arial"/>
              </w:rPr>
              <w:t xml:space="preserve">Accessed </w:t>
            </w:r>
            <w:r w:rsidR="0012144D" w:rsidRPr="00E31CDF">
              <w:rPr>
                <w:rFonts w:ascii="Arial" w:eastAsia="Arial" w:hAnsi="Arial" w:cs="Arial"/>
              </w:rPr>
              <w:t>2021.</w:t>
            </w:r>
          </w:p>
          <w:p w14:paraId="2BCF5C8F" w14:textId="62D12490" w:rsidR="77B49FD7" w:rsidRPr="00E31CDF" w:rsidRDefault="77B49FD7"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 xml:space="preserve">Katz and Lawton </w:t>
            </w:r>
            <w:r w:rsidR="0012144D" w:rsidRPr="00E31CDF">
              <w:rPr>
                <w:rFonts w:ascii="Arial" w:eastAsia="Arial" w:hAnsi="Arial" w:cs="Arial"/>
              </w:rPr>
              <w:t xml:space="preserve">Activities of </w:t>
            </w:r>
            <w:r w:rsidRPr="00E31CDF">
              <w:rPr>
                <w:rFonts w:ascii="Arial" w:eastAsia="Arial" w:hAnsi="Arial" w:cs="Arial"/>
              </w:rPr>
              <w:t>D</w:t>
            </w:r>
            <w:r w:rsidR="0012144D" w:rsidRPr="00E31CDF">
              <w:rPr>
                <w:rFonts w:ascii="Arial" w:eastAsia="Arial" w:hAnsi="Arial" w:cs="Arial"/>
              </w:rPr>
              <w:t xml:space="preserve">aily </w:t>
            </w:r>
            <w:r w:rsidRPr="00E31CDF">
              <w:rPr>
                <w:rFonts w:ascii="Arial" w:eastAsia="Arial" w:hAnsi="Arial" w:cs="Arial"/>
              </w:rPr>
              <w:t>L</w:t>
            </w:r>
            <w:r w:rsidR="0012144D" w:rsidRPr="00E31CDF">
              <w:rPr>
                <w:rFonts w:ascii="Arial" w:eastAsia="Arial" w:hAnsi="Arial" w:cs="Arial"/>
              </w:rPr>
              <w:t xml:space="preserve">iving. </w:t>
            </w:r>
            <w:hyperlink r:id="rId20" w:history="1">
              <w:r w:rsidR="0012144D" w:rsidRPr="00E31CDF">
                <w:rPr>
                  <w:rStyle w:val="Hyperlink"/>
                  <w:rFonts w:ascii="Arial" w:eastAsia="Arial" w:hAnsi="Arial" w:cs="Arial"/>
                </w:rPr>
                <w:t>https://www.alz.org/careplanning/downloads/katz-adl.pdf</w:t>
              </w:r>
            </w:hyperlink>
            <w:r w:rsidR="0012144D" w:rsidRPr="00E31CDF">
              <w:rPr>
                <w:rFonts w:ascii="Arial" w:eastAsia="Arial" w:hAnsi="Arial" w:cs="Arial"/>
              </w:rPr>
              <w:t xml:space="preserve">. </w:t>
            </w:r>
            <w:r w:rsidR="00681FC6">
              <w:rPr>
                <w:rFonts w:ascii="Arial" w:eastAsia="Arial" w:hAnsi="Arial" w:cs="Arial"/>
              </w:rPr>
              <w:t xml:space="preserve">Accessed </w:t>
            </w:r>
            <w:r w:rsidR="0012144D" w:rsidRPr="00E31CDF">
              <w:rPr>
                <w:rFonts w:ascii="Arial" w:eastAsia="Arial" w:hAnsi="Arial" w:cs="Arial"/>
              </w:rPr>
              <w:t>2021.</w:t>
            </w:r>
          </w:p>
          <w:p w14:paraId="67EFDDB5" w14:textId="22F7CA89" w:rsidR="00050B15" w:rsidRPr="00E31CDF" w:rsidRDefault="00A10C50" w:rsidP="005449A5">
            <w:pPr>
              <w:numPr>
                <w:ilvl w:val="0"/>
                <w:numId w:val="15"/>
              </w:numPr>
              <w:spacing w:after="0" w:line="240" w:lineRule="auto"/>
              <w:ind w:left="187" w:hanging="187"/>
              <w:contextualSpacing/>
              <w:rPr>
                <w:rFonts w:ascii="Arial" w:hAnsi="Arial" w:cs="Arial"/>
              </w:rPr>
            </w:pPr>
            <w:r w:rsidRPr="00E31CDF">
              <w:rPr>
                <w:rFonts w:ascii="Arial" w:eastAsia="Arial" w:hAnsi="Arial" w:cs="Arial"/>
              </w:rPr>
              <w:t xml:space="preserve">American Psychiatric Association. </w:t>
            </w:r>
            <w:r w:rsidRPr="00E31CDF">
              <w:rPr>
                <w:rFonts w:ascii="Arial" w:eastAsia="Arial" w:hAnsi="Arial" w:cs="Arial"/>
                <w:i/>
                <w:iCs/>
              </w:rPr>
              <w:t>The American Psychiatric Association Practice Guidelines for the Psychiatric Evaluation of Adults</w:t>
            </w:r>
            <w:r w:rsidRPr="00E31CDF">
              <w:rPr>
                <w:rFonts w:ascii="Arial" w:eastAsia="Arial" w:hAnsi="Arial" w:cs="Arial"/>
              </w:rPr>
              <w:t xml:space="preserve">. 3rd ed. Arlington, VA: American Psychiatric Publishing; 2016. </w:t>
            </w:r>
            <w:hyperlink r:id="rId21" w:history="1">
              <w:r w:rsidR="0012144D" w:rsidRPr="00E31CDF">
                <w:rPr>
                  <w:rStyle w:val="Hyperlink"/>
                  <w:rFonts w:ascii="Arial" w:eastAsia="Arial" w:hAnsi="Arial" w:cs="Arial"/>
                </w:rPr>
                <w:t>https://psychiatryonline.org/doi/book/10.1176/appi.books.9780890426760</w:t>
              </w:r>
            </w:hyperlink>
            <w:r w:rsidR="0012144D" w:rsidRPr="00E31CDF">
              <w:rPr>
                <w:rFonts w:ascii="Arial" w:eastAsia="Arial" w:hAnsi="Arial" w:cs="Arial"/>
              </w:rPr>
              <w:t>.</w:t>
            </w:r>
          </w:p>
        </w:tc>
      </w:tr>
    </w:tbl>
    <w:p w14:paraId="59383BA0" w14:textId="5C089E06" w:rsidR="00050B15" w:rsidRDefault="00050B15" w:rsidP="005449A5">
      <w:pPr>
        <w:spacing w:after="0" w:line="240" w:lineRule="auto"/>
      </w:pPr>
    </w:p>
    <w:p w14:paraId="7320403F" w14:textId="6FAB3209" w:rsidR="0012144D" w:rsidRDefault="00E4384B" w:rsidP="00E4384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0051CF" w14:paraId="5D29509D" w14:textId="77777777" w:rsidTr="207FACA3">
        <w:trPr>
          <w:trHeight w:val="760"/>
        </w:trPr>
        <w:tc>
          <w:tcPr>
            <w:tcW w:w="14125" w:type="dxa"/>
            <w:gridSpan w:val="2"/>
            <w:shd w:val="clear" w:color="auto" w:fill="9CC3E5"/>
          </w:tcPr>
          <w:p w14:paraId="5D545ED6"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Patient Care 2: Psychiatric Formulation and Differential Diagnosis  </w:t>
            </w:r>
          </w:p>
          <w:p w14:paraId="0D9D0DDB" w14:textId="1721BEF7" w:rsidR="00050B15" w:rsidRPr="00E31CDF" w:rsidRDefault="00A10C50" w:rsidP="00346AF0">
            <w:pPr>
              <w:spacing w:after="0" w:line="240" w:lineRule="auto"/>
              <w:ind w:left="187"/>
              <w:rPr>
                <w:rFonts w:ascii="Arial" w:eastAsia="Arial" w:hAnsi="Arial" w:cs="Arial"/>
              </w:rPr>
            </w:pPr>
            <w:r w:rsidRPr="00E31CDF">
              <w:rPr>
                <w:rFonts w:ascii="Arial" w:eastAsia="Arial" w:hAnsi="Arial" w:cs="Arial"/>
                <w:b/>
                <w:bCs/>
              </w:rPr>
              <w:t>Overall Intent:</w:t>
            </w:r>
            <w:r w:rsidR="3681EAC0" w:rsidRPr="00E31CDF">
              <w:rPr>
                <w:rFonts w:ascii="Arial" w:eastAsia="Arial" w:hAnsi="Arial" w:cs="Arial"/>
              </w:rPr>
              <w:t xml:space="preserve"> To organize and summarize findings to generate a differential diagnosis</w:t>
            </w:r>
            <w:r w:rsidR="3681EAC0" w:rsidRPr="00E31CDF">
              <w:rPr>
                <w:rFonts w:ascii="Arial" w:hAnsi="Arial" w:cs="Arial"/>
              </w:rPr>
              <w:t>; i</w:t>
            </w:r>
            <w:r w:rsidR="3681EAC0" w:rsidRPr="00E31CDF">
              <w:rPr>
                <w:rFonts w:ascii="Arial" w:eastAsia="Arial" w:hAnsi="Arial" w:cs="Arial"/>
              </w:rPr>
              <w:t>dentify contributing factors and contextual features to create a formulation; risk assessment</w:t>
            </w:r>
          </w:p>
        </w:tc>
      </w:tr>
      <w:tr w:rsidR="00050B15" w:rsidRPr="000051CF" w14:paraId="1FCB2C10" w14:textId="77777777" w:rsidTr="207FACA3">
        <w:tc>
          <w:tcPr>
            <w:tcW w:w="4950" w:type="dxa"/>
            <w:shd w:val="clear" w:color="auto" w:fill="FAC090"/>
          </w:tcPr>
          <w:p w14:paraId="150690DF"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37F07BD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0051CF" w14:paraId="51C0B8AD" w14:textId="77777777" w:rsidTr="00DE1CDC">
        <w:tc>
          <w:tcPr>
            <w:tcW w:w="4950" w:type="dxa"/>
            <w:tcBorders>
              <w:top w:val="single" w:sz="4" w:space="0" w:color="000000"/>
              <w:bottom w:val="single" w:sz="4" w:space="0" w:color="000000"/>
            </w:tcBorders>
            <w:shd w:val="clear" w:color="auto" w:fill="C9C9C9"/>
          </w:tcPr>
          <w:p w14:paraId="7CADC9A8"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Identifies information from relevant sources to develop a basic differential diagnosis for common geriatric patient presentations</w:t>
            </w:r>
          </w:p>
          <w:p w14:paraId="321E3FCC" w14:textId="77777777" w:rsidR="00C50485" w:rsidRPr="00C50485" w:rsidRDefault="00C50485" w:rsidP="00C50485">
            <w:pPr>
              <w:spacing w:after="0" w:line="240" w:lineRule="auto"/>
              <w:rPr>
                <w:rFonts w:ascii="Arial" w:eastAsia="Arial" w:hAnsi="Arial" w:cs="Arial"/>
                <w:i/>
                <w:color w:val="000000"/>
              </w:rPr>
            </w:pPr>
          </w:p>
          <w:p w14:paraId="4D82420F"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the role of biological, psychosocial, cultural, and developmental/life cycle factors for a geriatric patient</w:t>
            </w:r>
          </w:p>
          <w:p w14:paraId="0149D49F" w14:textId="77777777" w:rsidR="00C50485" w:rsidRPr="00C50485" w:rsidRDefault="00C50485" w:rsidP="00C50485">
            <w:pPr>
              <w:spacing w:after="0" w:line="240" w:lineRule="auto"/>
              <w:rPr>
                <w:rFonts w:ascii="Arial" w:eastAsia="Arial" w:hAnsi="Arial" w:cs="Arial"/>
                <w:i/>
                <w:color w:val="000000"/>
              </w:rPr>
            </w:pPr>
          </w:p>
          <w:p w14:paraId="1374DDD2" w14:textId="086E8C11"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Screens for safety and risk of harm to oneself, to others, or by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BE4282" w14:textId="04A7D15E" w:rsidR="00F63668" w:rsidRPr="00E31CDF" w:rsidRDefault="6ADD1AB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Accurately reports evaluation data in a</w:t>
            </w:r>
            <w:r w:rsidR="00441130" w:rsidRPr="00E31CDF">
              <w:rPr>
                <w:rFonts w:ascii="Arial" w:eastAsia="Arial" w:hAnsi="Arial" w:cs="Arial"/>
              </w:rPr>
              <w:t>n</w:t>
            </w:r>
            <w:r w:rsidRPr="00E31CDF">
              <w:rPr>
                <w:rFonts w:ascii="Arial" w:eastAsia="Arial" w:hAnsi="Arial" w:cs="Arial"/>
              </w:rPr>
              <w:t xml:space="preserve"> oral presentation or note and gives a provisional diagnosis when the clinical presentation is </w:t>
            </w:r>
            <w:proofErr w:type="gramStart"/>
            <w:r w:rsidRPr="00E31CDF">
              <w:rPr>
                <w:rFonts w:ascii="Arial" w:eastAsia="Arial" w:hAnsi="Arial" w:cs="Arial"/>
              </w:rPr>
              <w:t>fairly straightforward</w:t>
            </w:r>
            <w:proofErr w:type="gramEnd"/>
          </w:p>
          <w:p w14:paraId="02790375"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8CB061A"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FD62D62" w14:textId="44B8FA0D" w:rsidR="00F63668" w:rsidRPr="00E31CDF" w:rsidRDefault="7D0879A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Describes substance use, medical and neurologic comorbidity, medical effects</w:t>
            </w:r>
            <w:r w:rsidR="00441130" w:rsidRPr="00E31CDF">
              <w:rPr>
                <w:rFonts w:ascii="Arial" w:eastAsia="Arial" w:hAnsi="Arial" w:cs="Arial"/>
              </w:rPr>
              <w:t>,</w:t>
            </w:r>
            <w:r w:rsidR="00ED3781">
              <w:rPr>
                <w:rFonts w:ascii="Arial" w:eastAsia="Arial" w:hAnsi="Arial" w:cs="Arial"/>
              </w:rPr>
              <w:t xml:space="preserve"> cognitive assessment,</w:t>
            </w:r>
            <w:r w:rsidRPr="00E31CDF">
              <w:rPr>
                <w:rFonts w:ascii="Arial" w:eastAsia="Arial" w:hAnsi="Arial" w:cs="Arial"/>
              </w:rPr>
              <w:t xml:space="preserve"> and developmental factors in general terms when discussing a patient</w:t>
            </w:r>
          </w:p>
          <w:p w14:paraId="58D75D4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E9849AB"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45FFED9" w14:textId="592153CA" w:rsidR="00050B15" w:rsidRPr="00E31CDF" w:rsidRDefault="7D0879A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Asks about suicidal or homicidal ideation, intent, or plan</w:t>
            </w:r>
          </w:p>
        </w:tc>
      </w:tr>
      <w:tr w:rsidR="00050B15" w:rsidRPr="000051CF" w14:paraId="58B8AE2D" w14:textId="77777777" w:rsidTr="00DE1CDC">
        <w:tc>
          <w:tcPr>
            <w:tcW w:w="4950" w:type="dxa"/>
            <w:tcBorders>
              <w:top w:val="single" w:sz="4" w:space="0" w:color="000000"/>
              <w:bottom w:val="single" w:sz="4" w:space="0" w:color="000000"/>
            </w:tcBorders>
            <w:shd w:val="clear" w:color="auto" w:fill="C9C9C9"/>
          </w:tcPr>
          <w:p w14:paraId="3F92A327"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Integrates information from relevant sources to develop a basic differential diagnosis for common geriatric patient presentations</w:t>
            </w:r>
          </w:p>
          <w:p w14:paraId="7789F13F" w14:textId="77777777" w:rsidR="00C50485" w:rsidRPr="00C50485" w:rsidRDefault="00C50485" w:rsidP="00C50485">
            <w:pPr>
              <w:spacing w:after="0" w:line="240" w:lineRule="auto"/>
              <w:rPr>
                <w:rFonts w:ascii="Arial" w:eastAsia="Arial" w:hAnsi="Arial" w:cs="Arial"/>
                <w:i/>
              </w:rPr>
            </w:pPr>
          </w:p>
          <w:p w14:paraId="01F8F52D"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Identifies the specific biological, psychosocial, cultural, and developmental /life cycle factors that contribute to a geriatric patient’s presentation</w:t>
            </w:r>
          </w:p>
          <w:p w14:paraId="5F07F8EC" w14:textId="77777777" w:rsidR="00C50485" w:rsidRPr="00C50485" w:rsidRDefault="00C50485" w:rsidP="00C50485">
            <w:pPr>
              <w:spacing w:after="0" w:line="240" w:lineRule="auto"/>
              <w:rPr>
                <w:rFonts w:ascii="Arial" w:eastAsia="Arial" w:hAnsi="Arial" w:cs="Arial"/>
                <w:i/>
              </w:rPr>
            </w:pPr>
          </w:p>
          <w:p w14:paraId="21356022" w14:textId="4FE55BDC"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Engages in a basic risk assessment and basic safety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B45E9" w14:textId="7E1358E6" w:rsidR="00F63668" w:rsidRPr="00E31CDF" w:rsidRDefault="4AE7D3C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For late onset anxiety, reviews </w:t>
            </w:r>
            <w:r w:rsidR="00A64358" w:rsidRPr="00E31CDF">
              <w:rPr>
                <w:rFonts w:ascii="Arial" w:eastAsia="Arial" w:hAnsi="Arial" w:cs="Arial"/>
              </w:rPr>
              <w:t xml:space="preserve">thyroid-stimulating hormone </w:t>
            </w:r>
            <w:r w:rsidRPr="00E31CDF">
              <w:rPr>
                <w:rFonts w:ascii="Arial" w:eastAsia="Arial" w:hAnsi="Arial" w:cs="Arial"/>
              </w:rPr>
              <w:t xml:space="preserve">and considers history of </w:t>
            </w:r>
            <w:r w:rsidR="00A64358" w:rsidRPr="00E31CDF">
              <w:rPr>
                <w:rFonts w:ascii="Arial" w:eastAsia="Arial" w:hAnsi="Arial" w:cs="Arial"/>
              </w:rPr>
              <w:t>chronic obstructive pulmonary disease (</w:t>
            </w:r>
            <w:r w:rsidRPr="00E31CDF">
              <w:rPr>
                <w:rFonts w:ascii="Arial" w:eastAsia="Arial" w:hAnsi="Arial" w:cs="Arial"/>
              </w:rPr>
              <w:t>COPD</w:t>
            </w:r>
            <w:r w:rsidR="00A64358" w:rsidRPr="00E31CDF">
              <w:rPr>
                <w:rFonts w:ascii="Arial" w:eastAsia="Arial" w:hAnsi="Arial" w:cs="Arial"/>
              </w:rPr>
              <w:t>)</w:t>
            </w:r>
            <w:r w:rsidRPr="00E31CDF">
              <w:rPr>
                <w:rFonts w:ascii="Arial" w:eastAsia="Arial" w:hAnsi="Arial" w:cs="Arial"/>
              </w:rPr>
              <w:t xml:space="preserve"> as contributors to symptoms</w:t>
            </w:r>
          </w:p>
          <w:p w14:paraId="6C7FA4BF"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CDAB43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CD1A89F" w14:textId="77777777" w:rsidR="00F63668" w:rsidRPr="00E31CDF" w:rsidRDefault="713C80C5"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Considers issues of ego integration, coping with losses in health, function, relationships, and social status in addition to social and cultural factors</w:t>
            </w:r>
          </w:p>
          <w:p w14:paraId="2EB857F4"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7EA2CC8" w14:textId="6DC4DEC1"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4A273BF"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09FD6281" w14:textId="47467BF8" w:rsidR="00050B15" w:rsidRPr="00E31CDF" w:rsidRDefault="713C80C5"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static, dynamic, and protective factors in determining acute safety risk</w:t>
            </w:r>
            <w:r w:rsidR="00A75D7A">
              <w:rPr>
                <w:rFonts w:ascii="Arial" w:eastAsia="Arial" w:hAnsi="Arial" w:cs="Arial"/>
              </w:rPr>
              <w:t>; p</w:t>
            </w:r>
            <w:r w:rsidRPr="00E31CDF">
              <w:rPr>
                <w:rFonts w:ascii="Arial" w:eastAsia="Arial" w:hAnsi="Arial" w:cs="Arial"/>
              </w:rPr>
              <w:t>rovides crisis resources</w:t>
            </w:r>
          </w:p>
        </w:tc>
      </w:tr>
      <w:tr w:rsidR="00050B15" w:rsidRPr="000051CF" w14:paraId="255C3846" w14:textId="77777777" w:rsidTr="00DE1CDC">
        <w:tc>
          <w:tcPr>
            <w:tcW w:w="4950" w:type="dxa"/>
            <w:tcBorders>
              <w:top w:val="single" w:sz="4" w:space="0" w:color="000000"/>
              <w:bottom w:val="single" w:sz="4" w:space="0" w:color="000000"/>
            </w:tcBorders>
            <w:shd w:val="clear" w:color="auto" w:fill="C9C9C9"/>
          </w:tcPr>
          <w:p w14:paraId="459C3294" w14:textId="77777777" w:rsidR="00C50485" w:rsidRPr="00C50485" w:rsidRDefault="00A10C50" w:rsidP="00C50485">
            <w:pPr>
              <w:spacing w:after="0" w:line="240" w:lineRule="auto"/>
              <w:rPr>
                <w:rFonts w:ascii="Arial" w:eastAsia="Arial" w:hAnsi="Arial" w:cs="Arial"/>
                <w:color w:val="000000" w:themeColor="text1"/>
              </w:rPr>
            </w:pPr>
            <w:r w:rsidRPr="00E31CDF">
              <w:rPr>
                <w:rFonts w:ascii="Arial" w:eastAsia="Arial" w:hAnsi="Arial" w:cs="Arial"/>
                <w:b/>
                <w:bCs/>
              </w:rPr>
              <w:t>Level 3</w:t>
            </w:r>
            <w:r w:rsidRPr="00E31CDF">
              <w:rPr>
                <w:rFonts w:ascii="Arial" w:eastAsia="Arial" w:hAnsi="Arial" w:cs="Arial"/>
              </w:rPr>
              <w:t xml:space="preserve"> </w:t>
            </w:r>
            <w:r w:rsidR="00C50485" w:rsidRPr="00C50485">
              <w:rPr>
                <w:rFonts w:ascii="Arial" w:eastAsia="Arial" w:hAnsi="Arial" w:cs="Arial"/>
                <w:color w:val="000000" w:themeColor="text1"/>
              </w:rPr>
              <w:t>Develops a thorough and prioritized differential diagnosis while avoiding premature closure for a range of geriatric patient presentations</w:t>
            </w:r>
          </w:p>
          <w:p w14:paraId="144D3701" w14:textId="77777777" w:rsidR="00C50485" w:rsidRPr="00C50485" w:rsidRDefault="00C50485" w:rsidP="00C50485">
            <w:pPr>
              <w:spacing w:after="0" w:line="240" w:lineRule="auto"/>
              <w:rPr>
                <w:rFonts w:ascii="Arial" w:eastAsia="Arial" w:hAnsi="Arial" w:cs="Arial"/>
                <w:color w:val="000000" w:themeColor="text1"/>
              </w:rPr>
            </w:pPr>
          </w:p>
          <w:p w14:paraId="7143CFAB" w14:textId="77777777" w:rsidR="00C50485" w:rsidRPr="00C50485" w:rsidRDefault="00C50485" w:rsidP="00C50485">
            <w:pPr>
              <w:spacing w:after="0" w:line="240" w:lineRule="auto"/>
              <w:rPr>
                <w:rFonts w:ascii="Arial" w:eastAsia="Arial" w:hAnsi="Arial" w:cs="Arial"/>
                <w:color w:val="000000" w:themeColor="text1"/>
              </w:rPr>
            </w:pPr>
            <w:r w:rsidRPr="00C50485">
              <w:rPr>
                <w:rFonts w:ascii="Arial" w:eastAsia="Arial" w:hAnsi="Arial" w:cs="Arial"/>
                <w:color w:val="000000" w:themeColor="text1"/>
              </w:rPr>
              <w:t xml:space="preserve">Synthesizes all information into a concise but comprehensive formulation, </w:t>
            </w:r>
            <w:proofErr w:type="gramStart"/>
            <w:r w:rsidRPr="00C50485">
              <w:rPr>
                <w:rFonts w:ascii="Arial" w:eastAsia="Arial" w:hAnsi="Arial" w:cs="Arial"/>
                <w:color w:val="000000" w:themeColor="text1"/>
              </w:rPr>
              <w:t>taking into account</w:t>
            </w:r>
            <w:proofErr w:type="gramEnd"/>
            <w:r w:rsidRPr="00C50485">
              <w:rPr>
                <w:rFonts w:ascii="Arial" w:eastAsia="Arial" w:hAnsi="Arial" w:cs="Arial"/>
                <w:color w:val="000000" w:themeColor="text1"/>
              </w:rPr>
              <w:t xml:space="preserve"> biological, psychosocial, cultural, and developmental/life cycle factors</w:t>
            </w:r>
          </w:p>
          <w:p w14:paraId="5182B6B3" w14:textId="77777777" w:rsidR="00C50485" w:rsidRPr="00C50485" w:rsidRDefault="00C50485" w:rsidP="00C50485">
            <w:pPr>
              <w:spacing w:after="0" w:line="240" w:lineRule="auto"/>
              <w:rPr>
                <w:rFonts w:ascii="Arial" w:eastAsia="Arial" w:hAnsi="Arial" w:cs="Arial"/>
                <w:color w:val="000000" w:themeColor="text1"/>
              </w:rPr>
            </w:pPr>
          </w:p>
          <w:p w14:paraId="34C16EC4" w14:textId="1EA7DA4E" w:rsidR="00050B15" w:rsidRPr="00E31CDF" w:rsidRDefault="00C50485" w:rsidP="00C50485">
            <w:pPr>
              <w:spacing w:after="0" w:line="240" w:lineRule="auto"/>
              <w:rPr>
                <w:rFonts w:ascii="Arial" w:eastAsia="Arial" w:hAnsi="Arial" w:cs="Arial"/>
                <w:i/>
                <w:iCs/>
                <w:color w:val="000000"/>
              </w:rPr>
            </w:pPr>
            <w:r w:rsidRPr="00C50485">
              <w:rPr>
                <w:rFonts w:ascii="Arial" w:eastAsia="Arial" w:hAnsi="Arial" w:cs="Arial"/>
                <w:color w:val="000000" w:themeColor="text1"/>
              </w:rPr>
              <w:lastRenderedPageBreak/>
              <w:t>Incorporates risk and protective factors into the assessment of imminent, short-, and long-term patient safety and the safety of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8766BF" w14:textId="2F3DB21D" w:rsidR="00F63668" w:rsidRPr="00E31CDF" w:rsidRDefault="5B63EF5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Discusses differential diagnos</w:t>
            </w:r>
            <w:r w:rsidR="00A75D7A">
              <w:rPr>
                <w:rFonts w:ascii="Arial" w:eastAsia="Arial" w:hAnsi="Arial" w:cs="Arial"/>
              </w:rPr>
              <w:t>e</w:t>
            </w:r>
            <w:r w:rsidRPr="00E31CDF">
              <w:rPr>
                <w:rFonts w:ascii="Arial" w:eastAsia="Arial" w:hAnsi="Arial" w:cs="Arial"/>
              </w:rPr>
              <w:t>s</w:t>
            </w:r>
            <w:r w:rsidR="00A75D7A">
              <w:rPr>
                <w:rFonts w:ascii="Arial" w:eastAsia="Arial" w:hAnsi="Arial" w:cs="Arial"/>
              </w:rPr>
              <w:t>,</w:t>
            </w:r>
            <w:r w:rsidRPr="00E31CDF">
              <w:rPr>
                <w:rFonts w:ascii="Arial" w:eastAsia="Arial" w:hAnsi="Arial" w:cs="Arial"/>
              </w:rPr>
              <w:t xml:space="preserve"> comes up with a working diagnosis</w:t>
            </w:r>
            <w:r w:rsidR="00A75D7A">
              <w:rPr>
                <w:rFonts w:ascii="Arial" w:eastAsia="Arial" w:hAnsi="Arial" w:cs="Arial"/>
              </w:rPr>
              <w:t>,</w:t>
            </w:r>
            <w:r w:rsidRPr="00E31CDF">
              <w:rPr>
                <w:rFonts w:ascii="Arial" w:eastAsia="Arial" w:hAnsi="Arial" w:cs="Arial"/>
              </w:rPr>
              <w:t xml:space="preserve"> and give</w:t>
            </w:r>
            <w:r w:rsidR="00A75D7A">
              <w:rPr>
                <w:rFonts w:ascii="Arial" w:eastAsia="Arial" w:hAnsi="Arial" w:cs="Arial"/>
              </w:rPr>
              <w:t>s</w:t>
            </w:r>
            <w:r w:rsidRPr="00E31CDF">
              <w:rPr>
                <w:rFonts w:ascii="Arial" w:eastAsia="Arial" w:hAnsi="Arial" w:cs="Arial"/>
              </w:rPr>
              <w:t xml:space="preserve"> supportive evidence from the history, mental status, work</w:t>
            </w:r>
            <w:r w:rsidR="00A75D7A">
              <w:rPr>
                <w:rFonts w:ascii="Arial" w:eastAsia="Arial" w:hAnsi="Arial" w:cs="Arial"/>
              </w:rPr>
              <w:t>-</w:t>
            </w:r>
            <w:r w:rsidRPr="00E31CDF">
              <w:rPr>
                <w:rFonts w:ascii="Arial" w:eastAsia="Arial" w:hAnsi="Arial" w:cs="Arial"/>
              </w:rPr>
              <w:t>up and collateral history to defend the diagnosis</w:t>
            </w:r>
          </w:p>
          <w:p w14:paraId="244AA35C"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8BCC981"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7341C12" w14:textId="6CE6DF5E" w:rsidR="00F63668" w:rsidRPr="00E31CDF" w:rsidRDefault="5B63EF5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Discusses how a patient’s recent retirement and </w:t>
            </w:r>
            <w:r w:rsidR="00A75D7A">
              <w:rPr>
                <w:rFonts w:ascii="Arial" w:eastAsia="Arial" w:hAnsi="Arial" w:cs="Arial"/>
              </w:rPr>
              <w:t>the death</w:t>
            </w:r>
            <w:r w:rsidR="00A75D7A" w:rsidRPr="00E31CDF">
              <w:rPr>
                <w:rFonts w:ascii="Arial" w:eastAsia="Arial" w:hAnsi="Arial" w:cs="Arial"/>
              </w:rPr>
              <w:t xml:space="preserve"> </w:t>
            </w:r>
            <w:r w:rsidRPr="00E31CDF">
              <w:rPr>
                <w:rFonts w:ascii="Arial" w:eastAsia="Arial" w:hAnsi="Arial" w:cs="Arial"/>
              </w:rPr>
              <w:t>of several friends influences the current presentation of recurrent major depression</w:t>
            </w:r>
            <w:r w:rsidR="00A75D7A">
              <w:rPr>
                <w:rFonts w:ascii="Arial" w:eastAsia="Arial" w:hAnsi="Arial" w:cs="Arial"/>
              </w:rPr>
              <w:t>,</w:t>
            </w:r>
            <w:r w:rsidRPr="00E31CDF">
              <w:rPr>
                <w:rFonts w:ascii="Arial" w:eastAsia="Arial" w:hAnsi="Arial" w:cs="Arial"/>
              </w:rPr>
              <w:t xml:space="preserve"> and proposes incorporation of volunteer work into the treatment plan in addition to antidepressant treatment</w:t>
            </w:r>
          </w:p>
          <w:p w14:paraId="73DFCA3E"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8E19B15" w14:textId="4E9D3203"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F948B28" w14:textId="77777777" w:rsidR="00A64358" w:rsidRPr="00E31CDF" w:rsidRDefault="00A64358" w:rsidP="00F63668">
            <w:pPr>
              <w:pBdr>
                <w:top w:val="nil"/>
                <w:left w:val="nil"/>
                <w:bottom w:val="nil"/>
                <w:right w:val="nil"/>
                <w:between w:val="nil"/>
              </w:pBdr>
              <w:spacing w:after="0" w:line="240" w:lineRule="auto"/>
              <w:contextualSpacing/>
              <w:rPr>
                <w:rFonts w:ascii="Arial" w:hAnsi="Arial" w:cs="Arial"/>
                <w:color w:val="000000"/>
              </w:rPr>
            </w:pPr>
          </w:p>
          <w:p w14:paraId="5C543403" w14:textId="70141B5F" w:rsidR="00050B15" w:rsidRPr="00E31CDF" w:rsidRDefault="5B63EF5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During a home visit, determines a low imminent risk as the patient is forward thinking, motivated for treatment, well supported by the community, and is denying suicidal ideation, intent, or plan</w:t>
            </w:r>
            <w:r w:rsidR="005D6EB0">
              <w:rPr>
                <w:rFonts w:ascii="Arial" w:eastAsia="Arial" w:hAnsi="Arial" w:cs="Arial"/>
              </w:rPr>
              <w:t xml:space="preserve">; </w:t>
            </w:r>
            <w:r w:rsidRPr="00E31CDF">
              <w:rPr>
                <w:rFonts w:ascii="Arial" w:eastAsia="Arial" w:hAnsi="Arial" w:cs="Arial"/>
              </w:rPr>
              <w:t>determines</w:t>
            </w:r>
            <w:r w:rsidR="005D6EB0">
              <w:rPr>
                <w:rFonts w:ascii="Arial" w:eastAsia="Arial" w:hAnsi="Arial" w:cs="Arial"/>
              </w:rPr>
              <w:t>, however,</w:t>
            </w:r>
            <w:r w:rsidRPr="00E31CDF">
              <w:rPr>
                <w:rFonts w:ascii="Arial" w:eastAsia="Arial" w:hAnsi="Arial" w:cs="Arial"/>
              </w:rPr>
              <w:t xml:space="preserve"> a chronic elevated risk related due to remote history of suicide attempt with psychiatric hospitalization, impulsiveness secondary to frontal lobe infarct</w:t>
            </w:r>
            <w:r w:rsidR="005D6EB0">
              <w:rPr>
                <w:rFonts w:ascii="Arial" w:eastAsia="Arial" w:hAnsi="Arial" w:cs="Arial"/>
              </w:rPr>
              <w:t>ion</w:t>
            </w:r>
            <w:r w:rsidRPr="00E31CDF">
              <w:rPr>
                <w:rFonts w:ascii="Arial" w:eastAsia="Arial" w:hAnsi="Arial" w:cs="Arial"/>
              </w:rPr>
              <w:t xml:space="preserve"> three years ago, and limited physical mobility</w:t>
            </w:r>
          </w:p>
        </w:tc>
      </w:tr>
      <w:tr w:rsidR="00050B15" w:rsidRPr="000051CF" w14:paraId="3F6A2CD6" w14:textId="77777777" w:rsidTr="00DE1CDC">
        <w:tc>
          <w:tcPr>
            <w:tcW w:w="4950" w:type="dxa"/>
            <w:tcBorders>
              <w:top w:val="single" w:sz="4" w:space="0" w:color="000000"/>
              <w:bottom w:val="single" w:sz="4" w:space="0" w:color="000000"/>
            </w:tcBorders>
            <w:shd w:val="clear" w:color="auto" w:fill="C9C9C9"/>
          </w:tcPr>
          <w:p w14:paraId="335E4E0D"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4</w:t>
            </w:r>
            <w:r w:rsidRPr="00E31CDF">
              <w:rPr>
                <w:rFonts w:ascii="Arial" w:eastAsia="Arial" w:hAnsi="Arial" w:cs="Arial"/>
              </w:rPr>
              <w:t xml:space="preserve"> </w:t>
            </w:r>
            <w:r w:rsidR="00C50485" w:rsidRPr="00C50485">
              <w:rPr>
                <w:rFonts w:ascii="Arial" w:eastAsia="Arial" w:hAnsi="Arial" w:cs="Arial"/>
                <w:i/>
              </w:rPr>
              <w:t>Develops differential diagnoses in complex cases and incorporates subtle, unusual, or conflicting findings</w:t>
            </w:r>
          </w:p>
          <w:p w14:paraId="496E7458" w14:textId="77777777" w:rsidR="00C50485" w:rsidRPr="00C50485" w:rsidRDefault="00C50485" w:rsidP="00C50485">
            <w:pPr>
              <w:spacing w:after="0" w:line="240" w:lineRule="auto"/>
              <w:rPr>
                <w:rFonts w:ascii="Arial" w:eastAsia="Arial" w:hAnsi="Arial" w:cs="Arial"/>
                <w:i/>
              </w:rPr>
            </w:pPr>
          </w:p>
          <w:p w14:paraId="2D723A19"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Develops formulations based on multiple conceptual models</w:t>
            </w:r>
          </w:p>
          <w:p w14:paraId="7B0AAABC" w14:textId="77777777" w:rsidR="00C50485" w:rsidRPr="00C50485" w:rsidRDefault="00C50485" w:rsidP="00C50485">
            <w:pPr>
              <w:spacing w:after="0" w:line="240" w:lineRule="auto"/>
              <w:rPr>
                <w:rFonts w:ascii="Arial" w:eastAsia="Arial" w:hAnsi="Arial" w:cs="Arial"/>
                <w:i/>
              </w:rPr>
            </w:pPr>
          </w:p>
          <w:p w14:paraId="6344E189" w14:textId="77777777" w:rsidR="00C50485" w:rsidRPr="00C50485" w:rsidRDefault="00C50485" w:rsidP="00C50485">
            <w:pPr>
              <w:spacing w:after="0" w:line="240" w:lineRule="auto"/>
              <w:rPr>
                <w:rFonts w:ascii="Arial" w:eastAsia="Arial" w:hAnsi="Arial" w:cs="Arial"/>
                <w:i/>
              </w:rPr>
            </w:pPr>
          </w:p>
          <w:p w14:paraId="0E8DA62D" w14:textId="648D2CB1"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Incorporates risk and protective factors into the assessment of complex patient presentations, including eliciting information not readily offered by the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657C2E" w14:textId="77777777" w:rsidR="00F63668" w:rsidRPr="00E31CDF" w:rsidRDefault="207FACA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For a 76-year-old patient with new onset psychotic symptoms, elicits stiff axial gait on exam, fluctuating confusion, and visual spatial and memory deficits on neuropsychological testing, and considers alpha-</w:t>
            </w:r>
            <w:proofErr w:type="spellStart"/>
            <w:r w:rsidRPr="00E31CDF">
              <w:rPr>
                <w:rFonts w:ascii="Arial" w:eastAsia="Arial" w:hAnsi="Arial" w:cs="Arial"/>
              </w:rPr>
              <w:t>synucleinopathies</w:t>
            </w:r>
            <w:proofErr w:type="spellEnd"/>
            <w:r w:rsidRPr="00E31CDF">
              <w:rPr>
                <w:rFonts w:ascii="Arial" w:eastAsia="Arial" w:hAnsi="Arial" w:cs="Arial"/>
              </w:rPr>
              <w:t xml:space="preserve"> diseases in the differential diagnosis</w:t>
            </w:r>
          </w:p>
          <w:p w14:paraId="71AD1BFD"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0731E375" w14:textId="4E6B0006" w:rsidR="00F63668" w:rsidRPr="00E31CDF" w:rsidRDefault="01F3E10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In developing a differential diagnosis of dementia, discuss</w:t>
            </w:r>
            <w:r w:rsidR="005D6EB0">
              <w:rPr>
                <w:rFonts w:ascii="Arial" w:eastAsia="Arial" w:hAnsi="Arial" w:cs="Arial"/>
              </w:rPr>
              <w:t>es</w:t>
            </w:r>
            <w:r w:rsidRPr="00E31CDF">
              <w:rPr>
                <w:rFonts w:ascii="Arial" w:eastAsia="Arial" w:hAnsi="Arial" w:cs="Arial"/>
              </w:rPr>
              <w:t xml:space="preserve"> concepts of cortical and subcortical dementias, and how the presentation, course, treatment</w:t>
            </w:r>
            <w:r w:rsidR="005D6EB0">
              <w:rPr>
                <w:rFonts w:ascii="Arial" w:eastAsia="Arial" w:hAnsi="Arial" w:cs="Arial"/>
              </w:rPr>
              <w:t>,</w:t>
            </w:r>
            <w:r w:rsidRPr="00E31CDF">
              <w:rPr>
                <w:rFonts w:ascii="Arial" w:eastAsia="Arial" w:hAnsi="Arial" w:cs="Arial"/>
              </w:rPr>
              <w:t xml:space="preserve"> and prognosis may be affected based on etiology</w:t>
            </w:r>
          </w:p>
          <w:p w14:paraId="4D99E9CE"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E138F38" w14:textId="2B1E527C" w:rsidR="00050B15" w:rsidRPr="00E31CDF" w:rsidRDefault="01F3E10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Obtains collateral history of from adult daughter that the patient with history of chronic pain, </w:t>
            </w:r>
            <w:r w:rsidR="005D6EB0">
              <w:rPr>
                <w:rFonts w:ascii="Arial" w:eastAsia="Arial" w:hAnsi="Arial" w:cs="Arial"/>
              </w:rPr>
              <w:t>O</w:t>
            </w:r>
            <w:r w:rsidRPr="00E31CDF">
              <w:rPr>
                <w:rFonts w:ascii="Arial" w:eastAsia="Arial" w:hAnsi="Arial" w:cs="Arial"/>
              </w:rPr>
              <w:t>pi</w:t>
            </w:r>
            <w:r w:rsidR="005D6EB0">
              <w:rPr>
                <w:rFonts w:ascii="Arial" w:eastAsia="Arial" w:hAnsi="Arial" w:cs="Arial"/>
              </w:rPr>
              <w:t>oid</w:t>
            </w:r>
            <w:r w:rsidRPr="00E31CDF">
              <w:rPr>
                <w:rFonts w:ascii="Arial" w:eastAsia="Arial" w:hAnsi="Arial" w:cs="Arial"/>
              </w:rPr>
              <w:t xml:space="preserve"> </w:t>
            </w:r>
            <w:r w:rsidR="005D6EB0">
              <w:rPr>
                <w:rFonts w:ascii="Arial" w:eastAsia="Arial" w:hAnsi="Arial" w:cs="Arial"/>
              </w:rPr>
              <w:t>U</w:t>
            </w:r>
            <w:r w:rsidRPr="00E31CDF">
              <w:rPr>
                <w:rFonts w:ascii="Arial" w:eastAsia="Arial" w:hAnsi="Arial" w:cs="Arial"/>
              </w:rPr>
              <w:t xml:space="preserve">se </w:t>
            </w:r>
            <w:r w:rsidR="005D6EB0">
              <w:rPr>
                <w:rFonts w:ascii="Arial" w:eastAsia="Arial" w:hAnsi="Arial" w:cs="Arial"/>
              </w:rPr>
              <w:t>D</w:t>
            </w:r>
            <w:r w:rsidRPr="00E31CDF">
              <w:rPr>
                <w:rFonts w:ascii="Arial" w:eastAsia="Arial" w:hAnsi="Arial" w:cs="Arial"/>
              </w:rPr>
              <w:t>isorder, and mild neurocognitive impairment has a long-standing history of arguing with her husband that has occasionally led to aggressive behaviors including throwing objects in acute pain episodes</w:t>
            </w:r>
          </w:p>
        </w:tc>
      </w:tr>
      <w:tr w:rsidR="00050B15" w:rsidRPr="000051CF" w14:paraId="081FBDC3" w14:textId="77777777" w:rsidTr="00DE1CDC">
        <w:tc>
          <w:tcPr>
            <w:tcW w:w="4950" w:type="dxa"/>
            <w:tcBorders>
              <w:top w:val="single" w:sz="4" w:space="0" w:color="000000"/>
              <w:bottom w:val="single" w:sz="4" w:space="0" w:color="000000"/>
            </w:tcBorders>
            <w:shd w:val="clear" w:color="auto" w:fill="C9C9C9"/>
          </w:tcPr>
          <w:p w14:paraId="25DBBBBB"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rPr>
              <w:t>Serves as a role model in the development of accurate and complete differential diagnoses and formulations</w:t>
            </w:r>
          </w:p>
          <w:p w14:paraId="71DE6B1D" w14:textId="77777777" w:rsidR="00C50485" w:rsidRPr="00C50485" w:rsidRDefault="00C50485" w:rsidP="00C50485">
            <w:pPr>
              <w:spacing w:after="0" w:line="240" w:lineRule="auto"/>
              <w:rPr>
                <w:rFonts w:ascii="Arial" w:eastAsia="Arial" w:hAnsi="Arial" w:cs="Arial"/>
                <w:i/>
              </w:rPr>
            </w:pPr>
          </w:p>
          <w:p w14:paraId="6746F13F" w14:textId="7CC02FA4"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Serves as a role model for safety and risk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CECA0" w14:textId="77777777" w:rsidR="00F63668" w:rsidRPr="00E31CDF" w:rsidRDefault="633E846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Becomes </w:t>
            </w:r>
            <w:r w:rsidR="00A10C50" w:rsidRPr="00E31CDF">
              <w:rPr>
                <w:rFonts w:ascii="Arial" w:eastAsia="Arial" w:hAnsi="Arial" w:cs="Arial"/>
              </w:rPr>
              <w:t>a case discussant and model</w:t>
            </w:r>
            <w:r w:rsidRPr="00E31CDF">
              <w:rPr>
                <w:rFonts w:ascii="Arial" w:eastAsia="Arial" w:hAnsi="Arial" w:cs="Arial"/>
              </w:rPr>
              <w:t>s</w:t>
            </w:r>
            <w:r w:rsidR="00A10C50" w:rsidRPr="00E31CDF">
              <w:rPr>
                <w:rFonts w:ascii="Arial" w:eastAsia="Arial" w:hAnsi="Arial" w:cs="Arial"/>
              </w:rPr>
              <w:t xml:space="preserve"> the process of developing a differential diagnosis and formulation as part of a case conference or </w:t>
            </w:r>
            <w:r w:rsidR="13EDB4C9" w:rsidRPr="00E31CDF">
              <w:rPr>
                <w:rFonts w:ascii="Arial" w:eastAsia="Arial" w:hAnsi="Arial" w:cs="Arial"/>
              </w:rPr>
              <w:t>g</w:t>
            </w:r>
            <w:r w:rsidR="00A10C50" w:rsidRPr="00E31CDF">
              <w:rPr>
                <w:rFonts w:ascii="Arial" w:eastAsia="Arial" w:hAnsi="Arial" w:cs="Arial"/>
              </w:rPr>
              <w:t xml:space="preserve">rand </w:t>
            </w:r>
            <w:r w:rsidR="13EDB4C9" w:rsidRPr="00E31CDF">
              <w:rPr>
                <w:rFonts w:ascii="Arial" w:eastAsia="Arial" w:hAnsi="Arial" w:cs="Arial"/>
              </w:rPr>
              <w:t>r</w:t>
            </w:r>
            <w:r w:rsidR="00A10C50" w:rsidRPr="00E31CDF">
              <w:rPr>
                <w:rFonts w:ascii="Arial" w:eastAsia="Arial" w:hAnsi="Arial" w:cs="Arial"/>
              </w:rPr>
              <w:t>ounds</w:t>
            </w:r>
          </w:p>
          <w:p w14:paraId="65871C81"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B27D221"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7A1E01F" w14:textId="0B5D7395" w:rsidR="00050B15" w:rsidRPr="00E31CDF" w:rsidRDefault="30A493E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Chairs a patient safety committee meeting and proposes action items</w:t>
            </w:r>
          </w:p>
        </w:tc>
      </w:tr>
      <w:tr w:rsidR="00050B15" w:rsidRPr="000051CF" w14:paraId="73FD9503" w14:textId="77777777" w:rsidTr="207FACA3">
        <w:tc>
          <w:tcPr>
            <w:tcW w:w="4950" w:type="dxa"/>
            <w:shd w:val="clear" w:color="auto" w:fill="FFD965"/>
          </w:tcPr>
          <w:p w14:paraId="44BF93AB"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66B8B0CA" w14:textId="77777777" w:rsidR="00F63668" w:rsidRPr="00E31CDF" w:rsidRDefault="3D0B959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conference presentations</w:t>
            </w:r>
          </w:p>
          <w:p w14:paraId="38E52915" w14:textId="77777777" w:rsidR="00F63668" w:rsidRPr="00E31CDF" w:rsidRDefault="3D0B959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Case-based discussions</w:t>
            </w:r>
          </w:p>
          <w:p w14:paraId="24DF800C" w14:textId="77777777"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2A32FA1E" w14:textId="77777777"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 for assessments and formulations</w:t>
            </w:r>
          </w:p>
          <w:p w14:paraId="6F3EFA97" w14:textId="77777777"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 or standardized patient</w:t>
            </w:r>
          </w:p>
          <w:p w14:paraId="3928F9A2" w14:textId="16B31525" w:rsidR="00050B15"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Written case formulations</w:t>
            </w:r>
          </w:p>
        </w:tc>
      </w:tr>
      <w:tr w:rsidR="00050B15" w:rsidRPr="000051CF" w14:paraId="464A7E1A" w14:textId="77777777" w:rsidTr="207FACA3">
        <w:tc>
          <w:tcPr>
            <w:tcW w:w="4950" w:type="dxa"/>
            <w:shd w:val="clear" w:color="auto" w:fill="8DB3E2" w:themeFill="text2" w:themeFillTint="66"/>
          </w:tcPr>
          <w:p w14:paraId="624A9A23"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630808E7" w14:textId="2D3278A9" w:rsidR="00050B15" w:rsidRPr="00E31CDF" w:rsidRDefault="00050B15"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0051CF" w14:paraId="068200D3" w14:textId="77777777" w:rsidTr="207FACA3">
        <w:trPr>
          <w:trHeight w:val="80"/>
        </w:trPr>
        <w:tc>
          <w:tcPr>
            <w:tcW w:w="4950" w:type="dxa"/>
            <w:shd w:val="clear" w:color="auto" w:fill="A8D08D"/>
          </w:tcPr>
          <w:p w14:paraId="32D492C6"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261600B5" w14:textId="454F172B"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A psychiatric formulation is a theoretically</w:t>
            </w:r>
            <w:r w:rsidR="005D6EB0">
              <w:rPr>
                <w:rFonts w:ascii="Arial" w:eastAsia="Arial" w:hAnsi="Arial" w:cs="Arial"/>
                <w:color w:val="000000" w:themeColor="text1"/>
              </w:rPr>
              <w:t xml:space="preserve"> </w:t>
            </w:r>
            <w:r w:rsidRPr="00E31CDF">
              <w:rPr>
                <w:rFonts w:ascii="Arial" w:eastAsia="Arial" w:hAnsi="Arial" w:cs="Arial"/>
                <w:color w:val="000000" w:themeColor="text1"/>
              </w:rPr>
              <w:t xml:space="preserve">based conceptualization of the patient’s mental disorder(s). It provides an organized summary of those individual factors thought to contribute to the patient’s unique psychopathology. This includes elements of possible etiology, as well as those that modify or influence presentation, such as risk and protective factors. It is therefore distinct from a differential diagnosis that lists the possible diagnoses for a patient, or an assessment that summarizes the patient’s signs and </w:t>
            </w:r>
            <w:r w:rsidRPr="00E31CDF">
              <w:rPr>
                <w:rFonts w:ascii="Arial" w:eastAsia="Arial" w:hAnsi="Arial" w:cs="Arial"/>
                <w:color w:val="000000" w:themeColor="text1"/>
              </w:rPr>
              <w:lastRenderedPageBreak/>
              <w:t xml:space="preserve">symptoms, as it seeks to understand the underlying mechanisms of the patient’s unique problems by proposing a hypothesis as to the causes of mental disorders. </w:t>
            </w:r>
          </w:p>
          <w:p w14:paraId="182FA512" w14:textId="77777777"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Models of formulation include those based on either major theoretical </w:t>
            </w:r>
            <w:proofErr w:type="gramStart"/>
            <w:r w:rsidRPr="00E31CDF">
              <w:rPr>
                <w:rFonts w:ascii="Arial" w:eastAsia="Arial" w:hAnsi="Arial" w:cs="Arial"/>
                <w:color w:val="000000" w:themeColor="text1"/>
              </w:rPr>
              <w:t>systems</w:t>
            </w:r>
            <w:proofErr w:type="gramEnd"/>
            <w:r w:rsidRPr="00E31CDF">
              <w:rPr>
                <w:rFonts w:ascii="Arial" w:eastAsia="Arial" w:hAnsi="Arial" w:cs="Arial"/>
                <w:color w:val="000000" w:themeColor="text1"/>
              </w:rPr>
              <w:t xml:space="preserve"> of the etiology of mental disorders, such as behavioral, biological, cognitive, cultural, psychological, psychoanalytic, sociological, or traumatic, or comprehensive frameworks of understanding, such as bio-psycho-social or predisposing, precipitating, perpetuating, and prognostic outlines. Models of formulation set forth a hypothesis about the unique features of a patient’s illness that can serve to guide further evaluation or develop individualized treatment plans.</w:t>
            </w:r>
          </w:p>
          <w:p w14:paraId="32DD6683" w14:textId="793F8DB6"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Lewis- Fernández R, Aggarwal NK, Hinton L, Hinton DE, </w:t>
            </w:r>
            <w:proofErr w:type="spellStart"/>
            <w:r w:rsidRPr="00E31CDF">
              <w:rPr>
                <w:rFonts w:ascii="Arial" w:eastAsia="Arial" w:hAnsi="Arial" w:cs="Arial"/>
              </w:rPr>
              <w:t>Kirmayer</w:t>
            </w:r>
            <w:proofErr w:type="spellEnd"/>
            <w:r w:rsidRPr="00E31CDF">
              <w:rPr>
                <w:rFonts w:ascii="Arial" w:eastAsia="Arial" w:hAnsi="Arial" w:cs="Arial"/>
              </w:rPr>
              <w:t xml:space="preserve"> LJ. </w:t>
            </w:r>
            <w:r w:rsidRPr="00E31CDF">
              <w:rPr>
                <w:rFonts w:ascii="Arial" w:eastAsia="Arial" w:hAnsi="Arial" w:cs="Arial"/>
                <w:i/>
                <w:iCs/>
              </w:rPr>
              <w:t xml:space="preserve">DSM-5® </w:t>
            </w:r>
            <w:r w:rsidR="00505E79" w:rsidRPr="00E31CDF">
              <w:rPr>
                <w:rFonts w:ascii="Arial" w:eastAsia="Arial" w:hAnsi="Arial" w:cs="Arial"/>
                <w:i/>
                <w:iCs/>
              </w:rPr>
              <w:t>H</w:t>
            </w:r>
            <w:r w:rsidRPr="00E31CDF">
              <w:rPr>
                <w:rFonts w:ascii="Arial" w:eastAsia="Arial" w:hAnsi="Arial" w:cs="Arial"/>
                <w:i/>
                <w:iCs/>
              </w:rPr>
              <w:t xml:space="preserve">andbook on the </w:t>
            </w:r>
            <w:r w:rsidR="00505E79" w:rsidRPr="00E31CDF">
              <w:rPr>
                <w:rFonts w:ascii="Arial" w:eastAsia="Arial" w:hAnsi="Arial" w:cs="Arial"/>
                <w:i/>
                <w:iCs/>
              </w:rPr>
              <w:t>C</w:t>
            </w:r>
            <w:r w:rsidRPr="00E31CDF">
              <w:rPr>
                <w:rFonts w:ascii="Arial" w:eastAsia="Arial" w:hAnsi="Arial" w:cs="Arial"/>
                <w:i/>
                <w:iCs/>
              </w:rPr>
              <w:t xml:space="preserve">ultural </w:t>
            </w:r>
            <w:r w:rsidR="00505E79" w:rsidRPr="00E31CDF">
              <w:rPr>
                <w:rFonts w:ascii="Arial" w:eastAsia="Arial" w:hAnsi="Arial" w:cs="Arial"/>
                <w:i/>
                <w:iCs/>
              </w:rPr>
              <w:t>F</w:t>
            </w:r>
            <w:r w:rsidRPr="00E31CDF">
              <w:rPr>
                <w:rFonts w:ascii="Arial" w:eastAsia="Arial" w:hAnsi="Arial" w:cs="Arial"/>
                <w:i/>
                <w:iCs/>
              </w:rPr>
              <w:t xml:space="preserve">ormulation </w:t>
            </w:r>
            <w:r w:rsidR="00505E79" w:rsidRPr="00E31CDF">
              <w:rPr>
                <w:rFonts w:ascii="Arial" w:eastAsia="Arial" w:hAnsi="Arial" w:cs="Arial"/>
                <w:i/>
                <w:iCs/>
              </w:rPr>
              <w:t>I</w:t>
            </w:r>
            <w:r w:rsidRPr="00E31CDF">
              <w:rPr>
                <w:rFonts w:ascii="Arial" w:eastAsia="Arial" w:hAnsi="Arial" w:cs="Arial"/>
                <w:i/>
                <w:iCs/>
              </w:rPr>
              <w:t xml:space="preserve">nterview. </w:t>
            </w:r>
            <w:r w:rsidRPr="00E31CDF">
              <w:rPr>
                <w:rFonts w:ascii="Arial" w:eastAsia="Arial" w:hAnsi="Arial" w:cs="Arial"/>
              </w:rPr>
              <w:t xml:space="preserve">1st ed. Arlington, VA: American Psychiatric Publishing; 2016. </w:t>
            </w:r>
            <w:r w:rsidR="00505E79" w:rsidRPr="00E31CDF">
              <w:rPr>
                <w:rFonts w:ascii="Arial" w:eastAsia="Arial" w:hAnsi="Arial" w:cs="Arial"/>
              </w:rPr>
              <w:t xml:space="preserve">ISBN:978-1-58562-492-8. </w:t>
            </w:r>
          </w:p>
          <w:p w14:paraId="31EF7D37" w14:textId="0638A856" w:rsidR="00F63668" w:rsidRPr="00E31CDF" w:rsidRDefault="00A10C5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Ross DE. A method for developing a biopsychosocial formulation. </w:t>
            </w:r>
            <w:r w:rsidRPr="00E31CDF">
              <w:rPr>
                <w:rFonts w:ascii="Arial" w:eastAsia="Arial" w:hAnsi="Arial" w:cs="Arial"/>
                <w:i/>
                <w:iCs/>
              </w:rPr>
              <w:t>Journal of Child and Family Studies</w:t>
            </w:r>
            <w:r w:rsidRPr="00E31CDF">
              <w:rPr>
                <w:rFonts w:ascii="Arial" w:eastAsia="Arial" w:hAnsi="Arial" w:cs="Arial"/>
              </w:rPr>
              <w:t xml:space="preserve">. 2000;9(1):1-6. </w:t>
            </w:r>
            <w:hyperlink r:id="rId22" w:history="1">
              <w:r w:rsidR="00505E79" w:rsidRPr="00E31CDF">
                <w:rPr>
                  <w:rStyle w:val="Hyperlink"/>
                  <w:rFonts w:ascii="Arial" w:eastAsia="Arial" w:hAnsi="Arial" w:cs="Arial"/>
                </w:rPr>
                <w:t>https://cchs.ua.edu/wp-content/cchsfiles/psych/BIOPYCHOSOCIAL.pdf</w:t>
              </w:r>
            </w:hyperlink>
            <w:r w:rsidR="00505E79" w:rsidRPr="00E31CDF">
              <w:rPr>
                <w:rFonts w:ascii="Arial" w:eastAsia="Arial" w:hAnsi="Arial" w:cs="Arial"/>
              </w:rPr>
              <w:t>.</w:t>
            </w:r>
          </w:p>
          <w:p w14:paraId="702CECB6" w14:textId="5EB2F5B8" w:rsidR="0011526F" w:rsidRPr="00E31CDF" w:rsidRDefault="00505E79"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APA. </w:t>
            </w:r>
            <w:r w:rsidR="26663440" w:rsidRPr="00E31CDF">
              <w:rPr>
                <w:rFonts w:ascii="Arial" w:eastAsia="Arial" w:hAnsi="Arial" w:cs="Arial"/>
              </w:rPr>
              <w:t>DSM-5 Outline for Cultural Formulation</w:t>
            </w:r>
            <w:r w:rsidRPr="00E31CDF">
              <w:rPr>
                <w:rFonts w:ascii="Arial" w:eastAsia="Arial" w:hAnsi="Arial" w:cs="Arial"/>
              </w:rPr>
              <w:t xml:space="preserve"> Interview (CFI). </w:t>
            </w:r>
            <w:hyperlink r:id="rId23" w:history="1">
              <w:r w:rsidRPr="00E31CDF">
                <w:rPr>
                  <w:rStyle w:val="Hyperlink"/>
                  <w:rFonts w:ascii="Arial" w:eastAsia="Arial" w:hAnsi="Arial" w:cs="Arial"/>
                </w:rPr>
                <w:t>https://www.google.com/url?sa=t&amp;rct=j&amp;q=&amp;esrc=s&amp;source=web&amp;cd=&amp;ved=2ahUKEwjMztLgj5jyAhWOW80KHbOjDjUQFnoECAIQAw&amp;url=https%3A%2F%2Fwww.psychiatry.org%2FFile%2520Library%2FPsychiatrists%2FPractice%2FDSM%2FAPA_DSM5_Cultural-Formulation-Interview.pdf&amp;usg=AOvVaw0yl4EMDbxmpSbT2uVcJfOL</w:t>
              </w:r>
            </w:hyperlink>
            <w:r w:rsidRPr="00E31CDF">
              <w:rPr>
                <w:rFonts w:ascii="Arial" w:eastAsia="Arial" w:hAnsi="Arial" w:cs="Arial"/>
              </w:rPr>
              <w:t xml:space="preserve">. </w:t>
            </w:r>
            <w:r w:rsidR="007E0FD0">
              <w:rPr>
                <w:rFonts w:ascii="Arial" w:eastAsia="Arial" w:hAnsi="Arial" w:cs="Arial"/>
              </w:rPr>
              <w:t xml:space="preserve">Accessed </w:t>
            </w:r>
            <w:r w:rsidRPr="00E31CDF">
              <w:rPr>
                <w:rFonts w:ascii="Arial" w:eastAsia="Arial" w:hAnsi="Arial" w:cs="Arial"/>
              </w:rPr>
              <w:t>2021.</w:t>
            </w:r>
            <w:r w:rsidR="26663440" w:rsidRPr="00E31CDF">
              <w:rPr>
                <w:rFonts w:ascii="Arial" w:eastAsia="Arial" w:hAnsi="Arial" w:cs="Arial"/>
              </w:rPr>
              <w:t xml:space="preserve"> </w:t>
            </w:r>
          </w:p>
        </w:tc>
      </w:tr>
    </w:tbl>
    <w:p w14:paraId="4466581F" w14:textId="77777777" w:rsidR="00050B15" w:rsidRDefault="00A10C50" w:rsidP="005449A5">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27C92213" w14:textId="77777777" w:rsidTr="585A1DA9">
        <w:trPr>
          <w:trHeight w:val="760"/>
        </w:trPr>
        <w:tc>
          <w:tcPr>
            <w:tcW w:w="14125" w:type="dxa"/>
            <w:gridSpan w:val="2"/>
            <w:shd w:val="clear" w:color="auto" w:fill="9CC3E5"/>
          </w:tcPr>
          <w:p w14:paraId="254F8351" w14:textId="284E210C"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Patient Care 3: </w:t>
            </w:r>
            <w:r w:rsidR="00C50485">
              <w:rPr>
                <w:rFonts w:ascii="Arial" w:eastAsia="Arial" w:hAnsi="Arial" w:cs="Arial"/>
                <w:b/>
              </w:rPr>
              <w:t xml:space="preserve">Geriatric </w:t>
            </w:r>
            <w:r w:rsidRPr="00E31CDF">
              <w:rPr>
                <w:rFonts w:ascii="Arial" w:eastAsia="Arial" w:hAnsi="Arial" w:cs="Arial"/>
                <w:b/>
              </w:rPr>
              <w:t>T</w:t>
            </w:r>
            <w:r w:rsidR="00D20735" w:rsidRPr="00E31CDF">
              <w:rPr>
                <w:rFonts w:ascii="Arial" w:eastAsia="Arial" w:hAnsi="Arial" w:cs="Arial"/>
                <w:b/>
              </w:rPr>
              <w:t xml:space="preserve">herapeutic Modalities </w:t>
            </w:r>
          </w:p>
          <w:p w14:paraId="21CBF029" w14:textId="03864A5A"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bCs/>
              </w:rPr>
              <w:t>Overall Intent:</w:t>
            </w:r>
            <w:r w:rsidRPr="00E31CDF">
              <w:rPr>
                <w:rFonts w:ascii="Arial" w:eastAsia="Arial" w:hAnsi="Arial" w:cs="Arial"/>
              </w:rPr>
              <w:t xml:space="preserve"> </w:t>
            </w:r>
            <w:r w:rsidR="710CB479" w:rsidRPr="00E31CDF">
              <w:rPr>
                <w:rFonts w:ascii="Arial" w:eastAsia="Arial" w:hAnsi="Arial" w:cs="Arial"/>
              </w:rPr>
              <w:t xml:space="preserve">To select </w:t>
            </w:r>
            <w:r w:rsidR="2FB199AB" w:rsidRPr="00E31CDF">
              <w:rPr>
                <w:rFonts w:ascii="Arial" w:eastAsia="Arial" w:hAnsi="Arial" w:cs="Arial"/>
              </w:rPr>
              <w:t xml:space="preserve">appropriate and comprehensive </w:t>
            </w:r>
            <w:r w:rsidR="41AE71F0" w:rsidRPr="00E31CDF">
              <w:rPr>
                <w:rFonts w:ascii="Arial" w:eastAsia="Arial" w:hAnsi="Arial" w:cs="Arial"/>
              </w:rPr>
              <w:t>therapeutic modalities, i</w:t>
            </w:r>
            <w:r w:rsidR="710CB479" w:rsidRPr="00E31CDF">
              <w:rPr>
                <w:rFonts w:ascii="Arial" w:eastAsia="Arial" w:hAnsi="Arial" w:cs="Arial"/>
              </w:rPr>
              <w:t>ncluding psychopharmacology, psychotherapy, and behavioral/environmental modific</w:t>
            </w:r>
            <w:r w:rsidR="7C69E4B1" w:rsidRPr="00E31CDF">
              <w:rPr>
                <w:rFonts w:ascii="Arial" w:eastAsia="Arial" w:hAnsi="Arial" w:cs="Arial"/>
              </w:rPr>
              <w:t>a</w:t>
            </w:r>
            <w:r w:rsidR="710CB479" w:rsidRPr="00E31CDF">
              <w:rPr>
                <w:rFonts w:ascii="Arial" w:eastAsia="Arial" w:hAnsi="Arial" w:cs="Arial"/>
              </w:rPr>
              <w:t xml:space="preserve">tions for patients with a diverse </w:t>
            </w:r>
            <w:r w:rsidR="77734ADD" w:rsidRPr="00E31CDF">
              <w:rPr>
                <w:rFonts w:ascii="Arial" w:eastAsia="Arial" w:hAnsi="Arial" w:cs="Arial"/>
              </w:rPr>
              <w:t>range of clinical conditions</w:t>
            </w:r>
          </w:p>
        </w:tc>
      </w:tr>
      <w:tr w:rsidR="00050B15" w:rsidRPr="00E31CDF" w14:paraId="71311300" w14:textId="77777777" w:rsidTr="585A1DA9">
        <w:tc>
          <w:tcPr>
            <w:tcW w:w="4950" w:type="dxa"/>
            <w:shd w:val="clear" w:color="auto" w:fill="FAC090"/>
          </w:tcPr>
          <w:p w14:paraId="6A2CE9D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 xml:space="preserve">Milestones </w:t>
            </w:r>
          </w:p>
        </w:tc>
        <w:tc>
          <w:tcPr>
            <w:tcW w:w="9175" w:type="dxa"/>
            <w:shd w:val="clear" w:color="auto" w:fill="FAC090"/>
          </w:tcPr>
          <w:p w14:paraId="581322F6"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5D150023" w14:textId="77777777" w:rsidTr="00DE1CDC">
        <w:tc>
          <w:tcPr>
            <w:tcW w:w="4950" w:type="dxa"/>
            <w:tcBorders>
              <w:top w:val="single" w:sz="4" w:space="0" w:color="000000"/>
              <w:bottom w:val="single" w:sz="4" w:space="0" w:color="000000"/>
            </w:tcBorders>
            <w:shd w:val="clear" w:color="auto" w:fill="C9C9C9"/>
          </w:tcPr>
          <w:p w14:paraId="4D6E16C0"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Applies knowledge of the general principles of psychopharmacology</w:t>
            </w:r>
          </w:p>
          <w:p w14:paraId="753929C9" w14:textId="77777777" w:rsidR="00C50485" w:rsidRPr="00C50485" w:rsidRDefault="00C50485" w:rsidP="00C50485">
            <w:pPr>
              <w:spacing w:after="0" w:line="240" w:lineRule="auto"/>
              <w:rPr>
                <w:rFonts w:ascii="Arial" w:eastAsia="Arial" w:hAnsi="Arial" w:cs="Arial"/>
                <w:i/>
                <w:color w:val="000000"/>
              </w:rPr>
            </w:pPr>
          </w:p>
          <w:p w14:paraId="0AE00A64" w14:textId="2D04FF94"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Establishes and maintains a therapeutic alliance and professional boundaries while providing psychotherapies to patients with uncomplicated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CE4D54" w14:textId="50E2A8BF" w:rsidR="00F63668" w:rsidRPr="00E31CDF" w:rsidRDefault="7C22EFA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Selects appropriate first</w:t>
            </w:r>
            <w:r w:rsidR="007E0FD0">
              <w:rPr>
                <w:rFonts w:ascii="Arial" w:hAnsi="Arial" w:cs="Arial"/>
              </w:rPr>
              <w:t>-</w:t>
            </w:r>
            <w:r w:rsidRPr="00E31CDF">
              <w:rPr>
                <w:rFonts w:ascii="Arial" w:hAnsi="Arial" w:cs="Arial"/>
              </w:rPr>
              <w:t xml:space="preserve">line medications, </w:t>
            </w:r>
            <w:r w:rsidR="00B31539">
              <w:rPr>
                <w:rFonts w:ascii="Arial" w:hAnsi="Arial" w:cs="Arial"/>
              </w:rPr>
              <w:t>such as</w:t>
            </w:r>
            <w:r w:rsidRPr="00E31CDF">
              <w:rPr>
                <w:rFonts w:ascii="Arial" w:hAnsi="Arial" w:cs="Arial"/>
              </w:rPr>
              <w:t xml:space="preserve"> </w:t>
            </w:r>
            <w:r w:rsidR="00A64358" w:rsidRPr="00E31CDF">
              <w:rPr>
                <w:rFonts w:ascii="Arial" w:hAnsi="Arial" w:cs="Arial"/>
              </w:rPr>
              <w:t>selective serotonin reuptake inhibitors (</w:t>
            </w:r>
            <w:r w:rsidRPr="00E31CDF">
              <w:rPr>
                <w:rFonts w:ascii="Arial" w:hAnsi="Arial" w:cs="Arial"/>
              </w:rPr>
              <w:t>SSRI</w:t>
            </w:r>
            <w:r w:rsidR="00A64358" w:rsidRPr="00E31CDF">
              <w:rPr>
                <w:rFonts w:ascii="Arial" w:hAnsi="Arial" w:cs="Arial"/>
              </w:rPr>
              <w:t>)</w:t>
            </w:r>
            <w:r w:rsidRPr="00E31CDF">
              <w:rPr>
                <w:rFonts w:ascii="Arial" w:hAnsi="Arial" w:cs="Arial"/>
              </w:rPr>
              <w:t xml:space="preserve"> for depression or a mood stabilizer for bipolar disorder</w:t>
            </w:r>
          </w:p>
          <w:p w14:paraId="5B385249"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3F75844" w14:textId="07798036" w:rsidR="00050B15" w:rsidRPr="00E31CDF" w:rsidRDefault="7C22EFA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Employs supportive therapy techniques during a medication management visit for a patient with depression</w:t>
            </w:r>
          </w:p>
          <w:p w14:paraId="2EE3327F" w14:textId="7C766C43" w:rsidR="00050B15" w:rsidRPr="00E31CDF" w:rsidRDefault="00050B15" w:rsidP="00441130">
            <w:pPr>
              <w:spacing w:after="0" w:line="240" w:lineRule="auto"/>
              <w:rPr>
                <w:rFonts w:ascii="Arial" w:hAnsi="Arial" w:cs="Arial"/>
              </w:rPr>
            </w:pPr>
          </w:p>
        </w:tc>
      </w:tr>
      <w:tr w:rsidR="00050B15" w:rsidRPr="00E31CDF" w14:paraId="555423C0" w14:textId="77777777" w:rsidTr="00DE1CDC">
        <w:tc>
          <w:tcPr>
            <w:tcW w:w="4950" w:type="dxa"/>
            <w:tcBorders>
              <w:top w:val="single" w:sz="4" w:space="0" w:color="000000"/>
              <w:bottom w:val="single" w:sz="4" w:space="0" w:color="000000"/>
            </w:tcBorders>
            <w:shd w:val="clear" w:color="auto" w:fill="C9C9C9"/>
          </w:tcPr>
          <w:p w14:paraId="06862BF9" w14:textId="77777777" w:rsidR="00C50485" w:rsidRPr="00C50485" w:rsidRDefault="00A10C50" w:rsidP="00C50485">
            <w:pPr>
              <w:spacing w:after="0" w:line="240" w:lineRule="auto"/>
              <w:rPr>
                <w:rFonts w:ascii="Arial" w:eastAsia="Arial" w:hAnsi="Arial" w:cs="Arial"/>
                <w:i/>
                <w:iCs/>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iCs/>
              </w:rPr>
              <w:t>Applies knowledge of the geriatric psychopharmacology principles</w:t>
            </w:r>
          </w:p>
          <w:p w14:paraId="1489397C" w14:textId="77777777" w:rsidR="00C50485" w:rsidRPr="00C50485" w:rsidRDefault="00C50485" w:rsidP="00C50485">
            <w:pPr>
              <w:spacing w:after="0" w:line="240" w:lineRule="auto"/>
              <w:rPr>
                <w:rFonts w:ascii="Arial" w:eastAsia="Arial" w:hAnsi="Arial" w:cs="Arial"/>
                <w:i/>
                <w:iCs/>
              </w:rPr>
            </w:pPr>
          </w:p>
          <w:p w14:paraId="6F6F052A" w14:textId="77777777" w:rsidR="00C50485" w:rsidRPr="00C50485" w:rsidRDefault="00C50485" w:rsidP="00C50485">
            <w:pPr>
              <w:spacing w:after="0" w:line="240" w:lineRule="auto"/>
              <w:rPr>
                <w:rFonts w:ascii="Arial" w:eastAsia="Arial" w:hAnsi="Arial" w:cs="Arial"/>
                <w:i/>
                <w:iCs/>
              </w:rPr>
            </w:pPr>
            <w:r w:rsidRPr="00C50485">
              <w:rPr>
                <w:rFonts w:ascii="Arial" w:eastAsia="Arial" w:hAnsi="Arial" w:cs="Arial"/>
                <w:i/>
                <w:iCs/>
              </w:rPr>
              <w:t>Establishes and maintains a therapeutic alliance with older adults</w:t>
            </w:r>
          </w:p>
          <w:p w14:paraId="39237A42" w14:textId="77777777" w:rsidR="00C50485" w:rsidRPr="00C50485" w:rsidRDefault="00C50485" w:rsidP="00C50485">
            <w:pPr>
              <w:spacing w:after="0" w:line="240" w:lineRule="auto"/>
              <w:rPr>
                <w:rFonts w:ascii="Arial" w:eastAsia="Arial" w:hAnsi="Arial" w:cs="Arial"/>
                <w:i/>
                <w:iCs/>
              </w:rPr>
            </w:pPr>
          </w:p>
          <w:p w14:paraId="56AFBB41" w14:textId="21160DDF" w:rsidR="00050B15" w:rsidRPr="00E31CDF" w:rsidRDefault="00C50485" w:rsidP="00C50485">
            <w:pPr>
              <w:spacing w:after="0" w:line="240" w:lineRule="auto"/>
              <w:rPr>
                <w:rFonts w:ascii="Arial" w:eastAsia="Arial" w:hAnsi="Arial" w:cs="Arial"/>
                <w:i/>
              </w:rPr>
            </w:pPr>
            <w:r w:rsidRPr="00C50485">
              <w:rPr>
                <w:rFonts w:ascii="Arial" w:eastAsia="Arial" w:hAnsi="Arial" w:cs="Arial"/>
                <w:i/>
                <w:iCs/>
              </w:rPr>
              <w:t>Identifies behavioral and environmental factors that impact psychiatric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1C7573" w14:textId="56EFEDA1" w:rsidR="00F63668" w:rsidRPr="00E31CDF" w:rsidRDefault="585A1DA9"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“Starts low and goes slow” when starting medication for an 80-year-old patient in recognition of pharmacokinetic and pharmacodynamic changes with aging</w:t>
            </w:r>
          </w:p>
          <w:p w14:paraId="5A3B4F44"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C4BE691" w14:textId="2E377595" w:rsidR="00F63668" w:rsidRPr="00E31CDF" w:rsidRDefault="0C8B13B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When asked for a benzodiazepine for sleep in an older adult, maintains an empathic</w:t>
            </w:r>
            <w:r w:rsidR="53CFC329" w:rsidRPr="00E31CDF">
              <w:rPr>
                <w:rFonts w:ascii="Arial" w:hAnsi="Arial" w:cs="Arial"/>
              </w:rPr>
              <w:t xml:space="preserve"> rapport while offering an alternative with fewer risks of side effects</w:t>
            </w:r>
          </w:p>
          <w:p w14:paraId="6AA8B66E"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ED465DA" w14:textId="3F495247" w:rsidR="00050B15" w:rsidRPr="00E31CDF" w:rsidRDefault="53CFC329"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Identifies that a patient with dementia experiences agitation only when a certain staff member at their nursing home delivers care</w:t>
            </w:r>
          </w:p>
        </w:tc>
      </w:tr>
      <w:tr w:rsidR="00050B15" w:rsidRPr="00E31CDF" w14:paraId="232CF201" w14:textId="77777777" w:rsidTr="00DE1CDC">
        <w:tc>
          <w:tcPr>
            <w:tcW w:w="4950" w:type="dxa"/>
            <w:tcBorders>
              <w:top w:val="single" w:sz="4" w:space="0" w:color="000000"/>
              <w:bottom w:val="single" w:sz="4" w:space="0" w:color="000000"/>
            </w:tcBorders>
            <w:shd w:val="clear" w:color="auto" w:fill="C9C9C9"/>
          </w:tcPr>
          <w:p w14:paraId="411F2F4C"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Applies principles of geriatric psychopharmacology and treatment response in the selection and management of somatic therapies</w:t>
            </w:r>
          </w:p>
          <w:p w14:paraId="5EE75AB2" w14:textId="77777777" w:rsidR="00C50485" w:rsidRPr="00C50485" w:rsidRDefault="00C50485" w:rsidP="00C50485">
            <w:pPr>
              <w:spacing w:after="0" w:line="240" w:lineRule="auto"/>
              <w:rPr>
                <w:rFonts w:ascii="Arial" w:eastAsia="Arial" w:hAnsi="Arial" w:cs="Arial"/>
                <w:i/>
                <w:color w:val="000000"/>
              </w:rPr>
            </w:pPr>
          </w:p>
          <w:p w14:paraId="6C8F3607"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Integrates the selected psychotherapy with other treatment modalities and other providers of care</w:t>
            </w:r>
          </w:p>
          <w:p w14:paraId="5D27FDBA" w14:textId="77777777" w:rsidR="00C50485" w:rsidRPr="00C50485" w:rsidRDefault="00C50485" w:rsidP="00C50485">
            <w:pPr>
              <w:spacing w:after="0" w:line="240" w:lineRule="auto"/>
              <w:rPr>
                <w:rFonts w:ascii="Arial" w:eastAsia="Arial" w:hAnsi="Arial" w:cs="Arial"/>
                <w:i/>
                <w:color w:val="000000"/>
              </w:rPr>
            </w:pPr>
          </w:p>
          <w:p w14:paraId="5BD97996" w14:textId="623DB0B8"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Provides behavioral and environmental interventions when clinically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C7DCAC" w14:textId="77777777" w:rsidR="00F63668" w:rsidRPr="00E31CDF" w:rsidRDefault="56ABA63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Tapers and discontinues ineffective medication to avoid polypharmacy, and chooses another psychopharmacologic intervention</w:t>
            </w:r>
          </w:p>
          <w:p w14:paraId="64896EB1"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B2778F2"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34665E5"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AD72163" w14:textId="77777777" w:rsidR="00F63668" w:rsidRPr="00E31CDF" w:rsidRDefault="5728A7F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Recommends psychopharmacologic treatment and cognitive behavioral therapy for a patient with anxiety, and maintains communication with the therapist to align treatment goals and monitor progress</w:t>
            </w:r>
          </w:p>
          <w:p w14:paraId="46772121"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621A112" w14:textId="3A28B366" w:rsidR="00050B15" w:rsidRPr="00E31CDF" w:rsidRDefault="6B1038F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Recommends that a patient with dementia wear a wander guard due to risk of wandering</w:t>
            </w:r>
          </w:p>
        </w:tc>
      </w:tr>
      <w:tr w:rsidR="00050B15" w:rsidRPr="00E31CDF" w14:paraId="1496F6B1" w14:textId="77777777" w:rsidTr="00DE1CDC">
        <w:tc>
          <w:tcPr>
            <w:tcW w:w="4950" w:type="dxa"/>
            <w:tcBorders>
              <w:top w:val="single" w:sz="4" w:space="0" w:color="000000"/>
              <w:bottom w:val="single" w:sz="4" w:space="0" w:color="000000"/>
            </w:tcBorders>
            <w:shd w:val="clear" w:color="auto" w:fill="C9C9C9"/>
          </w:tcPr>
          <w:p w14:paraId="264C9B59"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C50485" w:rsidRPr="00C50485">
              <w:rPr>
                <w:rFonts w:ascii="Arial" w:eastAsia="Arial" w:hAnsi="Arial" w:cs="Arial"/>
                <w:i/>
              </w:rPr>
              <w:t>Selects and manages appropriate psychopharmacologic and other somatic treatment options in patients with significant medical comorbidities and treatment refractory disorders</w:t>
            </w:r>
          </w:p>
          <w:p w14:paraId="63F075A7" w14:textId="77777777" w:rsidR="00C50485" w:rsidRPr="00C50485" w:rsidRDefault="00C50485" w:rsidP="00C50485">
            <w:pPr>
              <w:spacing w:after="0" w:line="240" w:lineRule="auto"/>
              <w:rPr>
                <w:rFonts w:ascii="Arial" w:eastAsia="Arial" w:hAnsi="Arial" w:cs="Arial"/>
                <w:i/>
              </w:rPr>
            </w:pPr>
          </w:p>
          <w:p w14:paraId="1ADE7D15"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lastRenderedPageBreak/>
              <w:t>Selects a psychotherapeutic modality and tailors the selected psychotherapy to the patient based on an appropriate case formulation</w:t>
            </w:r>
          </w:p>
          <w:p w14:paraId="64715A4E" w14:textId="4C8BFDC2" w:rsidR="00C50485" w:rsidRDefault="00C50485" w:rsidP="00C50485">
            <w:pPr>
              <w:spacing w:after="0" w:line="240" w:lineRule="auto"/>
              <w:rPr>
                <w:rFonts w:ascii="Arial" w:eastAsia="Arial" w:hAnsi="Arial" w:cs="Arial"/>
                <w:i/>
              </w:rPr>
            </w:pPr>
          </w:p>
          <w:p w14:paraId="3192CF9F" w14:textId="6833DFED" w:rsidR="00C50485" w:rsidRDefault="00C50485" w:rsidP="00C50485">
            <w:pPr>
              <w:spacing w:after="0" w:line="240" w:lineRule="auto"/>
              <w:rPr>
                <w:rFonts w:ascii="Arial" w:eastAsia="Arial" w:hAnsi="Arial" w:cs="Arial"/>
                <w:i/>
              </w:rPr>
            </w:pPr>
          </w:p>
          <w:p w14:paraId="292266C8" w14:textId="27CDDEC6" w:rsidR="00C50485" w:rsidRDefault="00C50485" w:rsidP="00C50485">
            <w:pPr>
              <w:spacing w:after="0" w:line="240" w:lineRule="auto"/>
              <w:rPr>
                <w:rFonts w:ascii="Arial" w:eastAsia="Arial" w:hAnsi="Arial" w:cs="Arial"/>
                <w:i/>
              </w:rPr>
            </w:pPr>
          </w:p>
          <w:p w14:paraId="1FE81CC9" w14:textId="26A5101B" w:rsidR="00C50485" w:rsidRDefault="00C50485" w:rsidP="00C50485">
            <w:pPr>
              <w:spacing w:after="0" w:line="240" w:lineRule="auto"/>
              <w:rPr>
                <w:rFonts w:ascii="Arial" w:eastAsia="Arial" w:hAnsi="Arial" w:cs="Arial"/>
                <w:i/>
              </w:rPr>
            </w:pPr>
          </w:p>
          <w:p w14:paraId="2567A16B" w14:textId="13A855E6" w:rsidR="00C50485" w:rsidRDefault="00C50485" w:rsidP="00C50485">
            <w:pPr>
              <w:spacing w:after="0" w:line="240" w:lineRule="auto"/>
              <w:rPr>
                <w:rFonts w:ascii="Arial" w:eastAsia="Arial" w:hAnsi="Arial" w:cs="Arial"/>
                <w:i/>
              </w:rPr>
            </w:pPr>
          </w:p>
          <w:p w14:paraId="3BF40BBB" w14:textId="77777777" w:rsidR="00C50485" w:rsidRPr="00C50485" w:rsidRDefault="00C50485" w:rsidP="00C50485">
            <w:pPr>
              <w:spacing w:after="0" w:line="240" w:lineRule="auto"/>
              <w:rPr>
                <w:rFonts w:ascii="Arial" w:eastAsia="Arial" w:hAnsi="Arial" w:cs="Arial"/>
                <w:i/>
              </w:rPr>
            </w:pPr>
          </w:p>
          <w:p w14:paraId="453D5512" w14:textId="6BA24DB5"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Integrates behavioral and environmental setting intervention appropriately with other treatment modalities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9B2C2B" w14:textId="3D4A3504" w:rsidR="00F63668" w:rsidRPr="00E31CDF" w:rsidRDefault="3254E867"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lastRenderedPageBreak/>
              <w:t>Checks for drug-drug interactions when starting an SSRI in a patient taking coumadin for anticoagulation</w:t>
            </w:r>
            <w:r w:rsidR="53F5709A" w:rsidRPr="00E31CDF">
              <w:rPr>
                <w:rFonts w:ascii="Arial" w:hAnsi="Arial" w:cs="Arial"/>
              </w:rPr>
              <w:t xml:space="preserve"> and adjusts therapy to minimize risk</w:t>
            </w:r>
            <w:r w:rsidR="002A6BC8" w:rsidRPr="00E31CDF">
              <w:rPr>
                <w:rFonts w:ascii="Arial" w:hAnsi="Arial" w:cs="Arial"/>
              </w:rPr>
              <w:t>, and e</w:t>
            </w:r>
            <w:r w:rsidRPr="00E31CDF">
              <w:rPr>
                <w:rFonts w:ascii="Arial" w:hAnsi="Arial" w:cs="Arial"/>
              </w:rPr>
              <w:t>ducates the patient on signs and symptoms of bleeding and the risks v</w:t>
            </w:r>
            <w:r w:rsidR="00CA203B">
              <w:rPr>
                <w:rFonts w:ascii="Arial" w:hAnsi="Arial" w:cs="Arial"/>
              </w:rPr>
              <w:t>ersu</w:t>
            </w:r>
            <w:r w:rsidRPr="00E31CDF">
              <w:rPr>
                <w:rFonts w:ascii="Arial" w:hAnsi="Arial" w:cs="Arial"/>
              </w:rPr>
              <w:t>s benefits of treatment</w:t>
            </w:r>
          </w:p>
          <w:p w14:paraId="6D8CDC7F"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5A427E2F"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7196589" w14:textId="20A6A42E" w:rsidR="00F63668" w:rsidRPr="00E31CDF" w:rsidRDefault="362D64B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lastRenderedPageBreak/>
              <w:t xml:space="preserve">Appropriately recommends </w:t>
            </w:r>
            <w:r w:rsidR="00A64358" w:rsidRPr="00E31CDF">
              <w:rPr>
                <w:rFonts w:ascii="Arial" w:hAnsi="Arial" w:cs="Arial"/>
              </w:rPr>
              <w:t>electroconvulsive therapy (</w:t>
            </w:r>
            <w:r w:rsidRPr="00E31CDF">
              <w:rPr>
                <w:rFonts w:ascii="Arial" w:hAnsi="Arial" w:cs="Arial"/>
              </w:rPr>
              <w:t>ECT</w:t>
            </w:r>
            <w:r w:rsidR="00A64358" w:rsidRPr="00E31CDF">
              <w:rPr>
                <w:rFonts w:ascii="Arial" w:hAnsi="Arial" w:cs="Arial"/>
              </w:rPr>
              <w:t>)</w:t>
            </w:r>
            <w:r w:rsidRPr="00E31CDF">
              <w:rPr>
                <w:rFonts w:ascii="Arial" w:hAnsi="Arial" w:cs="Arial"/>
              </w:rPr>
              <w:t xml:space="preserve"> for a patient with severe treatment refractory depression</w:t>
            </w:r>
            <w:r w:rsidR="00CA203B">
              <w:rPr>
                <w:rFonts w:ascii="Arial" w:hAnsi="Arial" w:cs="Arial"/>
              </w:rPr>
              <w:t xml:space="preserve">; </w:t>
            </w:r>
            <w:r w:rsidR="002A6BC8" w:rsidRPr="00E31CDF">
              <w:rPr>
                <w:rFonts w:ascii="Arial" w:hAnsi="Arial" w:cs="Arial"/>
              </w:rPr>
              <w:t>, p</w:t>
            </w:r>
            <w:r w:rsidR="5D9681E6" w:rsidRPr="00E31CDF">
              <w:rPr>
                <w:rFonts w:ascii="Arial" w:hAnsi="Arial" w:cs="Arial"/>
              </w:rPr>
              <w:t>rovides patient education on risks, benefits</w:t>
            </w:r>
            <w:r w:rsidR="00CA203B">
              <w:rPr>
                <w:rFonts w:ascii="Arial" w:hAnsi="Arial" w:cs="Arial"/>
              </w:rPr>
              <w:t>,</w:t>
            </w:r>
            <w:r w:rsidR="5D9681E6" w:rsidRPr="00E31CDF">
              <w:rPr>
                <w:rFonts w:ascii="Arial" w:hAnsi="Arial" w:cs="Arial"/>
              </w:rPr>
              <w:t xml:space="preserve"> and alternatives of ECT</w:t>
            </w:r>
            <w:r w:rsidR="00CA203B">
              <w:rPr>
                <w:rFonts w:ascii="Arial" w:hAnsi="Arial" w:cs="Arial"/>
              </w:rPr>
              <w:t>;</w:t>
            </w:r>
            <w:r w:rsidR="5D9681E6" w:rsidRPr="00E31CDF">
              <w:rPr>
                <w:rFonts w:ascii="Arial" w:hAnsi="Arial" w:cs="Arial"/>
              </w:rPr>
              <w:t xml:space="preserve"> and address</w:t>
            </w:r>
            <w:r w:rsidR="63FD184A" w:rsidRPr="00E31CDF">
              <w:rPr>
                <w:rFonts w:ascii="Arial" w:hAnsi="Arial" w:cs="Arial"/>
              </w:rPr>
              <w:t>es concerns about cognitive side effects</w:t>
            </w:r>
          </w:p>
          <w:p w14:paraId="55018B46" w14:textId="37DFB24F" w:rsidR="00F63668" w:rsidRPr="00E31CDF" w:rsidRDefault="531BE15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When asked for a therapy referral for a patient with dementia, considers the patient’s cognitive functioning</w:t>
            </w:r>
            <w:r w:rsidR="00ED3781">
              <w:rPr>
                <w:rFonts w:ascii="Arial" w:hAnsi="Arial" w:cs="Arial"/>
              </w:rPr>
              <w:t>, social determinants,</w:t>
            </w:r>
            <w:r w:rsidRPr="00E31CDF">
              <w:rPr>
                <w:rFonts w:ascii="Arial" w:hAnsi="Arial" w:cs="Arial"/>
              </w:rPr>
              <w:t xml:space="preserve"> and whether the</w:t>
            </w:r>
            <w:r w:rsidR="00CA203B">
              <w:rPr>
                <w:rFonts w:ascii="Arial" w:hAnsi="Arial" w:cs="Arial"/>
              </w:rPr>
              <w:t xml:space="preserve"> patient</w:t>
            </w:r>
            <w:r w:rsidRPr="00E31CDF">
              <w:rPr>
                <w:rFonts w:ascii="Arial" w:hAnsi="Arial" w:cs="Arial"/>
              </w:rPr>
              <w:t xml:space="preserve"> will be able to participate in that type of therapy</w:t>
            </w:r>
            <w:r w:rsidR="00CA203B">
              <w:rPr>
                <w:rFonts w:ascii="Arial" w:hAnsi="Arial" w:cs="Arial"/>
              </w:rPr>
              <w:t>; i</w:t>
            </w:r>
            <w:r w:rsidR="36F62520" w:rsidRPr="00E31CDF">
              <w:rPr>
                <w:rFonts w:ascii="Arial" w:hAnsi="Arial" w:cs="Arial"/>
              </w:rPr>
              <w:t xml:space="preserve">f the patient cannot retain and apply information from </w:t>
            </w:r>
            <w:r w:rsidR="4088EA29" w:rsidRPr="00E31CDF">
              <w:rPr>
                <w:rFonts w:ascii="Arial" w:hAnsi="Arial" w:cs="Arial"/>
              </w:rPr>
              <w:t xml:space="preserve">therapy </w:t>
            </w:r>
            <w:r w:rsidR="36F62520" w:rsidRPr="00E31CDF">
              <w:rPr>
                <w:rFonts w:ascii="Arial" w:hAnsi="Arial" w:cs="Arial"/>
              </w:rPr>
              <w:t>sessions</w:t>
            </w:r>
            <w:r w:rsidR="707659B5" w:rsidRPr="00E31CDF">
              <w:rPr>
                <w:rFonts w:ascii="Arial" w:hAnsi="Arial" w:cs="Arial"/>
              </w:rPr>
              <w:t>,</w:t>
            </w:r>
            <w:r w:rsidR="36F62520" w:rsidRPr="00E31CDF">
              <w:rPr>
                <w:rFonts w:ascii="Arial" w:hAnsi="Arial" w:cs="Arial"/>
              </w:rPr>
              <w:t xml:space="preserve"> recommends </w:t>
            </w:r>
            <w:r w:rsidR="00CA203B">
              <w:rPr>
                <w:rFonts w:ascii="Arial" w:hAnsi="Arial" w:cs="Arial"/>
              </w:rPr>
              <w:t xml:space="preserve">instead </w:t>
            </w:r>
            <w:r w:rsidR="36F62520" w:rsidRPr="00E31CDF">
              <w:rPr>
                <w:rFonts w:ascii="Arial" w:hAnsi="Arial" w:cs="Arial"/>
              </w:rPr>
              <w:t>a more behaviorally oriented therapy involving the patient’s family</w:t>
            </w:r>
          </w:p>
          <w:p w14:paraId="7F4592C3"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46CFF9C" w14:textId="2B1C4238" w:rsidR="00050B15" w:rsidRPr="00E31CDF" w:rsidRDefault="36F6252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Teaches family members to use redirection rather than confrontation when communicating with a patient with d</w:t>
            </w:r>
            <w:r w:rsidR="33D126D9" w:rsidRPr="00E31CDF">
              <w:rPr>
                <w:rFonts w:ascii="Arial" w:hAnsi="Arial" w:cs="Arial"/>
              </w:rPr>
              <w:t>ementia with psychosis</w:t>
            </w:r>
          </w:p>
        </w:tc>
      </w:tr>
      <w:tr w:rsidR="00050B15" w:rsidRPr="00E31CDF" w14:paraId="65617B7C" w14:textId="77777777" w:rsidTr="00DE1CDC">
        <w:tc>
          <w:tcPr>
            <w:tcW w:w="4950" w:type="dxa"/>
            <w:tcBorders>
              <w:top w:val="single" w:sz="4" w:space="0" w:color="000000"/>
              <w:bottom w:val="single" w:sz="4" w:space="0" w:color="000000"/>
            </w:tcBorders>
            <w:shd w:val="clear" w:color="auto" w:fill="C9C9C9"/>
          </w:tcPr>
          <w:p w14:paraId="66F58542"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C50485" w:rsidRPr="00C50485">
              <w:rPr>
                <w:rFonts w:ascii="Arial" w:eastAsia="Arial" w:hAnsi="Arial" w:cs="Arial"/>
                <w:i/>
              </w:rPr>
              <w:t>Explains less common somatic treatment choices to patients and patient families in terms of proposed mechanisms of action</w:t>
            </w:r>
          </w:p>
          <w:p w14:paraId="4061C2B4" w14:textId="77777777" w:rsidR="00C50485" w:rsidRDefault="00C50485" w:rsidP="00C50485">
            <w:pPr>
              <w:spacing w:after="0" w:line="240" w:lineRule="auto"/>
              <w:rPr>
                <w:rFonts w:ascii="Arial" w:eastAsia="Arial" w:hAnsi="Arial" w:cs="Arial"/>
                <w:i/>
              </w:rPr>
            </w:pPr>
          </w:p>
          <w:p w14:paraId="13969555" w14:textId="25D03A85"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Integrates emerging studies of geriatric therapeutic modalities into clinical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C93C30" w14:textId="77777777" w:rsidR="00F63668" w:rsidRPr="00E31CDF" w:rsidRDefault="6C155CD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Appropriately uses pharmacologic augmentation treatment strategies, using evidenced based reasoning for off label treatment recommendations</w:t>
            </w:r>
          </w:p>
          <w:p w14:paraId="43893FB6"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5B6046E" w14:textId="01774AB0" w:rsidR="00F63668" w:rsidRDefault="00F63668" w:rsidP="00F63668">
            <w:pPr>
              <w:pBdr>
                <w:top w:val="nil"/>
                <w:left w:val="nil"/>
                <w:bottom w:val="nil"/>
                <w:right w:val="nil"/>
                <w:between w:val="nil"/>
              </w:pBdr>
              <w:spacing w:after="0" w:line="240" w:lineRule="auto"/>
              <w:contextualSpacing/>
              <w:rPr>
                <w:rFonts w:ascii="Arial" w:hAnsi="Arial" w:cs="Arial"/>
                <w:color w:val="000000"/>
              </w:rPr>
            </w:pPr>
          </w:p>
          <w:p w14:paraId="5878E680" w14:textId="77777777" w:rsidR="00C50485" w:rsidRPr="00E31CDF" w:rsidRDefault="00C50485" w:rsidP="00F63668">
            <w:pPr>
              <w:pBdr>
                <w:top w:val="nil"/>
                <w:left w:val="nil"/>
                <w:bottom w:val="nil"/>
                <w:right w:val="nil"/>
                <w:between w:val="nil"/>
              </w:pBdr>
              <w:spacing w:after="0" w:line="240" w:lineRule="auto"/>
              <w:contextualSpacing/>
              <w:rPr>
                <w:rFonts w:ascii="Arial" w:hAnsi="Arial" w:cs="Arial"/>
                <w:color w:val="000000"/>
              </w:rPr>
            </w:pPr>
          </w:p>
          <w:p w14:paraId="04199B25" w14:textId="4276CB82" w:rsidR="00050B15" w:rsidRPr="00E31CDF" w:rsidRDefault="70B7DBEA"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Uses evidence</w:t>
            </w:r>
            <w:r w:rsidR="00AC3E3B">
              <w:rPr>
                <w:rFonts w:ascii="Arial" w:hAnsi="Arial" w:cs="Arial"/>
              </w:rPr>
              <w:t>-</w:t>
            </w:r>
            <w:r w:rsidRPr="00E31CDF">
              <w:rPr>
                <w:rFonts w:ascii="Arial" w:hAnsi="Arial" w:cs="Arial"/>
              </w:rPr>
              <w:t xml:space="preserve"> based reasoning for recommending the duration of maintenance ECT treatments in older adults</w:t>
            </w:r>
          </w:p>
        </w:tc>
      </w:tr>
      <w:tr w:rsidR="00050B15" w:rsidRPr="00E31CDF" w14:paraId="7190B5B7" w14:textId="77777777" w:rsidTr="585A1DA9">
        <w:tc>
          <w:tcPr>
            <w:tcW w:w="4950" w:type="dxa"/>
            <w:shd w:val="clear" w:color="auto" w:fill="FFD965"/>
          </w:tcPr>
          <w:p w14:paraId="67CB21DB"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5098ECD7" w14:textId="77777777" w:rsidR="00F63668" w:rsidRPr="00E31CDF" w:rsidRDefault="3D8480FC"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conference presentations</w:t>
            </w:r>
          </w:p>
          <w:p w14:paraId="364353EF" w14:textId="77777777" w:rsidR="00F63668" w:rsidRPr="00E31CDF" w:rsidRDefault="3D8480FC"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Case based discussion</w:t>
            </w:r>
          </w:p>
          <w:p w14:paraId="620B3F93" w14:textId="77777777" w:rsidR="00F63668" w:rsidRPr="00E31CDF" w:rsidRDefault="00F6366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Chart review</w:t>
            </w:r>
          </w:p>
          <w:p w14:paraId="027CEA83" w14:textId="77777777" w:rsidR="00F63668" w:rsidRPr="00E31CDF" w:rsidRDefault="3D8480FC"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Clinical skills evaluation</w:t>
            </w:r>
          </w:p>
          <w:p w14:paraId="19558EBE" w14:textId="77777777" w:rsidR="00F63668" w:rsidRPr="00E31CDF" w:rsidRDefault="3D8480FC"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43C4D79F" w14:textId="41EED1B9" w:rsidR="00050B15" w:rsidRPr="00E31CDF" w:rsidRDefault="3D8480FC"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 or standardized patients</w:t>
            </w:r>
          </w:p>
        </w:tc>
      </w:tr>
      <w:tr w:rsidR="00050B15" w:rsidRPr="00E31CDF" w14:paraId="7A8E4340" w14:textId="77777777" w:rsidTr="585A1DA9">
        <w:tc>
          <w:tcPr>
            <w:tcW w:w="4950" w:type="dxa"/>
            <w:shd w:val="clear" w:color="auto" w:fill="8DB3E2" w:themeFill="text2" w:themeFillTint="66"/>
          </w:tcPr>
          <w:p w14:paraId="57982E35"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0431837F" w14:textId="2D5DDF2F" w:rsidR="00050B15" w:rsidRPr="00E31CDF" w:rsidRDefault="00050B15"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64E878BC" w14:textId="77777777" w:rsidTr="585A1DA9">
        <w:trPr>
          <w:trHeight w:val="80"/>
        </w:trPr>
        <w:tc>
          <w:tcPr>
            <w:tcW w:w="4950" w:type="dxa"/>
            <w:shd w:val="clear" w:color="auto" w:fill="A8D08D"/>
          </w:tcPr>
          <w:p w14:paraId="3EB6DD38"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3E579B64" w14:textId="6269FF62" w:rsidR="00F63668" w:rsidRPr="00E31CDF" w:rsidRDefault="739B4FA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American Geriatrics Society. American Geriatrics Society 2019 </w:t>
            </w:r>
            <w:r w:rsidR="00505E79" w:rsidRPr="00E31CDF">
              <w:rPr>
                <w:rFonts w:ascii="Arial" w:eastAsia="Arial" w:hAnsi="Arial" w:cs="Arial"/>
              </w:rPr>
              <w:t>u</w:t>
            </w:r>
            <w:r w:rsidRPr="00E31CDF">
              <w:rPr>
                <w:rFonts w:ascii="Arial" w:eastAsia="Arial" w:hAnsi="Arial" w:cs="Arial"/>
              </w:rPr>
              <w:t xml:space="preserve">pdated AGS Beers Criteria for </w:t>
            </w:r>
            <w:r w:rsidR="00505E79" w:rsidRPr="00E31CDF">
              <w:rPr>
                <w:rFonts w:ascii="Arial" w:eastAsia="Arial" w:hAnsi="Arial" w:cs="Arial"/>
              </w:rPr>
              <w:t>p</w:t>
            </w:r>
            <w:r w:rsidRPr="00E31CDF">
              <w:rPr>
                <w:rFonts w:ascii="Arial" w:eastAsia="Arial" w:hAnsi="Arial" w:cs="Arial"/>
              </w:rPr>
              <w:t xml:space="preserve">otentially </w:t>
            </w:r>
            <w:r w:rsidR="00505E79" w:rsidRPr="00E31CDF">
              <w:rPr>
                <w:rFonts w:ascii="Arial" w:eastAsia="Arial" w:hAnsi="Arial" w:cs="Arial"/>
              </w:rPr>
              <w:t>i</w:t>
            </w:r>
            <w:r w:rsidRPr="00E31CDF">
              <w:rPr>
                <w:rFonts w:ascii="Arial" w:eastAsia="Arial" w:hAnsi="Arial" w:cs="Arial"/>
              </w:rPr>
              <w:t xml:space="preserve">nappropriate </w:t>
            </w:r>
            <w:r w:rsidR="00505E79" w:rsidRPr="00E31CDF">
              <w:rPr>
                <w:rFonts w:ascii="Arial" w:eastAsia="Arial" w:hAnsi="Arial" w:cs="Arial"/>
              </w:rPr>
              <w:t>m</w:t>
            </w:r>
            <w:r w:rsidRPr="00E31CDF">
              <w:rPr>
                <w:rFonts w:ascii="Arial" w:eastAsia="Arial" w:hAnsi="Arial" w:cs="Arial"/>
              </w:rPr>
              <w:t>edicatio</w:t>
            </w:r>
            <w:r w:rsidR="05B8A6D9" w:rsidRPr="00E31CDF">
              <w:rPr>
                <w:rFonts w:ascii="Arial" w:eastAsia="Arial" w:hAnsi="Arial" w:cs="Arial"/>
              </w:rPr>
              <w:t>n</w:t>
            </w:r>
            <w:r w:rsidRPr="00E31CDF">
              <w:rPr>
                <w:rFonts w:ascii="Arial" w:eastAsia="Arial" w:hAnsi="Arial" w:cs="Arial"/>
              </w:rPr>
              <w:t xml:space="preserve"> </w:t>
            </w:r>
            <w:r w:rsidR="00505E79" w:rsidRPr="00E31CDF">
              <w:rPr>
                <w:rFonts w:ascii="Arial" w:eastAsia="Arial" w:hAnsi="Arial" w:cs="Arial"/>
              </w:rPr>
              <w:t>u</w:t>
            </w:r>
            <w:r w:rsidRPr="00E31CDF">
              <w:rPr>
                <w:rFonts w:ascii="Arial" w:eastAsia="Arial" w:hAnsi="Arial" w:cs="Arial"/>
              </w:rPr>
              <w:t xml:space="preserve">se in </w:t>
            </w:r>
            <w:r w:rsidR="00505E79" w:rsidRPr="00E31CDF">
              <w:rPr>
                <w:rFonts w:ascii="Arial" w:eastAsia="Arial" w:hAnsi="Arial" w:cs="Arial"/>
              </w:rPr>
              <w:t>ol</w:t>
            </w:r>
            <w:r w:rsidRPr="00E31CDF">
              <w:rPr>
                <w:rFonts w:ascii="Arial" w:eastAsia="Arial" w:hAnsi="Arial" w:cs="Arial"/>
              </w:rPr>
              <w:t xml:space="preserve">der </w:t>
            </w:r>
            <w:r w:rsidR="00505E79" w:rsidRPr="00E31CDF">
              <w:rPr>
                <w:rFonts w:ascii="Arial" w:eastAsia="Arial" w:hAnsi="Arial" w:cs="Arial"/>
              </w:rPr>
              <w:t>a</w:t>
            </w:r>
            <w:r w:rsidRPr="00E31CDF">
              <w:rPr>
                <w:rFonts w:ascii="Arial" w:eastAsia="Arial" w:hAnsi="Arial" w:cs="Arial"/>
              </w:rPr>
              <w:t xml:space="preserve">dults. </w:t>
            </w:r>
            <w:r w:rsidR="51092296" w:rsidRPr="00E31CDF">
              <w:rPr>
                <w:rFonts w:ascii="Arial" w:eastAsia="Arial" w:hAnsi="Arial" w:cs="Arial"/>
                <w:i/>
                <w:iCs/>
              </w:rPr>
              <w:t>J</w:t>
            </w:r>
            <w:r w:rsidR="00505E79" w:rsidRPr="00E31CDF">
              <w:rPr>
                <w:rFonts w:ascii="Arial" w:eastAsia="Arial" w:hAnsi="Arial" w:cs="Arial"/>
                <w:i/>
                <w:iCs/>
              </w:rPr>
              <w:t xml:space="preserve"> </w:t>
            </w:r>
            <w:r w:rsidR="51092296" w:rsidRPr="00E31CDF">
              <w:rPr>
                <w:rFonts w:ascii="Arial" w:eastAsia="Arial" w:hAnsi="Arial" w:cs="Arial"/>
                <w:i/>
                <w:iCs/>
              </w:rPr>
              <w:t>A</w:t>
            </w:r>
            <w:r w:rsidR="00505E79" w:rsidRPr="00E31CDF">
              <w:rPr>
                <w:rFonts w:ascii="Arial" w:eastAsia="Arial" w:hAnsi="Arial" w:cs="Arial"/>
                <w:i/>
                <w:iCs/>
              </w:rPr>
              <w:t xml:space="preserve">m </w:t>
            </w:r>
            <w:proofErr w:type="spellStart"/>
            <w:r w:rsidR="51092296" w:rsidRPr="00E31CDF">
              <w:rPr>
                <w:rFonts w:ascii="Arial" w:eastAsia="Arial" w:hAnsi="Arial" w:cs="Arial"/>
                <w:i/>
                <w:iCs/>
              </w:rPr>
              <w:t>G</w:t>
            </w:r>
            <w:r w:rsidR="00505E79" w:rsidRPr="00E31CDF">
              <w:rPr>
                <w:rFonts w:ascii="Arial" w:eastAsia="Arial" w:hAnsi="Arial" w:cs="Arial"/>
                <w:i/>
                <w:iCs/>
              </w:rPr>
              <w:t>eriatr</w:t>
            </w:r>
            <w:proofErr w:type="spellEnd"/>
            <w:r w:rsidR="00505E79" w:rsidRPr="00E31CDF">
              <w:rPr>
                <w:rFonts w:ascii="Arial" w:eastAsia="Arial" w:hAnsi="Arial" w:cs="Arial"/>
                <w:i/>
                <w:iCs/>
              </w:rPr>
              <w:t xml:space="preserve"> </w:t>
            </w:r>
            <w:r w:rsidR="51092296" w:rsidRPr="00E31CDF">
              <w:rPr>
                <w:rFonts w:ascii="Arial" w:eastAsia="Arial" w:hAnsi="Arial" w:cs="Arial"/>
                <w:i/>
                <w:iCs/>
              </w:rPr>
              <w:t>S</w:t>
            </w:r>
            <w:r w:rsidR="00505E79" w:rsidRPr="00E31CDF">
              <w:rPr>
                <w:rFonts w:ascii="Arial" w:eastAsia="Arial" w:hAnsi="Arial" w:cs="Arial"/>
                <w:i/>
                <w:iCs/>
              </w:rPr>
              <w:t>oc</w:t>
            </w:r>
            <w:r w:rsidR="00505E79" w:rsidRPr="00E31CDF">
              <w:rPr>
                <w:rFonts w:ascii="Arial" w:eastAsia="Arial" w:hAnsi="Arial" w:cs="Arial"/>
              </w:rPr>
              <w:t>.</w:t>
            </w:r>
            <w:r w:rsidR="51092296" w:rsidRPr="00E31CDF">
              <w:rPr>
                <w:rFonts w:ascii="Arial" w:eastAsia="Arial" w:hAnsi="Arial" w:cs="Arial"/>
              </w:rPr>
              <w:t xml:space="preserve"> </w:t>
            </w:r>
            <w:r w:rsidR="00505E79" w:rsidRPr="00E31CDF">
              <w:rPr>
                <w:rFonts w:ascii="Arial" w:eastAsia="Arial" w:hAnsi="Arial" w:cs="Arial"/>
              </w:rPr>
              <w:t>2019;</w:t>
            </w:r>
            <w:r w:rsidR="51092296" w:rsidRPr="00E31CDF">
              <w:rPr>
                <w:rFonts w:ascii="Arial" w:eastAsia="Arial" w:hAnsi="Arial" w:cs="Arial"/>
              </w:rPr>
              <w:t>67</w:t>
            </w:r>
            <w:r w:rsidR="00505E79" w:rsidRPr="00E31CDF">
              <w:rPr>
                <w:rFonts w:ascii="Arial" w:eastAsia="Arial" w:hAnsi="Arial" w:cs="Arial"/>
              </w:rPr>
              <w:t>(4)</w:t>
            </w:r>
            <w:r w:rsidR="51092296" w:rsidRPr="00E31CDF">
              <w:rPr>
                <w:rFonts w:ascii="Arial" w:eastAsia="Arial" w:hAnsi="Arial" w:cs="Arial"/>
              </w:rPr>
              <w:t>:674-694</w:t>
            </w:r>
            <w:r w:rsidR="00505E79" w:rsidRPr="00E31CDF">
              <w:rPr>
                <w:rFonts w:ascii="Arial" w:eastAsia="Arial" w:hAnsi="Arial" w:cs="Arial"/>
              </w:rPr>
              <w:t>.</w:t>
            </w:r>
            <w:r w:rsidR="51092296" w:rsidRPr="00E31CDF">
              <w:rPr>
                <w:rFonts w:ascii="Arial" w:eastAsia="Arial" w:hAnsi="Arial" w:cs="Arial"/>
              </w:rPr>
              <w:t xml:space="preserve"> </w:t>
            </w:r>
            <w:hyperlink r:id="rId24" w:history="1">
              <w:r w:rsidR="00505E79" w:rsidRPr="00E31CDF">
                <w:rPr>
                  <w:rStyle w:val="Hyperlink"/>
                  <w:rFonts w:ascii="Arial" w:eastAsia="Arial" w:hAnsi="Arial" w:cs="Arial"/>
                </w:rPr>
                <w:t>https://agsjournals.onlinelibrary.wiley.com/doi/10.1111/jgs.15767</w:t>
              </w:r>
            </w:hyperlink>
            <w:r w:rsidR="00505E79" w:rsidRPr="00E31CDF">
              <w:rPr>
                <w:rFonts w:ascii="Arial" w:eastAsia="Arial" w:hAnsi="Arial" w:cs="Arial"/>
              </w:rPr>
              <w:t>.</w:t>
            </w:r>
          </w:p>
          <w:p w14:paraId="69C6B8E2" w14:textId="77777777" w:rsidR="00505E79" w:rsidRPr="00E31CDF" w:rsidRDefault="00505E79" w:rsidP="00505E79">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Jacobson SA. </w:t>
            </w:r>
            <w:r w:rsidRPr="00E31CDF">
              <w:rPr>
                <w:rFonts w:ascii="Arial" w:eastAsia="Arial" w:hAnsi="Arial" w:cs="Arial"/>
                <w:i/>
                <w:iCs/>
              </w:rPr>
              <w:t>Clinical Manual of Geriatric Psychopharmacology</w:t>
            </w:r>
            <w:r w:rsidRPr="00E31CDF">
              <w:rPr>
                <w:rFonts w:ascii="Arial" w:eastAsia="Arial" w:hAnsi="Arial" w:cs="Arial"/>
              </w:rPr>
              <w:t>. 2nd ed. Arlington, VA: American Psychiatric Association Publishing; 2014. ISBN:978-1585624546.</w:t>
            </w:r>
          </w:p>
          <w:p w14:paraId="6B5CDF1E" w14:textId="50FBD49D" w:rsidR="00505E79" w:rsidRPr="00E31CDF" w:rsidRDefault="351E04E5" w:rsidP="00505E79">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eastAsia="Arial" w:hAnsi="Arial" w:cs="Arial"/>
              </w:rPr>
              <w:t>Schatzberg</w:t>
            </w:r>
            <w:proofErr w:type="spellEnd"/>
            <w:r w:rsidRPr="00E31CDF">
              <w:rPr>
                <w:rFonts w:ascii="Arial" w:eastAsia="Arial" w:hAnsi="Arial" w:cs="Arial"/>
              </w:rPr>
              <w:t xml:space="preserve"> AF</w:t>
            </w:r>
            <w:r w:rsidR="00505E79" w:rsidRPr="00E31CDF">
              <w:rPr>
                <w:rFonts w:ascii="Arial" w:eastAsia="Arial" w:hAnsi="Arial" w:cs="Arial"/>
              </w:rPr>
              <w:t xml:space="preserve">, </w:t>
            </w:r>
            <w:proofErr w:type="spellStart"/>
            <w:r w:rsidRPr="00E31CDF">
              <w:rPr>
                <w:rFonts w:ascii="Arial" w:eastAsia="Arial" w:hAnsi="Arial" w:cs="Arial"/>
              </w:rPr>
              <w:t>Nemeroff</w:t>
            </w:r>
            <w:proofErr w:type="spellEnd"/>
            <w:r w:rsidRPr="00E31CDF">
              <w:rPr>
                <w:rFonts w:ascii="Arial" w:eastAsia="Arial" w:hAnsi="Arial" w:cs="Arial"/>
              </w:rPr>
              <w:t xml:space="preserve"> CB. </w:t>
            </w:r>
            <w:r w:rsidR="00505E79" w:rsidRPr="00E31CDF">
              <w:rPr>
                <w:rFonts w:ascii="Arial" w:eastAsia="Arial" w:hAnsi="Arial" w:cs="Arial"/>
                <w:i/>
                <w:iCs/>
              </w:rPr>
              <w:t xml:space="preserve">The American Psychiatric Association Publishing </w:t>
            </w:r>
            <w:r w:rsidRPr="00E31CDF">
              <w:rPr>
                <w:rFonts w:ascii="Arial" w:eastAsia="Arial" w:hAnsi="Arial" w:cs="Arial"/>
                <w:i/>
                <w:iCs/>
              </w:rPr>
              <w:t>Textbook of Psych</w:t>
            </w:r>
            <w:r w:rsidR="00505E79" w:rsidRPr="00E31CDF">
              <w:rPr>
                <w:rFonts w:ascii="Arial" w:eastAsia="Arial" w:hAnsi="Arial" w:cs="Arial"/>
                <w:i/>
                <w:iCs/>
              </w:rPr>
              <w:t>o</w:t>
            </w:r>
            <w:r w:rsidRPr="00E31CDF">
              <w:rPr>
                <w:rFonts w:ascii="Arial" w:eastAsia="Arial" w:hAnsi="Arial" w:cs="Arial"/>
                <w:i/>
                <w:iCs/>
              </w:rPr>
              <w:t>pharmacology</w:t>
            </w:r>
            <w:r w:rsidR="00505E79" w:rsidRPr="00E31CDF">
              <w:rPr>
                <w:rFonts w:ascii="Arial" w:eastAsia="Arial" w:hAnsi="Arial" w:cs="Arial"/>
              </w:rPr>
              <w:t>.</w:t>
            </w:r>
            <w:r w:rsidRPr="00E31CDF">
              <w:rPr>
                <w:rFonts w:ascii="Arial" w:eastAsia="Arial" w:hAnsi="Arial" w:cs="Arial"/>
              </w:rPr>
              <w:t xml:space="preserve"> </w:t>
            </w:r>
            <w:r w:rsidR="00505E79" w:rsidRPr="00E31CDF">
              <w:rPr>
                <w:rFonts w:ascii="Arial" w:eastAsia="Arial" w:hAnsi="Arial" w:cs="Arial"/>
              </w:rPr>
              <w:t>5t</w:t>
            </w:r>
            <w:r w:rsidRPr="00E31CDF">
              <w:rPr>
                <w:rFonts w:ascii="Arial" w:eastAsia="Arial" w:hAnsi="Arial" w:cs="Arial"/>
              </w:rPr>
              <w:t xml:space="preserve">h </w:t>
            </w:r>
            <w:r w:rsidR="00505E79" w:rsidRPr="00E31CDF">
              <w:rPr>
                <w:rFonts w:ascii="Arial" w:eastAsia="Arial" w:hAnsi="Arial" w:cs="Arial"/>
              </w:rPr>
              <w:t>e</w:t>
            </w:r>
            <w:r w:rsidRPr="00E31CDF">
              <w:rPr>
                <w:rFonts w:ascii="Arial" w:eastAsia="Arial" w:hAnsi="Arial" w:cs="Arial"/>
              </w:rPr>
              <w:t xml:space="preserve">d. </w:t>
            </w:r>
            <w:r w:rsidR="00505E79" w:rsidRPr="00E31CDF">
              <w:rPr>
                <w:rFonts w:ascii="Arial" w:eastAsia="Arial" w:hAnsi="Arial" w:cs="Arial"/>
              </w:rPr>
              <w:t xml:space="preserve">Arlington, VA: </w:t>
            </w:r>
            <w:r w:rsidR="564FC46E" w:rsidRPr="00E31CDF">
              <w:rPr>
                <w:rFonts w:ascii="Arial" w:eastAsia="Arial" w:hAnsi="Arial" w:cs="Arial"/>
              </w:rPr>
              <w:t>American Psychiatric Association Publishing</w:t>
            </w:r>
            <w:r w:rsidR="00505E79" w:rsidRPr="00E31CDF">
              <w:rPr>
                <w:rFonts w:ascii="Arial" w:eastAsia="Arial" w:hAnsi="Arial" w:cs="Arial"/>
              </w:rPr>
              <w:t xml:space="preserve">; </w:t>
            </w:r>
            <w:r w:rsidR="564FC46E" w:rsidRPr="00E31CDF">
              <w:rPr>
                <w:rFonts w:ascii="Arial" w:eastAsia="Arial" w:hAnsi="Arial" w:cs="Arial"/>
              </w:rPr>
              <w:t>2017</w:t>
            </w:r>
            <w:r w:rsidR="00505E79" w:rsidRPr="00E31CDF">
              <w:rPr>
                <w:rFonts w:ascii="Arial" w:eastAsia="Arial" w:hAnsi="Arial" w:cs="Arial"/>
              </w:rPr>
              <w:t>. ISBN:978-1585625239.</w:t>
            </w:r>
          </w:p>
        </w:tc>
      </w:tr>
    </w:tbl>
    <w:p w14:paraId="456CA16F" w14:textId="40A520FF" w:rsidR="00E4384B" w:rsidRDefault="00E4384B" w:rsidP="005449A5">
      <w:pPr>
        <w:spacing w:after="0" w:line="240" w:lineRule="auto"/>
        <w:rPr>
          <w:rFonts w:ascii="Arial" w:eastAsia="Arial" w:hAnsi="Arial" w:cs="Arial"/>
        </w:rPr>
      </w:pPr>
    </w:p>
    <w:p w14:paraId="19EFB546" w14:textId="77777777" w:rsidR="00E4384B" w:rsidRDefault="00E4384B">
      <w:pPr>
        <w:rPr>
          <w:rFonts w:ascii="Arial" w:eastAsia="Arial" w:hAnsi="Arial" w:cs="Arial"/>
        </w:rPr>
      </w:pPr>
      <w:r>
        <w:rPr>
          <w:rFonts w:ascii="Arial" w:eastAsia="Arial" w:hAnsi="Arial" w:cs="Arial"/>
        </w:rPr>
        <w:br w:type="page"/>
      </w:r>
    </w:p>
    <w:tbl>
      <w:tblPr>
        <w:tblW w:w="14130" w:type="dxa"/>
        <w:tblInd w:w="-635" w:type="dxa"/>
        <w:tblLayout w:type="fixed"/>
        <w:tblLook w:val="0400" w:firstRow="0" w:lastRow="0" w:firstColumn="0" w:lastColumn="0" w:noHBand="0" w:noVBand="1"/>
      </w:tblPr>
      <w:tblGrid>
        <w:gridCol w:w="4950"/>
        <w:gridCol w:w="9180"/>
      </w:tblGrid>
      <w:tr w:rsidR="00FD48E6" w:rsidRPr="000051CF" w14:paraId="38ADABB9" w14:textId="77777777" w:rsidTr="00A64358">
        <w:trPr>
          <w:trHeight w:val="760"/>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6AC39DDE" w14:textId="6EBE3AB0" w:rsidR="00FD48E6" w:rsidRPr="00E31CDF" w:rsidRDefault="00FD48E6" w:rsidP="005449A5">
            <w:pPr>
              <w:spacing w:after="0" w:line="240" w:lineRule="auto"/>
              <w:jc w:val="center"/>
              <w:rPr>
                <w:rFonts w:ascii="Arial" w:eastAsia="Arial" w:hAnsi="Arial" w:cs="Arial"/>
                <w:b/>
              </w:rPr>
            </w:pPr>
            <w:r w:rsidRPr="00E31CDF">
              <w:rPr>
                <w:rFonts w:ascii="Arial" w:eastAsia="Arial" w:hAnsi="Arial" w:cs="Arial"/>
                <w:b/>
              </w:rPr>
              <w:lastRenderedPageBreak/>
              <w:t>Patient Care 4: Treatment Planning and Management</w:t>
            </w:r>
          </w:p>
          <w:p w14:paraId="6D8C412F" w14:textId="102B0FA9" w:rsidR="00FD48E6" w:rsidRPr="00E31CDF" w:rsidRDefault="00FD48E6" w:rsidP="00346AF0">
            <w:pPr>
              <w:spacing w:after="0" w:line="240" w:lineRule="auto"/>
              <w:ind w:left="187"/>
              <w:rPr>
                <w:rFonts w:ascii="Arial" w:eastAsia="Arial" w:hAnsi="Arial" w:cs="Arial"/>
                <w:color w:val="498205"/>
              </w:rPr>
            </w:pPr>
            <w:r w:rsidRPr="00E31CDF">
              <w:rPr>
                <w:rFonts w:ascii="Arial" w:eastAsia="Arial" w:hAnsi="Arial" w:cs="Arial"/>
                <w:b/>
                <w:bCs/>
              </w:rPr>
              <w:t xml:space="preserve">Overall Intent: </w:t>
            </w:r>
            <w:r w:rsidRPr="00E31CDF">
              <w:rPr>
                <w:rFonts w:ascii="Arial" w:eastAsia="Arial" w:hAnsi="Arial" w:cs="Arial"/>
              </w:rPr>
              <w:t xml:space="preserve">To </w:t>
            </w:r>
            <w:r w:rsidR="5ABB46D9" w:rsidRPr="00E31CDF">
              <w:rPr>
                <w:rFonts w:ascii="Arial" w:eastAsia="Arial" w:hAnsi="Arial" w:cs="Arial"/>
              </w:rPr>
              <w:t>participate in the development, management, and periodic review of inter-professional treatment plans</w:t>
            </w:r>
            <w:r w:rsidR="4C5F0109" w:rsidRPr="00E31CDF">
              <w:rPr>
                <w:rFonts w:ascii="Arial" w:eastAsia="Arial" w:hAnsi="Arial" w:cs="Arial"/>
              </w:rPr>
              <w:t>; manages geriatric patient safety issues, substance use, and medical comorbidities; provide culturally competent care to socioeconomically disadvantaged, racial minorities, and LGBTQ geriatric patients</w:t>
            </w:r>
          </w:p>
        </w:tc>
      </w:tr>
      <w:tr w:rsidR="00FD48E6" w:rsidRPr="000051CF" w14:paraId="298AD035"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79A1B796" w14:textId="77777777" w:rsidR="00FD48E6" w:rsidRPr="00E31CDF" w:rsidRDefault="00FD48E6" w:rsidP="005449A5">
            <w:pPr>
              <w:spacing w:after="0" w:line="240" w:lineRule="auto"/>
              <w:jc w:val="center"/>
              <w:rPr>
                <w:rFonts w:ascii="Arial" w:eastAsia="Arial" w:hAnsi="Arial" w:cs="Arial"/>
                <w:b/>
              </w:rPr>
            </w:pPr>
            <w:r w:rsidRPr="00E31CDF">
              <w:rPr>
                <w:rFonts w:ascii="Arial" w:eastAsia="Arial" w:hAnsi="Arial" w:cs="Arial"/>
                <w:b/>
              </w:rPr>
              <w:t xml:space="preserve">Milestones </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C0CFE76" w14:textId="77777777" w:rsidR="00FD48E6" w:rsidRPr="00E31CDF" w:rsidRDefault="00FD48E6" w:rsidP="005449A5">
            <w:pPr>
              <w:spacing w:after="0" w:line="240" w:lineRule="auto"/>
              <w:jc w:val="center"/>
              <w:rPr>
                <w:rFonts w:ascii="Arial" w:eastAsia="Arial" w:hAnsi="Arial" w:cs="Arial"/>
                <w:b/>
              </w:rPr>
            </w:pPr>
            <w:r w:rsidRPr="00E31CDF">
              <w:rPr>
                <w:rFonts w:ascii="Arial" w:eastAsia="Arial" w:hAnsi="Arial" w:cs="Arial"/>
                <w:b/>
              </w:rPr>
              <w:t>Examples</w:t>
            </w:r>
          </w:p>
        </w:tc>
      </w:tr>
      <w:tr w:rsidR="00FD48E6" w:rsidRPr="000051CF" w14:paraId="7AE7B94F"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CD9E3C" w14:textId="77777777" w:rsidR="00C50485" w:rsidRPr="00C50485" w:rsidRDefault="00FD48E6"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Establishes treatment goals with the patient</w:t>
            </w:r>
          </w:p>
          <w:p w14:paraId="723C36AA" w14:textId="77777777" w:rsidR="00C50485" w:rsidRPr="00C50485" w:rsidRDefault="00C50485" w:rsidP="00C50485">
            <w:pPr>
              <w:spacing w:after="0" w:line="240" w:lineRule="auto"/>
              <w:rPr>
                <w:rFonts w:ascii="Arial" w:eastAsia="Arial" w:hAnsi="Arial" w:cs="Arial"/>
                <w:i/>
                <w:color w:val="000000"/>
              </w:rPr>
            </w:pPr>
          </w:p>
          <w:p w14:paraId="5A54BACF" w14:textId="77777777" w:rsidR="00C50485" w:rsidRPr="00C50485" w:rsidRDefault="00C50485" w:rsidP="00C50485">
            <w:pPr>
              <w:spacing w:after="0" w:line="240" w:lineRule="auto"/>
              <w:rPr>
                <w:rFonts w:ascii="Arial" w:eastAsia="Arial" w:hAnsi="Arial" w:cs="Arial"/>
                <w:i/>
                <w:color w:val="000000"/>
              </w:rPr>
            </w:pPr>
          </w:p>
          <w:p w14:paraId="7F8F8650"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Recognizes geriatric patient in crises, acute, or chronic presentation of psychiatric and medical conditions</w:t>
            </w:r>
          </w:p>
          <w:p w14:paraId="0301CD1A" w14:textId="77777777" w:rsidR="00C50485" w:rsidRPr="00C50485" w:rsidRDefault="00C50485" w:rsidP="00C50485">
            <w:pPr>
              <w:spacing w:after="0" w:line="240" w:lineRule="auto"/>
              <w:rPr>
                <w:rFonts w:ascii="Arial" w:eastAsia="Arial" w:hAnsi="Arial" w:cs="Arial"/>
                <w:i/>
                <w:color w:val="000000"/>
              </w:rPr>
            </w:pPr>
          </w:p>
          <w:p w14:paraId="4CD67FB7" w14:textId="77260CD3" w:rsidR="00FD48E6"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Recognizes cultural factors and social determinants of health and issues of racial, gender, and sexual diversity impacting the care of all patients</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AB3822" w14:textId="1777458B" w:rsidR="00F63668" w:rsidRPr="00E31CDF" w:rsidRDefault="7C863EB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Asks a patient with moderate suicide risk, who has good family support, whether the</w:t>
            </w:r>
            <w:r w:rsidR="00A43A31">
              <w:rPr>
                <w:rFonts w:ascii="Arial" w:eastAsia="Arial" w:hAnsi="Arial" w:cs="Arial"/>
              </w:rPr>
              <w:t xml:space="preserve"> patient</w:t>
            </w:r>
            <w:r w:rsidRPr="00E31CDF">
              <w:rPr>
                <w:rFonts w:ascii="Arial" w:eastAsia="Arial" w:hAnsi="Arial" w:cs="Arial"/>
              </w:rPr>
              <w:t xml:space="preserve"> would prefer psychiatric hospitalization or a partial hospitalization program with close outpatient follow-up</w:t>
            </w:r>
          </w:p>
          <w:p w14:paraId="475B446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D89F94F" w14:textId="77777777" w:rsidR="00F63668" w:rsidRPr="00E31CDF" w:rsidRDefault="7C863EB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the patient is not acutely unsafe or grossly functionally impaired and does not require hospitalization; discusses alternatives such as partial hospitalization/day treatment</w:t>
            </w:r>
          </w:p>
          <w:p w14:paraId="10451F93" w14:textId="68A133D0"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0B4D946C"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7F65AE96" w14:textId="55B3B166" w:rsidR="00FD48E6" w:rsidRPr="00E31CDF" w:rsidRDefault="7C863EBD"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Acknowledges that a </w:t>
            </w:r>
            <w:r w:rsidR="00A43A31">
              <w:rPr>
                <w:rFonts w:ascii="Arial" w:eastAsia="Arial" w:hAnsi="Arial" w:cs="Arial"/>
              </w:rPr>
              <w:t>B</w:t>
            </w:r>
            <w:r w:rsidRPr="00E31CDF">
              <w:rPr>
                <w:rFonts w:ascii="Arial" w:eastAsia="Arial" w:hAnsi="Arial" w:cs="Arial"/>
              </w:rPr>
              <w:t>lack patient develops hypervigilance, anxiety, and sleep disturbance after witnessing several police killings of unarmed black people in the media and focuses on previous experiences of own trauma</w:t>
            </w:r>
          </w:p>
        </w:tc>
      </w:tr>
      <w:tr w:rsidR="00FD48E6" w:rsidRPr="000051CF" w14:paraId="092BA78F"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DFB6D93" w14:textId="77777777" w:rsidR="00C50485" w:rsidRPr="00C50485" w:rsidRDefault="00FD48E6"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Identifies additional disciplines to address treatment goals specific to the needs of a geriatric patient</w:t>
            </w:r>
          </w:p>
          <w:p w14:paraId="0457C328" w14:textId="77777777" w:rsidR="00C50485" w:rsidRPr="00C50485" w:rsidRDefault="00C50485" w:rsidP="00C50485">
            <w:pPr>
              <w:spacing w:after="0" w:line="240" w:lineRule="auto"/>
              <w:rPr>
                <w:rFonts w:ascii="Arial" w:eastAsia="Arial" w:hAnsi="Arial" w:cs="Arial"/>
                <w:i/>
              </w:rPr>
            </w:pPr>
          </w:p>
          <w:p w14:paraId="35E68436"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Manages geriatric patient in crises, acute, or chronic presentation with supervision using appropriate interventions</w:t>
            </w:r>
          </w:p>
          <w:p w14:paraId="183189D9" w14:textId="77777777" w:rsidR="00C50485" w:rsidRPr="00C50485" w:rsidRDefault="00C50485" w:rsidP="00C50485">
            <w:pPr>
              <w:spacing w:after="0" w:line="240" w:lineRule="auto"/>
              <w:rPr>
                <w:rFonts w:ascii="Arial" w:eastAsia="Arial" w:hAnsi="Arial" w:cs="Arial"/>
                <w:i/>
              </w:rPr>
            </w:pPr>
          </w:p>
          <w:p w14:paraId="723D9892" w14:textId="3F81FF8E" w:rsidR="00FD48E6" w:rsidRPr="00E31CDF" w:rsidRDefault="00C50485" w:rsidP="00C50485">
            <w:pPr>
              <w:spacing w:after="0" w:line="240" w:lineRule="auto"/>
              <w:rPr>
                <w:rFonts w:ascii="Arial" w:eastAsia="Arial" w:hAnsi="Arial" w:cs="Arial"/>
                <w:i/>
              </w:rPr>
            </w:pPr>
            <w:r w:rsidRPr="00C50485">
              <w:rPr>
                <w:rFonts w:ascii="Arial" w:eastAsia="Arial" w:hAnsi="Arial" w:cs="Arial"/>
                <w:i/>
              </w:rPr>
              <w:t>Recognizes the cultural factors and social determinants of health and issues of racial, gender, and sexual diversity impacting the care of geriatric patients</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70EB9F" w14:textId="70676B68" w:rsidR="00F63668" w:rsidRPr="00E31CDF" w:rsidRDefault="0447683A"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Discusses with family </w:t>
            </w:r>
            <w:r w:rsidR="00A43A31">
              <w:rPr>
                <w:rFonts w:ascii="Arial" w:eastAsia="Arial" w:hAnsi="Arial" w:cs="Arial"/>
              </w:rPr>
              <w:t xml:space="preserve">members </w:t>
            </w:r>
            <w:r w:rsidRPr="00E31CDF">
              <w:rPr>
                <w:rFonts w:ascii="Arial" w:eastAsia="Arial" w:hAnsi="Arial" w:cs="Arial"/>
              </w:rPr>
              <w:t xml:space="preserve">the potential role for advocacy groups such as </w:t>
            </w:r>
            <w:r w:rsidRPr="00B17617">
              <w:rPr>
                <w:rFonts w:ascii="Arial" w:eastAsia="Arial" w:hAnsi="Arial" w:cs="Arial"/>
              </w:rPr>
              <w:t>Alzheimer's Disease and Related Disorders Association</w:t>
            </w:r>
            <w:r w:rsidRPr="00E31CDF">
              <w:rPr>
                <w:rFonts w:ascii="Arial" w:eastAsia="Arial" w:hAnsi="Arial" w:cs="Arial"/>
              </w:rPr>
              <w:t xml:space="preserve"> in helping cope with decline in cognition and function in their family member</w:t>
            </w:r>
          </w:p>
          <w:p w14:paraId="5744A71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7F0438F" w14:textId="77777777" w:rsidR="00F63668" w:rsidRPr="00E31CDF" w:rsidRDefault="0447683A"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Appropriately recommends a day treatment program, home care resources, or higher levels of care such as assisted living or nursing home care</w:t>
            </w:r>
          </w:p>
          <w:p w14:paraId="589D2CCA" w14:textId="134A5ADA"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68C1924"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523CAE6" w14:textId="0C44181A" w:rsidR="00FD48E6" w:rsidRPr="00E31CDF" w:rsidRDefault="0447683A"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In a case formulation, recognizes that an openly gay man fears discrimination </w:t>
            </w:r>
            <w:r w:rsidR="00B92203">
              <w:rPr>
                <w:rFonts w:ascii="Arial" w:eastAsia="Arial" w:hAnsi="Arial" w:cs="Arial"/>
              </w:rPr>
              <w:t xml:space="preserve">and </w:t>
            </w:r>
            <w:r w:rsidRPr="00E31CDF">
              <w:rPr>
                <w:rFonts w:ascii="Arial" w:eastAsia="Arial" w:hAnsi="Arial" w:cs="Arial"/>
              </w:rPr>
              <w:t>so</w:t>
            </w:r>
            <w:r w:rsidR="00B92203">
              <w:rPr>
                <w:rFonts w:ascii="Arial" w:eastAsia="Arial" w:hAnsi="Arial" w:cs="Arial"/>
              </w:rPr>
              <w:t xml:space="preserve"> he</w:t>
            </w:r>
            <w:r w:rsidRPr="00E31CDF">
              <w:rPr>
                <w:rFonts w:ascii="Arial" w:eastAsia="Arial" w:hAnsi="Arial" w:cs="Arial"/>
              </w:rPr>
              <w:t xml:space="preserve"> does not disclose his sexual orientation after moving to a nursing home</w:t>
            </w:r>
          </w:p>
        </w:tc>
      </w:tr>
      <w:tr w:rsidR="00FD48E6" w:rsidRPr="000051CF" w14:paraId="2C5EED76"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B79B522" w14:textId="77777777" w:rsidR="00C50485" w:rsidRPr="00C50485" w:rsidRDefault="00FD48E6"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Devises and modifies, as needed, individualized patient-centered treatment plans for common presentations</w:t>
            </w:r>
          </w:p>
          <w:p w14:paraId="07C9EA35" w14:textId="77777777" w:rsidR="00C50485" w:rsidRPr="00C50485" w:rsidRDefault="00C50485" w:rsidP="00C50485">
            <w:pPr>
              <w:spacing w:after="0" w:line="240" w:lineRule="auto"/>
              <w:rPr>
                <w:rFonts w:ascii="Arial" w:eastAsia="Arial" w:hAnsi="Arial" w:cs="Arial"/>
                <w:i/>
                <w:color w:val="000000"/>
              </w:rPr>
            </w:pPr>
          </w:p>
          <w:p w14:paraId="682AA322"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Manages patients’ comorbid conditions, such as substance use and medical problems related to the psychiatric presentation, treatment, and prognosis, utilizing consultation services</w:t>
            </w:r>
          </w:p>
          <w:p w14:paraId="7BBAA9F1" w14:textId="77777777" w:rsidR="00C50485" w:rsidRPr="00C50485" w:rsidRDefault="00C50485" w:rsidP="00C50485">
            <w:pPr>
              <w:spacing w:after="0" w:line="240" w:lineRule="auto"/>
              <w:rPr>
                <w:rFonts w:ascii="Arial" w:eastAsia="Arial" w:hAnsi="Arial" w:cs="Arial"/>
                <w:i/>
                <w:color w:val="000000"/>
              </w:rPr>
            </w:pPr>
          </w:p>
          <w:p w14:paraId="4ED054E8" w14:textId="43168B85" w:rsidR="00FD48E6"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Provides sensitive and culturally competent care to socioeconomically disadvantaged patients, racial minority patients, and LGBTQI+ patients</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D7D2A7" w14:textId="243955BC" w:rsidR="00F63668" w:rsidRPr="00E31CDF" w:rsidRDefault="3B92BC3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For a patient with Parkinson’s </w:t>
            </w:r>
            <w:r w:rsidR="00B92203">
              <w:rPr>
                <w:rFonts w:ascii="Arial" w:eastAsia="Arial" w:hAnsi="Arial" w:cs="Arial"/>
              </w:rPr>
              <w:t>d</w:t>
            </w:r>
            <w:r w:rsidRPr="00E31CDF">
              <w:rPr>
                <w:rFonts w:ascii="Arial" w:eastAsia="Arial" w:hAnsi="Arial" w:cs="Arial"/>
              </w:rPr>
              <w:t>isease with psychotic symptoms</w:t>
            </w:r>
            <w:r w:rsidR="00B92203">
              <w:rPr>
                <w:rFonts w:ascii="Arial" w:eastAsia="Arial" w:hAnsi="Arial" w:cs="Arial"/>
              </w:rPr>
              <w:t>,</w:t>
            </w:r>
            <w:r w:rsidRPr="00E31CDF">
              <w:rPr>
                <w:rFonts w:ascii="Arial" w:eastAsia="Arial" w:hAnsi="Arial" w:cs="Arial"/>
              </w:rPr>
              <w:t xml:space="preserve"> switches medication from risperidone to </w:t>
            </w:r>
            <w:proofErr w:type="spellStart"/>
            <w:r w:rsidRPr="00E31CDF">
              <w:rPr>
                <w:rFonts w:ascii="Arial" w:eastAsia="Arial" w:hAnsi="Arial" w:cs="Arial"/>
              </w:rPr>
              <w:t>pimavanserin</w:t>
            </w:r>
            <w:proofErr w:type="spellEnd"/>
            <w:r w:rsidRPr="00E31CDF">
              <w:rPr>
                <w:rFonts w:ascii="Arial" w:eastAsia="Arial" w:hAnsi="Arial" w:cs="Arial"/>
              </w:rPr>
              <w:t xml:space="preserve">  </w:t>
            </w:r>
          </w:p>
          <w:p w14:paraId="142A88B2"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0375A9E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AACBD5E" w14:textId="77777777" w:rsidR="00F63668" w:rsidRPr="00E31CDF" w:rsidRDefault="585A1DA9"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Discusses the benefits and risks of naltrexone with an 80-year-old man with a history of chronic alcohol use and cirrhosis of the liver</w:t>
            </w:r>
          </w:p>
          <w:p w14:paraId="41BB5B45" w14:textId="4BA9381D"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5DA8667" w14:textId="1B62FD6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FA0260B"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7128401" w14:textId="7FE9A712" w:rsidR="00FD48E6" w:rsidRPr="00E31CDF" w:rsidRDefault="207FACA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Seeks shelter placement for a 70-year-old homeless, transgender, non-binary patient at a facility that provides care to gender minority patients</w:t>
            </w:r>
          </w:p>
        </w:tc>
      </w:tr>
      <w:tr w:rsidR="00FD48E6" w:rsidRPr="000051CF" w14:paraId="5F686477"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17F3C26" w14:textId="77777777" w:rsidR="00C50485" w:rsidRPr="00C50485" w:rsidRDefault="00FD48E6" w:rsidP="00C50485">
            <w:pPr>
              <w:spacing w:after="0" w:line="240" w:lineRule="auto"/>
              <w:rPr>
                <w:rFonts w:ascii="Arial" w:eastAsia="Arial" w:hAnsi="Arial" w:cs="Arial"/>
                <w:i/>
              </w:rPr>
            </w:pPr>
            <w:r w:rsidRPr="00E31CDF">
              <w:rPr>
                <w:rFonts w:ascii="Arial" w:eastAsia="Arial" w:hAnsi="Arial" w:cs="Arial"/>
                <w:b/>
              </w:rPr>
              <w:lastRenderedPageBreak/>
              <w:t>Level 4</w:t>
            </w:r>
            <w:r w:rsidRPr="00E31CDF">
              <w:rPr>
                <w:rFonts w:ascii="Arial" w:eastAsia="Arial" w:hAnsi="Arial" w:cs="Arial"/>
              </w:rPr>
              <w:t xml:space="preserve"> </w:t>
            </w:r>
            <w:r w:rsidR="00C50485" w:rsidRPr="00C50485">
              <w:rPr>
                <w:rFonts w:ascii="Arial" w:eastAsia="Arial" w:hAnsi="Arial" w:cs="Arial"/>
                <w:i/>
              </w:rPr>
              <w:t>Integrates multiple modalities in a comprehensive approach to provide patient-centered treatment plans for complex presentations</w:t>
            </w:r>
          </w:p>
          <w:p w14:paraId="69337816" w14:textId="77777777" w:rsidR="00C50485" w:rsidRPr="00C50485" w:rsidRDefault="00C50485" w:rsidP="00C50485">
            <w:pPr>
              <w:spacing w:after="0" w:line="240" w:lineRule="auto"/>
              <w:rPr>
                <w:rFonts w:ascii="Arial" w:eastAsia="Arial" w:hAnsi="Arial" w:cs="Arial"/>
                <w:i/>
              </w:rPr>
            </w:pPr>
          </w:p>
          <w:p w14:paraId="7692CE9D"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Consistently identifies and manages patient safety issues and comorbid substance use and medical conditions while utilizing consultation for refractory cases or complicated cases</w:t>
            </w:r>
          </w:p>
          <w:p w14:paraId="790D4914" w14:textId="77777777" w:rsidR="00C50485" w:rsidRPr="00C50485" w:rsidRDefault="00C50485" w:rsidP="00C50485">
            <w:pPr>
              <w:spacing w:after="0" w:line="240" w:lineRule="auto"/>
              <w:rPr>
                <w:rFonts w:ascii="Arial" w:eastAsia="Arial" w:hAnsi="Arial" w:cs="Arial"/>
                <w:i/>
              </w:rPr>
            </w:pPr>
          </w:p>
          <w:p w14:paraId="67FEB3A3" w14:textId="0DB981C6" w:rsidR="00FD48E6" w:rsidRPr="00E31CDF" w:rsidRDefault="00C50485" w:rsidP="00C50485">
            <w:pPr>
              <w:spacing w:after="0" w:line="240" w:lineRule="auto"/>
              <w:rPr>
                <w:rFonts w:ascii="Arial" w:eastAsia="Arial" w:hAnsi="Arial" w:cs="Arial"/>
                <w:i/>
              </w:rPr>
            </w:pPr>
            <w:r w:rsidRPr="00C50485">
              <w:rPr>
                <w:rFonts w:ascii="Arial" w:eastAsia="Arial" w:hAnsi="Arial" w:cs="Arial"/>
                <w:i/>
              </w:rPr>
              <w:t>Provides comprehensive management of multiple and complex conditions, while addressing social determinants of health</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BD310C" w14:textId="77777777" w:rsidR="00F63668" w:rsidRPr="00E31CDF" w:rsidRDefault="207FACA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For a 70-year-old patient with a history of depression and stroke, obtains a longitudinal history of behaviors including chronic smoking and treatment non-adherence; independently develops a treatment plan that includes education of stroke risk factors, medication management, and neurological rehabilitation</w:t>
            </w:r>
          </w:p>
          <w:p w14:paraId="40D2A19D"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00B597FF" w14:textId="77777777" w:rsidR="00F63668" w:rsidRPr="00E31CDF" w:rsidRDefault="6889444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Evaluates risk for falls; in planning treatment, considers medication review, substance use assessment, home assessment, and neurological exam and consults with physical therapy and occupational therapy</w:t>
            </w:r>
          </w:p>
          <w:p w14:paraId="6CD53045" w14:textId="3D106FA8"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3A9853E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5C9BC884" w14:textId="53BC76CF" w:rsidR="00FD48E6" w:rsidRPr="00E31CDF" w:rsidRDefault="6889444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Refers a patient with limited financial resources and major neurocognitive disorder who has been recently wandering away from home for functional assessment, eligibility for Medicaid benefits, and nursing home placement</w:t>
            </w:r>
          </w:p>
        </w:tc>
      </w:tr>
      <w:tr w:rsidR="00FD48E6" w:rsidRPr="000051CF" w14:paraId="269058AF"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F1BEB55" w14:textId="77777777" w:rsidR="00C50485" w:rsidRPr="00C50485" w:rsidRDefault="00FD48E6" w:rsidP="00C50485">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rPr>
              <w:t>Supervises treatment planning of other learners and multidisciplinary care practitioners</w:t>
            </w:r>
          </w:p>
          <w:p w14:paraId="179BAF77" w14:textId="77777777" w:rsidR="00C50485" w:rsidRPr="00C50485" w:rsidRDefault="00C50485" w:rsidP="00C50485">
            <w:pPr>
              <w:spacing w:after="0" w:line="240" w:lineRule="auto"/>
              <w:rPr>
                <w:rFonts w:ascii="Arial" w:eastAsia="Arial" w:hAnsi="Arial" w:cs="Arial"/>
                <w:i/>
              </w:rPr>
            </w:pPr>
          </w:p>
          <w:p w14:paraId="4AA72FDD"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Creates and leads a comprehensive patient -centered management plan for the patient with highly complex conditions, safety issues, medical, and substance use comorbidities</w:t>
            </w:r>
          </w:p>
          <w:p w14:paraId="67863393" w14:textId="77777777" w:rsidR="00C50485" w:rsidRPr="00C50485" w:rsidRDefault="00C50485" w:rsidP="00C50485">
            <w:pPr>
              <w:spacing w:after="0" w:line="240" w:lineRule="auto"/>
              <w:rPr>
                <w:rFonts w:ascii="Arial" w:eastAsia="Arial" w:hAnsi="Arial" w:cs="Arial"/>
                <w:i/>
              </w:rPr>
            </w:pPr>
          </w:p>
          <w:p w14:paraId="194DCCC1" w14:textId="227574AE" w:rsidR="00FD48E6" w:rsidRPr="00E31CDF" w:rsidRDefault="00C50485" w:rsidP="00C50485">
            <w:pPr>
              <w:spacing w:after="0" w:line="240" w:lineRule="auto"/>
              <w:rPr>
                <w:rFonts w:ascii="Arial" w:eastAsia="Arial" w:hAnsi="Arial" w:cs="Arial"/>
                <w:i/>
              </w:rPr>
            </w:pPr>
            <w:r w:rsidRPr="00C50485">
              <w:rPr>
                <w:rFonts w:ascii="Arial" w:eastAsia="Arial" w:hAnsi="Arial" w:cs="Arial"/>
                <w:i/>
              </w:rPr>
              <w:t>Creates and leads a comprehensive patient-centered management plan for multiple conditions while addressing social determinants of health</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AC0D55" w14:textId="77777777" w:rsidR="00F63668" w:rsidRPr="00E31CDF" w:rsidRDefault="0936D1B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Supervises treatment planning with clinical staff members who are electively rotating at an adult day health center</w:t>
            </w:r>
          </w:p>
          <w:p w14:paraId="70D9BB65"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57D811B" w14:textId="77777777" w:rsidR="00F63668" w:rsidRPr="00E31CDF" w:rsidRDefault="0936D1B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Leads an interagency collaboration of legal, medical, social services and law enforcement to address alleged abuse in vulnerable older adults</w:t>
            </w:r>
          </w:p>
          <w:p w14:paraId="5ACEAA12" w14:textId="77777777" w:rsidR="00F63668" w:rsidRPr="00E31CDF" w:rsidRDefault="00F63668" w:rsidP="00F63668">
            <w:pPr>
              <w:pStyle w:val="ListParagraph"/>
              <w:rPr>
                <w:rFonts w:ascii="Arial" w:eastAsia="Arial" w:hAnsi="Arial" w:cs="Arial"/>
              </w:rPr>
            </w:pPr>
          </w:p>
          <w:p w14:paraId="7586575E" w14:textId="77777777" w:rsidR="00F63668" w:rsidRPr="00E31CDF" w:rsidRDefault="00F63668" w:rsidP="00F63668">
            <w:pPr>
              <w:pBdr>
                <w:top w:val="nil"/>
                <w:left w:val="nil"/>
                <w:bottom w:val="nil"/>
                <w:right w:val="nil"/>
                <w:between w:val="nil"/>
              </w:pBdr>
              <w:spacing w:after="0" w:line="240" w:lineRule="auto"/>
              <w:ind w:left="187"/>
              <w:contextualSpacing/>
              <w:rPr>
                <w:rFonts w:ascii="Arial" w:hAnsi="Arial" w:cs="Arial"/>
                <w:color w:val="000000"/>
              </w:rPr>
            </w:pPr>
          </w:p>
          <w:p w14:paraId="4CB4FC14" w14:textId="2D1E1131" w:rsidR="00FD48E6" w:rsidRPr="00E31CDF" w:rsidRDefault="0936D1B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Develops a multidisciplinary telepsychiatry service that provides consultation to geriatric physician shortage areas</w:t>
            </w:r>
          </w:p>
          <w:p w14:paraId="7C49640E" w14:textId="733C134E" w:rsidR="00FD48E6" w:rsidRPr="00E31CDF" w:rsidRDefault="00FD48E6" w:rsidP="000C1553">
            <w:pPr>
              <w:spacing w:after="0" w:line="240" w:lineRule="auto"/>
              <w:rPr>
                <w:rFonts w:ascii="Arial" w:eastAsia="Arial" w:hAnsi="Arial" w:cs="Arial"/>
              </w:rPr>
            </w:pPr>
          </w:p>
        </w:tc>
      </w:tr>
      <w:tr w:rsidR="00FD48E6" w:rsidRPr="000051CF" w14:paraId="3EA5CF01"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0AA7051F" w14:textId="77777777" w:rsidR="00FD48E6" w:rsidRPr="00E31CDF" w:rsidRDefault="00FD48E6" w:rsidP="005449A5">
            <w:pPr>
              <w:spacing w:after="0" w:line="240" w:lineRule="auto"/>
              <w:rPr>
                <w:rFonts w:ascii="Arial" w:eastAsia="Arial" w:hAnsi="Arial" w:cs="Arial"/>
              </w:rPr>
            </w:pPr>
            <w:r w:rsidRPr="00E31CDF">
              <w:rPr>
                <w:rFonts w:ascii="Arial" w:eastAsia="Arial" w:hAnsi="Arial" w:cs="Arial"/>
              </w:rPr>
              <w:t>Assessment Models or Tools</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AD0153F" w14:textId="77777777" w:rsidR="00F63668"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conference presentations</w:t>
            </w:r>
          </w:p>
          <w:p w14:paraId="5F6E6697" w14:textId="77777777" w:rsidR="00F63668"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Case-based discussions</w:t>
            </w:r>
          </w:p>
          <w:p w14:paraId="68E60A9F" w14:textId="77777777" w:rsidR="00F63668"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38DC5EBD" w14:textId="77777777" w:rsidR="00F63668"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 for assessments and formulations</w:t>
            </w:r>
          </w:p>
          <w:p w14:paraId="634B2B49" w14:textId="77777777" w:rsidR="00F63668" w:rsidRPr="00E31CDF" w:rsidRDefault="1D9B6471"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 or standardized patient</w:t>
            </w:r>
          </w:p>
          <w:p w14:paraId="540AD54D" w14:textId="19C986F5" w:rsidR="00FD48E6"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Written case formulations</w:t>
            </w:r>
          </w:p>
        </w:tc>
      </w:tr>
      <w:tr w:rsidR="00FD48E6" w:rsidRPr="000051CF" w14:paraId="49272F50"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7A031FA5" w14:textId="77777777" w:rsidR="00FD48E6" w:rsidRPr="00E31CDF" w:rsidRDefault="00FD48E6"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4E1E551" w14:textId="440D5AD4" w:rsidR="00FD48E6"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FD48E6" w:rsidRPr="000051CF" w14:paraId="76B1CC89" w14:textId="77777777" w:rsidTr="00E43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8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F4EF690" w14:textId="77777777" w:rsidR="00FD48E6" w:rsidRPr="00E31CDF" w:rsidRDefault="00FD48E6" w:rsidP="005449A5">
            <w:pPr>
              <w:spacing w:after="0" w:line="240" w:lineRule="auto"/>
              <w:rPr>
                <w:rFonts w:ascii="Arial" w:eastAsia="Arial" w:hAnsi="Arial" w:cs="Arial"/>
              </w:rPr>
            </w:pPr>
            <w:r w:rsidRPr="00E31CDF">
              <w:rPr>
                <w:rFonts w:ascii="Arial" w:eastAsia="Arial" w:hAnsi="Arial" w:cs="Arial"/>
              </w:rPr>
              <w:lastRenderedPageBreak/>
              <w:t>Notes or Resources</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FAE5B86" w14:textId="101B9546" w:rsidR="00F63668" w:rsidRPr="00E31CDF" w:rsidRDefault="00E31CD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APA</w:t>
            </w:r>
            <w:r w:rsidR="00FD48E6" w:rsidRPr="00E31CDF">
              <w:rPr>
                <w:rFonts w:ascii="Arial" w:eastAsia="Arial" w:hAnsi="Arial" w:cs="Arial"/>
              </w:rPr>
              <w:t xml:space="preserve">. </w:t>
            </w:r>
            <w:r w:rsidR="00FD48E6" w:rsidRPr="00E31CDF">
              <w:rPr>
                <w:rFonts w:ascii="Arial" w:eastAsia="Arial" w:hAnsi="Arial" w:cs="Arial"/>
                <w:i/>
                <w:iCs/>
              </w:rPr>
              <w:t>The American Psychiatric Association Practice Guidelines for the Psychiatric Evaluation of Adults</w:t>
            </w:r>
            <w:r w:rsidR="00FD48E6" w:rsidRPr="00E31CDF">
              <w:rPr>
                <w:rFonts w:ascii="Arial" w:eastAsia="Arial" w:hAnsi="Arial" w:cs="Arial"/>
              </w:rPr>
              <w:t>. 3rd ed. Arlington, VA: American Psychiatric Publishing; 2016</w:t>
            </w:r>
            <w:r w:rsidR="00505E79" w:rsidRPr="00E31CDF">
              <w:rPr>
                <w:rFonts w:ascii="Arial" w:eastAsia="Arial" w:hAnsi="Arial" w:cs="Arial"/>
              </w:rPr>
              <w:t xml:space="preserve">. ISBN:978-0890424650. </w:t>
            </w:r>
          </w:p>
          <w:p w14:paraId="0CCD1910" w14:textId="55E0FE1F" w:rsidR="00F63668" w:rsidRPr="00E31CDF" w:rsidRDefault="00E31CD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APA</w:t>
            </w:r>
            <w:r w:rsidR="00FD48E6" w:rsidRPr="00E31CDF">
              <w:rPr>
                <w:rFonts w:ascii="Arial" w:eastAsia="Arial" w:hAnsi="Arial" w:cs="Arial"/>
              </w:rPr>
              <w:t xml:space="preserve">. Clinical Practice Guidelines. </w:t>
            </w:r>
            <w:hyperlink r:id="rId25" w:history="1">
              <w:r w:rsidR="00505E79" w:rsidRPr="00E31CDF">
                <w:rPr>
                  <w:rStyle w:val="Hyperlink"/>
                  <w:rFonts w:ascii="Arial" w:eastAsia="Arial" w:hAnsi="Arial" w:cs="Arial"/>
                </w:rPr>
                <w:t>https://www.psychiatry.org/psychiatrists/practice/clinical-practice-guidelines</w:t>
              </w:r>
            </w:hyperlink>
            <w:r w:rsidR="00FD48E6" w:rsidRPr="00E31CDF">
              <w:rPr>
                <w:rFonts w:ascii="Arial" w:eastAsia="Arial" w:hAnsi="Arial" w:cs="Arial"/>
              </w:rPr>
              <w:t>.</w:t>
            </w:r>
            <w:r w:rsidR="00505E79" w:rsidRPr="00E31CDF">
              <w:rPr>
                <w:rFonts w:ascii="Arial" w:eastAsia="Arial" w:hAnsi="Arial" w:cs="Arial"/>
              </w:rPr>
              <w:t xml:space="preserve"> </w:t>
            </w:r>
            <w:r w:rsidR="00432E62">
              <w:rPr>
                <w:rFonts w:ascii="Arial" w:eastAsia="Arial" w:hAnsi="Arial" w:cs="Arial"/>
              </w:rPr>
              <w:t xml:space="preserve">Accessed </w:t>
            </w:r>
            <w:r w:rsidR="00505E79" w:rsidRPr="00E31CDF">
              <w:rPr>
                <w:rFonts w:ascii="Arial" w:eastAsia="Arial" w:hAnsi="Arial" w:cs="Arial"/>
              </w:rPr>
              <w:t>2021.</w:t>
            </w:r>
          </w:p>
          <w:p w14:paraId="414AC746" w14:textId="21657EFC" w:rsidR="00F63668" w:rsidRPr="00E31CDF" w:rsidRDefault="00FD48E6"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Mental Health. Local Organizations with Mental Health Expertise. </w:t>
            </w:r>
            <w:hyperlink r:id="rId26" w:history="1">
              <w:r w:rsidR="00505E79" w:rsidRPr="00E31CDF">
                <w:rPr>
                  <w:rStyle w:val="Hyperlink"/>
                  <w:rFonts w:ascii="Arial" w:eastAsia="Arial" w:hAnsi="Arial" w:cs="Arial"/>
                </w:rPr>
                <w:t>https://www.mentalhealth.gov/talk/community-conversation/services</w:t>
              </w:r>
            </w:hyperlink>
            <w:r w:rsidR="00505E79" w:rsidRPr="00E31CDF">
              <w:rPr>
                <w:rFonts w:ascii="Arial" w:eastAsia="Arial" w:hAnsi="Arial" w:cs="Arial"/>
              </w:rPr>
              <w:t xml:space="preserve">. </w:t>
            </w:r>
            <w:r w:rsidR="00432E62">
              <w:rPr>
                <w:rFonts w:ascii="Arial" w:eastAsia="Arial" w:hAnsi="Arial" w:cs="Arial"/>
              </w:rPr>
              <w:t xml:space="preserve">Accessed </w:t>
            </w:r>
            <w:r w:rsidR="00505E79" w:rsidRPr="00E31CDF">
              <w:rPr>
                <w:rFonts w:ascii="Arial" w:eastAsia="Arial" w:hAnsi="Arial" w:cs="Arial"/>
              </w:rPr>
              <w:t xml:space="preserve">2021. </w:t>
            </w:r>
          </w:p>
          <w:p w14:paraId="443D1740" w14:textId="5CE36A5E" w:rsidR="00FD48E6" w:rsidRPr="00E31CDF" w:rsidRDefault="00505E79" w:rsidP="00505E79">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Lewis- Fernández R, Aggarwal NK, Hinton L, Hinton DE, </w:t>
            </w:r>
            <w:proofErr w:type="spellStart"/>
            <w:r w:rsidRPr="00E31CDF">
              <w:rPr>
                <w:rFonts w:ascii="Arial" w:eastAsia="Arial" w:hAnsi="Arial" w:cs="Arial"/>
              </w:rPr>
              <w:t>Kirmayer</w:t>
            </w:r>
            <w:proofErr w:type="spellEnd"/>
            <w:r w:rsidRPr="00E31CDF">
              <w:rPr>
                <w:rFonts w:ascii="Arial" w:eastAsia="Arial" w:hAnsi="Arial" w:cs="Arial"/>
              </w:rPr>
              <w:t xml:space="preserve"> LJ. </w:t>
            </w:r>
            <w:r w:rsidRPr="00E31CDF">
              <w:rPr>
                <w:rFonts w:ascii="Arial" w:eastAsia="Arial" w:hAnsi="Arial" w:cs="Arial"/>
                <w:i/>
                <w:iCs/>
              </w:rPr>
              <w:t xml:space="preserve">DSM-5® Handbook on the Cultural Formulation Interview. </w:t>
            </w:r>
            <w:r w:rsidRPr="00E31CDF">
              <w:rPr>
                <w:rFonts w:ascii="Arial" w:eastAsia="Arial" w:hAnsi="Arial" w:cs="Arial"/>
              </w:rPr>
              <w:t xml:space="preserve">1st ed. Arlington, VA: American Psychiatric Publishing; 2016. ISBN:978-1-58562-492-8. </w:t>
            </w:r>
          </w:p>
        </w:tc>
      </w:tr>
    </w:tbl>
    <w:p w14:paraId="595DA816" w14:textId="63D0F2E4" w:rsidR="009C55FE" w:rsidRDefault="009C55FE" w:rsidP="005449A5">
      <w:pPr>
        <w:spacing w:after="0" w:line="240" w:lineRule="auto"/>
      </w:pPr>
    </w:p>
    <w:p w14:paraId="7E0D6B0E" w14:textId="2BD21343" w:rsidR="009C55FE" w:rsidRDefault="009C55FE" w:rsidP="005449A5">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80A11" w:rsidRPr="00E31CDF" w14:paraId="49C3C24C" w14:textId="77777777" w:rsidTr="490646AD">
        <w:trPr>
          <w:trHeight w:val="760"/>
        </w:trPr>
        <w:tc>
          <w:tcPr>
            <w:tcW w:w="14125" w:type="dxa"/>
            <w:gridSpan w:val="2"/>
            <w:shd w:val="clear" w:color="auto" w:fill="9CC3E5"/>
          </w:tcPr>
          <w:p w14:paraId="630EEAF8" w14:textId="20874F02" w:rsidR="00580A11" w:rsidRPr="00E31CDF" w:rsidRDefault="00580A11"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Patient Care </w:t>
            </w:r>
            <w:r w:rsidR="009C55FE" w:rsidRPr="00E31CDF">
              <w:rPr>
                <w:rFonts w:ascii="Arial" w:eastAsia="Arial" w:hAnsi="Arial" w:cs="Arial"/>
                <w:b/>
              </w:rPr>
              <w:t xml:space="preserve">5: </w:t>
            </w:r>
            <w:r w:rsidR="00712DCA" w:rsidRPr="00E31CDF">
              <w:rPr>
                <w:rFonts w:ascii="Arial" w:eastAsia="Arial" w:hAnsi="Arial" w:cs="Arial"/>
                <w:b/>
              </w:rPr>
              <w:t>T</w:t>
            </w:r>
            <w:r w:rsidR="009C55FE" w:rsidRPr="00E31CDF">
              <w:rPr>
                <w:rFonts w:ascii="Arial" w:eastAsia="Arial" w:hAnsi="Arial" w:cs="Arial"/>
                <w:b/>
              </w:rPr>
              <w:t xml:space="preserve">elepsychiatry </w:t>
            </w:r>
          </w:p>
          <w:p w14:paraId="4E590FE6" w14:textId="083E497C" w:rsidR="00580A11" w:rsidRPr="00E31CDF" w:rsidRDefault="00580A11" w:rsidP="005449A5">
            <w:pPr>
              <w:spacing w:after="0" w:line="240" w:lineRule="auto"/>
              <w:ind w:left="187"/>
              <w:rPr>
                <w:rFonts w:ascii="Arial" w:eastAsia="Arial" w:hAnsi="Arial" w:cs="Arial"/>
              </w:rPr>
            </w:pPr>
            <w:r w:rsidRPr="00E31CDF">
              <w:rPr>
                <w:rFonts w:ascii="Arial" w:eastAsia="Arial" w:hAnsi="Arial" w:cs="Arial"/>
                <w:b/>
                <w:bCs/>
              </w:rPr>
              <w:t>Overall Intent:</w:t>
            </w:r>
            <w:r w:rsidRPr="00E31CDF">
              <w:rPr>
                <w:rFonts w:ascii="Arial" w:eastAsia="Arial" w:hAnsi="Arial" w:cs="Arial"/>
              </w:rPr>
              <w:t xml:space="preserve"> </w:t>
            </w:r>
            <w:r w:rsidR="63117C51" w:rsidRPr="00E31CDF">
              <w:rPr>
                <w:rFonts w:ascii="Arial" w:eastAsia="Arial" w:hAnsi="Arial" w:cs="Arial"/>
              </w:rPr>
              <w:t xml:space="preserve">To efficiently and effectively use digital resources to enhance care, including synchronous and asynchronous communication and </w:t>
            </w:r>
            <w:r w:rsidR="472BE881" w:rsidRPr="00E31CDF">
              <w:rPr>
                <w:rFonts w:ascii="Arial" w:eastAsia="Arial" w:hAnsi="Arial" w:cs="Arial"/>
              </w:rPr>
              <w:t>telehealth visits</w:t>
            </w:r>
          </w:p>
        </w:tc>
      </w:tr>
      <w:tr w:rsidR="00580A11" w:rsidRPr="00E31CDF" w14:paraId="775533F8" w14:textId="77777777" w:rsidTr="490646AD">
        <w:tc>
          <w:tcPr>
            <w:tcW w:w="4950" w:type="dxa"/>
            <w:shd w:val="clear" w:color="auto" w:fill="FAC090"/>
          </w:tcPr>
          <w:p w14:paraId="7601ABFB" w14:textId="77777777" w:rsidR="00580A11" w:rsidRPr="00E31CDF" w:rsidRDefault="00580A11"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392FBC3D" w14:textId="77777777" w:rsidR="00580A11" w:rsidRPr="00E31CDF" w:rsidRDefault="00580A11" w:rsidP="005449A5">
            <w:pPr>
              <w:spacing w:after="0" w:line="240" w:lineRule="auto"/>
              <w:jc w:val="center"/>
              <w:rPr>
                <w:rFonts w:ascii="Arial" w:eastAsia="Arial" w:hAnsi="Arial" w:cs="Arial"/>
                <w:b/>
              </w:rPr>
            </w:pPr>
            <w:r w:rsidRPr="00E31CDF">
              <w:rPr>
                <w:rFonts w:ascii="Arial" w:eastAsia="Arial" w:hAnsi="Arial" w:cs="Arial"/>
                <w:b/>
              </w:rPr>
              <w:t>Examples</w:t>
            </w:r>
          </w:p>
        </w:tc>
      </w:tr>
      <w:tr w:rsidR="00C33425" w:rsidRPr="00E31CDF" w14:paraId="695ACF2C" w14:textId="77777777" w:rsidTr="00DE1CDC">
        <w:tc>
          <w:tcPr>
            <w:tcW w:w="4950" w:type="dxa"/>
            <w:tcBorders>
              <w:top w:val="single" w:sz="4" w:space="0" w:color="000000"/>
              <w:bottom w:val="single" w:sz="4" w:space="0" w:color="000000"/>
            </w:tcBorders>
            <w:shd w:val="clear" w:color="auto" w:fill="C9C9C9"/>
          </w:tcPr>
          <w:p w14:paraId="07B20E12" w14:textId="77777777" w:rsidR="00C50485" w:rsidRPr="00C50485" w:rsidRDefault="00C33425"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Uses the EHR for routine patient care activities</w:t>
            </w:r>
          </w:p>
          <w:p w14:paraId="54D277F8" w14:textId="77777777" w:rsidR="00C50485" w:rsidRPr="00C50485" w:rsidRDefault="00C50485" w:rsidP="00C50485">
            <w:pPr>
              <w:spacing w:after="0" w:line="240" w:lineRule="auto"/>
              <w:rPr>
                <w:rFonts w:ascii="Arial" w:eastAsia="Arial" w:hAnsi="Arial" w:cs="Arial"/>
                <w:i/>
                <w:color w:val="000000"/>
              </w:rPr>
            </w:pPr>
          </w:p>
          <w:p w14:paraId="29513E1C" w14:textId="77777777" w:rsidR="00C50485" w:rsidRPr="00C50485" w:rsidRDefault="00C50485" w:rsidP="00C50485">
            <w:pPr>
              <w:spacing w:after="0" w:line="240" w:lineRule="auto"/>
              <w:rPr>
                <w:rFonts w:ascii="Arial" w:eastAsia="Arial" w:hAnsi="Arial" w:cs="Arial"/>
                <w:i/>
                <w:color w:val="000000"/>
              </w:rPr>
            </w:pPr>
          </w:p>
          <w:p w14:paraId="0CA3BC0B" w14:textId="77777777" w:rsidR="00C50485" w:rsidRPr="00C50485" w:rsidRDefault="00C50485" w:rsidP="00C50485">
            <w:pPr>
              <w:spacing w:after="0" w:line="240" w:lineRule="auto"/>
              <w:rPr>
                <w:rFonts w:ascii="Arial" w:eastAsia="Arial" w:hAnsi="Arial" w:cs="Arial"/>
                <w:i/>
                <w:color w:val="000000"/>
              </w:rPr>
            </w:pPr>
          </w:p>
          <w:p w14:paraId="12192D89" w14:textId="007197C4" w:rsidR="00712DCA"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potential benefits, challenges, and appropriate clinical usage of telehealth visits for older adults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2E3FB0" w14:textId="469AE291" w:rsidR="00F63668" w:rsidRPr="00E31CDF" w:rsidRDefault="0B5ADBD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Accesses </w:t>
            </w:r>
            <w:r w:rsidR="696B8D4F" w:rsidRPr="00E31CDF">
              <w:rPr>
                <w:rFonts w:ascii="Arial" w:hAnsi="Arial" w:cs="Arial"/>
              </w:rPr>
              <w:t xml:space="preserve">basic information in the </w:t>
            </w:r>
            <w:r w:rsidR="00CE682D" w:rsidRPr="00E31CDF">
              <w:rPr>
                <w:rFonts w:ascii="Arial" w:hAnsi="Arial" w:cs="Arial"/>
              </w:rPr>
              <w:t>electronic health record (E</w:t>
            </w:r>
            <w:r w:rsidR="00432E62">
              <w:rPr>
                <w:rFonts w:ascii="Arial" w:hAnsi="Arial" w:cs="Arial"/>
              </w:rPr>
              <w:t>H</w:t>
            </w:r>
            <w:r w:rsidR="00CE682D" w:rsidRPr="00E31CDF">
              <w:rPr>
                <w:rFonts w:ascii="Arial" w:hAnsi="Arial" w:cs="Arial"/>
              </w:rPr>
              <w:t>R)</w:t>
            </w:r>
            <w:r w:rsidR="696B8D4F" w:rsidRPr="00E31CDF">
              <w:rPr>
                <w:rFonts w:ascii="Arial" w:hAnsi="Arial" w:cs="Arial"/>
              </w:rPr>
              <w:t xml:space="preserve"> including patient notes, diagnostic tests, imaging</w:t>
            </w:r>
            <w:r w:rsidR="359D0969" w:rsidRPr="00E31CDF">
              <w:rPr>
                <w:rFonts w:ascii="Arial" w:hAnsi="Arial" w:cs="Arial"/>
              </w:rPr>
              <w:t>, and patient demographics</w:t>
            </w:r>
          </w:p>
          <w:p w14:paraId="0E8BE7F6" w14:textId="3EF2A347" w:rsidR="00F63668" w:rsidRPr="00E31CDF" w:rsidRDefault="4719D4F2"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Completes </w:t>
            </w:r>
            <w:r w:rsidR="359D0969" w:rsidRPr="00E31CDF">
              <w:rPr>
                <w:rFonts w:ascii="Arial" w:hAnsi="Arial" w:cs="Arial"/>
              </w:rPr>
              <w:t>basic documentation with</w:t>
            </w:r>
            <w:r w:rsidR="729F6156" w:rsidRPr="00E31CDF">
              <w:rPr>
                <w:rFonts w:ascii="Arial" w:hAnsi="Arial" w:cs="Arial"/>
              </w:rPr>
              <w:t>in</w:t>
            </w:r>
            <w:r w:rsidR="359D0969" w:rsidRPr="00E31CDF">
              <w:rPr>
                <w:rFonts w:ascii="Arial" w:hAnsi="Arial" w:cs="Arial"/>
              </w:rPr>
              <w:t xml:space="preserve"> the EHR</w:t>
            </w:r>
            <w:r w:rsidR="661260A2" w:rsidRPr="00E31CDF">
              <w:rPr>
                <w:rFonts w:ascii="Arial" w:hAnsi="Arial" w:cs="Arial"/>
              </w:rPr>
              <w:t>, e.g., progress notes, medication</w:t>
            </w:r>
            <w:r w:rsidR="00432E62">
              <w:rPr>
                <w:rFonts w:ascii="Arial" w:hAnsi="Arial" w:cs="Arial"/>
              </w:rPr>
              <w:t xml:space="preserve"> list</w:t>
            </w:r>
            <w:r w:rsidR="661260A2" w:rsidRPr="00E31CDF">
              <w:rPr>
                <w:rFonts w:ascii="Arial" w:hAnsi="Arial" w:cs="Arial"/>
              </w:rPr>
              <w:t>s</w:t>
            </w:r>
            <w:r w:rsidR="00432E62">
              <w:rPr>
                <w:rFonts w:ascii="Arial" w:hAnsi="Arial" w:cs="Arial"/>
              </w:rPr>
              <w:t>,</w:t>
            </w:r>
            <w:r w:rsidR="661260A2" w:rsidRPr="00E31CDF">
              <w:rPr>
                <w:rFonts w:ascii="Arial" w:hAnsi="Arial" w:cs="Arial"/>
              </w:rPr>
              <w:t xml:space="preserve"> and allergy lists</w:t>
            </w:r>
          </w:p>
          <w:p w14:paraId="68B4FF53"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28C51A2E" w14:textId="07C4ED69" w:rsidR="00F63668" w:rsidRPr="00E31CDF" w:rsidRDefault="003D225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Recommends telepsychiatry for a patient with increasing mobility issues</w:t>
            </w:r>
          </w:p>
          <w:p w14:paraId="29C0ED42" w14:textId="1286E22A" w:rsidR="00C33425" w:rsidRPr="00E31CDF" w:rsidRDefault="78382995"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Describes the benefits of telemedicine for adult adults, including increasing access, reducing travel time</w:t>
            </w:r>
            <w:r w:rsidR="00432E62">
              <w:rPr>
                <w:rFonts w:ascii="Arial" w:hAnsi="Arial" w:cs="Arial"/>
              </w:rPr>
              <w:t>,</w:t>
            </w:r>
            <w:r w:rsidRPr="00E31CDF">
              <w:rPr>
                <w:rFonts w:ascii="Arial" w:hAnsi="Arial" w:cs="Arial"/>
              </w:rPr>
              <w:t xml:space="preserve"> and reducing costs</w:t>
            </w:r>
            <w:r w:rsidR="00395967" w:rsidRPr="00E31CDF">
              <w:rPr>
                <w:rFonts w:ascii="Arial" w:hAnsi="Arial" w:cs="Arial"/>
              </w:rPr>
              <w:t>; d</w:t>
            </w:r>
            <w:r w:rsidRPr="00E31CDF">
              <w:rPr>
                <w:rFonts w:ascii="Arial" w:hAnsi="Arial" w:cs="Arial"/>
              </w:rPr>
              <w:t>escribes challenges including technical difficulties for older patients</w:t>
            </w:r>
            <w:r w:rsidR="00395967" w:rsidRPr="00E31CDF">
              <w:rPr>
                <w:rFonts w:ascii="Arial" w:hAnsi="Arial" w:cs="Arial"/>
              </w:rPr>
              <w:t>; i</w:t>
            </w:r>
            <w:r w:rsidRPr="00E31CDF">
              <w:rPr>
                <w:rFonts w:ascii="Arial" w:hAnsi="Arial" w:cs="Arial"/>
              </w:rPr>
              <w:t>dentifies patient groups and diagnoses that have been shown to benefit from telemedicine</w:t>
            </w:r>
          </w:p>
        </w:tc>
      </w:tr>
      <w:tr w:rsidR="00C33425" w:rsidRPr="00E31CDF" w14:paraId="12D1EE40" w14:textId="77777777" w:rsidTr="00DE1CDC">
        <w:tc>
          <w:tcPr>
            <w:tcW w:w="4950" w:type="dxa"/>
            <w:tcBorders>
              <w:top w:val="single" w:sz="4" w:space="0" w:color="000000"/>
              <w:bottom w:val="single" w:sz="4" w:space="0" w:color="000000"/>
            </w:tcBorders>
            <w:shd w:val="clear" w:color="auto" w:fill="C9C9C9"/>
          </w:tcPr>
          <w:p w14:paraId="3B35B7BC" w14:textId="77777777" w:rsidR="00C50485" w:rsidRPr="00C50485" w:rsidRDefault="00C33425" w:rsidP="00C50485">
            <w:pPr>
              <w:spacing w:after="0" w:line="240" w:lineRule="auto"/>
              <w:rPr>
                <w:rFonts w:ascii="Arial" w:eastAsia="Arial" w:hAnsi="Arial" w:cs="Arial"/>
                <w:i/>
                <w:iCs/>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iCs/>
              </w:rPr>
              <w:t>Accesses secondary data sources for use in patient care activities</w:t>
            </w:r>
          </w:p>
          <w:p w14:paraId="0D137C0D" w14:textId="77777777" w:rsidR="00C50485" w:rsidRPr="00C50485" w:rsidRDefault="00C50485" w:rsidP="00C50485">
            <w:pPr>
              <w:spacing w:after="0" w:line="240" w:lineRule="auto"/>
              <w:rPr>
                <w:rFonts w:ascii="Arial" w:eastAsia="Arial" w:hAnsi="Arial" w:cs="Arial"/>
                <w:i/>
                <w:iCs/>
              </w:rPr>
            </w:pPr>
          </w:p>
          <w:p w14:paraId="5685A809" w14:textId="3F8ABFD6" w:rsidR="00C33425" w:rsidRPr="00E31CDF" w:rsidRDefault="00C50485" w:rsidP="00C50485">
            <w:pPr>
              <w:spacing w:after="0" w:line="240" w:lineRule="auto"/>
              <w:rPr>
                <w:rFonts w:ascii="Arial" w:eastAsia="Arial" w:hAnsi="Arial" w:cs="Arial"/>
                <w:i/>
              </w:rPr>
            </w:pPr>
            <w:r w:rsidRPr="00C50485">
              <w:rPr>
                <w:rFonts w:ascii="Arial" w:eastAsia="Arial" w:hAnsi="Arial" w:cs="Arial"/>
                <w:i/>
                <w:iCs/>
              </w:rPr>
              <w:t>Performs assigned telehealth visits using approved technology, including establishing therapeutic alliance and, obtaining basic history and mental status exam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5A5144" w14:textId="77777777" w:rsidR="00F63668" w:rsidRPr="00E31CDF" w:rsidRDefault="6D31983A"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Accesses outside records via the EHR such as with integrated multi-site EHR systems</w:t>
            </w:r>
          </w:p>
          <w:p w14:paraId="4AECEA06" w14:textId="77777777" w:rsidR="00F63668" w:rsidRPr="00E31CDF" w:rsidRDefault="1A391282"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Uses chart searching technology to obtain details of treatment history</w:t>
            </w:r>
          </w:p>
          <w:p w14:paraId="4BC811B2"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1B286CD8" w14:textId="5E185FA4" w:rsidR="00F63668" w:rsidRPr="00E31CDF" w:rsidRDefault="17B19AC0"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Obtains informed consent for telehealth visit</w:t>
            </w:r>
            <w:r w:rsidR="00395967" w:rsidRPr="00E31CDF">
              <w:rPr>
                <w:rFonts w:ascii="Arial" w:hAnsi="Arial" w:cs="Arial"/>
              </w:rPr>
              <w:t xml:space="preserve"> and b</w:t>
            </w:r>
            <w:r w:rsidRPr="00E31CDF">
              <w:rPr>
                <w:rFonts w:ascii="Arial" w:hAnsi="Arial" w:cs="Arial"/>
              </w:rPr>
              <w:t>uild</w:t>
            </w:r>
            <w:r w:rsidR="00395967" w:rsidRPr="00E31CDF">
              <w:rPr>
                <w:rFonts w:ascii="Arial" w:hAnsi="Arial" w:cs="Arial"/>
              </w:rPr>
              <w:t>s</w:t>
            </w:r>
            <w:r w:rsidRPr="00E31CDF">
              <w:rPr>
                <w:rFonts w:ascii="Arial" w:hAnsi="Arial" w:cs="Arial"/>
              </w:rPr>
              <w:t xml:space="preserve"> trust and rapport</w:t>
            </w:r>
            <w:r w:rsidR="7E60D798" w:rsidRPr="00E31CDF">
              <w:rPr>
                <w:rFonts w:ascii="Arial" w:hAnsi="Arial" w:cs="Arial"/>
              </w:rPr>
              <w:t xml:space="preserve"> on the telehealth visit</w:t>
            </w:r>
          </w:p>
          <w:p w14:paraId="5B70D616" w14:textId="1BCE6BBC" w:rsidR="00C33425" w:rsidRPr="00E31CDF" w:rsidRDefault="20A4D41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Accurately performs mental status exam including assessment of mood, affect, and behavior during a video visit</w:t>
            </w:r>
          </w:p>
        </w:tc>
      </w:tr>
      <w:tr w:rsidR="00C33425" w:rsidRPr="00E31CDF" w14:paraId="12AF3B85" w14:textId="77777777" w:rsidTr="00DE1CDC">
        <w:tc>
          <w:tcPr>
            <w:tcW w:w="4950" w:type="dxa"/>
            <w:tcBorders>
              <w:top w:val="single" w:sz="4" w:space="0" w:color="000000"/>
              <w:bottom w:val="single" w:sz="4" w:space="0" w:color="000000"/>
            </w:tcBorders>
            <w:shd w:val="clear" w:color="auto" w:fill="C9C9C9"/>
          </w:tcPr>
          <w:p w14:paraId="5ECBE16A" w14:textId="77777777" w:rsidR="00C50485" w:rsidRPr="00C50485" w:rsidRDefault="00C33425" w:rsidP="00C50485">
            <w:pPr>
              <w:spacing w:after="0" w:line="240" w:lineRule="auto"/>
              <w:rPr>
                <w:rFonts w:ascii="Arial" w:eastAsia="Arial" w:hAnsi="Arial" w:cs="Arial"/>
                <w:i/>
                <w:iCs/>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iCs/>
              </w:rPr>
              <w:t>Effectively manages therapeutic relationship through virtual environment and asynchronous communication</w:t>
            </w:r>
          </w:p>
          <w:p w14:paraId="4E93990A" w14:textId="77777777" w:rsidR="00C50485" w:rsidRPr="00C50485" w:rsidRDefault="00C50485" w:rsidP="00C50485">
            <w:pPr>
              <w:spacing w:after="0" w:line="240" w:lineRule="auto"/>
              <w:rPr>
                <w:rFonts w:ascii="Arial" w:eastAsia="Arial" w:hAnsi="Arial" w:cs="Arial"/>
                <w:i/>
                <w:iCs/>
              </w:rPr>
            </w:pPr>
          </w:p>
          <w:p w14:paraId="2C48A131" w14:textId="0F63064D" w:rsidR="007B562D" w:rsidRPr="00E31CDF" w:rsidRDefault="00C50485" w:rsidP="00C50485">
            <w:pPr>
              <w:spacing w:after="0" w:line="240" w:lineRule="auto"/>
              <w:rPr>
                <w:rFonts w:ascii="Arial" w:eastAsia="Arial" w:hAnsi="Arial" w:cs="Arial"/>
                <w:i/>
                <w:color w:val="000000"/>
              </w:rPr>
            </w:pPr>
            <w:r w:rsidRPr="00C50485">
              <w:rPr>
                <w:rFonts w:ascii="Arial" w:eastAsia="Arial" w:hAnsi="Arial" w:cs="Arial"/>
                <w:i/>
                <w:iCs/>
              </w:rPr>
              <w:t>Adjusts interview and cognitive evaluation to address technological difficulties and patient needs and preferences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6096A6" w14:textId="77777777" w:rsidR="00F63668" w:rsidRPr="00E31CDF" w:rsidRDefault="7EE8D123"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Appropriate</w:t>
            </w:r>
            <w:r w:rsidR="415FF6CF" w:rsidRPr="00E31CDF">
              <w:rPr>
                <w:rFonts w:ascii="Arial" w:hAnsi="Arial" w:cs="Arial"/>
              </w:rPr>
              <w:t>ly</w:t>
            </w:r>
            <w:r w:rsidRPr="00E31CDF">
              <w:rPr>
                <w:rFonts w:ascii="Arial" w:hAnsi="Arial" w:cs="Arial"/>
              </w:rPr>
              <w:t xml:space="preserve"> </w:t>
            </w:r>
            <w:r w:rsidR="45BE5A3C" w:rsidRPr="00E31CDF">
              <w:rPr>
                <w:rFonts w:ascii="Arial" w:hAnsi="Arial" w:cs="Arial"/>
              </w:rPr>
              <w:t>manages</w:t>
            </w:r>
            <w:r w:rsidRPr="00E31CDF">
              <w:rPr>
                <w:rFonts w:ascii="Arial" w:hAnsi="Arial" w:cs="Arial"/>
              </w:rPr>
              <w:t xml:space="preserve"> virtual communications</w:t>
            </w:r>
            <w:r w:rsidR="6A5944BF" w:rsidRPr="00E31CDF">
              <w:rPr>
                <w:rFonts w:ascii="Arial" w:hAnsi="Arial" w:cs="Arial"/>
              </w:rPr>
              <w:t xml:space="preserve"> to and</w:t>
            </w:r>
            <w:r w:rsidRPr="00E31CDF">
              <w:rPr>
                <w:rFonts w:ascii="Arial" w:hAnsi="Arial" w:cs="Arial"/>
              </w:rPr>
              <w:t xml:space="preserve"> from patients (patient portal) and staff</w:t>
            </w:r>
          </w:p>
          <w:p w14:paraId="6394A290"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03DC369"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4E3A7664" w14:textId="77777777" w:rsidR="00F63668" w:rsidRPr="00E31CDF" w:rsidRDefault="360E9CA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Administers standardize</w:t>
            </w:r>
            <w:r w:rsidR="32483BC9" w:rsidRPr="00E31CDF">
              <w:rPr>
                <w:rFonts w:ascii="Arial" w:hAnsi="Arial" w:cs="Arial"/>
              </w:rPr>
              <w:t>d</w:t>
            </w:r>
            <w:r w:rsidRPr="00E31CDF">
              <w:rPr>
                <w:rFonts w:ascii="Arial" w:hAnsi="Arial" w:cs="Arial"/>
              </w:rPr>
              <w:t xml:space="preserve"> </w:t>
            </w:r>
            <w:r w:rsidR="79869566" w:rsidRPr="00E31CDF">
              <w:rPr>
                <w:rFonts w:ascii="Arial" w:hAnsi="Arial" w:cs="Arial"/>
              </w:rPr>
              <w:t xml:space="preserve">cognitive screening </w:t>
            </w:r>
            <w:r w:rsidRPr="00E31CDF">
              <w:rPr>
                <w:rFonts w:ascii="Arial" w:hAnsi="Arial" w:cs="Arial"/>
              </w:rPr>
              <w:t xml:space="preserve">tools through use of synchronous video visit </w:t>
            </w:r>
            <w:r w:rsidR="3956759A" w:rsidRPr="00E31CDF">
              <w:rPr>
                <w:rFonts w:ascii="Arial" w:hAnsi="Arial" w:cs="Arial"/>
              </w:rPr>
              <w:t>and appropriately modifies testing for virtual administration</w:t>
            </w:r>
          </w:p>
          <w:p w14:paraId="5376E154" w14:textId="103B4E60" w:rsidR="00C33425" w:rsidRPr="00E31CDF" w:rsidRDefault="157DC78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Recognizes and adjusts to patient factors such as hearing, vision or cognitive impairments that may </w:t>
            </w:r>
            <w:r w:rsidR="4340EF8A" w:rsidRPr="00E31CDF">
              <w:rPr>
                <w:rFonts w:ascii="Arial" w:hAnsi="Arial" w:cs="Arial"/>
              </w:rPr>
              <w:t>interfere</w:t>
            </w:r>
            <w:r w:rsidRPr="00E31CDF">
              <w:rPr>
                <w:rFonts w:ascii="Arial" w:hAnsi="Arial" w:cs="Arial"/>
              </w:rPr>
              <w:t xml:space="preserve"> with remote </w:t>
            </w:r>
            <w:r w:rsidR="208212DC" w:rsidRPr="00E31CDF">
              <w:rPr>
                <w:rFonts w:ascii="Arial" w:hAnsi="Arial" w:cs="Arial"/>
              </w:rPr>
              <w:t>interview and examination</w:t>
            </w:r>
          </w:p>
        </w:tc>
      </w:tr>
      <w:tr w:rsidR="00C33425" w:rsidRPr="00E31CDF" w14:paraId="62BAAA02" w14:textId="77777777" w:rsidTr="00DE1CDC">
        <w:tc>
          <w:tcPr>
            <w:tcW w:w="4950" w:type="dxa"/>
            <w:tcBorders>
              <w:top w:val="single" w:sz="4" w:space="0" w:color="000000"/>
              <w:bottom w:val="single" w:sz="4" w:space="0" w:color="000000"/>
            </w:tcBorders>
            <w:shd w:val="clear" w:color="auto" w:fill="C9C9C9"/>
          </w:tcPr>
          <w:p w14:paraId="6B198DFC" w14:textId="77777777" w:rsidR="00C50485" w:rsidRPr="00C50485" w:rsidRDefault="00C33425" w:rsidP="00C50485">
            <w:pPr>
              <w:spacing w:after="0" w:line="240" w:lineRule="auto"/>
              <w:rPr>
                <w:rFonts w:ascii="Arial" w:eastAsia="Arial" w:hAnsi="Arial" w:cs="Arial"/>
                <w:i/>
                <w:iCs/>
              </w:rPr>
            </w:pPr>
            <w:r w:rsidRPr="00E31CDF">
              <w:rPr>
                <w:rFonts w:ascii="Arial" w:eastAsia="Arial" w:hAnsi="Arial" w:cs="Arial"/>
                <w:b/>
              </w:rPr>
              <w:t>Level 4</w:t>
            </w:r>
            <w:r w:rsidRPr="00E31CDF">
              <w:rPr>
                <w:rFonts w:ascii="Arial" w:eastAsia="Arial" w:hAnsi="Arial" w:cs="Arial"/>
              </w:rPr>
              <w:t xml:space="preserve"> </w:t>
            </w:r>
            <w:r w:rsidR="00C50485" w:rsidRPr="00C50485">
              <w:rPr>
                <w:rFonts w:ascii="Arial" w:eastAsia="Arial" w:hAnsi="Arial" w:cs="Arial"/>
                <w:i/>
                <w:iCs/>
              </w:rPr>
              <w:t xml:space="preserve">Supports an interdisciplinary care team </w:t>
            </w:r>
            <w:proofErr w:type="gramStart"/>
            <w:r w:rsidR="00C50485" w:rsidRPr="00C50485">
              <w:rPr>
                <w:rFonts w:ascii="Arial" w:eastAsia="Arial" w:hAnsi="Arial" w:cs="Arial"/>
                <w:i/>
                <w:iCs/>
              </w:rPr>
              <w:t>through the use of</w:t>
            </w:r>
            <w:proofErr w:type="gramEnd"/>
            <w:r w:rsidR="00C50485" w:rsidRPr="00C50485">
              <w:rPr>
                <w:rFonts w:ascii="Arial" w:eastAsia="Arial" w:hAnsi="Arial" w:cs="Arial"/>
                <w:i/>
                <w:iCs/>
              </w:rPr>
              <w:t xml:space="preserve"> the EHR and asynchronous communication</w:t>
            </w:r>
          </w:p>
          <w:p w14:paraId="4E68E6DF" w14:textId="77777777" w:rsidR="00C50485" w:rsidRPr="00C50485" w:rsidRDefault="00C50485" w:rsidP="00C50485">
            <w:pPr>
              <w:spacing w:after="0" w:line="240" w:lineRule="auto"/>
              <w:rPr>
                <w:rFonts w:ascii="Arial" w:eastAsia="Arial" w:hAnsi="Arial" w:cs="Arial"/>
                <w:i/>
                <w:iCs/>
              </w:rPr>
            </w:pPr>
          </w:p>
          <w:p w14:paraId="31312B92" w14:textId="296DC943" w:rsidR="00653682" w:rsidRPr="00E31CDF" w:rsidRDefault="00C50485" w:rsidP="00C50485">
            <w:pPr>
              <w:spacing w:after="0" w:line="240" w:lineRule="auto"/>
              <w:rPr>
                <w:rFonts w:ascii="Arial" w:eastAsia="Arial" w:hAnsi="Arial" w:cs="Arial"/>
                <w:i/>
              </w:rPr>
            </w:pPr>
            <w:r w:rsidRPr="00C50485">
              <w:rPr>
                <w:rFonts w:ascii="Arial" w:eastAsia="Arial" w:hAnsi="Arial" w:cs="Arial"/>
                <w:i/>
                <w:iCs/>
              </w:rPr>
              <w:t>Recognizes and evaluates complex physical and mental status exam findings via video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E84BBE" w14:textId="77777777" w:rsidR="00F63668" w:rsidRPr="00E31CDF" w:rsidRDefault="353F890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Use messaging systems in the EHR to effectively communicate with other disciplines and provide remote consultation (e-consultations) for patie</w:t>
            </w:r>
            <w:r w:rsidR="6B78ED89" w:rsidRPr="00E31CDF">
              <w:rPr>
                <w:rFonts w:ascii="Arial" w:hAnsi="Arial" w:cs="Arial"/>
              </w:rPr>
              <w:t>nt care teams</w:t>
            </w:r>
          </w:p>
          <w:p w14:paraId="7BC97C09" w14:textId="77777777" w:rsidR="00F63668" w:rsidRPr="00E31CDF" w:rsidRDefault="6B78ED89"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Use telehealth visits as part of a collaborative care model</w:t>
            </w:r>
          </w:p>
          <w:p w14:paraId="07F2598B"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63A7CF94" w14:textId="7D6EA305" w:rsidR="00F63668" w:rsidRPr="00E31CDF" w:rsidRDefault="316CB25F"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Ensure identification of subtle findings such as abnormal movements, substance </w:t>
            </w:r>
            <w:r w:rsidR="511AAC75" w:rsidRPr="00E31CDF">
              <w:rPr>
                <w:rFonts w:ascii="Arial" w:hAnsi="Arial" w:cs="Arial"/>
              </w:rPr>
              <w:t>intoxication</w:t>
            </w:r>
            <w:r w:rsidRPr="00E31CDF">
              <w:rPr>
                <w:rFonts w:ascii="Arial" w:hAnsi="Arial" w:cs="Arial"/>
              </w:rPr>
              <w:t xml:space="preserve"> or withdrawal, u</w:t>
            </w:r>
            <w:r w:rsidR="00432E62">
              <w:rPr>
                <w:rFonts w:ascii="Arial" w:hAnsi="Arial" w:cs="Arial"/>
              </w:rPr>
              <w:t>sing</w:t>
            </w:r>
            <w:r w:rsidRPr="00E31CDF">
              <w:rPr>
                <w:rFonts w:ascii="Arial" w:hAnsi="Arial" w:cs="Arial"/>
              </w:rPr>
              <w:t xml:space="preserve"> </w:t>
            </w:r>
            <w:r w:rsidR="62B381F4" w:rsidRPr="00E31CDF">
              <w:rPr>
                <w:rFonts w:ascii="Arial" w:hAnsi="Arial" w:cs="Arial"/>
              </w:rPr>
              <w:t>distant site resources when necessary</w:t>
            </w:r>
          </w:p>
          <w:p w14:paraId="37D3501C" w14:textId="77777777" w:rsidR="00F63668" w:rsidRPr="00E31CDF" w:rsidRDefault="00F63668" w:rsidP="00F63668">
            <w:pPr>
              <w:pStyle w:val="ListParagraph"/>
              <w:rPr>
                <w:rFonts w:ascii="Arial" w:hAnsi="Arial" w:cs="Arial"/>
              </w:rPr>
            </w:pPr>
          </w:p>
          <w:p w14:paraId="6ADAB0B9" w14:textId="696F088C" w:rsidR="00C33425" w:rsidRPr="00E31CDF" w:rsidRDefault="62B381F4"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lastRenderedPageBreak/>
              <w:t>Adjusts telehealth interview based on patient comfort with technology</w:t>
            </w:r>
            <w:r w:rsidR="34AF5B8F" w:rsidRPr="00E31CDF">
              <w:rPr>
                <w:rFonts w:ascii="Arial" w:hAnsi="Arial" w:cs="Arial"/>
              </w:rPr>
              <w:t>, including decision to terminate telehealth visit based on patient preferences or inability to complete adequate assessment by video</w:t>
            </w:r>
          </w:p>
        </w:tc>
      </w:tr>
      <w:tr w:rsidR="00C33425" w:rsidRPr="00E31CDF" w14:paraId="11C06626" w14:textId="77777777" w:rsidTr="00DE1CDC">
        <w:tc>
          <w:tcPr>
            <w:tcW w:w="4950" w:type="dxa"/>
            <w:tcBorders>
              <w:top w:val="single" w:sz="4" w:space="0" w:color="000000"/>
              <w:bottom w:val="single" w:sz="4" w:space="0" w:color="000000"/>
            </w:tcBorders>
            <w:shd w:val="clear" w:color="auto" w:fill="C9C9C9"/>
          </w:tcPr>
          <w:p w14:paraId="366E5E94" w14:textId="77777777" w:rsidR="00C50485" w:rsidRPr="00C50485" w:rsidRDefault="00C33425" w:rsidP="00C50485">
            <w:pPr>
              <w:spacing w:after="0" w:line="240" w:lineRule="auto"/>
              <w:rPr>
                <w:rFonts w:ascii="Arial" w:eastAsia="Arial" w:hAnsi="Arial" w:cs="Arial"/>
                <w:i/>
                <w:iCs/>
              </w:rPr>
            </w:pPr>
            <w:r w:rsidRPr="00E31CDF">
              <w:rPr>
                <w:rFonts w:ascii="Arial" w:eastAsia="Arial" w:hAnsi="Arial" w:cs="Arial"/>
                <w:b/>
              </w:rPr>
              <w:lastRenderedPageBreak/>
              <w:t>Level 5</w:t>
            </w:r>
            <w:r w:rsidRPr="00E31CDF">
              <w:rPr>
                <w:rFonts w:ascii="Arial" w:eastAsia="Arial" w:hAnsi="Arial" w:cs="Arial"/>
              </w:rPr>
              <w:t xml:space="preserve"> </w:t>
            </w:r>
            <w:r w:rsidR="00C50485" w:rsidRPr="00C50485">
              <w:rPr>
                <w:rFonts w:ascii="Arial" w:eastAsia="Arial" w:hAnsi="Arial" w:cs="Arial"/>
                <w:i/>
                <w:iCs/>
              </w:rPr>
              <w:t>Leads improvements to the EHR</w:t>
            </w:r>
          </w:p>
          <w:p w14:paraId="432F3147" w14:textId="77777777" w:rsidR="00C50485" w:rsidRPr="00C50485" w:rsidRDefault="00C50485" w:rsidP="00C50485">
            <w:pPr>
              <w:spacing w:after="0" w:line="240" w:lineRule="auto"/>
              <w:rPr>
                <w:rFonts w:ascii="Arial" w:eastAsia="Arial" w:hAnsi="Arial" w:cs="Arial"/>
                <w:i/>
                <w:iCs/>
              </w:rPr>
            </w:pPr>
          </w:p>
          <w:p w14:paraId="04823EA6" w14:textId="77777777" w:rsidR="00C50485" w:rsidRPr="00C50485" w:rsidRDefault="00C50485" w:rsidP="00C50485">
            <w:pPr>
              <w:spacing w:after="0" w:line="240" w:lineRule="auto"/>
              <w:rPr>
                <w:rFonts w:ascii="Arial" w:eastAsia="Arial" w:hAnsi="Arial" w:cs="Arial"/>
                <w:i/>
                <w:iCs/>
              </w:rPr>
            </w:pPr>
          </w:p>
          <w:p w14:paraId="42DB2052" w14:textId="77777777" w:rsidR="00C50485" w:rsidRPr="00C50485" w:rsidRDefault="00C50485" w:rsidP="00C50485">
            <w:pPr>
              <w:spacing w:after="0" w:line="240" w:lineRule="auto"/>
              <w:rPr>
                <w:rFonts w:ascii="Arial" w:eastAsia="Arial" w:hAnsi="Arial" w:cs="Arial"/>
                <w:i/>
                <w:iCs/>
              </w:rPr>
            </w:pPr>
          </w:p>
          <w:p w14:paraId="6699A1B5" w14:textId="6B73CFEA" w:rsidR="00E00B2E" w:rsidRPr="00E31CDF" w:rsidRDefault="00C50485" w:rsidP="00C50485">
            <w:pPr>
              <w:spacing w:after="0" w:line="240" w:lineRule="auto"/>
              <w:rPr>
                <w:rFonts w:ascii="Arial" w:eastAsia="Arial" w:hAnsi="Arial" w:cs="Arial"/>
              </w:rPr>
            </w:pPr>
            <w:r w:rsidRPr="00C50485">
              <w:rPr>
                <w:rFonts w:ascii="Arial" w:eastAsia="Arial" w:hAnsi="Arial" w:cs="Arial"/>
                <w:i/>
                <w:iCs/>
              </w:rPr>
              <w:t>Develops and innovates new ways to use emerging technologies to augment telehealth visits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73AAF" w14:textId="1870FAEB" w:rsidR="00F63668" w:rsidRPr="00E31CDF" w:rsidRDefault="7CAC897B"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Identifies gaps in EHR in meeting needs of all patients</w:t>
            </w:r>
            <w:r w:rsidR="008605A9" w:rsidRPr="00E31CDF">
              <w:rPr>
                <w:rFonts w:ascii="Arial" w:hAnsi="Arial" w:cs="Arial"/>
              </w:rPr>
              <w:t>, a</w:t>
            </w:r>
            <w:r w:rsidRPr="00E31CDF">
              <w:rPr>
                <w:rFonts w:ascii="Arial" w:hAnsi="Arial" w:cs="Arial"/>
              </w:rPr>
              <w:t xml:space="preserve">dvocates </w:t>
            </w:r>
            <w:r w:rsidR="24DA52A7" w:rsidRPr="00E31CDF">
              <w:rPr>
                <w:rFonts w:ascii="Arial" w:hAnsi="Arial" w:cs="Arial"/>
              </w:rPr>
              <w:t>for improvements in EHR to be more culturally competent</w:t>
            </w:r>
            <w:r w:rsidR="008605A9" w:rsidRPr="00E31CDF">
              <w:rPr>
                <w:rFonts w:ascii="Arial" w:hAnsi="Arial" w:cs="Arial"/>
              </w:rPr>
              <w:t>, and w</w:t>
            </w:r>
            <w:r w:rsidR="24DA52A7" w:rsidRPr="00E31CDF">
              <w:rPr>
                <w:rFonts w:ascii="Arial" w:hAnsi="Arial" w:cs="Arial"/>
              </w:rPr>
              <w:t>orks to reduce barriers to telehealth</w:t>
            </w:r>
            <w:r w:rsidR="00E75B0C">
              <w:rPr>
                <w:rFonts w:ascii="Arial" w:hAnsi="Arial" w:cs="Arial"/>
              </w:rPr>
              <w:t xml:space="preserve"> for mental health</w:t>
            </w:r>
            <w:r w:rsidR="24DA52A7" w:rsidRPr="00E31CDF">
              <w:rPr>
                <w:rFonts w:ascii="Arial" w:hAnsi="Arial" w:cs="Arial"/>
              </w:rPr>
              <w:t xml:space="preserve"> care for po</w:t>
            </w:r>
            <w:r w:rsidR="767C9D3E" w:rsidRPr="00E31CDF">
              <w:rPr>
                <w:rFonts w:ascii="Arial" w:hAnsi="Arial" w:cs="Arial"/>
              </w:rPr>
              <w:t>pul</w:t>
            </w:r>
            <w:r w:rsidR="24DA52A7" w:rsidRPr="00E31CDF">
              <w:rPr>
                <w:rFonts w:ascii="Arial" w:hAnsi="Arial" w:cs="Arial"/>
              </w:rPr>
              <w:t>ations (</w:t>
            </w:r>
            <w:r w:rsidR="00E75B0C">
              <w:rPr>
                <w:rFonts w:ascii="Arial" w:hAnsi="Arial" w:cs="Arial"/>
              </w:rPr>
              <w:t xml:space="preserve">e.g., </w:t>
            </w:r>
            <w:r w:rsidR="24DA52A7" w:rsidRPr="00E31CDF">
              <w:rPr>
                <w:rFonts w:ascii="Arial" w:hAnsi="Arial" w:cs="Arial"/>
              </w:rPr>
              <w:t>older, rural, immigrant)</w:t>
            </w:r>
          </w:p>
          <w:p w14:paraId="525C9814" w14:textId="77777777" w:rsidR="00F63668" w:rsidRPr="00E31CDF" w:rsidRDefault="00F63668" w:rsidP="00F63668">
            <w:pPr>
              <w:pBdr>
                <w:top w:val="nil"/>
                <w:left w:val="nil"/>
                <w:bottom w:val="nil"/>
                <w:right w:val="nil"/>
                <w:between w:val="nil"/>
              </w:pBdr>
              <w:spacing w:after="0" w:line="240" w:lineRule="auto"/>
              <w:contextualSpacing/>
              <w:rPr>
                <w:rFonts w:ascii="Arial" w:hAnsi="Arial" w:cs="Arial"/>
                <w:color w:val="000000"/>
              </w:rPr>
            </w:pPr>
          </w:p>
          <w:p w14:paraId="504C8BF3" w14:textId="3D1E4132" w:rsidR="00F63668" w:rsidRPr="00E31CDF" w:rsidRDefault="6B689D34"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Assist</w:t>
            </w:r>
            <w:r w:rsidR="516A4F8B" w:rsidRPr="00E31CDF">
              <w:rPr>
                <w:rFonts w:ascii="Arial" w:hAnsi="Arial" w:cs="Arial"/>
              </w:rPr>
              <w:t>s</w:t>
            </w:r>
            <w:r w:rsidRPr="00E31CDF">
              <w:rPr>
                <w:rFonts w:ascii="Arial" w:hAnsi="Arial" w:cs="Arial"/>
              </w:rPr>
              <w:t xml:space="preserve"> in developing clinical tools and digital innovations to improve the health of older adults</w:t>
            </w:r>
          </w:p>
          <w:p w14:paraId="7ABF2376" w14:textId="4382F44E" w:rsidR="00F63668" w:rsidRPr="00E31CDF" w:rsidRDefault="6B689D34"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Advoc</w:t>
            </w:r>
            <w:r w:rsidR="6E64B7F6" w:rsidRPr="00E31CDF">
              <w:rPr>
                <w:rFonts w:ascii="Arial" w:hAnsi="Arial" w:cs="Arial"/>
              </w:rPr>
              <w:t>a</w:t>
            </w:r>
            <w:r w:rsidRPr="00E31CDF">
              <w:rPr>
                <w:rFonts w:ascii="Arial" w:hAnsi="Arial" w:cs="Arial"/>
              </w:rPr>
              <w:t>tes for increased access to telehealth for older adults</w:t>
            </w:r>
          </w:p>
        </w:tc>
      </w:tr>
      <w:tr w:rsidR="00C33425" w:rsidRPr="00E31CDF" w14:paraId="5211EE93" w14:textId="77777777" w:rsidTr="490646AD">
        <w:tc>
          <w:tcPr>
            <w:tcW w:w="4950" w:type="dxa"/>
            <w:shd w:val="clear" w:color="auto" w:fill="FFD965"/>
          </w:tcPr>
          <w:p w14:paraId="1D1B7216" w14:textId="77777777" w:rsidR="00C33425" w:rsidRPr="00E31CDF" w:rsidRDefault="00C33425"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393C4C87" w14:textId="4156C5D7" w:rsidR="00F63668" w:rsidRPr="00E31CDF" w:rsidRDefault="00F6366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Didactic </w:t>
            </w:r>
            <w:r w:rsidR="00FF2E4C">
              <w:rPr>
                <w:rFonts w:ascii="Arial" w:hAnsi="Arial" w:cs="Arial"/>
              </w:rPr>
              <w:t>e</w:t>
            </w:r>
            <w:r w:rsidRPr="00E31CDF">
              <w:rPr>
                <w:rFonts w:ascii="Arial" w:hAnsi="Arial" w:cs="Arial"/>
              </w:rPr>
              <w:t>xam</w:t>
            </w:r>
          </w:p>
          <w:p w14:paraId="1ECDE3DC" w14:textId="38F092FC" w:rsidR="00F63668" w:rsidRPr="00E31CDF" w:rsidRDefault="2975AF3E"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Direct observation/</w:t>
            </w:r>
            <w:r w:rsidR="00FF2E4C">
              <w:rPr>
                <w:rFonts w:ascii="Arial" w:hAnsi="Arial" w:cs="Arial"/>
              </w:rPr>
              <w:t>s</w:t>
            </w:r>
            <w:r w:rsidRPr="00E31CDF">
              <w:rPr>
                <w:rFonts w:ascii="Arial" w:hAnsi="Arial" w:cs="Arial"/>
              </w:rPr>
              <w:t>ynchronous video observation</w:t>
            </w:r>
          </w:p>
          <w:p w14:paraId="0AE04145" w14:textId="77777777" w:rsidR="00F63668" w:rsidRPr="00E31CDF" w:rsidRDefault="00F6366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Medical record audit</w:t>
            </w:r>
          </w:p>
          <w:p w14:paraId="100D344C" w14:textId="77777777" w:rsidR="00F63668" w:rsidRPr="00E31CDF" w:rsidRDefault="00F63668"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Simulation</w:t>
            </w:r>
          </w:p>
          <w:p w14:paraId="0959B8C4" w14:textId="3B3F7E13" w:rsidR="00F63668" w:rsidRPr="00E31CDF" w:rsidRDefault="529154D1" w:rsidP="00F6366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Standardized patients</w:t>
            </w:r>
          </w:p>
        </w:tc>
      </w:tr>
      <w:tr w:rsidR="00C33425" w:rsidRPr="00E31CDF" w14:paraId="30C90B8B" w14:textId="77777777" w:rsidTr="490646AD">
        <w:tc>
          <w:tcPr>
            <w:tcW w:w="4950" w:type="dxa"/>
            <w:shd w:val="clear" w:color="auto" w:fill="8DB3E2" w:themeFill="text2" w:themeFillTint="66"/>
          </w:tcPr>
          <w:p w14:paraId="14FA6029" w14:textId="77777777" w:rsidR="00C33425" w:rsidRPr="00E31CDF" w:rsidRDefault="00C33425"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6447C7CE" w14:textId="77777777" w:rsidR="00C33425" w:rsidRPr="00E31CDF" w:rsidRDefault="00C33425" w:rsidP="005449A5">
            <w:pPr>
              <w:numPr>
                <w:ilvl w:val="0"/>
                <w:numId w:val="15"/>
              </w:numPr>
              <w:spacing w:after="0" w:line="240" w:lineRule="auto"/>
              <w:ind w:left="180" w:hanging="180"/>
              <w:rPr>
                <w:rFonts w:ascii="Arial" w:hAnsi="Arial" w:cs="Arial"/>
              </w:rPr>
            </w:pPr>
          </w:p>
        </w:tc>
      </w:tr>
      <w:tr w:rsidR="00C33425" w:rsidRPr="00E31CDF" w14:paraId="7EC9CD11" w14:textId="77777777" w:rsidTr="490646AD">
        <w:trPr>
          <w:trHeight w:val="80"/>
        </w:trPr>
        <w:tc>
          <w:tcPr>
            <w:tcW w:w="4950" w:type="dxa"/>
            <w:shd w:val="clear" w:color="auto" w:fill="A8D08D"/>
          </w:tcPr>
          <w:p w14:paraId="2BCCA7F1" w14:textId="77777777" w:rsidR="00C33425" w:rsidRPr="00E31CDF" w:rsidRDefault="00C33425"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59A81AA6" w14:textId="1C891B84" w:rsidR="00A95818" w:rsidRPr="00E31CDF" w:rsidRDefault="00E31CDF" w:rsidP="00A9581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APA</w:t>
            </w:r>
            <w:r w:rsidR="00A95818" w:rsidRPr="00E31CDF">
              <w:rPr>
                <w:rFonts w:ascii="Arial" w:eastAsia="Arial" w:hAnsi="Arial" w:cs="Arial"/>
              </w:rPr>
              <w:t xml:space="preserve">, American Telemedicine Association. Best Practices in Videoconferencing-Based </w:t>
            </w:r>
            <w:proofErr w:type="spellStart"/>
            <w:r w:rsidR="00A95818" w:rsidRPr="00E31CDF">
              <w:rPr>
                <w:rFonts w:ascii="Arial" w:eastAsia="Arial" w:hAnsi="Arial" w:cs="Arial"/>
              </w:rPr>
              <w:t>Telemental</w:t>
            </w:r>
            <w:proofErr w:type="spellEnd"/>
            <w:r w:rsidR="00A95818" w:rsidRPr="00E31CDF">
              <w:rPr>
                <w:rFonts w:ascii="Arial" w:eastAsia="Arial" w:hAnsi="Arial" w:cs="Arial"/>
              </w:rPr>
              <w:t xml:space="preserve"> Health. </w:t>
            </w:r>
            <w:hyperlink r:id="rId27" w:history="1">
              <w:r w:rsidR="00A95818" w:rsidRPr="00E31CDF">
                <w:rPr>
                  <w:rStyle w:val="Hyperlink"/>
                  <w:rFonts w:ascii="Arial" w:eastAsia="Arial" w:hAnsi="Arial" w:cs="Arial"/>
                </w:rPr>
                <w:t>https://www.psychiatry.org/File%20Library/Psychiatrists/Practice/Telepsychiatry/APA-ATA-Best-Practices-in-Videoconferencing-Based-Telemental-Health.pdf</w:t>
              </w:r>
            </w:hyperlink>
            <w:r w:rsidR="00A95818" w:rsidRPr="00E31CDF">
              <w:rPr>
                <w:rFonts w:ascii="Arial" w:eastAsia="Arial" w:hAnsi="Arial" w:cs="Arial"/>
              </w:rPr>
              <w:t xml:space="preserve">. </w:t>
            </w:r>
            <w:r w:rsidR="00FF2E4C">
              <w:rPr>
                <w:rFonts w:ascii="Arial" w:eastAsia="Arial" w:hAnsi="Arial" w:cs="Arial"/>
              </w:rPr>
              <w:t xml:space="preserve">Accessed </w:t>
            </w:r>
            <w:r w:rsidR="00A95818" w:rsidRPr="00E31CDF">
              <w:rPr>
                <w:rFonts w:ascii="Arial" w:eastAsia="Arial" w:hAnsi="Arial" w:cs="Arial"/>
              </w:rPr>
              <w:t>2021.</w:t>
            </w:r>
          </w:p>
          <w:p w14:paraId="6FCF4CFF" w14:textId="0043AB23" w:rsidR="00A95818" w:rsidRPr="00E31CDF" w:rsidRDefault="6B8D8FE7" w:rsidP="00A9581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eastAsia="Arial" w:hAnsi="Arial" w:cs="Arial"/>
              </w:rPr>
              <w:t>Hilty</w:t>
            </w:r>
            <w:proofErr w:type="spellEnd"/>
            <w:r w:rsidRPr="00E31CDF">
              <w:rPr>
                <w:rFonts w:ascii="Arial" w:eastAsia="Arial" w:hAnsi="Arial" w:cs="Arial"/>
              </w:rPr>
              <w:t xml:space="preserve"> DM, Crawford A, </w:t>
            </w:r>
            <w:proofErr w:type="spellStart"/>
            <w:r w:rsidRPr="00E31CDF">
              <w:rPr>
                <w:rFonts w:ascii="Arial" w:eastAsia="Arial" w:hAnsi="Arial" w:cs="Arial"/>
              </w:rPr>
              <w:t>Teshima</w:t>
            </w:r>
            <w:proofErr w:type="spellEnd"/>
            <w:r w:rsidRPr="00E31CDF">
              <w:rPr>
                <w:rFonts w:ascii="Arial" w:eastAsia="Arial" w:hAnsi="Arial" w:cs="Arial"/>
              </w:rPr>
              <w:t xml:space="preserve"> J, </w:t>
            </w:r>
            <w:r w:rsidR="00A95818" w:rsidRPr="00E31CDF">
              <w:rPr>
                <w:rFonts w:ascii="Arial" w:eastAsia="Arial" w:hAnsi="Arial" w:cs="Arial"/>
              </w:rPr>
              <w:t>et al.</w:t>
            </w:r>
            <w:r w:rsidRPr="00E31CDF">
              <w:rPr>
                <w:rFonts w:ascii="Arial" w:eastAsia="Arial" w:hAnsi="Arial" w:cs="Arial"/>
              </w:rPr>
              <w:t xml:space="preserve"> A framework for </w:t>
            </w:r>
            <w:proofErr w:type="spellStart"/>
            <w:r w:rsidRPr="00E31CDF">
              <w:rPr>
                <w:rFonts w:ascii="Arial" w:eastAsia="Arial" w:hAnsi="Arial" w:cs="Arial"/>
              </w:rPr>
              <w:t>telepsychiatric</w:t>
            </w:r>
            <w:proofErr w:type="spellEnd"/>
            <w:r w:rsidRPr="00E31CDF">
              <w:rPr>
                <w:rFonts w:ascii="Arial" w:eastAsia="Arial" w:hAnsi="Arial" w:cs="Arial"/>
              </w:rPr>
              <w:t xml:space="preserve"> training and e-health: Competency-based education, </w:t>
            </w:r>
            <w:proofErr w:type="gramStart"/>
            <w:r w:rsidRPr="00E31CDF">
              <w:rPr>
                <w:rFonts w:ascii="Arial" w:eastAsia="Arial" w:hAnsi="Arial" w:cs="Arial"/>
              </w:rPr>
              <w:t>evaluation</w:t>
            </w:r>
            <w:proofErr w:type="gramEnd"/>
            <w:r w:rsidRPr="00E31CDF">
              <w:rPr>
                <w:rFonts w:ascii="Arial" w:eastAsia="Arial" w:hAnsi="Arial" w:cs="Arial"/>
              </w:rPr>
              <w:t xml:space="preserve"> and implications. </w:t>
            </w:r>
            <w:r w:rsidRPr="00E31CDF">
              <w:rPr>
                <w:rFonts w:ascii="Arial" w:eastAsia="Arial" w:hAnsi="Arial" w:cs="Arial"/>
                <w:i/>
                <w:iCs/>
              </w:rPr>
              <w:t>Int Rev Psychiatry</w:t>
            </w:r>
            <w:r w:rsidRPr="00E31CDF">
              <w:rPr>
                <w:rFonts w:ascii="Arial" w:eastAsia="Arial" w:hAnsi="Arial" w:cs="Arial"/>
              </w:rPr>
              <w:t>. 2015;27(6):569-</w:t>
            </w:r>
            <w:r w:rsidR="00A95818" w:rsidRPr="00E31CDF">
              <w:rPr>
                <w:rFonts w:ascii="Arial" w:eastAsia="Arial" w:hAnsi="Arial" w:cs="Arial"/>
              </w:rPr>
              <w:t>5</w:t>
            </w:r>
            <w:r w:rsidRPr="00E31CDF">
              <w:rPr>
                <w:rFonts w:ascii="Arial" w:eastAsia="Arial" w:hAnsi="Arial" w:cs="Arial"/>
              </w:rPr>
              <w:t>92.</w:t>
            </w:r>
            <w:r w:rsidR="00A95818" w:rsidRPr="00E31CDF">
              <w:rPr>
                <w:rFonts w:ascii="Arial" w:eastAsia="Arial" w:hAnsi="Arial" w:cs="Arial"/>
              </w:rPr>
              <w:t xml:space="preserve"> </w:t>
            </w:r>
            <w:hyperlink r:id="rId28" w:history="1">
              <w:r w:rsidR="00A95818" w:rsidRPr="00E31CDF">
                <w:rPr>
                  <w:rStyle w:val="Hyperlink"/>
                  <w:rFonts w:ascii="Arial" w:eastAsia="Arial" w:hAnsi="Arial" w:cs="Arial"/>
                </w:rPr>
                <w:t>https://www.tandfonline.com/doi/abs/10.3109/09540261.2015.1091292?journalCode=iirp20</w:t>
              </w:r>
            </w:hyperlink>
            <w:r w:rsidR="00A95818" w:rsidRPr="00E31CDF">
              <w:rPr>
                <w:rFonts w:ascii="Arial" w:eastAsia="Arial" w:hAnsi="Arial" w:cs="Arial"/>
              </w:rPr>
              <w:t>..</w:t>
            </w:r>
          </w:p>
        </w:tc>
      </w:tr>
    </w:tbl>
    <w:p w14:paraId="0B3A481B" w14:textId="258AB3F9" w:rsidR="00050B15" w:rsidRDefault="00580A11"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1C39D6BD" w14:textId="77777777" w:rsidTr="305630E7">
        <w:trPr>
          <w:trHeight w:val="760"/>
        </w:trPr>
        <w:tc>
          <w:tcPr>
            <w:tcW w:w="14125" w:type="dxa"/>
            <w:gridSpan w:val="2"/>
            <w:shd w:val="clear" w:color="auto" w:fill="9CC3E5"/>
          </w:tcPr>
          <w:p w14:paraId="55ECF884" w14:textId="3F090C2C" w:rsidR="00050B15" w:rsidRPr="00E31CDF" w:rsidRDefault="00A10C50" w:rsidP="005449A5">
            <w:pPr>
              <w:spacing w:after="0" w:line="240" w:lineRule="auto"/>
              <w:jc w:val="center"/>
              <w:rPr>
                <w:rFonts w:ascii="Arial" w:eastAsia="Arial" w:hAnsi="Arial" w:cs="Arial"/>
                <w:b/>
                <w:bCs/>
              </w:rPr>
            </w:pPr>
            <w:r w:rsidRPr="00E31CDF">
              <w:rPr>
                <w:rFonts w:ascii="Arial" w:eastAsia="Arial" w:hAnsi="Arial" w:cs="Arial"/>
                <w:b/>
                <w:bCs/>
              </w:rPr>
              <w:lastRenderedPageBreak/>
              <w:t xml:space="preserve">Medical Knowledge 1: Development through </w:t>
            </w:r>
            <w:r w:rsidR="009C55FE" w:rsidRPr="00E31CDF">
              <w:rPr>
                <w:rFonts w:ascii="Arial" w:eastAsia="Arial" w:hAnsi="Arial" w:cs="Arial"/>
                <w:b/>
                <w:bCs/>
              </w:rPr>
              <w:t>Later</w:t>
            </w:r>
            <w:r w:rsidR="00F259DA">
              <w:rPr>
                <w:rFonts w:ascii="Arial" w:eastAsia="Arial" w:hAnsi="Arial" w:cs="Arial"/>
                <w:b/>
                <w:bCs/>
              </w:rPr>
              <w:t xml:space="preserve"> </w:t>
            </w:r>
            <w:r w:rsidR="009C55FE" w:rsidRPr="00E31CDF">
              <w:rPr>
                <w:rFonts w:ascii="Arial" w:eastAsia="Arial" w:hAnsi="Arial" w:cs="Arial"/>
                <w:b/>
                <w:bCs/>
              </w:rPr>
              <w:t>Life</w:t>
            </w:r>
            <w:r w:rsidRPr="00E31CDF">
              <w:rPr>
                <w:rFonts w:ascii="Arial" w:eastAsia="Arial" w:hAnsi="Arial" w:cs="Arial"/>
                <w:b/>
                <w:bCs/>
              </w:rPr>
              <w:t xml:space="preserve"> </w:t>
            </w:r>
          </w:p>
          <w:p w14:paraId="43512D0B" w14:textId="6CCF8E2C" w:rsidR="00050B15" w:rsidRPr="00E31CDF" w:rsidRDefault="00A10C50" w:rsidP="005449A5">
            <w:pPr>
              <w:spacing w:after="0" w:line="240" w:lineRule="auto"/>
              <w:ind w:left="187"/>
              <w:rPr>
                <w:rFonts w:ascii="Arial" w:eastAsia="Arial" w:hAnsi="Arial" w:cs="Arial"/>
                <w:b/>
                <w:color w:val="000000"/>
              </w:rPr>
            </w:pPr>
            <w:r w:rsidRPr="00E31CDF">
              <w:rPr>
                <w:rFonts w:ascii="Arial" w:eastAsia="Arial" w:hAnsi="Arial" w:cs="Arial"/>
                <w:b/>
              </w:rPr>
              <w:t>Overall Intent:</w:t>
            </w:r>
            <w:r w:rsidRPr="00E31CDF">
              <w:rPr>
                <w:rFonts w:ascii="Arial" w:eastAsia="Arial" w:hAnsi="Arial" w:cs="Arial"/>
              </w:rPr>
              <w:t xml:space="preserve"> </w:t>
            </w:r>
            <w:r w:rsidR="003E618C" w:rsidRPr="00E31CDF">
              <w:rPr>
                <w:rFonts w:ascii="Arial" w:eastAsia="Arial" w:hAnsi="Arial" w:cs="Arial"/>
              </w:rPr>
              <w:t>To demonstrate k</w:t>
            </w:r>
            <w:r w:rsidRPr="00E31CDF">
              <w:rPr>
                <w:rFonts w:ascii="Arial" w:eastAsia="Arial" w:hAnsi="Arial" w:cs="Arial"/>
              </w:rPr>
              <w:t>nowledge of human development</w:t>
            </w:r>
            <w:r w:rsidR="003E618C" w:rsidRPr="00E31CDF">
              <w:rPr>
                <w:rFonts w:ascii="Arial" w:eastAsia="Arial" w:hAnsi="Arial" w:cs="Arial"/>
              </w:rPr>
              <w:t xml:space="preserve"> and </w:t>
            </w:r>
            <w:r w:rsidR="005D0B79" w:rsidRPr="00E31CDF">
              <w:rPr>
                <w:rFonts w:ascii="Arial" w:eastAsia="Arial" w:hAnsi="Arial" w:cs="Arial"/>
              </w:rPr>
              <w:t xml:space="preserve">the impact of </w:t>
            </w:r>
            <w:r w:rsidRPr="00E31CDF">
              <w:rPr>
                <w:rFonts w:ascii="Arial" w:eastAsia="Arial" w:hAnsi="Arial" w:cs="Arial"/>
              </w:rPr>
              <w:t xml:space="preserve">pathological and environmental influences </w:t>
            </w:r>
          </w:p>
        </w:tc>
      </w:tr>
      <w:tr w:rsidR="00050B15" w:rsidRPr="00E31CDF" w14:paraId="78BEE22D" w14:textId="77777777" w:rsidTr="305630E7">
        <w:tc>
          <w:tcPr>
            <w:tcW w:w="4950" w:type="dxa"/>
            <w:shd w:val="clear" w:color="auto" w:fill="FAC090"/>
          </w:tcPr>
          <w:p w14:paraId="71EFDF08"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1A4C35F6"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13B24D5D" w14:textId="77777777" w:rsidTr="00DE1CDC">
        <w:tc>
          <w:tcPr>
            <w:tcW w:w="4950" w:type="dxa"/>
            <w:tcBorders>
              <w:top w:val="single" w:sz="4" w:space="0" w:color="000000"/>
              <w:bottom w:val="single" w:sz="4" w:space="0" w:color="000000"/>
            </w:tcBorders>
            <w:shd w:val="clear" w:color="auto" w:fill="C9C9C9"/>
          </w:tcPr>
          <w:p w14:paraId="7F83AD87"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rPr>
              <w:t>Describes physiological changes associated with normal aging and developmental theories of later life</w:t>
            </w:r>
          </w:p>
          <w:p w14:paraId="79A50CAD" w14:textId="781590B7" w:rsidR="00C50485" w:rsidRDefault="00C50485" w:rsidP="00C50485">
            <w:pPr>
              <w:spacing w:after="0" w:line="240" w:lineRule="auto"/>
              <w:rPr>
                <w:rFonts w:ascii="Arial" w:eastAsia="Arial" w:hAnsi="Arial" w:cs="Arial"/>
                <w:i/>
              </w:rPr>
            </w:pPr>
          </w:p>
          <w:p w14:paraId="6E5DBFFA" w14:textId="77777777" w:rsidR="00C50485" w:rsidRPr="00C50485" w:rsidRDefault="00C50485" w:rsidP="00C50485">
            <w:pPr>
              <w:spacing w:after="0" w:line="240" w:lineRule="auto"/>
              <w:rPr>
                <w:rFonts w:ascii="Arial" w:eastAsia="Arial" w:hAnsi="Arial" w:cs="Arial"/>
                <w:i/>
              </w:rPr>
            </w:pPr>
          </w:p>
          <w:p w14:paraId="4BE433C5"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Describes the influence of biological, psychosocial, and cultural factors on personality development</w:t>
            </w:r>
          </w:p>
          <w:p w14:paraId="0CA2EE34" w14:textId="77777777" w:rsidR="00C50485" w:rsidRPr="00C50485" w:rsidRDefault="00C50485" w:rsidP="00C50485">
            <w:pPr>
              <w:spacing w:after="0" w:line="240" w:lineRule="auto"/>
              <w:rPr>
                <w:rFonts w:ascii="Arial" w:eastAsia="Arial" w:hAnsi="Arial" w:cs="Arial"/>
                <w:i/>
              </w:rPr>
            </w:pPr>
          </w:p>
          <w:p w14:paraId="6198E800" w14:textId="77777777" w:rsidR="00C50485" w:rsidRPr="00C50485" w:rsidRDefault="00C50485" w:rsidP="00C50485">
            <w:pPr>
              <w:spacing w:after="0" w:line="240" w:lineRule="auto"/>
              <w:rPr>
                <w:rFonts w:ascii="Arial" w:eastAsia="Arial" w:hAnsi="Arial" w:cs="Arial"/>
                <w:i/>
              </w:rPr>
            </w:pPr>
          </w:p>
          <w:p w14:paraId="29DC6106" w14:textId="42094129"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Describes common life events, functional change, and general medical conditions occurring in later life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AE5773" w14:textId="77777777" w:rsidR="00B52771" w:rsidRPr="00E31CDF" w:rsidRDefault="706C2A8D"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aging-related physiologic changes to sleep and cognition when interviewing a</w:t>
            </w:r>
            <w:r w:rsidR="69B84027" w:rsidRPr="00E31CDF">
              <w:rPr>
                <w:rFonts w:ascii="Arial" w:eastAsia="Arial" w:hAnsi="Arial" w:cs="Arial"/>
              </w:rPr>
              <w:t xml:space="preserve"> patient</w:t>
            </w:r>
            <w:r w:rsidRPr="00E31CDF">
              <w:rPr>
                <w:rFonts w:ascii="Arial" w:eastAsia="Arial" w:hAnsi="Arial" w:cs="Arial"/>
              </w:rPr>
              <w:t xml:space="preserve"> presenting with depression and comorbid insomnia </w:t>
            </w:r>
          </w:p>
          <w:p w14:paraId="5643FB1F" w14:textId="475719EB"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Grossly differentiates typical from atypical development </w:t>
            </w:r>
            <w:r w:rsidR="300B4052" w:rsidRPr="00E31CDF">
              <w:rPr>
                <w:rFonts w:ascii="Arial" w:eastAsia="Arial" w:hAnsi="Arial" w:cs="Arial"/>
              </w:rPr>
              <w:t xml:space="preserve">throughout the life cycle with a focus on </w:t>
            </w:r>
            <w:r w:rsidR="327EEF90" w:rsidRPr="00E31CDF">
              <w:rPr>
                <w:rFonts w:ascii="Arial" w:eastAsia="Arial" w:hAnsi="Arial" w:cs="Arial"/>
              </w:rPr>
              <w:t>later life</w:t>
            </w:r>
          </w:p>
          <w:p w14:paraId="738A3A4A"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0BDDFB8C" w14:textId="77777777" w:rsidR="00B52771" w:rsidRPr="00E31CDF" w:rsidRDefault="687535DF"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and reviews predisposing,</w:t>
            </w:r>
            <w:r w:rsidR="07DC64BD" w:rsidRPr="00E31CDF">
              <w:rPr>
                <w:rFonts w:ascii="Arial" w:eastAsia="Arial" w:hAnsi="Arial" w:cs="Arial"/>
              </w:rPr>
              <w:t xml:space="preserve"> precipitating</w:t>
            </w:r>
            <w:r w:rsidR="008605A9" w:rsidRPr="00E31CDF">
              <w:rPr>
                <w:rFonts w:ascii="Arial" w:eastAsia="Arial" w:hAnsi="Arial" w:cs="Arial"/>
              </w:rPr>
              <w:t>,</w:t>
            </w:r>
            <w:r w:rsidR="07DC64BD" w:rsidRPr="00E31CDF">
              <w:rPr>
                <w:rFonts w:ascii="Arial" w:eastAsia="Arial" w:hAnsi="Arial" w:cs="Arial"/>
              </w:rPr>
              <w:t xml:space="preserve"> and perpetuating</w:t>
            </w:r>
            <w:r w:rsidR="5FBE7E3A" w:rsidRPr="00E31CDF">
              <w:rPr>
                <w:rFonts w:ascii="Arial" w:eastAsia="Arial" w:hAnsi="Arial" w:cs="Arial"/>
              </w:rPr>
              <w:t xml:space="preserve"> factors </w:t>
            </w:r>
            <w:r w:rsidR="2B03F92C" w:rsidRPr="00E31CDF">
              <w:rPr>
                <w:rFonts w:ascii="Arial" w:eastAsia="Arial" w:hAnsi="Arial" w:cs="Arial"/>
              </w:rPr>
              <w:t>that influence personality development</w:t>
            </w:r>
            <w:r w:rsidR="23F74553" w:rsidRPr="00E31CDF">
              <w:rPr>
                <w:rFonts w:ascii="Arial" w:eastAsia="Arial" w:hAnsi="Arial" w:cs="Arial"/>
              </w:rPr>
              <w:t xml:space="preserve"> </w:t>
            </w:r>
            <w:r w:rsidR="6292D19D" w:rsidRPr="00E31CDF">
              <w:rPr>
                <w:rFonts w:ascii="Arial" w:eastAsia="Arial" w:hAnsi="Arial" w:cs="Arial"/>
              </w:rPr>
              <w:t>as part of ongoing case formulation</w:t>
            </w:r>
          </w:p>
          <w:p w14:paraId="06D26325" w14:textId="01747371" w:rsidR="00B52771" w:rsidRPr="00E31CDF" w:rsidRDefault="5F4B9D8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Incorporates assessment of implicit bias, systemic racism and social determinants of health when interviewing a</w:t>
            </w:r>
            <w:r w:rsidR="342BA0D2" w:rsidRPr="00E31CDF">
              <w:rPr>
                <w:rFonts w:ascii="Arial" w:eastAsia="Arial" w:hAnsi="Arial" w:cs="Arial"/>
              </w:rPr>
              <w:t xml:space="preserve"> patient</w:t>
            </w:r>
          </w:p>
          <w:p w14:paraId="6B7D7750"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75D8A802" w14:textId="5BB9ED53" w:rsidR="00050B15" w:rsidRPr="00E31CDF" w:rsidRDefault="5F4B9D8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Considers the impact of role transitions when interviewing a recently retired </w:t>
            </w:r>
            <w:r w:rsidR="4981D36B" w:rsidRPr="00E31CDF">
              <w:rPr>
                <w:rFonts w:ascii="Arial" w:eastAsia="Arial" w:hAnsi="Arial" w:cs="Arial"/>
              </w:rPr>
              <w:t>patient</w:t>
            </w:r>
            <w:r w:rsidRPr="00E31CDF">
              <w:rPr>
                <w:rFonts w:ascii="Arial" w:eastAsia="Arial" w:hAnsi="Arial" w:cs="Arial"/>
              </w:rPr>
              <w:t xml:space="preserve"> presenting with depressive symptoms</w:t>
            </w:r>
          </w:p>
        </w:tc>
      </w:tr>
      <w:tr w:rsidR="00050B15" w:rsidRPr="00E31CDF" w14:paraId="58C17F72" w14:textId="77777777" w:rsidTr="00DE1CDC">
        <w:tc>
          <w:tcPr>
            <w:tcW w:w="4950" w:type="dxa"/>
            <w:tcBorders>
              <w:top w:val="single" w:sz="4" w:space="0" w:color="000000"/>
              <w:bottom w:val="single" w:sz="4" w:space="0" w:color="000000"/>
            </w:tcBorders>
            <w:shd w:val="clear" w:color="auto" w:fill="C9C9C9"/>
          </w:tcPr>
          <w:p w14:paraId="7F856B21"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Applies developmental theories to explain transitions in later life</w:t>
            </w:r>
          </w:p>
          <w:p w14:paraId="0C303FA7" w14:textId="77777777" w:rsidR="00C50485" w:rsidRPr="00C50485" w:rsidRDefault="00C50485" w:rsidP="00C50485">
            <w:pPr>
              <w:spacing w:after="0" w:line="240" w:lineRule="auto"/>
              <w:rPr>
                <w:rFonts w:ascii="Arial" w:eastAsia="Arial" w:hAnsi="Arial" w:cs="Arial"/>
                <w:i/>
              </w:rPr>
            </w:pPr>
          </w:p>
          <w:p w14:paraId="3206A8AF"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Identifies pathological and environmental factors that commonly occur in later life and may impact later-life development</w:t>
            </w:r>
          </w:p>
          <w:p w14:paraId="44821232" w14:textId="77777777" w:rsidR="00C50485" w:rsidRPr="00C50485" w:rsidRDefault="00C50485" w:rsidP="00C50485">
            <w:pPr>
              <w:spacing w:after="0" w:line="240" w:lineRule="auto"/>
              <w:rPr>
                <w:rFonts w:ascii="Arial" w:eastAsia="Arial" w:hAnsi="Arial" w:cs="Arial"/>
                <w:i/>
              </w:rPr>
            </w:pPr>
          </w:p>
          <w:p w14:paraId="429E038D" w14:textId="4D00F316"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Demonstrates basic knowledge of the role of cultural context and social determinants in later life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6C3750" w14:textId="77777777" w:rsidR="00B52771" w:rsidRPr="00E31CDF" w:rsidRDefault="343AE1DD"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Names </w:t>
            </w:r>
            <w:proofErr w:type="spellStart"/>
            <w:r w:rsidRPr="00E31CDF">
              <w:rPr>
                <w:rFonts w:ascii="Arial" w:eastAsia="Arial" w:hAnsi="Arial" w:cs="Arial"/>
              </w:rPr>
              <w:t>Erikson</w:t>
            </w:r>
            <w:r w:rsidR="658BA498" w:rsidRPr="00E31CDF">
              <w:rPr>
                <w:rFonts w:ascii="Arial" w:eastAsia="Arial" w:hAnsi="Arial" w:cs="Arial"/>
              </w:rPr>
              <w:t>ian</w:t>
            </w:r>
            <w:proofErr w:type="spellEnd"/>
            <w:r w:rsidRPr="00E31CDF">
              <w:rPr>
                <w:rFonts w:ascii="Arial" w:eastAsia="Arial" w:hAnsi="Arial" w:cs="Arial"/>
              </w:rPr>
              <w:t xml:space="preserve"> stages of psychosocial development, with a focus on later-life stages </w:t>
            </w:r>
          </w:p>
          <w:p w14:paraId="6EF7E9A2"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7CE03D13"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75EE510E" w14:textId="5924BF23"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Recognizes that adverse </w:t>
            </w:r>
            <w:r w:rsidR="773A01BC" w:rsidRPr="00E31CDF">
              <w:rPr>
                <w:rFonts w:ascii="Arial" w:eastAsia="Arial" w:hAnsi="Arial" w:cs="Arial"/>
              </w:rPr>
              <w:t xml:space="preserve">childhood </w:t>
            </w:r>
            <w:r w:rsidR="27FD71E3" w:rsidRPr="00E31CDF">
              <w:rPr>
                <w:rFonts w:ascii="Arial" w:eastAsia="Arial" w:hAnsi="Arial" w:cs="Arial"/>
              </w:rPr>
              <w:t>experiences</w:t>
            </w:r>
            <w:r w:rsidRPr="00E31CDF">
              <w:rPr>
                <w:rFonts w:ascii="Arial" w:eastAsia="Arial" w:hAnsi="Arial" w:cs="Arial"/>
              </w:rPr>
              <w:t xml:space="preserve"> influence </w:t>
            </w:r>
            <w:r w:rsidR="7527FDCC" w:rsidRPr="00E31CDF">
              <w:rPr>
                <w:rFonts w:ascii="Arial" w:eastAsia="Arial" w:hAnsi="Arial" w:cs="Arial"/>
              </w:rPr>
              <w:t>long</w:t>
            </w:r>
            <w:r w:rsidR="00F259DA">
              <w:rPr>
                <w:rFonts w:ascii="Arial" w:eastAsia="Arial" w:hAnsi="Arial" w:cs="Arial"/>
              </w:rPr>
              <w:t>-</w:t>
            </w:r>
            <w:r w:rsidR="7527FDCC" w:rsidRPr="00E31CDF">
              <w:rPr>
                <w:rFonts w:ascii="Arial" w:eastAsia="Arial" w:hAnsi="Arial" w:cs="Arial"/>
              </w:rPr>
              <w:t>term psychological response to stress</w:t>
            </w:r>
          </w:p>
          <w:p w14:paraId="24F864DB"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6DB9EA2"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21B285BE" w14:textId="6841FEDF" w:rsidR="001936CA" w:rsidRPr="00E31CDF" w:rsidRDefault="70579797"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Describes how access to care can be affected in a patient on a fixed income</w:t>
            </w:r>
          </w:p>
        </w:tc>
      </w:tr>
      <w:tr w:rsidR="00050B15" w:rsidRPr="00E31CDF" w14:paraId="3A93A531" w14:textId="77777777" w:rsidTr="00DE1CDC">
        <w:tc>
          <w:tcPr>
            <w:tcW w:w="4950" w:type="dxa"/>
            <w:tcBorders>
              <w:top w:val="single" w:sz="4" w:space="0" w:color="000000"/>
              <w:bottom w:val="single" w:sz="4" w:space="0" w:color="000000"/>
            </w:tcBorders>
            <w:shd w:val="clear" w:color="auto" w:fill="C9C9C9"/>
          </w:tcPr>
          <w:p w14:paraId="3F73E067"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Identifies major deviations from typical later-life development</w:t>
            </w:r>
          </w:p>
          <w:p w14:paraId="24494944" w14:textId="77777777" w:rsidR="00C50485" w:rsidRPr="00C50485" w:rsidRDefault="00C50485" w:rsidP="00C50485">
            <w:pPr>
              <w:spacing w:after="0" w:line="240" w:lineRule="auto"/>
              <w:rPr>
                <w:rFonts w:ascii="Arial" w:eastAsia="Arial" w:hAnsi="Arial" w:cs="Arial"/>
                <w:i/>
                <w:color w:val="000000"/>
              </w:rPr>
            </w:pPr>
          </w:p>
          <w:p w14:paraId="2A8C6E0D" w14:textId="77777777" w:rsidR="00C50485" w:rsidRPr="00C50485" w:rsidRDefault="00C50485" w:rsidP="00C50485">
            <w:pPr>
              <w:spacing w:after="0" w:line="240" w:lineRule="auto"/>
              <w:rPr>
                <w:rFonts w:ascii="Arial" w:eastAsia="Arial" w:hAnsi="Arial" w:cs="Arial"/>
                <w:i/>
                <w:color w:val="000000"/>
              </w:rPr>
            </w:pPr>
          </w:p>
          <w:p w14:paraId="6866B2F9"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the impact of pathological and environmental factors on later life</w:t>
            </w:r>
          </w:p>
          <w:p w14:paraId="16DE5E3D" w14:textId="77777777" w:rsidR="00C50485" w:rsidRPr="00C50485" w:rsidRDefault="00C50485" w:rsidP="00C50485">
            <w:pPr>
              <w:spacing w:after="0" w:line="240" w:lineRule="auto"/>
              <w:rPr>
                <w:rFonts w:ascii="Arial" w:eastAsia="Arial" w:hAnsi="Arial" w:cs="Arial"/>
                <w:i/>
                <w:color w:val="000000"/>
              </w:rPr>
            </w:pPr>
          </w:p>
          <w:p w14:paraId="0240D460" w14:textId="762977C6"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the impact of cultural context and social determinants on mental health conditions occurring in later life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5DC55E" w14:textId="10150CDF"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Uses </w:t>
            </w:r>
            <w:proofErr w:type="spellStart"/>
            <w:r w:rsidRPr="00E31CDF">
              <w:rPr>
                <w:rFonts w:ascii="Arial" w:eastAsia="Arial" w:hAnsi="Arial" w:cs="Arial"/>
              </w:rPr>
              <w:t>Eriksonian</w:t>
            </w:r>
            <w:proofErr w:type="spellEnd"/>
            <w:r w:rsidRPr="00E31CDF">
              <w:rPr>
                <w:rFonts w:ascii="Arial" w:eastAsia="Arial" w:hAnsi="Arial" w:cs="Arial"/>
              </w:rPr>
              <w:t xml:space="preserve"> stages as part of a case formulation presented to the clinical team, explaining to a resident ho</w:t>
            </w:r>
            <w:r w:rsidR="2B9ECF51" w:rsidRPr="00E31CDF">
              <w:rPr>
                <w:rFonts w:ascii="Arial" w:eastAsia="Arial" w:hAnsi="Arial" w:cs="Arial"/>
              </w:rPr>
              <w:t>w the concept of generativity versus</w:t>
            </w:r>
            <w:r w:rsidRPr="00E31CDF">
              <w:rPr>
                <w:rFonts w:ascii="Arial" w:eastAsia="Arial" w:hAnsi="Arial" w:cs="Arial"/>
              </w:rPr>
              <w:t xml:space="preserve"> stagnation influences the expression of depression in a</w:t>
            </w:r>
            <w:r w:rsidR="201EB1A8" w:rsidRPr="00E31CDF">
              <w:rPr>
                <w:rFonts w:ascii="Arial" w:eastAsia="Arial" w:hAnsi="Arial" w:cs="Arial"/>
              </w:rPr>
              <w:t>n</w:t>
            </w:r>
            <w:r w:rsidRPr="00E31CDF">
              <w:rPr>
                <w:rFonts w:ascii="Arial" w:eastAsia="Arial" w:hAnsi="Arial" w:cs="Arial"/>
              </w:rPr>
              <w:t xml:space="preserve"> </w:t>
            </w:r>
            <w:r w:rsidR="54CA6AF5" w:rsidRPr="00E31CDF">
              <w:rPr>
                <w:rFonts w:ascii="Arial" w:eastAsia="Arial" w:hAnsi="Arial" w:cs="Arial"/>
              </w:rPr>
              <w:t>older</w:t>
            </w:r>
            <w:r w:rsidR="007E2A5E">
              <w:rPr>
                <w:rFonts w:ascii="Arial" w:eastAsia="Arial" w:hAnsi="Arial" w:cs="Arial"/>
              </w:rPr>
              <w:t>,</w:t>
            </w:r>
            <w:r w:rsidR="7527FDCC" w:rsidRPr="00E31CDF">
              <w:rPr>
                <w:rFonts w:ascii="Arial" w:eastAsia="Arial" w:hAnsi="Arial" w:cs="Arial"/>
              </w:rPr>
              <w:t xml:space="preserve"> unemployed patient</w:t>
            </w:r>
          </w:p>
          <w:p w14:paraId="24F98D6E"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C4C1354" w14:textId="19B06F9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Explains how the interplay between trauma, invalidating environment, and temperament influence</w:t>
            </w:r>
            <w:r w:rsidR="02B8FE1E" w:rsidRPr="00E31CDF">
              <w:rPr>
                <w:rFonts w:ascii="Arial" w:eastAsia="Arial" w:hAnsi="Arial" w:cs="Arial"/>
              </w:rPr>
              <w:t>s</w:t>
            </w:r>
            <w:r w:rsidRPr="00E31CDF">
              <w:rPr>
                <w:rFonts w:ascii="Arial" w:eastAsia="Arial" w:hAnsi="Arial" w:cs="Arial"/>
              </w:rPr>
              <w:t xml:space="preserve"> the </w:t>
            </w:r>
            <w:r w:rsidR="30FE41BB" w:rsidRPr="00E31CDF">
              <w:rPr>
                <w:rFonts w:ascii="Arial" w:eastAsia="Arial" w:hAnsi="Arial" w:cs="Arial"/>
              </w:rPr>
              <w:t>expression</w:t>
            </w:r>
            <w:r w:rsidRPr="00E31CDF">
              <w:rPr>
                <w:rFonts w:ascii="Arial" w:eastAsia="Arial" w:hAnsi="Arial" w:cs="Arial"/>
              </w:rPr>
              <w:t xml:space="preserve"> of borderline personality disorder</w:t>
            </w:r>
            <w:r w:rsidR="03B51FF6" w:rsidRPr="00E31CDF">
              <w:rPr>
                <w:rFonts w:ascii="Arial" w:eastAsia="Arial" w:hAnsi="Arial" w:cs="Arial"/>
              </w:rPr>
              <w:t xml:space="preserve"> in older adults</w:t>
            </w:r>
          </w:p>
          <w:p w14:paraId="20B5AF80"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04BE4C1" w14:textId="48E35EC2" w:rsidR="00050B15" w:rsidRPr="00E31CDF" w:rsidRDefault="03B51FF6"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Describes how health literacy can impact engagement in clinical care in a patient with mild cognitive impairment</w:t>
            </w:r>
          </w:p>
        </w:tc>
      </w:tr>
      <w:tr w:rsidR="00050B15" w:rsidRPr="00E31CDF" w14:paraId="27072805" w14:textId="77777777" w:rsidTr="00DE1CDC">
        <w:tc>
          <w:tcPr>
            <w:tcW w:w="4950" w:type="dxa"/>
            <w:tcBorders>
              <w:top w:val="single" w:sz="4" w:space="0" w:color="000000"/>
              <w:bottom w:val="single" w:sz="4" w:space="0" w:color="000000"/>
            </w:tcBorders>
            <w:shd w:val="clear" w:color="auto" w:fill="C9C9C9"/>
          </w:tcPr>
          <w:p w14:paraId="47BC84FD"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4</w:t>
            </w:r>
            <w:r w:rsidRPr="00E31CDF">
              <w:rPr>
                <w:rFonts w:ascii="Arial" w:eastAsia="Arial" w:hAnsi="Arial" w:cs="Arial"/>
              </w:rPr>
              <w:t xml:space="preserve"> </w:t>
            </w:r>
            <w:r w:rsidR="00C50485" w:rsidRPr="00C50485">
              <w:rPr>
                <w:rFonts w:ascii="Arial" w:eastAsia="Arial" w:hAnsi="Arial" w:cs="Arial"/>
                <w:i/>
              </w:rPr>
              <w:t>Incorporates knowledge of later-life development into the clinical formulation</w:t>
            </w:r>
          </w:p>
          <w:p w14:paraId="036B6243" w14:textId="77777777" w:rsidR="00C50485" w:rsidRPr="00C50485" w:rsidRDefault="00C50485" w:rsidP="00C50485">
            <w:pPr>
              <w:spacing w:after="0" w:line="240" w:lineRule="auto"/>
              <w:rPr>
                <w:rFonts w:ascii="Arial" w:eastAsia="Arial" w:hAnsi="Arial" w:cs="Arial"/>
                <w:i/>
              </w:rPr>
            </w:pPr>
          </w:p>
          <w:p w14:paraId="49A546F5"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Analyzes and discusses the influence of pathological and environmental factors on later life</w:t>
            </w:r>
          </w:p>
          <w:p w14:paraId="6887BB92" w14:textId="77777777" w:rsidR="00C50485" w:rsidRPr="00C50485" w:rsidRDefault="00C50485" w:rsidP="00C50485">
            <w:pPr>
              <w:spacing w:after="0" w:line="240" w:lineRule="auto"/>
              <w:rPr>
                <w:rFonts w:ascii="Arial" w:eastAsia="Arial" w:hAnsi="Arial" w:cs="Arial"/>
                <w:i/>
              </w:rPr>
            </w:pPr>
          </w:p>
          <w:p w14:paraId="0E28DBC9" w14:textId="3A33BD0F"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Evaluates the impact of life events, functional change, and general medical health on the expression of psychopathology in later life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8DD9C"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Applies </w:t>
            </w:r>
            <w:r w:rsidR="754C6674" w:rsidRPr="00E31CDF">
              <w:rPr>
                <w:rFonts w:ascii="Arial" w:eastAsia="Arial" w:hAnsi="Arial" w:cs="Arial"/>
              </w:rPr>
              <w:t>developmental theory</w:t>
            </w:r>
            <w:r w:rsidRPr="00E31CDF">
              <w:rPr>
                <w:rFonts w:ascii="Arial" w:eastAsia="Arial" w:hAnsi="Arial" w:cs="Arial"/>
              </w:rPr>
              <w:t xml:space="preserve"> models to </w:t>
            </w:r>
            <w:r w:rsidR="05D50761" w:rsidRPr="00E31CDF">
              <w:rPr>
                <w:rFonts w:ascii="Arial" w:eastAsia="Arial" w:hAnsi="Arial" w:cs="Arial"/>
              </w:rPr>
              <w:t>engage a patient and family members in the process of transitioning the patient to an assisted living environment</w:t>
            </w:r>
          </w:p>
          <w:p w14:paraId="2468F69B" w14:textId="12C341BD" w:rsidR="00B52771" w:rsidRDefault="00B52771" w:rsidP="00B52771">
            <w:pPr>
              <w:pBdr>
                <w:top w:val="nil"/>
                <w:left w:val="nil"/>
                <w:bottom w:val="nil"/>
                <w:right w:val="nil"/>
                <w:between w:val="nil"/>
              </w:pBdr>
              <w:spacing w:after="0" w:line="240" w:lineRule="auto"/>
              <w:contextualSpacing/>
              <w:rPr>
                <w:rFonts w:ascii="Arial" w:hAnsi="Arial" w:cs="Arial"/>
                <w:color w:val="000000"/>
              </w:rPr>
            </w:pPr>
          </w:p>
          <w:p w14:paraId="4F64C71F" w14:textId="77777777" w:rsidR="00A04A67" w:rsidRDefault="00A04A67" w:rsidP="00B52771">
            <w:pPr>
              <w:pBdr>
                <w:top w:val="nil"/>
                <w:left w:val="nil"/>
                <w:bottom w:val="nil"/>
                <w:right w:val="nil"/>
                <w:between w:val="nil"/>
              </w:pBdr>
              <w:spacing w:after="0" w:line="240" w:lineRule="auto"/>
              <w:contextualSpacing/>
              <w:rPr>
                <w:rFonts w:ascii="Arial" w:hAnsi="Arial" w:cs="Arial"/>
                <w:color w:val="000000"/>
              </w:rPr>
            </w:pPr>
          </w:p>
          <w:p w14:paraId="42BAF1CD" w14:textId="77777777" w:rsidR="00A04A67" w:rsidRPr="00E31CDF" w:rsidRDefault="00A04A67" w:rsidP="00B52771">
            <w:pPr>
              <w:pBdr>
                <w:top w:val="nil"/>
                <w:left w:val="nil"/>
                <w:bottom w:val="nil"/>
                <w:right w:val="nil"/>
                <w:between w:val="nil"/>
              </w:pBdr>
              <w:spacing w:after="0" w:line="240" w:lineRule="auto"/>
              <w:contextualSpacing/>
              <w:rPr>
                <w:rFonts w:ascii="Arial" w:hAnsi="Arial" w:cs="Arial"/>
                <w:color w:val="000000"/>
              </w:rPr>
            </w:pPr>
          </w:p>
          <w:p w14:paraId="3DBD6CE3" w14:textId="71C5910E" w:rsidR="00050B15"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Discusses how </w:t>
            </w:r>
            <w:r w:rsidR="7527FDCC" w:rsidRPr="00E31CDF">
              <w:rPr>
                <w:rFonts w:ascii="Arial" w:eastAsia="Arial" w:hAnsi="Arial" w:cs="Arial"/>
              </w:rPr>
              <w:t xml:space="preserve">increased deafness in an </w:t>
            </w:r>
            <w:proofErr w:type="gramStart"/>
            <w:r w:rsidR="7527FDCC" w:rsidRPr="00E31CDF">
              <w:rPr>
                <w:rFonts w:ascii="Arial" w:eastAsia="Arial" w:hAnsi="Arial" w:cs="Arial"/>
              </w:rPr>
              <w:t>elderly musician interplays</w:t>
            </w:r>
            <w:proofErr w:type="gramEnd"/>
            <w:r w:rsidR="7527FDCC" w:rsidRPr="00E31CDF">
              <w:rPr>
                <w:rFonts w:ascii="Arial" w:eastAsia="Arial" w:hAnsi="Arial" w:cs="Arial"/>
              </w:rPr>
              <w:t xml:space="preserve"> with </w:t>
            </w:r>
            <w:r w:rsidR="008D1D8C">
              <w:rPr>
                <w:rFonts w:ascii="Arial" w:eastAsia="Arial" w:hAnsi="Arial" w:cs="Arial"/>
              </w:rPr>
              <w:t>the patient’s</w:t>
            </w:r>
            <w:r w:rsidR="008D1D8C" w:rsidRPr="00E31CDF">
              <w:rPr>
                <w:rFonts w:ascii="Arial" w:eastAsia="Arial" w:hAnsi="Arial" w:cs="Arial"/>
              </w:rPr>
              <w:t xml:space="preserve"> </w:t>
            </w:r>
            <w:r w:rsidR="7527FDCC" w:rsidRPr="00E31CDF">
              <w:rPr>
                <w:rFonts w:ascii="Arial" w:eastAsia="Arial" w:hAnsi="Arial" w:cs="Arial"/>
              </w:rPr>
              <w:t>depression and increasing despair</w:t>
            </w:r>
          </w:p>
        </w:tc>
      </w:tr>
      <w:tr w:rsidR="00050B15" w:rsidRPr="00E31CDF" w14:paraId="57B5043B" w14:textId="77777777" w:rsidTr="00DE1CDC">
        <w:tc>
          <w:tcPr>
            <w:tcW w:w="4950" w:type="dxa"/>
            <w:tcBorders>
              <w:top w:val="single" w:sz="4" w:space="0" w:color="000000"/>
              <w:bottom w:val="single" w:sz="4" w:space="0" w:color="000000"/>
            </w:tcBorders>
            <w:shd w:val="clear" w:color="auto" w:fill="C9C9C9"/>
          </w:tcPr>
          <w:p w14:paraId="5896FC57" w14:textId="6B84F944" w:rsidR="00050B15" w:rsidRPr="00E31CDF" w:rsidRDefault="00A10C50" w:rsidP="005449A5">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rPr>
              <w:t>Incorporates new scientific knowledge into understanding of later-life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5B7C1C" w14:textId="517DE9C4" w:rsidR="00050B15"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Reconceptualizes </w:t>
            </w:r>
            <w:r w:rsidR="54D3D442" w:rsidRPr="00E31CDF">
              <w:rPr>
                <w:rFonts w:ascii="Arial" w:eastAsia="Arial" w:hAnsi="Arial" w:cs="Arial"/>
              </w:rPr>
              <w:t>late-life</w:t>
            </w:r>
            <w:r w:rsidRPr="00E31CDF">
              <w:rPr>
                <w:rFonts w:ascii="Arial" w:eastAsia="Arial" w:hAnsi="Arial" w:cs="Arial"/>
              </w:rPr>
              <w:t xml:space="preserve"> development to include </w:t>
            </w:r>
            <w:r w:rsidR="3E5BC6A0" w:rsidRPr="00E31CDF">
              <w:rPr>
                <w:rFonts w:ascii="Arial" w:eastAsia="Arial" w:hAnsi="Arial" w:cs="Arial"/>
              </w:rPr>
              <w:t xml:space="preserve">non-traditional </w:t>
            </w:r>
            <w:r w:rsidR="6590350C" w:rsidRPr="00E31CDF">
              <w:rPr>
                <w:rFonts w:ascii="Arial" w:eastAsia="Arial" w:hAnsi="Arial" w:cs="Arial"/>
              </w:rPr>
              <w:t>gender</w:t>
            </w:r>
            <w:r w:rsidR="3E5BC6A0" w:rsidRPr="00E31CDF">
              <w:rPr>
                <w:rFonts w:ascii="Arial" w:eastAsia="Arial" w:hAnsi="Arial" w:cs="Arial"/>
              </w:rPr>
              <w:t xml:space="preserve"> role representations/</w:t>
            </w:r>
            <w:r w:rsidRPr="00E31CDF">
              <w:rPr>
                <w:rFonts w:ascii="Arial" w:eastAsia="Arial" w:hAnsi="Arial" w:cs="Arial"/>
              </w:rPr>
              <w:t xml:space="preserve">non-Western ideas about individual and community  </w:t>
            </w:r>
          </w:p>
        </w:tc>
      </w:tr>
      <w:tr w:rsidR="00050B15" w:rsidRPr="00E31CDF" w14:paraId="759AC8B0" w14:textId="77777777" w:rsidTr="305630E7">
        <w:tc>
          <w:tcPr>
            <w:tcW w:w="4950" w:type="dxa"/>
            <w:shd w:val="clear" w:color="auto" w:fill="FFD965"/>
          </w:tcPr>
          <w:p w14:paraId="56701EE7"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017831EC"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conference presentation</w:t>
            </w:r>
          </w:p>
          <w:p w14:paraId="3214DCB4" w14:textId="77777777" w:rsidR="00B52771" w:rsidRPr="00E31CDF" w:rsidRDefault="3D0B959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Didactic exams</w:t>
            </w:r>
          </w:p>
          <w:p w14:paraId="6387763C" w14:textId="77777777" w:rsidR="00B52771" w:rsidRPr="00E31CDF" w:rsidRDefault="3D0B959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Direct observation </w:t>
            </w:r>
          </w:p>
          <w:p w14:paraId="7DB81FB1"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w:t>
            </w:r>
          </w:p>
          <w:p w14:paraId="4045D5C5"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Psychotherapy supervision</w:t>
            </w:r>
          </w:p>
          <w:p w14:paraId="38D59AA7" w14:textId="0A17708F" w:rsidR="00050B15"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Retrospective ca</w:t>
            </w:r>
            <w:r w:rsidR="4137EA4E" w:rsidRPr="00E31CDF">
              <w:rPr>
                <w:rFonts w:ascii="Arial" w:eastAsia="Arial" w:hAnsi="Arial" w:cs="Arial"/>
              </w:rPr>
              <w:t>s</w:t>
            </w:r>
            <w:r w:rsidRPr="00E31CDF">
              <w:rPr>
                <w:rFonts w:ascii="Arial" w:eastAsia="Arial" w:hAnsi="Arial" w:cs="Arial"/>
              </w:rPr>
              <w:t xml:space="preserve">e review  </w:t>
            </w:r>
          </w:p>
        </w:tc>
      </w:tr>
      <w:tr w:rsidR="00050B15" w:rsidRPr="00E31CDF" w14:paraId="7FC4BD72" w14:textId="77777777" w:rsidTr="305630E7">
        <w:tc>
          <w:tcPr>
            <w:tcW w:w="4950" w:type="dxa"/>
            <w:shd w:val="clear" w:color="auto" w:fill="8DB3E2" w:themeFill="text2" w:themeFillTint="66"/>
          </w:tcPr>
          <w:p w14:paraId="4E1207D7"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24C39F58" w14:textId="246AD1E7" w:rsidR="00050B15" w:rsidRPr="00E31CDF" w:rsidRDefault="00050B1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7A105118" w14:textId="77777777" w:rsidTr="305630E7">
        <w:trPr>
          <w:trHeight w:val="80"/>
        </w:trPr>
        <w:tc>
          <w:tcPr>
            <w:tcW w:w="4950" w:type="dxa"/>
            <w:shd w:val="clear" w:color="auto" w:fill="A8D08D"/>
          </w:tcPr>
          <w:p w14:paraId="39A4AD62"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3413E404" w14:textId="7A1FB5A1"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A</w:t>
            </w:r>
            <w:r w:rsidR="00A95818" w:rsidRPr="00E31CDF">
              <w:rPr>
                <w:rFonts w:ascii="Arial" w:eastAsia="Arial" w:hAnsi="Arial" w:cs="Arial"/>
              </w:rPr>
              <w:t xml:space="preserve">merican </w:t>
            </w:r>
            <w:r w:rsidRPr="00E31CDF">
              <w:rPr>
                <w:rFonts w:ascii="Arial" w:eastAsia="Arial" w:hAnsi="Arial" w:cs="Arial"/>
              </w:rPr>
              <w:t>A</w:t>
            </w:r>
            <w:r w:rsidR="00A95818" w:rsidRPr="00E31CDF">
              <w:rPr>
                <w:rFonts w:ascii="Arial" w:eastAsia="Arial" w:hAnsi="Arial" w:cs="Arial"/>
              </w:rPr>
              <w:t xml:space="preserve">ssociation for </w:t>
            </w:r>
            <w:r w:rsidRPr="00E31CDF">
              <w:rPr>
                <w:rFonts w:ascii="Arial" w:eastAsia="Arial" w:hAnsi="Arial" w:cs="Arial"/>
              </w:rPr>
              <w:t>G</w:t>
            </w:r>
            <w:r w:rsidR="00A95818" w:rsidRPr="00E31CDF">
              <w:rPr>
                <w:rFonts w:ascii="Arial" w:eastAsia="Arial" w:hAnsi="Arial" w:cs="Arial"/>
              </w:rPr>
              <w:t xml:space="preserve">eriatric </w:t>
            </w:r>
            <w:r w:rsidRPr="00E31CDF">
              <w:rPr>
                <w:rFonts w:ascii="Arial" w:eastAsia="Arial" w:hAnsi="Arial" w:cs="Arial"/>
              </w:rPr>
              <w:t>P</w:t>
            </w:r>
            <w:r w:rsidR="00A95818" w:rsidRPr="00E31CDF">
              <w:rPr>
                <w:rFonts w:ascii="Arial" w:eastAsia="Arial" w:hAnsi="Arial" w:cs="Arial"/>
              </w:rPr>
              <w:t>sychiatry (AAGP)</w:t>
            </w:r>
            <w:r w:rsidRPr="00E31CDF">
              <w:rPr>
                <w:rFonts w:ascii="Arial" w:eastAsia="Arial" w:hAnsi="Arial" w:cs="Arial"/>
              </w:rPr>
              <w:t xml:space="preserve">. Curriculum for Geriatric Psychiatry. </w:t>
            </w:r>
            <w:hyperlink r:id="rId29" w:history="1">
              <w:r w:rsidR="00A95818" w:rsidRPr="00E31CDF">
                <w:rPr>
                  <w:rStyle w:val="Hyperlink"/>
                  <w:rFonts w:ascii="Arial" w:eastAsia="Arial" w:hAnsi="Arial" w:cs="Arial"/>
                </w:rPr>
                <w:t>https://www.aagponline.org/index.php?src=gendocs&amp;ref=CurriculumforGeriatricPsychiatry&amp;category=Main</w:t>
              </w:r>
            </w:hyperlink>
            <w:r w:rsidR="00A95818" w:rsidRPr="00E31CDF">
              <w:rPr>
                <w:rFonts w:ascii="Arial" w:eastAsia="Arial" w:hAnsi="Arial" w:cs="Arial"/>
              </w:rPr>
              <w:t xml:space="preserve">. </w:t>
            </w:r>
            <w:r w:rsidR="005E5419">
              <w:rPr>
                <w:rFonts w:ascii="Arial" w:eastAsia="Arial" w:hAnsi="Arial" w:cs="Arial"/>
              </w:rPr>
              <w:t xml:space="preserve">Accessed </w:t>
            </w:r>
            <w:r w:rsidR="00A95818" w:rsidRPr="00E31CDF">
              <w:rPr>
                <w:rFonts w:ascii="Arial" w:eastAsia="Arial" w:hAnsi="Arial" w:cs="Arial"/>
              </w:rPr>
              <w:t>2021.</w:t>
            </w:r>
          </w:p>
          <w:p w14:paraId="11C67902" w14:textId="435AC324" w:rsidR="00A95818" w:rsidRPr="00E31CDF" w:rsidRDefault="00A95818" w:rsidP="00A95818">
            <w:pPr>
              <w:numPr>
                <w:ilvl w:val="0"/>
                <w:numId w:val="15"/>
              </w:numPr>
              <w:pBdr>
                <w:top w:val="nil"/>
                <w:left w:val="nil"/>
                <w:bottom w:val="nil"/>
                <w:right w:val="nil"/>
                <w:between w:val="nil"/>
              </w:pBdr>
              <w:spacing w:after="0" w:line="240" w:lineRule="auto"/>
              <w:ind w:left="187" w:hanging="187"/>
              <w:contextualSpacing/>
              <w:rPr>
                <w:rStyle w:val="Hyperlink"/>
                <w:rFonts w:ascii="Arial" w:hAnsi="Arial" w:cs="Arial"/>
                <w:color w:val="auto"/>
                <w:u w:val="none"/>
              </w:rPr>
            </w:pPr>
            <w:proofErr w:type="spellStart"/>
            <w:r w:rsidRPr="00E31CDF">
              <w:rPr>
                <w:rFonts w:ascii="Arial" w:eastAsia="Arial" w:hAnsi="Arial" w:cs="Arial"/>
              </w:rPr>
              <w:t>Ege</w:t>
            </w:r>
            <w:proofErr w:type="spellEnd"/>
            <w:r w:rsidRPr="00E31CDF">
              <w:rPr>
                <w:rFonts w:ascii="Arial" w:eastAsia="Arial" w:hAnsi="Arial" w:cs="Arial"/>
              </w:rPr>
              <w:t xml:space="preserve"> MA, </w:t>
            </w:r>
            <w:proofErr w:type="spellStart"/>
            <w:r w:rsidRPr="00E31CDF">
              <w:rPr>
                <w:rFonts w:ascii="Arial" w:eastAsia="Arial" w:hAnsi="Arial" w:cs="Arial"/>
              </w:rPr>
              <w:t>Messias</w:t>
            </w:r>
            <w:proofErr w:type="spellEnd"/>
            <w:r w:rsidRPr="00E31CDF">
              <w:rPr>
                <w:rFonts w:ascii="Arial" w:eastAsia="Arial" w:hAnsi="Arial" w:cs="Arial"/>
              </w:rPr>
              <w:t xml:space="preserve"> E, Thapa PB, </w:t>
            </w:r>
            <w:proofErr w:type="spellStart"/>
            <w:r w:rsidRPr="00E31CDF">
              <w:rPr>
                <w:rFonts w:ascii="Arial" w:eastAsia="Arial" w:hAnsi="Arial" w:cs="Arial"/>
              </w:rPr>
              <w:t>Krain</w:t>
            </w:r>
            <w:proofErr w:type="spellEnd"/>
            <w:r w:rsidRPr="00E31CDF">
              <w:rPr>
                <w:rFonts w:ascii="Arial" w:eastAsia="Arial" w:hAnsi="Arial" w:cs="Arial"/>
              </w:rPr>
              <w:t xml:space="preserve"> LP. Adverse childhood experiences and geriatric depression: Results from the 2010 BRFSS. </w:t>
            </w:r>
            <w:r w:rsidRPr="00E31CDF">
              <w:rPr>
                <w:rFonts w:ascii="Arial" w:eastAsia="Arial" w:hAnsi="Arial" w:cs="Arial"/>
                <w:i/>
                <w:iCs/>
              </w:rPr>
              <w:t xml:space="preserve">Am J </w:t>
            </w:r>
            <w:proofErr w:type="spellStart"/>
            <w:r w:rsidRPr="00E31CDF">
              <w:rPr>
                <w:rFonts w:ascii="Arial" w:eastAsia="Arial" w:hAnsi="Arial" w:cs="Arial"/>
                <w:i/>
                <w:iCs/>
              </w:rPr>
              <w:t>Geriatrc</w:t>
            </w:r>
            <w:proofErr w:type="spellEnd"/>
            <w:r w:rsidRPr="00E31CDF">
              <w:rPr>
                <w:rFonts w:ascii="Arial" w:eastAsia="Arial" w:hAnsi="Arial" w:cs="Arial"/>
                <w:i/>
                <w:iCs/>
              </w:rPr>
              <w:t xml:space="preserve"> Psychiatry. </w:t>
            </w:r>
            <w:r w:rsidRPr="00E31CDF">
              <w:rPr>
                <w:rFonts w:ascii="Arial" w:eastAsia="Arial" w:hAnsi="Arial" w:cs="Arial"/>
              </w:rPr>
              <w:t>2015;</w:t>
            </w:r>
            <w:r w:rsidRPr="00E31CDF">
              <w:rPr>
                <w:rFonts w:ascii="Arial" w:eastAsia="Arial" w:hAnsi="Arial" w:cs="Arial"/>
                <w:i/>
                <w:iCs/>
              </w:rPr>
              <w:t>23</w:t>
            </w:r>
            <w:r w:rsidRPr="00E31CDF">
              <w:rPr>
                <w:rFonts w:ascii="Arial" w:eastAsia="Arial" w:hAnsi="Arial" w:cs="Arial"/>
              </w:rPr>
              <w:t xml:space="preserve">(1):110–114. </w:t>
            </w:r>
            <w:hyperlink r:id="rId30" w:history="1">
              <w:r w:rsidRPr="00E31CDF">
                <w:rPr>
                  <w:rStyle w:val="Hyperlink"/>
                  <w:rFonts w:ascii="Arial" w:eastAsia="Arial" w:hAnsi="Arial" w:cs="Arial"/>
                </w:rPr>
                <w:t>https://www.ncbi.nlm.nih.gov/pmc/articles/PMC4267899/</w:t>
              </w:r>
            </w:hyperlink>
            <w:r w:rsidRPr="00E31CDF">
              <w:rPr>
                <w:rFonts w:ascii="Arial" w:eastAsia="Arial" w:hAnsi="Arial" w:cs="Arial"/>
              </w:rPr>
              <w:t>.</w:t>
            </w:r>
          </w:p>
          <w:p w14:paraId="01FDDE00" w14:textId="4179CA12" w:rsidR="00A95818" w:rsidRPr="00E31CDF" w:rsidRDefault="00A95818"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Steffens DC, Blazer DG, Thakur ME. </w:t>
            </w:r>
            <w:r w:rsidRPr="00E31CDF">
              <w:rPr>
                <w:rFonts w:ascii="Arial" w:eastAsia="Arial" w:hAnsi="Arial" w:cs="Arial"/>
                <w:i/>
                <w:iCs/>
              </w:rPr>
              <w:t>The American Psychiatric Publishing Textbook of Geriatric Psychiatry</w:t>
            </w:r>
            <w:r w:rsidRPr="00E31CDF">
              <w:rPr>
                <w:rFonts w:ascii="Arial" w:eastAsia="Arial" w:hAnsi="Arial" w:cs="Arial"/>
              </w:rPr>
              <w:t>. 5th ed. Arlington, VA: American Psychiatric Publishing; 2015. ISBN:978-1585624843.</w:t>
            </w:r>
          </w:p>
          <w:p w14:paraId="2740BFF1" w14:textId="0BFD1C11" w:rsidR="00050B15" w:rsidRPr="00E31CDF" w:rsidRDefault="607F8532" w:rsidP="006E43F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hAnsi="Arial" w:cs="Arial"/>
              </w:rPr>
              <w:t>Tani</w:t>
            </w:r>
            <w:proofErr w:type="spellEnd"/>
            <w:r w:rsidRPr="00E31CDF">
              <w:rPr>
                <w:rFonts w:ascii="Arial" w:hAnsi="Arial" w:cs="Arial"/>
              </w:rPr>
              <w:t xml:space="preserve"> Y, Fujiwara T, Kondo K. Association </w:t>
            </w:r>
            <w:r w:rsidR="00A95818" w:rsidRPr="00E31CDF">
              <w:rPr>
                <w:rFonts w:ascii="Arial" w:hAnsi="Arial" w:cs="Arial"/>
              </w:rPr>
              <w:t>b</w:t>
            </w:r>
            <w:r w:rsidRPr="00E31CDF">
              <w:rPr>
                <w:rFonts w:ascii="Arial" w:hAnsi="Arial" w:cs="Arial"/>
              </w:rPr>
              <w:t xml:space="preserve">etween </w:t>
            </w:r>
            <w:r w:rsidR="00A95818" w:rsidRPr="00E31CDF">
              <w:rPr>
                <w:rFonts w:ascii="Arial" w:hAnsi="Arial" w:cs="Arial"/>
              </w:rPr>
              <w:t>a</w:t>
            </w:r>
            <w:r w:rsidRPr="00E31CDF">
              <w:rPr>
                <w:rFonts w:ascii="Arial" w:hAnsi="Arial" w:cs="Arial"/>
              </w:rPr>
              <w:t xml:space="preserve">dverse </w:t>
            </w:r>
            <w:r w:rsidR="00A95818" w:rsidRPr="00E31CDF">
              <w:rPr>
                <w:rFonts w:ascii="Arial" w:hAnsi="Arial" w:cs="Arial"/>
              </w:rPr>
              <w:t>c</w:t>
            </w:r>
            <w:r w:rsidRPr="00E31CDF">
              <w:rPr>
                <w:rFonts w:ascii="Arial" w:hAnsi="Arial" w:cs="Arial"/>
              </w:rPr>
              <w:t xml:space="preserve">hildhood </w:t>
            </w:r>
            <w:r w:rsidR="00A95818" w:rsidRPr="00E31CDF">
              <w:rPr>
                <w:rFonts w:ascii="Arial" w:hAnsi="Arial" w:cs="Arial"/>
              </w:rPr>
              <w:t>e</w:t>
            </w:r>
            <w:r w:rsidRPr="00E31CDF">
              <w:rPr>
                <w:rFonts w:ascii="Arial" w:hAnsi="Arial" w:cs="Arial"/>
              </w:rPr>
              <w:t xml:space="preserve">xperiences and </w:t>
            </w:r>
            <w:r w:rsidR="00A95818" w:rsidRPr="00E31CDF">
              <w:rPr>
                <w:rFonts w:ascii="Arial" w:hAnsi="Arial" w:cs="Arial"/>
              </w:rPr>
              <w:t>d</w:t>
            </w:r>
            <w:r w:rsidRPr="00E31CDF">
              <w:rPr>
                <w:rFonts w:ascii="Arial" w:hAnsi="Arial" w:cs="Arial"/>
              </w:rPr>
              <w:t xml:space="preserve">ementia in </w:t>
            </w:r>
            <w:r w:rsidR="00A95818" w:rsidRPr="00E31CDF">
              <w:rPr>
                <w:rFonts w:ascii="Arial" w:hAnsi="Arial" w:cs="Arial"/>
              </w:rPr>
              <w:t>o</w:t>
            </w:r>
            <w:r w:rsidRPr="00E31CDF">
              <w:rPr>
                <w:rFonts w:ascii="Arial" w:hAnsi="Arial" w:cs="Arial"/>
              </w:rPr>
              <w:t xml:space="preserve">lder </w:t>
            </w:r>
            <w:r w:rsidR="00A95818" w:rsidRPr="00E31CDF">
              <w:rPr>
                <w:rFonts w:ascii="Arial" w:hAnsi="Arial" w:cs="Arial"/>
              </w:rPr>
              <w:t>J</w:t>
            </w:r>
            <w:r w:rsidRPr="00E31CDF">
              <w:rPr>
                <w:rFonts w:ascii="Arial" w:hAnsi="Arial" w:cs="Arial"/>
              </w:rPr>
              <w:t xml:space="preserve">apanese </w:t>
            </w:r>
            <w:r w:rsidR="00A95818" w:rsidRPr="00E31CDF">
              <w:rPr>
                <w:rFonts w:ascii="Arial" w:hAnsi="Arial" w:cs="Arial"/>
              </w:rPr>
              <w:t>a</w:t>
            </w:r>
            <w:r w:rsidRPr="00E31CDF">
              <w:rPr>
                <w:rFonts w:ascii="Arial" w:hAnsi="Arial" w:cs="Arial"/>
              </w:rPr>
              <w:t xml:space="preserve">dults. </w:t>
            </w:r>
            <w:r w:rsidRPr="00E31CDF">
              <w:rPr>
                <w:rFonts w:ascii="Arial" w:hAnsi="Arial" w:cs="Arial"/>
                <w:i/>
                <w:iCs/>
              </w:rPr>
              <w:t xml:space="preserve">JAMA </w:t>
            </w:r>
            <w:proofErr w:type="spellStart"/>
            <w:r w:rsidRPr="00E31CDF">
              <w:rPr>
                <w:rFonts w:ascii="Arial" w:hAnsi="Arial" w:cs="Arial"/>
                <w:i/>
                <w:iCs/>
              </w:rPr>
              <w:t>Netw</w:t>
            </w:r>
            <w:proofErr w:type="spellEnd"/>
            <w:r w:rsidRPr="00E31CDF">
              <w:rPr>
                <w:rFonts w:ascii="Arial" w:hAnsi="Arial" w:cs="Arial"/>
                <w:i/>
                <w:iCs/>
              </w:rPr>
              <w:t xml:space="preserve"> Open.</w:t>
            </w:r>
            <w:r w:rsidRPr="00E31CDF">
              <w:rPr>
                <w:rFonts w:ascii="Arial" w:hAnsi="Arial" w:cs="Arial"/>
              </w:rPr>
              <w:t xml:space="preserve"> 2020;3(2):e1920740.</w:t>
            </w:r>
            <w:r w:rsidR="00A95818" w:rsidRPr="00E31CDF">
              <w:rPr>
                <w:rFonts w:ascii="Arial" w:hAnsi="Arial" w:cs="Arial"/>
              </w:rPr>
              <w:t xml:space="preserve"> </w:t>
            </w:r>
            <w:hyperlink r:id="rId31" w:history="1">
              <w:r w:rsidR="00A95818" w:rsidRPr="00E31CDF">
                <w:rPr>
                  <w:rStyle w:val="Hyperlink"/>
                  <w:rFonts w:ascii="Arial" w:hAnsi="Arial" w:cs="Arial"/>
                </w:rPr>
                <w:t>https://jamanetwork.com/journals/jamanetworkopen/fullarticle/2760439</w:t>
              </w:r>
            </w:hyperlink>
            <w:r w:rsidR="00A95818" w:rsidRPr="00E31CDF">
              <w:rPr>
                <w:rFonts w:ascii="Arial" w:hAnsi="Arial" w:cs="Arial"/>
              </w:rPr>
              <w:t>.</w:t>
            </w:r>
          </w:p>
        </w:tc>
      </w:tr>
    </w:tbl>
    <w:p w14:paraId="5F041009" w14:textId="77777777" w:rsidR="00050B15" w:rsidRDefault="00A10C50" w:rsidP="005449A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9012DA" w14:paraId="7605B798" w14:textId="77777777" w:rsidTr="305630E7">
        <w:trPr>
          <w:trHeight w:val="760"/>
        </w:trPr>
        <w:tc>
          <w:tcPr>
            <w:tcW w:w="14125" w:type="dxa"/>
            <w:gridSpan w:val="2"/>
            <w:shd w:val="clear" w:color="auto" w:fill="9CC3E5"/>
          </w:tcPr>
          <w:p w14:paraId="39E80F19" w14:textId="4FA00F5E" w:rsidR="00050B15" w:rsidRPr="00E31CDF" w:rsidRDefault="00A10C50" w:rsidP="005449A5">
            <w:pPr>
              <w:pBdr>
                <w:top w:val="nil"/>
                <w:left w:val="nil"/>
                <w:bottom w:val="nil"/>
                <w:right w:val="nil"/>
                <w:between w:val="nil"/>
              </w:pBdr>
              <w:spacing w:after="0" w:line="240" w:lineRule="auto"/>
              <w:jc w:val="center"/>
              <w:rPr>
                <w:rFonts w:ascii="Arial" w:eastAsia="Arial" w:hAnsi="Arial" w:cs="Arial"/>
                <w:b/>
                <w:bCs/>
              </w:rPr>
            </w:pPr>
            <w:r w:rsidRPr="00E31CDF">
              <w:rPr>
                <w:rFonts w:ascii="Arial" w:eastAsia="Arial" w:hAnsi="Arial" w:cs="Arial"/>
                <w:b/>
                <w:bCs/>
              </w:rPr>
              <w:lastRenderedPageBreak/>
              <w:t>Medical Knowledge 2: Psychopathology</w:t>
            </w:r>
            <w:r w:rsidRPr="00E31CDF">
              <w:rPr>
                <w:rFonts w:ascii="Arial" w:eastAsia="Arial" w:hAnsi="Arial" w:cs="Arial"/>
                <w:b/>
                <w:bCs/>
                <w:i/>
                <w:iCs/>
              </w:rPr>
              <w:t xml:space="preserve"> </w:t>
            </w:r>
          </w:p>
          <w:p w14:paraId="29E94B97" w14:textId="5E0C810E" w:rsidR="00050B15" w:rsidRPr="00E31CDF" w:rsidRDefault="00A10C50" w:rsidP="005449A5">
            <w:pPr>
              <w:pBdr>
                <w:top w:val="nil"/>
                <w:left w:val="nil"/>
                <w:bottom w:val="nil"/>
                <w:right w:val="nil"/>
                <w:between w:val="nil"/>
              </w:pBdr>
              <w:spacing w:after="0" w:line="240" w:lineRule="auto"/>
              <w:ind w:left="187"/>
              <w:rPr>
                <w:rFonts w:ascii="Arial" w:eastAsia="Arial" w:hAnsi="Arial" w:cs="Arial"/>
                <w:b/>
                <w:color w:val="000000"/>
              </w:rPr>
            </w:pPr>
            <w:r w:rsidRPr="00E31CDF">
              <w:rPr>
                <w:rFonts w:ascii="Arial" w:eastAsia="Arial" w:hAnsi="Arial" w:cs="Arial"/>
                <w:b/>
              </w:rPr>
              <w:t>Overall Intent:</w:t>
            </w:r>
            <w:r w:rsidRPr="00E31CDF">
              <w:rPr>
                <w:rFonts w:ascii="Arial" w:eastAsia="Arial" w:hAnsi="Arial" w:cs="Arial"/>
              </w:rPr>
              <w:t xml:space="preserve"> </w:t>
            </w:r>
            <w:r w:rsidR="00B97672" w:rsidRPr="00E31CDF">
              <w:rPr>
                <w:rFonts w:ascii="Arial" w:eastAsia="Arial" w:hAnsi="Arial" w:cs="Arial"/>
              </w:rPr>
              <w:t xml:space="preserve">To </w:t>
            </w:r>
            <w:r w:rsidRPr="00E31CDF">
              <w:rPr>
                <w:rFonts w:ascii="Arial" w:eastAsia="Arial" w:hAnsi="Arial" w:cs="Arial"/>
              </w:rPr>
              <w:t>identify and treat psychiatric conditions</w:t>
            </w:r>
            <w:r w:rsidR="00B97672" w:rsidRPr="00E31CDF">
              <w:rPr>
                <w:rFonts w:ascii="Arial" w:eastAsia="Arial" w:hAnsi="Arial" w:cs="Arial"/>
              </w:rPr>
              <w:t xml:space="preserve">, </w:t>
            </w:r>
            <w:r w:rsidRPr="00E31CDF">
              <w:rPr>
                <w:rFonts w:ascii="Arial" w:eastAsia="Arial" w:hAnsi="Arial" w:cs="Arial"/>
              </w:rPr>
              <w:t xml:space="preserve">assess </w:t>
            </w:r>
            <w:proofErr w:type="gramStart"/>
            <w:r w:rsidRPr="00E31CDF">
              <w:rPr>
                <w:rFonts w:ascii="Arial" w:eastAsia="Arial" w:hAnsi="Arial" w:cs="Arial"/>
              </w:rPr>
              <w:t>risk</w:t>
            </w:r>
            <w:proofErr w:type="gramEnd"/>
            <w:r w:rsidRPr="00E31CDF">
              <w:rPr>
                <w:rFonts w:ascii="Arial" w:eastAsia="Arial" w:hAnsi="Arial" w:cs="Arial"/>
              </w:rPr>
              <w:t xml:space="preserve"> and determine level of care</w:t>
            </w:r>
            <w:r w:rsidR="00B97672" w:rsidRPr="00E31CDF">
              <w:rPr>
                <w:rFonts w:ascii="Arial" w:eastAsia="Arial" w:hAnsi="Arial" w:cs="Arial"/>
              </w:rPr>
              <w:t xml:space="preserve">, and understand </w:t>
            </w:r>
            <w:r w:rsidRPr="00E31CDF">
              <w:rPr>
                <w:rFonts w:ascii="Arial" w:eastAsia="Arial" w:hAnsi="Arial" w:cs="Arial"/>
              </w:rPr>
              <w:t>the interface of psychiatry and the rest of medicine</w:t>
            </w:r>
          </w:p>
        </w:tc>
      </w:tr>
      <w:tr w:rsidR="00050B15" w:rsidRPr="009012DA" w14:paraId="26BFE624" w14:textId="77777777" w:rsidTr="305630E7">
        <w:tc>
          <w:tcPr>
            <w:tcW w:w="4950" w:type="dxa"/>
            <w:shd w:val="clear" w:color="auto" w:fill="FAC090"/>
          </w:tcPr>
          <w:p w14:paraId="546136F5"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30862ED8"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9012DA" w14:paraId="1B0C9146" w14:textId="77777777" w:rsidTr="00DE1CDC">
        <w:tc>
          <w:tcPr>
            <w:tcW w:w="4950" w:type="dxa"/>
            <w:tcBorders>
              <w:top w:val="single" w:sz="4" w:space="0" w:color="000000"/>
              <w:bottom w:val="single" w:sz="4" w:space="0" w:color="000000"/>
            </w:tcBorders>
            <w:shd w:val="clear" w:color="auto" w:fill="C9C9C9"/>
          </w:tcPr>
          <w:p w14:paraId="1286BAC5"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Demonstrates sufficient knowledge to identify and treat most psychiatric conditions throughout the life cycles</w:t>
            </w:r>
          </w:p>
          <w:p w14:paraId="372733F0" w14:textId="77777777" w:rsidR="00C50485" w:rsidRPr="00C50485" w:rsidRDefault="00C50485" w:rsidP="00C50485">
            <w:pPr>
              <w:spacing w:after="0" w:line="240" w:lineRule="auto"/>
              <w:rPr>
                <w:rFonts w:ascii="Arial" w:eastAsia="Arial" w:hAnsi="Arial" w:cs="Arial"/>
                <w:i/>
                <w:color w:val="000000"/>
              </w:rPr>
            </w:pPr>
          </w:p>
          <w:p w14:paraId="05BEC4A4"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Identifies risk and protective factors for danger to oneself and/or others across the life cycle</w:t>
            </w:r>
          </w:p>
          <w:p w14:paraId="1343F4EB" w14:textId="77777777" w:rsidR="00C50485" w:rsidRPr="00C50485" w:rsidRDefault="00C50485" w:rsidP="00C50485">
            <w:pPr>
              <w:spacing w:after="0" w:line="240" w:lineRule="auto"/>
              <w:rPr>
                <w:rFonts w:ascii="Arial" w:eastAsia="Arial" w:hAnsi="Arial" w:cs="Arial"/>
                <w:i/>
                <w:color w:val="000000"/>
              </w:rPr>
            </w:pPr>
          </w:p>
          <w:p w14:paraId="41B9750B" w14:textId="3117A3D5"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Demonstrates knowledge of screening and evaluation tools to identify psychiatric conditions in the general medical patient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D1BC60" w14:textId="77777777" w:rsidR="00B52771" w:rsidRPr="00E31CDF" w:rsidRDefault="0FEBDF62"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that a patient has a cognitive </w:t>
            </w:r>
            <w:r w:rsidR="4388CE06" w:rsidRPr="00E31CDF">
              <w:rPr>
                <w:rFonts w:ascii="Arial" w:eastAsia="Arial" w:hAnsi="Arial" w:cs="Arial"/>
              </w:rPr>
              <w:t>impairment</w:t>
            </w:r>
            <w:r w:rsidR="7BBA7413" w:rsidRPr="00E31CDF">
              <w:rPr>
                <w:rFonts w:ascii="Arial" w:eastAsia="Arial" w:hAnsi="Arial" w:cs="Arial"/>
              </w:rPr>
              <w:t xml:space="preserve"> </w:t>
            </w:r>
            <w:r w:rsidRPr="00E31CDF">
              <w:rPr>
                <w:rFonts w:ascii="Arial" w:eastAsia="Arial" w:hAnsi="Arial" w:cs="Arial"/>
              </w:rPr>
              <w:t>and that this is not synonymous with dementia</w:t>
            </w:r>
          </w:p>
          <w:p w14:paraId="0E0F2172"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F80A509"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3A608BB" w14:textId="77777777" w:rsidR="00B52771" w:rsidRPr="00E31CDF" w:rsidRDefault="2C48FD8B"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Screens for fall risk when evaluating a patient with </w:t>
            </w:r>
            <w:r w:rsidR="772F24DC" w:rsidRPr="00E31CDF">
              <w:rPr>
                <w:rFonts w:ascii="Arial" w:eastAsia="Arial" w:hAnsi="Arial" w:cs="Arial"/>
              </w:rPr>
              <w:t xml:space="preserve">comorbid depression and chronic pain </w:t>
            </w:r>
            <w:r w:rsidR="2C577C52" w:rsidRPr="00E31CDF">
              <w:rPr>
                <w:rFonts w:ascii="Arial" w:eastAsia="Arial" w:hAnsi="Arial" w:cs="Arial"/>
              </w:rPr>
              <w:t>taking</w:t>
            </w:r>
            <w:r w:rsidR="772F24DC" w:rsidRPr="00E31CDF">
              <w:rPr>
                <w:rFonts w:ascii="Arial" w:eastAsia="Arial" w:hAnsi="Arial" w:cs="Arial"/>
              </w:rPr>
              <w:t xml:space="preserve"> opiates</w:t>
            </w:r>
          </w:p>
          <w:p w14:paraId="586F4E67"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166AD21" w14:textId="52496241" w:rsidR="00050B15" w:rsidRPr="00C50485" w:rsidRDefault="772F24DC" w:rsidP="00C50485">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When providing inpatient consultation to a patient on the surgical service, identifies </w:t>
            </w:r>
            <w:r w:rsidR="00CE682D" w:rsidRPr="00E31CDF">
              <w:rPr>
                <w:rFonts w:ascii="Arial" w:eastAsia="Arial" w:hAnsi="Arial" w:cs="Arial"/>
              </w:rPr>
              <w:t>Patient Health Questionnaire-9 (</w:t>
            </w:r>
            <w:r w:rsidRPr="00E31CDF">
              <w:rPr>
                <w:rFonts w:ascii="Arial" w:eastAsia="Arial" w:hAnsi="Arial" w:cs="Arial"/>
              </w:rPr>
              <w:t>PHQ-9</w:t>
            </w:r>
            <w:r w:rsidR="00CE682D" w:rsidRPr="00E31CDF">
              <w:rPr>
                <w:rFonts w:ascii="Arial" w:eastAsia="Arial" w:hAnsi="Arial" w:cs="Arial"/>
              </w:rPr>
              <w:t>)</w:t>
            </w:r>
            <w:r w:rsidRPr="00E31CDF">
              <w:rPr>
                <w:rFonts w:ascii="Arial" w:eastAsia="Arial" w:hAnsi="Arial" w:cs="Arial"/>
              </w:rPr>
              <w:t xml:space="preserve"> and </w:t>
            </w:r>
            <w:r w:rsidR="00CE682D" w:rsidRPr="00E31CDF">
              <w:rPr>
                <w:rFonts w:ascii="Arial" w:eastAsia="Arial" w:hAnsi="Arial" w:cs="Arial"/>
              </w:rPr>
              <w:t>Geriatric Depression Scale (</w:t>
            </w:r>
            <w:r w:rsidRPr="00E31CDF">
              <w:rPr>
                <w:rFonts w:ascii="Arial" w:eastAsia="Arial" w:hAnsi="Arial" w:cs="Arial"/>
              </w:rPr>
              <w:t>GDS</w:t>
            </w:r>
            <w:r w:rsidR="00CE682D" w:rsidRPr="00E31CDF">
              <w:rPr>
                <w:rFonts w:ascii="Arial" w:eastAsia="Arial" w:hAnsi="Arial" w:cs="Arial"/>
              </w:rPr>
              <w:t>)</w:t>
            </w:r>
            <w:r w:rsidRPr="00E31CDF">
              <w:rPr>
                <w:rFonts w:ascii="Arial" w:eastAsia="Arial" w:hAnsi="Arial" w:cs="Arial"/>
              </w:rPr>
              <w:t xml:space="preserve"> as validated tools to screen for depression</w:t>
            </w:r>
          </w:p>
        </w:tc>
      </w:tr>
      <w:tr w:rsidR="00050B15" w:rsidRPr="009012DA" w14:paraId="41798850" w14:textId="77777777" w:rsidTr="00DE1CDC">
        <w:tc>
          <w:tcPr>
            <w:tcW w:w="4950" w:type="dxa"/>
            <w:tcBorders>
              <w:top w:val="single" w:sz="4" w:space="0" w:color="000000"/>
              <w:bottom w:val="single" w:sz="4" w:space="0" w:color="000000"/>
            </w:tcBorders>
            <w:shd w:val="clear" w:color="auto" w:fill="C9C9C9"/>
          </w:tcPr>
          <w:p w14:paraId="7748B10D"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Demonstrates sufficient knowledge to identify and treat common psychiatric conditions in later life</w:t>
            </w:r>
          </w:p>
          <w:p w14:paraId="3ABD3822" w14:textId="77777777" w:rsidR="00C50485" w:rsidRPr="00C50485" w:rsidRDefault="00C50485" w:rsidP="00C50485">
            <w:pPr>
              <w:spacing w:after="0" w:line="240" w:lineRule="auto"/>
              <w:rPr>
                <w:rFonts w:ascii="Arial" w:eastAsia="Arial" w:hAnsi="Arial" w:cs="Arial"/>
                <w:i/>
              </w:rPr>
            </w:pPr>
          </w:p>
          <w:p w14:paraId="081F464C"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 xml:space="preserve">Weighs the risk and protective factors in older adults and </w:t>
            </w:r>
          </w:p>
          <w:p w14:paraId="32D89233"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determines the appropriate level of care</w:t>
            </w:r>
          </w:p>
          <w:p w14:paraId="37A2AC04" w14:textId="77777777" w:rsidR="00C50485" w:rsidRPr="00C50485" w:rsidRDefault="00C50485" w:rsidP="00C50485">
            <w:pPr>
              <w:spacing w:after="0" w:line="240" w:lineRule="auto"/>
              <w:rPr>
                <w:rFonts w:ascii="Arial" w:eastAsia="Arial" w:hAnsi="Arial" w:cs="Arial"/>
                <w:i/>
              </w:rPr>
            </w:pPr>
          </w:p>
          <w:p w14:paraId="2C204ED2" w14:textId="76ADD883"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Selects relevant screening and evaluation tools to identify geriatric psychiatric conditions in the general medical patient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5BE7A0"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that a patient has </w:t>
            </w:r>
            <w:r w:rsidR="63D0B740" w:rsidRPr="00E31CDF">
              <w:rPr>
                <w:rFonts w:ascii="Arial" w:eastAsia="Arial" w:hAnsi="Arial" w:cs="Arial"/>
              </w:rPr>
              <w:t>ha</w:t>
            </w:r>
            <w:r w:rsidR="00EC3797" w:rsidRPr="00E31CDF">
              <w:rPr>
                <w:rFonts w:ascii="Arial" w:eastAsia="Arial" w:hAnsi="Arial" w:cs="Arial"/>
              </w:rPr>
              <w:t>d</w:t>
            </w:r>
            <w:r w:rsidR="63D0B740" w:rsidRPr="00E31CDF">
              <w:rPr>
                <w:rFonts w:ascii="Arial" w:eastAsia="Arial" w:hAnsi="Arial" w:cs="Arial"/>
              </w:rPr>
              <w:t xml:space="preserve"> mild cognitive impairment as opposed to dementia</w:t>
            </w:r>
          </w:p>
          <w:p w14:paraId="02C5AA0D" w14:textId="77777777" w:rsidR="00B52771" w:rsidRPr="00E31CDF" w:rsidRDefault="00B52771"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w:t>
            </w:r>
            <w:r w:rsidR="6492EE55" w:rsidRPr="00E31CDF">
              <w:rPr>
                <w:rFonts w:ascii="Arial" w:eastAsia="Arial" w:hAnsi="Arial" w:cs="Arial"/>
              </w:rPr>
              <w:t>iagnoses and treats delirium caused by a urinary tract infection in a patient</w:t>
            </w:r>
          </w:p>
          <w:p w14:paraId="0DE49C86"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86FA787"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10AC12CD" w14:textId="77777777" w:rsidR="00B52771" w:rsidRPr="00E31CDF" w:rsidRDefault="6492EE5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the need for inpatient psychiatric admission in a cognitively impaired outpatient with escalating</w:t>
            </w:r>
            <w:r w:rsidR="49CE8941" w:rsidRPr="00E31CDF">
              <w:rPr>
                <w:rFonts w:ascii="Arial" w:eastAsia="Arial" w:hAnsi="Arial" w:cs="Arial"/>
              </w:rPr>
              <w:t xml:space="preserve"> aggressive behavior </w:t>
            </w:r>
          </w:p>
          <w:p w14:paraId="7AD2B639"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ADE2BF6"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2D556E69" w14:textId="082A5F71" w:rsidR="00050B15" w:rsidRPr="00E31CDF" w:rsidRDefault="6492EE5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Uses the Columbia Suicide Rating Scale (CSRS) when evaluating an older adult presenting to the emergency department with worsening depressive symptoms</w:t>
            </w:r>
          </w:p>
        </w:tc>
      </w:tr>
      <w:tr w:rsidR="00050B15" w:rsidRPr="009012DA" w14:paraId="2E6C71D1" w14:textId="77777777" w:rsidTr="00DE1CDC">
        <w:tc>
          <w:tcPr>
            <w:tcW w:w="4950" w:type="dxa"/>
            <w:tcBorders>
              <w:top w:val="single" w:sz="4" w:space="0" w:color="000000"/>
              <w:bottom w:val="single" w:sz="4" w:space="0" w:color="000000"/>
            </w:tcBorders>
            <w:shd w:val="clear" w:color="auto" w:fill="C9C9C9"/>
          </w:tcPr>
          <w:p w14:paraId="1016E1D7"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Demonstrates sufficient knowledge to identify and treat complex psychiatric conditions in later life</w:t>
            </w:r>
          </w:p>
          <w:p w14:paraId="58E2B11F" w14:textId="77777777" w:rsidR="00C50485" w:rsidRPr="00C50485" w:rsidRDefault="00C50485" w:rsidP="00C50485">
            <w:pPr>
              <w:spacing w:after="0" w:line="240" w:lineRule="auto"/>
              <w:rPr>
                <w:rFonts w:ascii="Arial" w:eastAsia="Arial" w:hAnsi="Arial" w:cs="Arial"/>
                <w:i/>
                <w:color w:val="000000"/>
              </w:rPr>
            </w:pPr>
          </w:p>
          <w:p w14:paraId="0BB1EA90"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Recognizes the impact of functional and neurocognitive impairments on safety in older adults</w:t>
            </w:r>
          </w:p>
          <w:p w14:paraId="2C50B3E9" w14:textId="77777777" w:rsidR="00C50485" w:rsidRPr="00C50485" w:rsidRDefault="00C50485" w:rsidP="00C50485">
            <w:pPr>
              <w:spacing w:after="0" w:line="240" w:lineRule="auto"/>
              <w:rPr>
                <w:rFonts w:ascii="Arial" w:eastAsia="Arial" w:hAnsi="Arial" w:cs="Arial"/>
                <w:i/>
                <w:color w:val="000000"/>
              </w:rPr>
            </w:pPr>
          </w:p>
          <w:p w14:paraId="22027D97" w14:textId="2F12AD97"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Recognizes medical conditions in geriatric psychiatry patients in collaboration with other clinical disciplines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97A643" w14:textId="7777777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Prescribes appropriate medication and psychosocial interventions to treat a patient with schizophrenia</w:t>
            </w:r>
            <w:r w:rsidR="7C7BFFF3" w:rsidRPr="00E31CDF">
              <w:rPr>
                <w:rFonts w:ascii="Arial" w:eastAsia="Arial" w:hAnsi="Arial" w:cs="Arial"/>
              </w:rPr>
              <w:t xml:space="preserve"> in late life</w:t>
            </w:r>
          </w:p>
          <w:p w14:paraId="35C2018C"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2AB754AD"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6B42F24" w14:textId="77777777" w:rsidR="00B52771" w:rsidRPr="00E31CDF" w:rsidRDefault="7C7BFFF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risk factors for tardive dyskinesia when treating</w:t>
            </w:r>
            <w:r w:rsidR="49797B6A" w:rsidRPr="00E31CDF">
              <w:rPr>
                <w:rFonts w:ascii="Arial" w:eastAsia="Arial" w:hAnsi="Arial" w:cs="Arial"/>
              </w:rPr>
              <w:t xml:space="preserve"> a patient with </w:t>
            </w:r>
            <w:r w:rsidRPr="00E31CDF">
              <w:rPr>
                <w:rFonts w:ascii="Arial" w:eastAsia="Arial" w:hAnsi="Arial" w:cs="Arial"/>
              </w:rPr>
              <w:t>schizophrenia</w:t>
            </w:r>
          </w:p>
          <w:p w14:paraId="46345C88" w14:textId="77777777" w:rsidR="00B52771" w:rsidRPr="00E31CDF" w:rsidRDefault="7C7BFFF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Screens for driving safety or refers for driving evaluation when evaluating a patient with neurocognitive disorder</w:t>
            </w:r>
          </w:p>
          <w:p w14:paraId="52BEAD5B"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371B53D9" w14:textId="780D5F1C" w:rsidR="00050B15" w:rsidRPr="00E31CDF" w:rsidRDefault="7C7BFFF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Diagnoses and appropriately treats post-stroke depression in a patient referred by a neurologist</w:t>
            </w:r>
          </w:p>
        </w:tc>
      </w:tr>
      <w:tr w:rsidR="00050B15" w:rsidRPr="009012DA" w14:paraId="33FC7F10" w14:textId="77777777" w:rsidTr="00DE1CDC">
        <w:tc>
          <w:tcPr>
            <w:tcW w:w="4950" w:type="dxa"/>
            <w:tcBorders>
              <w:top w:val="single" w:sz="4" w:space="0" w:color="000000"/>
              <w:bottom w:val="single" w:sz="4" w:space="0" w:color="000000"/>
            </w:tcBorders>
            <w:shd w:val="clear" w:color="auto" w:fill="C9C9C9"/>
          </w:tcPr>
          <w:p w14:paraId="3E8132DA"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4</w:t>
            </w:r>
            <w:r w:rsidRPr="00E31CDF">
              <w:rPr>
                <w:rFonts w:ascii="Arial" w:eastAsia="Arial" w:hAnsi="Arial" w:cs="Arial"/>
              </w:rPr>
              <w:t xml:space="preserve"> </w:t>
            </w:r>
            <w:r w:rsidR="00C50485" w:rsidRPr="00C50485">
              <w:rPr>
                <w:rFonts w:ascii="Arial" w:eastAsia="Arial" w:hAnsi="Arial" w:cs="Arial"/>
                <w:i/>
              </w:rPr>
              <w:t>Synthesizes knowledge to identify and treat atypical and complex psychiatric conditions in later life</w:t>
            </w:r>
          </w:p>
          <w:p w14:paraId="7D88B254" w14:textId="77777777" w:rsidR="00C50485" w:rsidRPr="00C50485" w:rsidRDefault="00C50485" w:rsidP="00C50485">
            <w:pPr>
              <w:spacing w:after="0" w:line="240" w:lineRule="auto"/>
              <w:rPr>
                <w:rFonts w:ascii="Arial" w:eastAsia="Arial" w:hAnsi="Arial" w:cs="Arial"/>
                <w:i/>
              </w:rPr>
            </w:pPr>
          </w:p>
          <w:p w14:paraId="002E3841"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Determines the appropriate level of care for functionally or neurocognitively impaired patients</w:t>
            </w:r>
          </w:p>
          <w:p w14:paraId="0830D348" w14:textId="77777777" w:rsidR="00C50485" w:rsidRPr="00C50485" w:rsidRDefault="00C50485" w:rsidP="00C50485">
            <w:pPr>
              <w:spacing w:after="0" w:line="240" w:lineRule="auto"/>
              <w:rPr>
                <w:rFonts w:ascii="Arial" w:eastAsia="Arial" w:hAnsi="Arial" w:cs="Arial"/>
                <w:i/>
              </w:rPr>
            </w:pPr>
          </w:p>
          <w:p w14:paraId="54263771" w14:textId="30E247C9" w:rsidR="00C50485" w:rsidRDefault="00C50485" w:rsidP="00C50485">
            <w:pPr>
              <w:spacing w:after="0" w:line="240" w:lineRule="auto"/>
              <w:rPr>
                <w:rFonts w:ascii="Arial" w:eastAsia="Arial" w:hAnsi="Arial" w:cs="Arial"/>
                <w:i/>
              </w:rPr>
            </w:pPr>
          </w:p>
          <w:p w14:paraId="73E8AF7A" w14:textId="77777777" w:rsidR="00C50485" w:rsidRPr="00C50485" w:rsidRDefault="00C50485" w:rsidP="00C50485">
            <w:pPr>
              <w:spacing w:after="0" w:line="240" w:lineRule="auto"/>
              <w:rPr>
                <w:rFonts w:ascii="Arial" w:eastAsia="Arial" w:hAnsi="Arial" w:cs="Arial"/>
                <w:i/>
              </w:rPr>
            </w:pPr>
          </w:p>
          <w:p w14:paraId="597F323A" w14:textId="5929BA70"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Diagnoses complex clinical conditions in geriatric psychiatric patients in collaboration with other clinical disciplines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FEF286" w14:textId="5C9C2C6B" w:rsidR="00B52771" w:rsidRPr="00E31CDF" w:rsidRDefault="45EDFFB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Diagnoses and appropriately treats a patient with comorbid bipolar disorder and Lewy </w:t>
            </w:r>
            <w:r w:rsidR="006C24C4">
              <w:rPr>
                <w:rFonts w:ascii="Arial" w:eastAsia="Arial" w:hAnsi="Arial" w:cs="Arial"/>
              </w:rPr>
              <w:t>b</w:t>
            </w:r>
            <w:r w:rsidRPr="00E31CDF">
              <w:rPr>
                <w:rFonts w:ascii="Arial" w:eastAsia="Arial" w:hAnsi="Arial" w:cs="Arial"/>
              </w:rPr>
              <w:t>ody dementia/</w:t>
            </w:r>
            <w:r w:rsidR="00CE682D" w:rsidRPr="00E31CDF">
              <w:rPr>
                <w:rFonts w:ascii="Arial" w:eastAsia="Arial" w:hAnsi="Arial" w:cs="Arial"/>
              </w:rPr>
              <w:t>mild neurocognitive disorder (M</w:t>
            </w:r>
            <w:r w:rsidRPr="00E31CDF">
              <w:rPr>
                <w:rFonts w:ascii="Arial" w:eastAsia="Arial" w:hAnsi="Arial" w:cs="Arial"/>
              </w:rPr>
              <w:t>NCD</w:t>
            </w:r>
            <w:r w:rsidR="00CE682D" w:rsidRPr="00E31CDF">
              <w:rPr>
                <w:rFonts w:ascii="Arial" w:eastAsia="Arial" w:hAnsi="Arial" w:cs="Arial"/>
              </w:rPr>
              <w:t>)</w:t>
            </w:r>
          </w:p>
          <w:p w14:paraId="28A03F3B" w14:textId="26A6946D"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5F98D2D7"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5D4043C9" w14:textId="77777777" w:rsidR="00B52771" w:rsidRPr="00E31CDF" w:rsidRDefault="5395B9EB"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Collaborates with the primary care physician in determining the ability of a patient with dementia/MNCD and exit-seeking behavior to continue to live at home</w:t>
            </w:r>
          </w:p>
          <w:p w14:paraId="11FD168E" w14:textId="7B2229FE"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Prescribes appropriate psychiatric treatment for a patient with </w:t>
            </w:r>
            <w:r w:rsidR="091A6AD9" w:rsidRPr="00E31CDF">
              <w:rPr>
                <w:rFonts w:ascii="Arial" w:eastAsia="Arial" w:hAnsi="Arial" w:cs="Arial"/>
              </w:rPr>
              <w:t>major depressive disorder (</w:t>
            </w:r>
            <w:r w:rsidRPr="00E31CDF">
              <w:rPr>
                <w:rFonts w:ascii="Arial" w:eastAsia="Arial" w:hAnsi="Arial" w:cs="Arial"/>
              </w:rPr>
              <w:t>MDD</w:t>
            </w:r>
            <w:r w:rsidR="091A6AD9" w:rsidRPr="00E31CDF">
              <w:rPr>
                <w:rFonts w:ascii="Arial" w:eastAsia="Arial" w:hAnsi="Arial" w:cs="Arial"/>
              </w:rPr>
              <w:t>)</w:t>
            </w:r>
            <w:r w:rsidRPr="00E31CDF">
              <w:rPr>
                <w:rFonts w:ascii="Arial" w:eastAsia="Arial" w:hAnsi="Arial" w:cs="Arial"/>
              </w:rPr>
              <w:t xml:space="preserve"> and coordinates treatment of the patient’s HIV </w:t>
            </w:r>
            <w:r w:rsidR="00665F51">
              <w:rPr>
                <w:rFonts w:ascii="Arial" w:eastAsia="Arial" w:hAnsi="Arial" w:cs="Arial"/>
              </w:rPr>
              <w:t xml:space="preserve">(human immunodeficiency virus) </w:t>
            </w:r>
            <w:r w:rsidRPr="00E31CDF">
              <w:rPr>
                <w:rFonts w:ascii="Arial" w:eastAsia="Arial" w:hAnsi="Arial" w:cs="Arial"/>
              </w:rPr>
              <w:t>and Hepatitis C with the primary care physician</w:t>
            </w:r>
          </w:p>
          <w:p w14:paraId="67E226D9"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54E017C3" w14:textId="0D1888BC" w:rsidR="00050B15" w:rsidRPr="00E31CDF" w:rsidRDefault="06D7860A"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Uses the STOP-BANG questionnaire to screen for </w:t>
            </w:r>
            <w:r w:rsidR="00CE682D" w:rsidRPr="00E31CDF">
              <w:rPr>
                <w:rFonts w:ascii="Arial" w:eastAsia="Arial" w:hAnsi="Arial" w:cs="Arial"/>
              </w:rPr>
              <w:t xml:space="preserve">obstructive sleep apnea </w:t>
            </w:r>
            <w:r w:rsidRPr="00E31CDF">
              <w:rPr>
                <w:rFonts w:ascii="Arial" w:eastAsia="Arial" w:hAnsi="Arial" w:cs="Arial"/>
              </w:rPr>
              <w:t>when evaluating a patient presenting with cognitive impairment and insomnia</w:t>
            </w:r>
          </w:p>
        </w:tc>
      </w:tr>
      <w:tr w:rsidR="00050B15" w:rsidRPr="009012DA" w14:paraId="1B5DFF1E" w14:textId="77777777" w:rsidTr="00DE1CDC">
        <w:tc>
          <w:tcPr>
            <w:tcW w:w="4950" w:type="dxa"/>
            <w:tcBorders>
              <w:top w:val="single" w:sz="4" w:space="0" w:color="000000"/>
              <w:bottom w:val="single" w:sz="4" w:space="0" w:color="000000"/>
            </w:tcBorders>
            <w:shd w:val="clear" w:color="auto" w:fill="C9C9C9"/>
          </w:tcPr>
          <w:p w14:paraId="7CFCA07C" w14:textId="77777777" w:rsidR="00C50485" w:rsidRPr="00C50485" w:rsidRDefault="00A10C50" w:rsidP="00C50485">
            <w:pPr>
              <w:spacing w:after="0" w:line="240" w:lineRule="auto"/>
              <w:rPr>
                <w:rFonts w:ascii="Arial" w:eastAsia="Arial" w:hAnsi="Arial" w:cs="Arial"/>
                <w:i/>
                <w:iCs/>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iCs/>
              </w:rPr>
              <w:t>Teaches risk assessment and determination of level of care for geriatric patients</w:t>
            </w:r>
          </w:p>
          <w:p w14:paraId="14275393" w14:textId="77777777" w:rsidR="00C50485" w:rsidRPr="00C50485" w:rsidRDefault="00C50485" w:rsidP="00C50485">
            <w:pPr>
              <w:spacing w:after="0" w:line="240" w:lineRule="auto"/>
              <w:rPr>
                <w:rFonts w:ascii="Arial" w:eastAsia="Arial" w:hAnsi="Arial" w:cs="Arial"/>
                <w:i/>
                <w:iCs/>
              </w:rPr>
            </w:pPr>
          </w:p>
          <w:p w14:paraId="78A35FE0" w14:textId="43BDDF68" w:rsidR="00050B15" w:rsidRPr="00E31CDF" w:rsidRDefault="00C50485" w:rsidP="00C50485">
            <w:pPr>
              <w:spacing w:after="0" w:line="240" w:lineRule="auto"/>
              <w:rPr>
                <w:rFonts w:ascii="Arial" w:eastAsia="Arial" w:hAnsi="Arial" w:cs="Arial"/>
                <w:i/>
              </w:rPr>
            </w:pPr>
            <w:r w:rsidRPr="00C50485">
              <w:rPr>
                <w:rFonts w:ascii="Arial" w:eastAsia="Arial" w:hAnsi="Arial" w:cs="Arial"/>
                <w:i/>
                <w:iCs/>
              </w:rPr>
              <w:t>Develops protocols for risk assessment and determination of appropriate level of care in collaboration with other clinical disciplines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04487" w14:textId="77777777" w:rsidR="00B52771" w:rsidRPr="00E31CDF" w:rsidRDefault="09A1AAFB"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Develops an educational curriculum on evaluating and managing depression in late life</w:t>
            </w:r>
            <w:r w:rsidR="555E9097" w:rsidRPr="00E31CDF">
              <w:rPr>
                <w:rFonts w:ascii="Arial" w:eastAsia="Arial" w:hAnsi="Arial" w:cs="Arial"/>
              </w:rPr>
              <w:t xml:space="preserve"> for primary care clinicians</w:t>
            </w:r>
          </w:p>
          <w:p w14:paraId="73313796"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0807A636"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61D9E387" w14:textId="422E5F37" w:rsidR="00050B15" w:rsidRPr="00E31CDF" w:rsidRDefault="2688EF8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Develop</w:t>
            </w:r>
            <w:r w:rsidR="6EB9BD2C" w:rsidRPr="00E31CDF">
              <w:rPr>
                <w:rFonts w:ascii="Arial" w:eastAsia="Arial" w:hAnsi="Arial" w:cs="Arial"/>
              </w:rPr>
              <w:t>s</w:t>
            </w:r>
            <w:r w:rsidRPr="00E31CDF">
              <w:rPr>
                <w:rFonts w:ascii="Arial" w:eastAsia="Arial" w:hAnsi="Arial" w:cs="Arial"/>
              </w:rPr>
              <w:t xml:space="preserve"> a suicide screening protocol for older adults in primary care</w:t>
            </w:r>
            <w:r w:rsidR="6EB9BD2C" w:rsidRPr="00E31CDF">
              <w:rPr>
                <w:rFonts w:ascii="Arial" w:eastAsia="Arial" w:hAnsi="Arial" w:cs="Arial"/>
              </w:rPr>
              <w:t xml:space="preserve"> setting</w:t>
            </w:r>
          </w:p>
          <w:p w14:paraId="2EA21720" w14:textId="3FECBFCD" w:rsidR="00050B15" w:rsidRPr="00E31CDF" w:rsidRDefault="00050B15" w:rsidP="005449A5">
            <w:pPr>
              <w:spacing w:after="0" w:line="240" w:lineRule="auto"/>
              <w:ind w:left="180"/>
              <w:rPr>
                <w:rFonts w:ascii="Arial" w:hAnsi="Arial" w:cs="Arial"/>
              </w:rPr>
            </w:pPr>
          </w:p>
        </w:tc>
      </w:tr>
      <w:tr w:rsidR="00050B15" w:rsidRPr="009012DA" w14:paraId="06BD6C10" w14:textId="77777777" w:rsidTr="00B52771">
        <w:trPr>
          <w:trHeight w:val="377"/>
        </w:trPr>
        <w:tc>
          <w:tcPr>
            <w:tcW w:w="4950" w:type="dxa"/>
            <w:shd w:val="clear" w:color="auto" w:fill="FFD965"/>
          </w:tcPr>
          <w:p w14:paraId="0010E93C"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2166088D" w14:textId="77777777" w:rsidR="00B52771" w:rsidRPr="00E31CDF" w:rsidRDefault="3D0B959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Didactic exams</w:t>
            </w:r>
          </w:p>
          <w:p w14:paraId="1F1940CB" w14:textId="77777777" w:rsidR="00B52771" w:rsidRPr="00E31CDF" w:rsidRDefault="3D0B959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Direct observation </w:t>
            </w:r>
          </w:p>
          <w:p w14:paraId="7671CC74" w14:textId="5BA9E093" w:rsidR="00050B15"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w:t>
            </w:r>
          </w:p>
        </w:tc>
      </w:tr>
      <w:tr w:rsidR="00050B15" w:rsidRPr="009012DA" w14:paraId="0EA76BBD" w14:textId="77777777" w:rsidTr="305630E7">
        <w:tc>
          <w:tcPr>
            <w:tcW w:w="4950" w:type="dxa"/>
            <w:shd w:val="clear" w:color="auto" w:fill="8DB3E2" w:themeFill="text2" w:themeFillTint="66"/>
          </w:tcPr>
          <w:p w14:paraId="2BE76746"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6771AA84" w14:textId="6184AB4C" w:rsidR="00050B15" w:rsidRPr="00E31CDF" w:rsidRDefault="00050B1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9012DA" w14:paraId="34EE2B86" w14:textId="77777777" w:rsidTr="305630E7">
        <w:tc>
          <w:tcPr>
            <w:tcW w:w="4950" w:type="dxa"/>
            <w:shd w:val="clear" w:color="auto" w:fill="A8D08D"/>
          </w:tcPr>
          <w:p w14:paraId="47DCE6B6"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0F7808F0" w14:textId="01424C46"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This milestone </w:t>
            </w:r>
            <w:r w:rsidR="3B648ACD" w:rsidRPr="00E31CDF">
              <w:rPr>
                <w:rFonts w:ascii="Arial" w:eastAsia="Arial" w:hAnsi="Arial" w:cs="Arial"/>
              </w:rPr>
              <w:t>i</w:t>
            </w:r>
            <w:r w:rsidRPr="00E31CDF">
              <w:rPr>
                <w:rFonts w:ascii="Arial" w:eastAsia="Arial" w:hAnsi="Arial" w:cs="Arial"/>
              </w:rPr>
              <w:t xml:space="preserve">ncludes knowledge of diagnostic criteria, epidemiology, pathophysiology, course of illness, comorbidities, and differential diagnosis of psychiatric disorders, including substance use disorders and presentation of psychiatric disorders across the life cycle and in diverse </w:t>
            </w:r>
            <w:r w:rsidR="40C394A1" w:rsidRPr="00E31CDF">
              <w:rPr>
                <w:rFonts w:ascii="Arial" w:eastAsia="Arial" w:hAnsi="Arial" w:cs="Arial"/>
              </w:rPr>
              <w:t xml:space="preserve">geriatric </w:t>
            </w:r>
            <w:r w:rsidRPr="00E31CDF">
              <w:rPr>
                <w:rFonts w:ascii="Arial" w:eastAsia="Arial" w:hAnsi="Arial" w:cs="Arial"/>
              </w:rPr>
              <w:t>patient populations (e.g., different cultures, families, genders, sexual orientation, ethnicity)</w:t>
            </w:r>
          </w:p>
          <w:p w14:paraId="39211DC0" w14:textId="6774C0D7" w:rsidR="00B52771" w:rsidRPr="00E31CDF" w:rsidRDefault="00A10C5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“Atypical” and “complex” psychiatric conditions refer to unusual presentations of common disorders, co-occurring disorders in patients with multiple comorbid conditions, and diagnostically challenging clinical presentations.</w:t>
            </w:r>
          </w:p>
          <w:p w14:paraId="7D8C4C88" w14:textId="3E1992AD" w:rsidR="00A95818" w:rsidRPr="00E31CDF" w:rsidRDefault="00A95818" w:rsidP="00A9581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APA. DSM-5 Outline for Cultural Formulation Interview (CFI). </w:t>
            </w:r>
            <w:hyperlink r:id="rId32" w:history="1">
              <w:r w:rsidRPr="00E31CDF">
                <w:rPr>
                  <w:rStyle w:val="Hyperlink"/>
                  <w:rFonts w:ascii="Arial" w:eastAsia="Arial" w:hAnsi="Arial" w:cs="Arial"/>
                </w:rPr>
                <w:t>https://www.google.com/url?sa=t&amp;rct=j&amp;q=&amp;esrc=s&amp;source=web&amp;cd=&amp;ved=2ahUKEwjMztLgj5jyAhWOW80KHbOjDjUQFnoECAIQAw&amp;url=https%3A%2F%2Fwww.psychiatry.org%2FFile%2520Library%2FPsychiatrists%2FPractice%2FDSM%2FAPA_DSM5_Cultural-Formulation-Interview.pdf&amp;usg=AOvVaw0yl4EMDbxmpSbT2uVcJfOL</w:t>
              </w:r>
            </w:hyperlink>
            <w:r w:rsidRPr="00E31CDF">
              <w:rPr>
                <w:rFonts w:ascii="Arial" w:eastAsia="Arial" w:hAnsi="Arial" w:cs="Arial"/>
              </w:rPr>
              <w:t xml:space="preserve">. </w:t>
            </w:r>
            <w:r w:rsidR="002E229F">
              <w:rPr>
                <w:rFonts w:ascii="Arial" w:eastAsia="Arial" w:hAnsi="Arial" w:cs="Arial"/>
              </w:rPr>
              <w:t xml:space="preserve">Accessed </w:t>
            </w:r>
            <w:r w:rsidRPr="00E31CDF">
              <w:rPr>
                <w:rFonts w:ascii="Arial" w:eastAsia="Arial" w:hAnsi="Arial" w:cs="Arial"/>
              </w:rPr>
              <w:t xml:space="preserve">2021. </w:t>
            </w:r>
          </w:p>
          <w:p w14:paraId="321BEB69" w14:textId="256BAA2F" w:rsidR="00B52771" w:rsidRPr="00E31CDF" w:rsidRDefault="0A3B8FE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lastRenderedPageBreak/>
              <w:t xml:space="preserve">AAGP. Curriculum for Geriatric Psychiatry. </w:t>
            </w:r>
            <w:hyperlink r:id="rId33" w:history="1">
              <w:r w:rsidR="00A95818" w:rsidRPr="00E31CDF">
                <w:rPr>
                  <w:rStyle w:val="Hyperlink"/>
                  <w:rFonts w:ascii="Arial" w:eastAsia="Arial" w:hAnsi="Arial" w:cs="Arial"/>
                </w:rPr>
                <w:t>https://www.aagponline.org/index.php?src=gendocs&amp;ref=CurriculumforGeriatricPsychiatry&amp;category=Main</w:t>
              </w:r>
            </w:hyperlink>
            <w:r w:rsidR="00A95818" w:rsidRPr="00E31CDF">
              <w:rPr>
                <w:rFonts w:ascii="Arial" w:eastAsia="Arial" w:hAnsi="Arial" w:cs="Arial"/>
              </w:rPr>
              <w:t xml:space="preserve">. </w:t>
            </w:r>
            <w:r w:rsidR="002E229F">
              <w:rPr>
                <w:rFonts w:ascii="Arial" w:eastAsia="Arial" w:hAnsi="Arial" w:cs="Arial"/>
              </w:rPr>
              <w:t xml:space="preserve">Accessed </w:t>
            </w:r>
            <w:r w:rsidR="00A95818" w:rsidRPr="00E31CDF">
              <w:rPr>
                <w:rFonts w:ascii="Arial" w:eastAsia="Arial" w:hAnsi="Arial" w:cs="Arial"/>
              </w:rPr>
              <w:t>2021.</w:t>
            </w:r>
          </w:p>
          <w:p w14:paraId="5EC0A739" w14:textId="466D5A5E" w:rsidR="00A95818" w:rsidRPr="00E31CDF" w:rsidRDefault="00A95818" w:rsidP="00A95818">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Psychiatry Online. </w:t>
            </w:r>
            <w:hyperlink r:id="rId34" w:history="1">
              <w:r w:rsidRPr="00E31CDF">
                <w:rPr>
                  <w:rStyle w:val="Hyperlink"/>
                  <w:rFonts w:ascii="Arial" w:eastAsia="Arial" w:hAnsi="Arial" w:cs="Arial"/>
                </w:rPr>
                <w:t>https://psychiatryonline.org/</w:t>
              </w:r>
            </w:hyperlink>
            <w:r w:rsidRPr="00E31CDF">
              <w:rPr>
                <w:rFonts w:ascii="Arial" w:eastAsia="Arial" w:hAnsi="Arial" w:cs="Arial"/>
              </w:rPr>
              <w:t xml:space="preserve">. </w:t>
            </w:r>
            <w:r w:rsidR="002E229F">
              <w:rPr>
                <w:rFonts w:ascii="Arial" w:eastAsia="Arial" w:hAnsi="Arial" w:cs="Arial"/>
              </w:rPr>
              <w:t xml:space="preserve">Accessed </w:t>
            </w:r>
            <w:r w:rsidRPr="00E31CDF">
              <w:rPr>
                <w:rFonts w:ascii="Arial" w:eastAsia="Arial" w:hAnsi="Arial" w:cs="Arial"/>
              </w:rPr>
              <w:t>2021.</w:t>
            </w:r>
          </w:p>
          <w:p w14:paraId="159CA18C" w14:textId="7C5C2553" w:rsidR="00A95818" w:rsidRPr="00E31CDF" w:rsidRDefault="00A95818" w:rsidP="00A95818">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Steffens DC, Blazer DG, Thakur ME. </w:t>
            </w:r>
            <w:r w:rsidRPr="00E31CDF">
              <w:rPr>
                <w:rFonts w:ascii="Arial" w:eastAsia="Arial" w:hAnsi="Arial" w:cs="Arial"/>
                <w:i/>
                <w:iCs/>
              </w:rPr>
              <w:t>The American Psychiatric Publishing Textbook of Geriatric Psychiatry</w:t>
            </w:r>
            <w:r w:rsidRPr="00E31CDF">
              <w:rPr>
                <w:rFonts w:ascii="Arial" w:eastAsia="Arial" w:hAnsi="Arial" w:cs="Arial"/>
              </w:rPr>
              <w:t>. 5th ed. Arlington, VA: American Psychiatric Publishing; 2015. ISBN:978-1585624843.</w:t>
            </w:r>
          </w:p>
        </w:tc>
      </w:tr>
    </w:tbl>
    <w:p w14:paraId="30088398" w14:textId="77777777" w:rsidR="00050B15" w:rsidRDefault="00050B15" w:rsidP="005449A5">
      <w:pPr>
        <w:spacing w:after="0" w:line="240" w:lineRule="auto"/>
        <w:ind w:hanging="180"/>
        <w:rPr>
          <w:rFonts w:ascii="Arial" w:eastAsia="Arial" w:hAnsi="Arial" w:cs="Arial"/>
        </w:rPr>
      </w:pPr>
    </w:p>
    <w:p w14:paraId="51AD1A20" w14:textId="77777777" w:rsidR="00050B15" w:rsidRDefault="00A10C50" w:rsidP="005449A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8C058B" w14:paraId="3BB371A7" w14:textId="77777777" w:rsidTr="305630E7">
        <w:trPr>
          <w:trHeight w:val="760"/>
        </w:trPr>
        <w:tc>
          <w:tcPr>
            <w:tcW w:w="14125" w:type="dxa"/>
            <w:gridSpan w:val="2"/>
            <w:shd w:val="clear" w:color="auto" w:fill="9CC3E5"/>
          </w:tcPr>
          <w:p w14:paraId="78D00CC9" w14:textId="1DECC0CA"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Medical Knowledge 3: </w:t>
            </w:r>
            <w:r w:rsidR="001E1C67" w:rsidRPr="00E31CDF">
              <w:rPr>
                <w:rFonts w:ascii="Arial" w:eastAsia="Arial" w:hAnsi="Arial" w:cs="Arial"/>
                <w:b/>
              </w:rPr>
              <w:t>Treatment and Management</w:t>
            </w:r>
          </w:p>
          <w:p w14:paraId="50D5F8B7" w14:textId="0AD8FB8A" w:rsidR="00050B15" w:rsidRPr="00E31CDF" w:rsidRDefault="00A10C50" w:rsidP="005449A5">
            <w:pPr>
              <w:spacing w:after="0" w:line="240" w:lineRule="auto"/>
              <w:ind w:left="187"/>
              <w:rPr>
                <w:rFonts w:ascii="Arial" w:eastAsia="Arial" w:hAnsi="Arial" w:cs="Arial"/>
                <w:b/>
                <w:bCs/>
              </w:rPr>
            </w:pPr>
            <w:r w:rsidRPr="00E31CDF">
              <w:rPr>
                <w:rFonts w:ascii="Arial" w:eastAsia="Arial" w:hAnsi="Arial" w:cs="Arial"/>
                <w:b/>
                <w:bCs/>
              </w:rPr>
              <w:t xml:space="preserve">Overall Intent: </w:t>
            </w:r>
            <w:r w:rsidR="01297009" w:rsidRPr="00E31CDF">
              <w:rPr>
                <w:rFonts w:ascii="Arial" w:eastAsia="Arial" w:hAnsi="Arial" w:cs="Arial"/>
              </w:rPr>
              <w:t xml:space="preserve">To know and understand </w:t>
            </w:r>
            <w:r w:rsidR="10F3D69E" w:rsidRPr="00E31CDF">
              <w:rPr>
                <w:rFonts w:ascii="Arial" w:eastAsia="Arial" w:hAnsi="Arial" w:cs="Arial"/>
              </w:rPr>
              <w:t xml:space="preserve">the use of </w:t>
            </w:r>
            <w:r w:rsidR="01297009" w:rsidRPr="00E31CDF">
              <w:rPr>
                <w:rFonts w:ascii="Arial" w:eastAsia="Arial" w:hAnsi="Arial" w:cs="Arial"/>
              </w:rPr>
              <w:t>therapeutic modalit</w:t>
            </w:r>
            <w:r w:rsidR="65F7F9A1" w:rsidRPr="00E31CDF">
              <w:rPr>
                <w:rFonts w:ascii="Arial" w:eastAsia="Arial" w:hAnsi="Arial" w:cs="Arial"/>
              </w:rPr>
              <w:t>i</w:t>
            </w:r>
            <w:r w:rsidR="01297009" w:rsidRPr="00E31CDF">
              <w:rPr>
                <w:rFonts w:ascii="Arial" w:eastAsia="Arial" w:hAnsi="Arial" w:cs="Arial"/>
              </w:rPr>
              <w:t xml:space="preserve">es </w:t>
            </w:r>
            <w:r w:rsidR="2EEAF822" w:rsidRPr="00E31CDF">
              <w:rPr>
                <w:rFonts w:ascii="Arial" w:eastAsia="Arial" w:hAnsi="Arial" w:cs="Arial"/>
              </w:rPr>
              <w:t xml:space="preserve">in late life mental health, </w:t>
            </w:r>
            <w:r w:rsidR="2FFF8561" w:rsidRPr="00E31CDF">
              <w:rPr>
                <w:rFonts w:ascii="Arial" w:eastAsia="Arial" w:hAnsi="Arial" w:cs="Arial"/>
              </w:rPr>
              <w:t>including pharmacotherapy, electroconvul</w:t>
            </w:r>
            <w:r w:rsidR="56ABEE47" w:rsidRPr="00E31CDF">
              <w:rPr>
                <w:rFonts w:ascii="Arial" w:eastAsia="Arial" w:hAnsi="Arial" w:cs="Arial"/>
              </w:rPr>
              <w:t>s</w:t>
            </w:r>
            <w:r w:rsidR="2FFF8561" w:rsidRPr="00E31CDF">
              <w:rPr>
                <w:rFonts w:ascii="Arial" w:eastAsia="Arial" w:hAnsi="Arial" w:cs="Arial"/>
              </w:rPr>
              <w:t>ive therapy</w:t>
            </w:r>
            <w:r w:rsidR="00A21971">
              <w:rPr>
                <w:rFonts w:ascii="Arial" w:eastAsia="Arial" w:hAnsi="Arial" w:cs="Arial"/>
              </w:rPr>
              <w:t xml:space="preserve"> (ECT)</w:t>
            </w:r>
            <w:r w:rsidR="699A1D97" w:rsidRPr="00E31CDF">
              <w:rPr>
                <w:rFonts w:ascii="Arial" w:eastAsia="Arial" w:hAnsi="Arial" w:cs="Arial"/>
              </w:rPr>
              <w:t>, psychotherapies</w:t>
            </w:r>
            <w:r w:rsidR="0073259F" w:rsidRPr="00E31CDF">
              <w:rPr>
                <w:rFonts w:ascii="Arial" w:eastAsia="Arial" w:hAnsi="Arial" w:cs="Arial"/>
              </w:rPr>
              <w:t>,</w:t>
            </w:r>
            <w:r w:rsidR="699A1D97" w:rsidRPr="00E31CDF">
              <w:rPr>
                <w:rFonts w:ascii="Arial" w:eastAsia="Arial" w:hAnsi="Arial" w:cs="Arial"/>
              </w:rPr>
              <w:t xml:space="preserve"> and behavioral and environmental </w:t>
            </w:r>
            <w:r w:rsidR="6B8F3043" w:rsidRPr="00E31CDF">
              <w:rPr>
                <w:rFonts w:ascii="Arial" w:eastAsia="Arial" w:hAnsi="Arial" w:cs="Arial"/>
              </w:rPr>
              <w:t>inte</w:t>
            </w:r>
            <w:r w:rsidR="002A04E6" w:rsidRPr="00E31CDF">
              <w:rPr>
                <w:rFonts w:ascii="Arial" w:eastAsia="Arial" w:hAnsi="Arial" w:cs="Arial"/>
              </w:rPr>
              <w:t>r</w:t>
            </w:r>
            <w:r w:rsidR="6B8F3043" w:rsidRPr="00E31CDF">
              <w:rPr>
                <w:rFonts w:ascii="Arial" w:eastAsia="Arial" w:hAnsi="Arial" w:cs="Arial"/>
              </w:rPr>
              <w:t>ve</w:t>
            </w:r>
            <w:r w:rsidR="5AE04C49" w:rsidRPr="00E31CDF">
              <w:rPr>
                <w:rFonts w:ascii="Arial" w:eastAsia="Arial" w:hAnsi="Arial" w:cs="Arial"/>
              </w:rPr>
              <w:t>ntions</w:t>
            </w:r>
            <w:r w:rsidR="3D4F2C19" w:rsidRPr="00E31CDF">
              <w:rPr>
                <w:rFonts w:ascii="Arial" w:eastAsia="Arial" w:hAnsi="Arial" w:cs="Arial"/>
              </w:rPr>
              <w:t xml:space="preserve"> </w:t>
            </w:r>
          </w:p>
        </w:tc>
      </w:tr>
      <w:tr w:rsidR="00050B15" w:rsidRPr="008C058B" w14:paraId="0ADCF798" w14:textId="77777777" w:rsidTr="305630E7">
        <w:tc>
          <w:tcPr>
            <w:tcW w:w="4950" w:type="dxa"/>
            <w:shd w:val="clear" w:color="auto" w:fill="FAC090"/>
          </w:tcPr>
          <w:p w14:paraId="6E1BE018"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3E70DD0C"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8C058B" w14:paraId="4D5DD13A" w14:textId="77777777" w:rsidTr="00DE1CDC">
        <w:tc>
          <w:tcPr>
            <w:tcW w:w="4950" w:type="dxa"/>
            <w:tcBorders>
              <w:top w:val="single" w:sz="4" w:space="0" w:color="000000"/>
              <w:bottom w:val="single" w:sz="4" w:space="0" w:color="000000"/>
            </w:tcBorders>
            <w:shd w:val="clear" w:color="auto" w:fill="C9C9C9"/>
          </w:tcPr>
          <w:p w14:paraId="4DD9B64E"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rPr>
              <w:t>Demonstrates an evidence-based understanding of psychotropic and somatic treatment modalities for common psychiatric disorders</w:t>
            </w:r>
          </w:p>
          <w:p w14:paraId="3433B4D7" w14:textId="77777777" w:rsidR="00C50485" w:rsidRPr="00C50485" w:rsidRDefault="00C50485" w:rsidP="00C50485">
            <w:pPr>
              <w:spacing w:after="0" w:line="240" w:lineRule="auto"/>
              <w:rPr>
                <w:rFonts w:ascii="Arial" w:eastAsia="Arial" w:hAnsi="Arial" w:cs="Arial"/>
                <w:i/>
              </w:rPr>
            </w:pPr>
          </w:p>
          <w:p w14:paraId="3EAD6DA1"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Demonstrates an understanding of the basic principles, indications, and contraindications of psychotherapeutic modalities</w:t>
            </w:r>
          </w:p>
          <w:p w14:paraId="1E5384F2" w14:textId="3414D2D2" w:rsidR="00C50485" w:rsidRDefault="00C50485" w:rsidP="00C50485">
            <w:pPr>
              <w:spacing w:after="0" w:line="240" w:lineRule="auto"/>
              <w:rPr>
                <w:rFonts w:ascii="Arial" w:eastAsia="Arial" w:hAnsi="Arial" w:cs="Arial"/>
                <w:i/>
              </w:rPr>
            </w:pPr>
          </w:p>
          <w:p w14:paraId="1DE89550" w14:textId="7EB4DB6D" w:rsidR="00C50485" w:rsidRDefault="00C50485" w:rsidP="00C50485">
            <w:pPr>
              <w:spacing w:after="0" w:line="240" w:lineRule="auto"/>
              <w:rPr>
                <w:rFonts w:ascii="Arial" w:eastAsia="Arial" w:hAnsi="Arial" w:cs="Arial"/>
                <w:i/>
              </w:rPr>
            </w:pPr>
          </w:p>
          <w:p w14:paraId="73863DE0" w14:textId="77777777" w:rsidR="00C50485" w:rsidRPr="00C50485" w:rsidRDefault="00C50485" w:rsidP="00C50485">
            <w:pPr>
              <w:spacing w:after="0" w:line="240" w:lineRule="auto"/>
              <w:rPr>
                <w:rFonts w:ascii="Arial" w:eastAsia="Arial" w:hAnsi="Arial" w:cs="Arial"/>
                <w:i/>
              </w:rPr>
            </w:pPr>
          </w:p>
          <w:p w14:paraId="0052E588" w14:textId="051FE806"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rPr>
              <w:t>Describes characteristics of diverse treatment settings and models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787C55" w14:textId="4D7BD7B3" w:rsidR="00B52771" w:rsidRPr="00E31CDF" w:rsidRDefault="5CD5D8CB"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Selects and prescribes a </w:t>
            </w:r>
            <w:r w:rsidR="712C3272" w:rsidRPr="00E31CDF">
              <w:rPr>
                <w:rFonts w:ascii="Arial" w:hAnsi="Arial" w:cs="Arial"/>
              </w:rPr>
              <w:t>specific antidepressant</w:t>
            </w:r>
            <w:r w:rsidR="5BD4A4E5" w:rsidRPr="00E31CDF">
              <w:rPr>
                <w:rFonts w:ascii="Arial" w:hAnsi="Arial" w:cs="Arial"/>
              </w:rPr>
              <w:t xml:space="preserve"> for a</w:t>
            </w:r>
            <w:r w:rsidR="4536DE4B" w:rsidRPr="00E31CDF">
              <w:rPr>
                <w:rFonts w:ascii="Arial" w:hAnsi="Arial" w:cs="Arial"/>
              </w:rPr>
              <w:t xml:space="preserve"> 75</w:t>
            </w:r>
            <w:r w:rsidR="00A21971">
              <w:rPr>
                <w:rFonts w:ascii="Arial" w:hAnsi="Arial" w:cs="Arial"/>
              </w:rPr>
              <w:t>-</w:t>
            </w:r>
            <w:r w:rsidR="4536DE4B" w:rsidRPr="00E31CDF">
              <w:rPr>
                <w:rFonts w:ascii="Arial" w:hAnsi="Arial" w:cs="Arial"/>
              </w:rPr>
              <w:t>year</w:t>
            </w:r>
            <w:r w:rsidR="00A21971">
              <w:rPr>
                <w:rFonts w:ascii="Arial" w:hAnsi="Arial" w:cs="Arial"/>
              </w:rPr>
              <w:t>-</w:t>
            </w:r>
            <w:r w:rsidR="4536DE4B" w:rsidRPr="00E31CDF">
              <w:rPr>
                <w:rFonts w:ascii="Arial" w:hAnsi="Arial" w:cs="Arial"/>
              </w:rPr>
              <w:t>old</w:t>
            </w:r>
            <w:r w:rsidR="00A21971">
              <w:rPr>
                <w:rFonts w:ascii="Arial" w:hAnsi="Arial" w:cs="Arial"/>
              </w:rPr>
              <w:t>-</w:t>
            </w:r>
            <w:r w:rsidR="15BCE680" w:rsidRPr="00E31CDF">
              <w:rPr>
                <w:rFonts w:ascii="Arial" w:hAnsi="Arial" w:cs="Arial"/>
              </w:rPr>
              <w:t>man</w:t>
            </w:r>
            <w:r w:rsidR="4536DE4B" w:rsidRPr="00E31CDF">
              <w:rPr>
                <w:rFonts w:ascii="Arial" w:hAnsi="Arial" w:cs="Arial"/>
              </w:rPr>
              <w:t xml:space="preserve"> with </w:t>
            </w:r>
            <w:r w:rsidR="00A21971">
              <w:rPr>
                <w:rFonts w:ascii="Arial" w:hAnsi="Arial" w:cs="Arial"/>
              </w:rPr>
              <w:t xml:space="preserve">his </w:t>
            </w:r>
            <w:r w:rsidR="4536DE4B" w:rsidRPr="00E31CDF">
              <w:rPr>
                <w:rFonts w:ascii="Arial" w:hAnsi="Arial" w:cs="Arial"/>
              </w:rPr>
              <w:t>first episode of major depression</w:t>
            </w:r>
            <w:r w:rsidR="5EBBAE7B" w:rsidRPr="00E31CDF">
              <w:rPr>
                <w:rFonts w:ascii="Arial" w:hAnsi="Arial" w:cs="Arial"/>
              </w:rPr>
              <w:t xml:space="preserve"> </w:t>
            </w:r>
          </w:p>
          <w:p w14:paraId="3FD7D5CB"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BADC4B2"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868AE30"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5993E3C5" w14:textId="48ABA854" w:rsidR="00B52771" w:rsidRPr="00E31CDF" w:rsidRDefault="1C9AEFC0"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color w:val="000000" w:themeColor="text1"/>
              </w:rPr>
              <w:t>Explains t</w:t>
            </w:r>
            <w:r w:rsidR="0A95E2DA" w:rsidRPr="00E31CDF">
              <w:rPr>
                <w:rFonts w:ascii="Arial" w:hAnsi="Arial" w:cs="Arial"/>
                <w:color w:val="000000" w:themeColor="text1"/>
              </w:rPr>
              <w:t xml:space="preserve">he black box warning </w:t>
            </w:r>
            <w:r w:rsidR="4A9C40C9" w:rsidRPr="00E31CDF">
              <w:rPr>
                <w:rFonts w:ascii="Arial" w:hAnsi="Arial" w:cs="Arial"/>
                <w:color w:val="000000" w:themeColor="text1"/>
              </w:rPr>
              <w:t xml:space="preserve">for use of </w:t>
            </w:r>
            <w:r w:rsidR="0A95E2DA" w:rsidRPr="00E31CDF">
              <w:rPr>
                <w:rFonts w:ascii="Arial" w:hAnsi="Arial" w:cs="Arial"/>
                <w:color w:val="000000" w:themeColor="text1"/>
              </w:rPr>
              <w:t>a</w:t>
            </w:r>
            <w:r w:rsidR="68939893" w:rsidRPr="00E31CDF">
              <w:rPr>
                <w:rFonts w:ascii="Arial" w:hAnsi="Arial" w:cs="Arial"/>
                <w:color w:val="000000" w:themeColor="text1"/>
              </w:rPr>
              <w:t>ntipsychotic medication</w:t>
            </w:r>
            <w:r w:rsidR="76A4D4B8" w:rsidRPr="00E31CDF">
              <w:rPr>
                <w:rFonts w:ascii="Arial" w:hAnsi="Arial" w:cs="Arial"/>
                <w:color w:val="000000" w:themeColor="text1"/>
              </w:rPr>
              <w:t xml:space="preserve"> in patients with dementia to the daughter of a patient with moderate neurocognitive disorder</w:t>
            </w:r>
            <w:r w:rsidR="2D1AE207" w:rsidRPr="00E31CDF">
              <w:rPr>
                <w:rFonts w:ascii="Arial" w:hAnsi="Arial" w:cs="Arial"/>
                <w:color w:val="000000" w:themeColor="text1"/>
              </w:rPr>
              <w:t xml:space="preserve">/probable Alzheimer Disease </w:t>
            </w:r>
            <w:r w:rsidR="6DCCF448" w:rsidRPr="00E31CDF">
              <w:rPr>
                <w:rFonts w:ascii="Arial" w:hAnsi="Arial" w:cs="Arial"/>
                <w:color w:val="000000" w:themeColor="text1"/>
              </w:rPr>
              <w:t>who</w:t>
            </w:r>
            <w:r w:rsidR="7ABEF77B" w:rsidRPr="00E31CDF">
              <w:rPr>
                <w:rFonts w:ascii="Arial" w:hAnsi="Arial" w:cs="Arial"/>
                <w:color w:val="000000" w:themeColor="text1"/>
              </w:rPr>
              <w:t xml:space="preserve"> believes her fo</w:t>
            </w:r>
            <w:r w:rsidR="3690C1DC" w:rsidRPr="00E31CDF">
              <w:rPr>
                <w:rFonts w:ascii="Arial" w:hAnsi="Arial" w:cs="Arial"/>
                <w:color w:val="000000" w:themeColor="text1"/>
              </w:rPr>
              <w:t>od is being poisoned</w:t>
            </w:r>
            <w:r w:rsidR="18B64F46" w:rsidRPr="00E31CDF">
              <w:rPr>
                <w:rFonts w:ascii="Arial" w:hAnsi="Arial" w:cs="Arial"/>
                <w:color w:val="000000" w:themeColor="text1"/>
              </w:rPr>
              <w:t>.</w:t>
            </w:r>
            <w:r w:rsidR="0A95E2DA" w:rsidRPr="00E31CDF">
              <w:rPr>
                <w:rFonts w:ascii="Arial" w:hAnsi="Arial" w:cs="Arial"/>
                <w:color w:val="000000" w:themeColor="text1"/>
              </w:rPr>
              <w:t xml:space="preserve"> </w:t>
            </w:r>
          </w:p>
          <w:p w14:paraId="63F287A3" w14:textId="08F3E2E0" w:rsidR="00B52771" w:rsidRPr="00E31CDF" w:rsidRDefault="1F8BAE54"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color w:val="000000" w:themeColor="text1"/>
              </w:rPr>
              <w:t>Prescribes a rivastigmine tran</w:t>
            </w:r>
            <w:r w:rsidR="4065E0A9" w:rsidRPr="00E31CDF">
              <w:rPr>
                <w:rFonts w:ascii="Arial" w:hAnsi="Arial" w:cs="Arial"/>
                <w:color w:val="000000" w:themeColor="text1"/>
              </w:rPr>
              <w:t>s</w:t>
            </w:r>
            <w:r w:rsidRPr="00E31CDF">
              <w:rPr>
                <w:rFonts w:ascii="Arial" w:hAnsi="Arial" w:cs="Arial"/>
                <w:color w:val="000000" w:themeColor="text1"/>
              </w:rPr>
              <w:t xml:space="preserve">dermal patch for a patient with Lewy </w:t>
            </w:r>
            <w:r w:rsidR="006C24C4">
              <w:rPr>
                <w:rFonts w:ascii="Arial" w:hAnsi="Arial" w:cs="Arial"/>
                <w:color w:val="000000" w:themeColor="text1"/>
              </w:rPr>
              <w:t>b</w:t>
            </w:r>
            <w:r w:rsidR="7F562D09" w:rsidRPr="00E31CDF">
              <w:rPr>
                <w:rFonts w:ascii="Arial" w:hAnsi="Arial" w:cs="Arial"/>
                <w:color w:val="000000" w:themeColor="text1"/>
              </w:rPr>
              <w:t>ody</w:t>
            </w:r>
            <w:r w:rsidRPr="00E31CDF">
              <w:rPr>
                <w:rFonts w:ascii="Arial" w:hAnsi="Arial" w:cs="Arial"/>
                <w:color w:val="000000" w:themeColor="text1"/>
              </w:rPr>
              <w:t xml:space="preserve"> </w:t>
            </w:r>
            <w:r w:rsidR="00A21971">
              <w:rPr>
                <w:rFonts w:ascii="Arial" w:hAnsi="Arial" w:cs="Arial"/>
                <w:color w:val="000000" w:themeColor="text1"/>
              </w:rPr>
              <w:t>d</w:t>
            </w:r>
            <w:r w:rsidRPr="00E31CDF">
              <w:rPr>
                <w:rFonts w:ascii="Arial" w:hAnsi="Arial" w:cs="Arial"/>
                <w:color w:val="000000" w:themeColor="text1"/>
              </w:rPr>
              <w:t>ementia</w:t>
            </w:r>
            <w:r w:rsidR="421FC3D9" w:rsidRPr="00E31CDF">
              <w:rPr>
                <w:rFonts w:ascii="Arial" w:hAnsi="Arial" w:cs="Arial"/>
                <w:color w:val="000000" w:themeColor="text1"/>
              </w:rPr>
              <w:t xml:space="preserve"> </w:t>
            </w:r>
          </w:p>
          <w:p w14:paraId="13ED32E0" w14:textId="77777777" w:rsidR="00B52771" w:rsidRPr="00E31CDF" w:rsidRDefault="1F8BAE54"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color w:val="000000" w:themeColor="text1"/>
              </w:rPr>
              <w:t>Obtains informed consent for ECT for a patient with psychotic depression</w:t>
            </w:r>
          </w:p>
          <w:p w14:paraId="3A607A07"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3DD2B10" w14:textId="1D05B484" w:rsidR="00B52771" w:rsidRPr="00E31CDF" w:rsidRDefault="22A24A1E"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color w:val="000000" w:themeColor="text1"/>
              </w:rPr>
              <w:t>In</w:t>
            </w:r>
            <w:r w:rsidR="3A4FCEBD" w:rsidRPr="00E31CDF">
              <w:rPr>
                <w:rFonts w:ascii="Arial" w:hAnsi="Arial" w:cs="Arial"/>
                <w:color w:val="000000" w:themeColor="text1"/>
              </w:rPr>
              <w:t>corporates</w:t>
            </w:r>
            <w:r w:rsidR="6F7027FF" w:rsidRPr="00E31CDF">
              <w:rPr>
                <w:rFonts w:ascii="Arial" w:hAnsi="Arial" w:cs="Arial"/>
                <w:color w:val="000000" w:themeColor="text1"/>
              </w:rPr>
              <w:t xml:space="preserve"> bereavement therapy </w:t>
            </w:r>
            <w:r w:rsidR="40C410E6" w:rsidRPr="00E31CDF">
              <w:rPr>
                <w:rFonts w:ascii="Arial" w:hAnsi="Arial" w:cs="Arial"/>
                <w:color w:val="000000" w:themeColor="text1"/>
              </w:rPr>
              <w:t>in treatment of</w:t>
            </w:r>
            <w:r w:rsidR="6F7027FF" w:rsidRPr="00E31CDF">
              <w:rPr>
                <w:rFonts w:ascii="Arial" w:hAnsi="Arial" w:cs="Arial"/>
                <w:color w:val="000000" w:themeColor="text1"/>
              </w:rPr>
              <w:t xml:space="preserve"> a</w:t>
            </w:r>
            <w:r w:rsidR="05CF4D7F" w:rsidRPr="00E31CDF">
              <w:rPr>
                <w:rFonts w:ascii="Arial" w:hAnsi="Arial" w:cs="Arial"/>
                <w:color w:val="000000" w:themeColor="text1"/>
              </w:rPr>
              <w:t xml:space="preserve"> 78</w:t>
            </w:r>
            <w:r w:rsidR="006C24C4">
              <w:rPr>
                <w:rFonts w:ascii="Arial" w:hAnsi="Arial" w:cs="Arial"/>
                <w:color w:val="000000" w:themeColor="text1"/>
              </w:rPr>
              <w:t>-</w:t>
            </w:r>
            <w:r w:rsidR="6F7027FF" w:rsidRPr="00E31CDF">
              <w:rPr>
                <w:rFonts w:ascii="Arial" w:hAnsi="Arial" w:cs="Arial"/>
                <w:color w:val="000000" w:themeColor="text1"/>
              </w:rPr>
              <w:t>year</w:t>
            </w:r>
            <w:r w:rsidR="006C24C4">
              <w:rPr>
                <w:rFonts w:ascii="Arial" w:hAnsi="Arial" w:cs="Arial"/>
                <w:color w:val="000000" w:themeColor="text1"/>
              </w:rPr>
              <w:t>-</w:t>
            </w:r>
            <w:r w:rsidR="6F7027FF" w:rsidRPr="00E31CDF">
              <w:rPr>
                <w:rFonts w:ascii="Arial" w:hAnsi="Arial" w:cs="Arial"/>
                <w:color w:val="000000" w:themeColor="text1"/>
              </w:rPr>
              <w:t xml:space="preserve">old woman </w:t>
            </w:r>
            <w:r w:rsidR="0B2012D7" w:rsidRPr="00E31CDF">
              <w:rPr>
                <w:rFonts w:ascii="Arial" w:hAnsi="Arial" w:cs="Arial"/>
                <w:color w:val="000000" w:themeColor="text1"/>
              </w:rPr>
              <w:t xml:space="preserve">with recurrent major depressive episode </w:t>
            </w:r>
            <w:r w:rsidR="6F7027FF" w:rsidRPr="00E31CDF">
              <w:rPr>
                <w:rFonts w:ascii="Arial" w:hAnsi="Arial" w:cs="Arial"/>
                <w:color w:val="000000" w:themeColor="text1"/>
              </w:rPr>
              <w:t>following the death o</w:t>
            </w:r>
            <w:r w:rsidR="006C24C4">
              <w:rPr>
                <w:rFonts w:ascii="Arial" w:hAnsi="Arial" w:cs="Arial"/>
                <w:color w:val="000000" w:themeColor="text1"/>
              </w:rPr>
              <w:t>f</w:t>
            </w:r>
            <w:r w:rsidR="6F7027FF" w:rsidRPr="00E31CDF">
              <w:rPr>
                <w:rFonts w:ascii="Arial" w:hAnsi="Arial" w:cs="Arial"/>
                <w:color w:val="000000" w:themeColor="text1"/>
              </w:rPr>
              <w:t xml:space="preserve"> her partner</w:t>
            </w:r>
            <w:r w:rsidR="02117FF0" w:rsidRPr="00E31CDF">
              <w:rPr>
                <w:rFonts w:ascii="Arial" w:hAnsi="Arial" w:cs="Arial"/>
                <w:color w:val="000000" w:themeColor="text1"/>
              </w:rPr>
              <w:t xml:space="preserve"> </w:t>
            </w:r>
          </w:p>
          <w:p w14:paraId="043DAE8C" w14:textId="1F100003" w:rsidR="00050B15" w:rsidRPr="00E31CDF" w:rsidRDefault="552930FC"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Refers patient with bipolar disorder to partial hospitalization program</w:t>
            </w:r>
            <w:r w:rsidR="66BA2BF9" w:rsidRPr="00E31CDF">
              <w:rPr>
                <w:rFonts w:ascii="Arial" w:eastAsia="Arial" w:hAnsi="Arial" w:cs="Arial"/>
                <w:color w:val="000000" w:themeColor="text1"/>
              </w:rPr>
              <w:t xml:space="preserve"> </w:t>
            </w:r>
          </w:p>
        </w:tc>
      </w:tr>
      <w:tr w:rsidR="00050B15" w:rsidRPr="008C058B" w14:paraId="78906578" w14:textId="77777777" w:rsidTr="00DE1CDC">
        <w:tc>
          <w:tcPr>
            <w:tcW w:w="4950" w:type="dxa"/>
            <w:tcBorders>
              <w:top w:val="single" w:sz="4" w:space="0" w:color="000000"/>
              <w:bottom w:val="single" w:sz="4" w:space="0" w:color="000000"/>
            </w:tcBorders>
            <w:shd w:val="clear" w:color="auto" w:fill="C9C9C9"/>
          </w:tcPr>
          <w:p w14:paraId="1208791B"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Connects the changes in pharmacokinetics, pharmacodynamics, and physiology of aging to modifications of</w:t>
            </w:r>
          </w:p>
          <w:p w14:paraId="6A1AB508"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somatic treatments</w:t>
            </w:r>
          </w:p>
          <w:p w14:paraId="1A1D2219" w14:textId="77777777" w:rsidR="00C50485" w:rsidRPr="00C50485" w:rsidRDefault="00C50485" w:rsidP="00C50485">
            <w:pPr>
              <w:spacing w:after="0" w:line="240" w:lineRule="auto"/>
              <w:rPr>
                <w:rFonts w:ascii="Arial" w:eastAsia="Arial" w:hAnsi="Arial" w:cs="Arial"/>
                <w:i/>
              </w:rPr>
            </w:pPr>
          </w:p>
          <w:p w14:paraId="6AB1EB0D"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Describes the basic techniques of evidence-based individual psychotherapies and approaches to behavioral disturbances in geriatric patients</w:t>
            </w:r>
          </w:p>
          <w:p w14:paraId="469346FC" w14:textId="5FA674EB" w:rsidR="00C50485" w:rsidRDefault="00C50485" w:rsidP="00C50485">
            <w:pPr>
              <w:spacing w:after="0" w:line="240" w:lineRule="auto"/>
              <w:rPr>
                <w:rFonts w:ascii="Arial" w:eastAsia="Arial" w:hAnsi="Arial" w:cs="Arial"/>
                <w:i/>
              </w:rPr>
            </w:pPr>
          </w:p>
          <w:p w14:paraId="0FE03FA1" w14:textId="28F5B851" w:rsidR="00C50485" w:rsidRDefault="00C50485" w:rsidP="00C50485">
            <w:pPr>
              <w:spacing w:after="0" w:line="240" w:lineRule="auto"/>
              <w:rPr>
                <w:rFonts w:ascii="Arial" w:eastAsia="Arial" w:hAnsi="Arial" w:cs="Arial"/>
                <w:i/>
              </w:rPr>
            </w:pPr>
          </w:p>
          <w:p w14:paraId="75ACB112" w14:textId="7D1201D6" w:rsidR="00C50485" w:rsidRDefault="00C50485" w:rsidP="00C50485">
            <w:pPr>
              <w:spacing w:after="0" w:line="240" w:lineRule="auto"/>
              <w:rPr>
                <w:rFonts w:ascii="Arial" w:eastAsia="Arial" w:hAnsi="Arial" w:cs="Arial"/>
                <w:i/>
              </w:rPr>
            </w:pPr>
          </w:p>
          <w:p w14:paraId="36DD6A26" w14:textId="673E13F0" w:rsidR="00C50485" w:rsidRDefault="00C50485" w:rsidP="00C50485">
            <w:pPr>
              <w:spacing w:after="0" w:line="240" w:lineRule="auto"/>
              <w:rPr>
                <w:rFonts w:ascii="Arial" w:eastAsia="Arial" w:hAnsi="Arial" w:cs="Arial"/>
                <w:i/>
              </w:rPr>
            </w:pPr>
          </w:p>
          <w:p w14:paraId="538FB9C0" w14:textId="4BD5D33D" w:rsidR="00C50485" w:rsidRDefault="00C50485" w:rsidP="00C50485">
            <w:pPr>
              <w:spacing w:after="0" w:line="240" w:lineRule="auto"/>
              <w:rPr>
                <w:rFonts w:ascii="Arial" w:eastAsia="Arial" w:hAnsi="Arial" w:cs="Arial"/>
                <w:i/>
              </w:rPr>
            </w:pPr>
          </w:p>
          <w:p w14:paraId="6515B8DA" w14:textId="0D618067" w:rsidR="00C50485" w:rsidRDefault="00C50485" w:rsidP="00C50485">
            <w:pPr>
              <w:spacing w:after="0" w:line="240" w:lineRule="auto"/>
              <w:rPr>
                <w:rFonts w:ascii="Arial" w:eastAsia="Arial" w:hAnsi="Arial" w:cs="Arial"/>
                <w:i/>
              </w:rPr>
            </w:pPr>
          </w:p>
          <w:p w14:paraId="7087B6E6" w14:textId="21807A56" w:rsidR="00C50485" w:rsidRDefault="00C50485" w:rsidP="00C50485">
            <w:pPr>
              <w:spacing w:after="0" w:line="240" w:lineRule="auto"/>
              <w:rPr>
                <w:rFonts w:ascii="Arial" w:eastAsia="Arial" w:hAnsi="Arial" w:cs="Arial"/>
                <w:i/>
              </w:rPr>
            </w:pPr>
          </w:p>
          <w:p w14:paraId="58E1F48E" w14:textId="77777777" w:rsidR="00C50485" w:rsidRPr="00C50485" w:rsidRDefault="00C50485" w:rsidP="00C50485">
            <w:pPr>
              <w:spacing w:after="0" w:line="240" w:lineRule="auto"/>
              <w:rPr>
                <w:rFonts w:ascii="Arial" w:eastAsia="Arial" w:hAnsi="Arial" w:cs="Arial"/>
                <w:i/>
              </w:rPr>
            </w:pPr>
          </w:p>
          <w:p w14:paraId="5B8EDB7A" w14:textId="1B1715A7"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Describes the applicable regulations for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F44DFF" w14:textId="558F57FF" w:rsidR="00B52771" w:rsidRPr="00E31CDF" w:rsidRDefault="22420B93"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Tapers benzodiazepine prescribed by </w:t>
            </w:r>
            <w:r w:rsidR="00CE682D" w:rsidRPr="00E31CDF">
              <w:rPr>
                <w:rFonts w:ascii="Arial" w:hAnsi="Arial" w:cs="Arial"/>
              </w:rPr>
              <w:t xml:space="preserve">primary care physician </w:t>
            </w:r>
            <w:r w:rsidRPr="00E31CDF">
              <w:rPr>
                <w:rFonts w:ascii="Arial" w:hAnsi="Arial" w:cs="Arial"/>
              </w:rPr>
              <w:t>for s</w:t>
            </w:r>
            <w:r w:rsidR="5264C245" w:rsidRPr="00E31CDF">
              <w:rPr>
                <w:rFonts w:ascii="Arial" w:hAnsi="Arial" w:cs="Arial"/>
              </w:rPr>
              <w:t xml:space="preserve">leep </w:t>
            </w:r>
            <w:r w:rsidRPr="00E31CDF">
              <w:rPr>
                <w:rFonts w:ascii="Arial" w:hAnsi="Arial" w:cs="Arial"/>
              </w:rPr>
              <w:t>in 80</w:t>
            </w:r>
            <w:r w:rsidR="006C24C4">
              <w:rPr>
                <w:rFonts w:ascii="Arial" w:hAnsi="Arial" w:cs="Arial"/>
              </w:rPr>
              <w:t>-</w:t>
            </w:r>
            <w:r w:rsidRPr="00E31CDF">
              <w:rPr>
                <w:rFonts w:ascii="Arial" w:hAnsi="Arial" w:cs="Arial"/>
              </w:rPr>
              <w:t>year</w:t>
            </w:r>
            <w:r w:rsidR="006C24C4">
              <w:rPr>
                <w:rFonts w:ascii="Arial" w:hAnsi="Arial" w:cs="Arial"/>
              </w:rPr>
              <w:t>-</w:t>
            </w:r>
            <w:r w:rsidRPr="00E31CDF">
              <w:rPr>
                <w:rFonts w:ascii="Arial" w:hAnsi="Arial" w:cs="Arial"/>
              </w:rPr>
              <w:t>old</w:t>
            </w:r>
            <w:r w:rsidR="006C24C4">
              <w:rPr>
                <w:rFonts w:ascii="Arial" w:hAnsi="Arial" w:cs="Arial"/>
              </w:rPr>
              <w:t>-</w:t>
            </w:r>
            <w:r w:rsidRPr="00E31CDF">
              <w:rPr>
                <w:rFonts w:ascii="Arial" w:hAnsi="Arial" w:cs="Arial"/>
              </w:rPr>
              <w:t>woman with cognitive impairment</w:t>
            </w:r>
          </w:p>
          <w:p w14:paraId="430026B4" w14:textId="7C658A09" w:rsidR="00B52771" w:rsidRPr="00E31CDF" w:rsidRDefault="5EFE5FFC"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Discusses</w:t>
            </w:r>
            <w:r w:rsidR="3534EAE3" w:rsidRPr="00E31CDF">
              <w:rPr>
                <w:rFonts w:ascii="Arial" w:hAnsi="Arial" w:cs="Arial"/>
              </w:rPr>
              <w:t xml:space="preserve"> specific characteristics of late life depression that respond to ECT</w:t>
            </w:r>
            <w:r w:rsidR="37AF0298" w:rsidRPr="00E31CDF">
              <w:rPr>
                <w:rFonts w:ascii="Arial" w:hAnsi="Arial" w:cs="Arial"/>
              </w:rPr>
              <w:t xml:space="preserve"> </w:t>
            </w:r>
            <w:r w:rsidR="36003EDB" w:rsidRPr="00E31CDF">
              <w:rPr>
                <w:rFonts w:ascii="Arial" w:hAnsi="Arial" w:cs="Arial"/>
              </w:rPr>
              <w:t>with</w:t>
            </w:r>
            <w:r w:rsidR="37AF0298" w:rsidRPr="00E31CDF">
              <w:rPr>
                <w:rFonts w:ascii="Arial" w:hAnsi="Arial" w:cs="Arial"/>
              </w:rPr>
              <w:t xml:space="preserve"> medical students</w:t>
            </w:r>
          </w:p>
          <w:p w14:paraId="5E6D6E35"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76F5D496" w14:textId="565E11F6" w:rsidR="00B52771" w:rsidRPr="00E31CDF" w:rsidRDefault="4AB62EC4"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R</w:t>
            </w:r>
            <w:r w:rsidR="63A456BF" w:rsidRPr="00E31CDF">
              <w:rPr>
                <w:rFonts w:ascii="Arial" w:hAnsi="Arial" w:cs="Arial"/>
              </w:rPr>
              <w:t>efers recently widowed 78</w:t>
            </w:r>
            <w:r w:rsidR="006C24C4">
              <w:rPr>
                <w:rFonts w:ascii="Arial" w:hAnsi="Arial" w:cs="Arial"/>
              </w:rPr>
              <w:t>-</w:t>
            </w:r>
            <w:r w:rsidR="63A456BF" w:rsidRPr="00E31CDF">
              <w:rPr>
                <w:rFonts w:ascii="Arial" w:hAnsi="Arial" w:cs="Arial"/>
              </w:rPr>
              <w:t>year</w:t>
            </w:r>
            <w:r w:rsidR="006C24C4">
              <w:rPr>
                <w:rFonts w:ascii="Arial" w:hAnsi="Arial" w:cs="Arial"/>
              </w:rPr>
              <w:t>-</w:t>
            </w:r>
            <w:r w:rsidR="63A456BF" w:rsidRPr="00E31CDF">
              <w:rPr>
                <w:rFonts w:ascii="Arial" w:hAnsi="Arial" w:cs="Arial"/>
              </w:rPr>
              <w:t xml:space="preserve">old man with </w:t>
            </w:r>
            <w:r w:rsidR="5066B7FF" w:rsidRPr="00E31CDF">
              <w:rPr>
                <w:rFonts w:ascii="Arial" w:hAnsi="Arial" w:cs="Arial"/>
              </w:rPr>
              <w:t xml:space="preserve">mild </w:t>
            </w:r>
            <w:r w:rsidR="63A456BF" w:rsidRPr="00E31CDF">
              <w:rPr>
                <w:rFonts w:ascii="Arial" w:hAnsi="Arial" w:cs="Arial"/>
              </w:rPr>
              <w:t>cognitive impairment for</w:t>
            </w:r>
            <w:r w:rsidR="2AC75B7C" w:rsidRPr="00E31CDF">
              <w:rPr>
                <w:rFonts w:ascii="Arial" w:hAnsi="Arial" w:cs="Arial"/>
              </w:rPr>
              <w:t xml:space="preserve"> interpersonal therapy</w:t>
            </w:r>
          </w:p>
          <w:p w14:paraId="0E0BDBB4" w14:textId="1A82FD4D" w:rsidR="00B52771" w:rsidRPr="00E31CDF" w:rsidRDefault="4FAE8CA8"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Refers patient with anxiety to </w:t>
            </w:r>
            <w:r w:rsidR="00CE682D" w:rsidRPr="00E31CDF">
              <w:rPr>
                <w:rFonts w:ascii="Arial" w:hAnsi="Arial" w:cs="Arial"/>
              </w:rPr>
              <w:t>cognitive behavioral therapy</w:t>
            </w:r>
            <w:r w:rsidRPr="00E31CDF">
              <w:rPr>
                <w:rFonts w:ascii="Arial" w:hAnsi="Arial" w:cs="Arial"/>
              </w:rPr>
              <w:t xml:space="preserve"> group therapy</w:t>
            </w:r>
          </w:p>
          <w:p w14:paraId="4490010F" w14:textId="77777777" w:rsidR="00B52771" w:rsidRPr="00E31CDF" w:rsidRDefault="4FAE8CA8"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Evaluates medication list for polypharmacy in patient who presents with delirium in the emergency departmen</w:t>
            </w:r>
            <w:r w:rsidR="7645AEAF" w:rsidRPr="00E31CDF">
              <w:rPr>
                <w:rFonts w:ascii="Arial" w:hAnsi="Arial" w:cs="Arial"/>
              </w:rPr>
              <w:t>t</w:t>
            </w:r>
          </w:p>
          <w:p w14:paraId="17FFB2C1" w14:textId="561A2A3F" w:rsidR="00B52771" w:rsidRPr="00E31CDF" w:rsidRDefault="19B0A212"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Problem</w:t>
            </w:r>
            <w:r w:rsidR="0044071F">
              <w:rPr>
                <w:rFonts w:ascii="Arial" w:hAnsi="Arial" w:cs="Arial"/>
              </w:rPr>
              <w:t xml:space="preserve"> </w:t>
            </w:r>
            <w:r w:rsidR="71094A99" w:rsidRPr="00E31CDF">
              <w:rPr>
                <w:rFonts w:ascii="Arial" w:hAnsi="Arial" w:cs="Arial"/>
              </w:rPr>
              <w:t>solves w</w:t>
            </w:r>
            <w:r w:rsidR="528D04C5" w:rsidRPr="00E31CDF">
              <w:rPr>
                <w:rFonts w:ascii="Arial" w:hAnsi="Arial" w:cs="Arial"/>
              </w:rPr>
              <w:t xml:space="preserve">ith caregiver </w:t>
            </w:r>
            <w:r w:rsidR="33576034" w:rsidRPr="00E31CDF">
              <w:rPr>
                <w:rFonts w:ascii="Arial" w:hAnsi="Arial" w:cs="Arial"/>
              </w:rPr>
              <w:t xml:space="preserve">of </w:t>
            </w:r>
            <w:r w:rsidR="60D38129" w:rsidRPr="00E31CDF">
              <w:rPr>
                <w:rFonts w:ascii="Arial" w:hAnsi="Arial" w:cs="Arial"/>
              </w:rPr>
              <w:t xml:space="preserve">person </w:t>
            </w:r>
            <w:r w:rsidR="28BAC8F2" w:rsidRPr="00E31CDF">
              <w:rPr>
                <w:rFonts w:ascii="Arial" w:hAnsi="Arial" w:cs="Arial"/>
              </w:rPr>
              <w:t>with</w:t>
            </w:r>
            <w:r w:rsidR="60D38129" w:rsidRPr="00E31CDF">
              <w:rPr>
                <w:rFonts w:ascii="Arial" w:hAnsi="Arial" w:cs="Arial"/>
              </w:rPr>
              <w:t xml:space="preserve"> dementia who</w:t>
            </w:r>
            <w:r w:rsidR="531C195B" w:rsidRPr="00E31CDF">
              <w:rPr>
                <w:rFonts w:ascii="Arial" w:hAnsi="Arial" w:cs="Arial"/>
              </w:rPr>
              <w:t xml:space="preserve"> i</w:t>
            </w:r>
            <w:r w:rsidR="65A1602B" w:rsidRPr="00E31CDF">
              <w:rPr>
                <w:rFonts w:ascii="Arial" w:hAnsi="Arial" w:cs="Arial"/>
              </w:rPr>
              <w:t>s refus</w:t>
            </w:r>
            <w:r w:rsidR="33C628DE" w:rsidRPr="00E31CDF">
              <w:rPr>
                <w:rFonts w:ascii="Arial" w:hAnsi="Arial" w:cs="Arial"/>
              </w:rPr>
              <w:t>ing</w:t>
            </w:r>
            <w:r w:rsidR="542D9501" w:rsidRPr="00E31CDF">
              <w:rPr>
                <w:rFonts w:ascii="Arial" w:hAnsi="Arial" w:cs="Arial"/>
              </w:rPr>
              <w:t xml:space="preserve"> to shower</w:t>
            </w:r>
            <w:r w:rsidR="53760143" w:rsidRPr="00E31CDF">
              <w:rPr>
                <w:rFonts w:ascii="Arial" w:hAnsi="Arial" w:cs="Arial"/>
              </w:rPr>
              <w:t>, exploring modifications to bathroom,</w:t>
            </w:r>
            <w:r w:rsidR="0044071F">
              <w:rPr>
                <w:rFonts w:ascii="Arial" w:hAnsi="Arial" w:cs="Arial"/>
              </w:rPr>
              <w:t xml:space="preserve"> as well as</w:t>
            </w:r>
            <w:r w:rsidR="53760143" w:rsidRPr="00E31CDF">
              <w:rPr>
                <w:rFonts w:ascii="Arial" w:hAnsi="Arial" w:cs="Arial"/>
              </w:rPr>
              <w:t xml:space="preserve"> a behavioral approach</w:t>
            </w:r>
          </w:p>
          <w:p w14:paraId="434355F5" w14:textId="5457DBA9" w:rsidR="00B52771" w:rsidRPr="00E31CDF" w:rsidRDefault="7EB96FA7"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Describes the importance of exercise, routine and structure for older adults and </w:t>
            </w:r>
            <w:r w:rsidR="00124FAE" w:rsidRPr="00E31CDF">
              <w:rPr>
                <w:rFonts w:ascii="Arial" w:hAnsi="Arial" w:cs="Arial"/>
              </w:rPr>
              <w:t>person with dementia</w:t>
            </w:r>
          </w:p>
          <w:p w14:paraId="6C12410B" w14:textId="77777777" w:rsidR="00B52771" w:rsidRPr="00E31CDF" w:rsidRDefault="2447A05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Provides instructions for lightbox therapy for patient with difficulty with sleep onset</w:t>
            </w:r>
          </w:p>
          <w:p w14:paraId="0B905CFA"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091EAAF0" w14:textId="2729D9AC" w:rsidR="00050B15" w:rsidRPr="00E31CDF" w:rsidRDefault="4FDF9F5A"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Explains the Current Procedural Termin</w:t>
            </w:r>
            <w:r w:rsidR="5EBC4298" w:rsidRPr="00E31CDF">
              <w:rPr>
                <w:rFonts w:ascii="Arial" w:hAnsi="Arial" w:cs="Arial"/>
              </w:rPr>
              <w:t>o</w:t>
            </w:r>
            <w:r w:rsidRPr="00E31CDF">
              <w:rPr>
                <w:rFonts w:ascii="Arial" w:hAnsi="Arial" w:cs="Arial"/>
              </w:rPr>
              <w:t>lo</w:t>
            </w:r>
            <w:r w:rsidR="0B8687A4" w:rsidRPr="00E31CDF">
              <w:rPr>
                <w:rFonts w:ascii="Arial" w:hAnsi="Arial" w:cs="Arial"/>
              </w:rPr>
              <w:t>gy (CPT) codes</w:t>
            </w:r>
            <w:r w:rsidR="7EB0E38D" w:rsidRPr="00E31CDF">
              <w:rPr>
                <w:rFonts w:ascii="Arial" w:hAnsi="Arial" w:cs="Arial"/>
              </w:rPr>
              <w:t xml:space="preserve"> related to inpatient and outpatient care</w:t>
            </w:r>
          </w:p>
        </w:tc>
      </w:tr>
      <w:tr w:rsidR="00050B15" w:rsidRPr="008C058B" w14:paraId="1EBB66AE" w14:textId="77777777" w:rsidTr="00DE1CDC">
        <w:tc>
          <w:tcPr>
            <w:tcW w:w="4950" w:type="dxa"/>
            <w:tcBorders>
              <w:top w:val="single" w:sz="4" w:space="0" w:color="000000"/>
              <w:bottom w:val="single" w:sz="4" w:space="0" w:color="000000"/>
            </w:tcBorders>
            <w:shd w:val="clear" w:color="auto" w:fill="C9C9C9"/>
          </w:tcPr>
          <w:p w14:paraId="5584A5E6"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3</w:t>
            </w:r>
            <w:r w:rsidRPr="00E31CDF">
              <w:rPr>
                <w:rFonts w:ascii="Arial" w:eastAsia="Arial" w:hAnsi="Arial" w:cs="Arial"/>
              </w:rPr>
              <w:t xml:space="preserve"> </w:t>
            </w:r>
            <w:r w:rsidR="00C50485" w:rsidRPr="00C50485">
              <w:rPr>
                <w:rFonts w:ascii="Arial" w:eastAsia="Arial" w:hAnsi="Arial" w:cs="Arial"/>
                <w:i/>
              </w:rPr>
              <w:t>Describes evidence-based psychotropic and somatic treatment modalities for complex psychiatric disorders</w:t>
            </w:r>
          </w:p>
          <w:p w14:paraId="6C36EED2" w14:textId="77777777" w:rsidR="00C50485" w:rsidRPr="00C50485" w:rsidRDefault="00C50485" w:rsidP="00C50485">
            <w:pPr>
              <w:spacing w:after="0" w:line="240" w:lineRule="auto"/>
              <w:rPr>
                <w:rFonts w:ascii="Arial" w:eastAsia="Arial" w:hAnsi="Arial" w:cs="Arial"/>
                <w:i/>
              </w:rPr>
            </w:pPr>
          </w:p>
          <w:p w14:paraId="1274F071"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Describes principles of behavioral management and environmental interventions in various clinical care settings</w:t>
            </w:r>
          </w:p>
          <w:p w14:paraId="2B38E629" w14:textId="7ACCEFE5" w:rsidR="00C50485" w:rsidRDefault="00C50485" w:rsidP="00C50485">
            <w:pPr>
              <w:spacing w:after="0" w:line="240" w:lineRule="auto"/>
              <w:rPr>
                <w:rFonts w:ascii="Arial" w:eastAsia="Arial" w:hAnsi="Arial" w:cs="Arial"/>
                <w:i/>
              </w:rPr>
            </w:pPr>
          </w:p>
          <w:p w14:paraId="231C1556" w14:textId="076B4283" w:rsidR="00C50485" w:rsidRDefault="00C50485" w:rsidP="00C50485">
            <w:pPr>
              <w:spacing w:after="0" w:line="240" w:lineRule="auto"/>
              <w:rPr>
                <w:rFonts w:ascii="Arial" w:eastAsia="Arial" w:hAnsi="Arial" w:cs="Arial"/>
                <w:i/>
              </w:rPr>
            </w:pPr>
          </w:p>
          <w:p w14:paraId="38E34CE5" w14:textId="0309B49A" w:rsidR="00C50485" w:rsidRDefault="00C50485" w:rsidP="00C50485">
            <w:pPr>
              <w:spacing w:after="0" w:line="240" w:lineRule="auto"/>
              <w:rPr>
                <w:rFonts w:ascii="Arial" w:eastAsia="Arial" w:hAnsi="Arial" w:cs="Arial"/>
                <w:i/>
              </w:rPr>
            </w:pPr>
          </w:p>
          <w:p w14:paraId="26622F65" w14:textId="1FC0F90E" w:rsidR="00C50485" w:rsidRDefault="00C50485" w:rsidP="00C50485">
            <w:pPr>
              <w:spacing w:after="0" w:line="240" w:lineRule="auto"/>
              <w:rPr>
                <w:rFonts w:ascii="Arial" w:eastAsia="Arial" w:hAnsi="Arial" w:cs="Arial"/>
                <w:i/>
              </w:rPr>
            </w:pPr>
          </w:p>
          <w:p w14:paraId="491F63E1" w14:textId="77777777" w:rsidR="00C50485" w:rsidRPr="00C50485" w:rsidRDefault="00C50485" w:rsidP="00C50485">
            <w:pPr>
              <w:spacing w:after="0" w:line="240" w:lineRule="auto"/>
              <w:rPr>
                <w:rFonts w:ascii="Arial" w:eastAsia="Arial" w:hAnsi="Arial" w:cs="Arial"/>
                <w:i/>
              </w:rPr>
            </w:pPr>
          </w:p>
          <w:p w14:paraId="40E274D5" w14:textId="77777777" w:rsidR="00C50485" w:rsidRPr="00C50485" w:rsidRDefault="00C50485" w:rsidP="00C50485">
            <w:pPr>
              <w:spacing w:after="0" w:line="240" w:lineRule="auto"/>
              <w:rPr>
                <w:rFonts w:ascii="Arial" w:eastAsia="Arial" w:hAnsi="Arial" w:cs="Arial"/>
                <w:i/>
              </w:rPr>
            </w:pPr>
          </w:p>
          <w:p w14:paraId="4AA8E339" w14:textId="77777777" w:rsidR="00C50485" w:rsidRPr="00C50485" w:rsidRDefault="00C50485" w:rsidP="00C50485">
            <w:pPr>
              <w:spacing w:after="0" w:line="240" w:lineRule="auto"/>
              <w:rPr>
                <w:rFonts w:ascii="Arial" w:eastAsia="Arial" w:hAnsi="Arial" w:cs="Arial"/>
                <w:i/>
              </w:rPr>
            </w:pPr>
          </w:p>
          <w:p w14:paraId="70A8EFC6" w14:textId="4C21E55C"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rPr>
              <w:t>Describes federal and state regulations regarding the care of geriatric psychiatric patients in different clinical care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7E30BD" w14:textId="4992C407" w:rsidR="00B52771" w:rsidRPr="00E31CDF" w:rsidRDefault="693C577A"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Refers</w:t>
            </w:r>
            <w:r w:rsidR="2C9AB42D" w:rsidRPr="00E31CDF">
              <w:rPr>
                <w:rFonts w:ascii="Arial" w:eastAsia="Arial" w:hAnsi="Arial" w:cs="Arial"/>
                <w:color w:val="000000" w:themeColor="text1"/>
              </w:rPr>
              <w:t xml:space="preserve"> patient with depression and Parkinson’s </w:t>
            </w:r>
            <w:r w:rsidR="0044071F">
              <w:rPr>
                <w:rFonts w:ascii="Arial" w:eastAsia="Arial" w:hAnsi="Arial" w:cs="Arial"/>
                <w:color w:val="000000" w:themeColor="text1"/>
              </w:rPr>
              <w:t>d</w:t>
            </w:r>
            <w:r w:rsidR="2C9AB42D" w:rsidRPr="00E31CDF">
              <w:rPr>
                <w:rFonts w:ascii="Arial" w:eastAsia="Arial" w:hAnsi="Arial" w:cs="Arial"/>
                <w:color w:val="000000" w:themeColor="text1"/>
              </w:rPr>
              <w:t>isease</w:t>
            </w:r>
            <w:r w:rsidR="4EEA38B5" w:rsidRPr="00E31CDF">
              <w:rPr>
                <w:rFonts w:ascii="Arial" w:eastAsia="Arial" w:hAnsi="Arial" w:cs="Arial"/>
                <w:color w:val="000000" w:themeColor="text1"/>
              </w:rPr>
              <w:t xml:space="preserve"> for ECT</w:t>
            </w:r>
          </w:p>
          <w:p w14:paraId="7DBA3D44" w14:textId="77777777" w:rsidR="00B52771" w:rsidRPr="00E31CDF" w:rsidRDefault="4F48A6CE"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Modifies psychotropic drug regimen for patient with</w:t>
            </w:r>
            <w:r w:rsidR="116D19AD" w:rsidRPr="00E31CDF">
              <w:rPr>
                <w:rFonts w:ascii="Arial" w:eastAsia="Arial" w:hAnsi="Arial" w:cs="Arial"/>
                <w:color w:val="000000" w:themeColor="text1"/>
              </w:rPr>
              <w:t xml:space="preserve"> anxiety</w:t>
            </w:r>
            <w:r w:rsidRPr="00E31CDF">
              <w:rPr>
                <w:rFonts w:ascii="Arial" w:eastAsia="Arial" w:hAnsi="Arial" w:cs="Arial"/>
                <w:color w:val="000000" w:themeColor="text1"/>
              </w:rPr>
              <w:t xml:space="preserve"> disorder and cognitive disorder</w:t>
            </w:r>
          </w:p>
          <w:p w14:paraId="36A22C29"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57972FD7" w14:textId="52C376D2" w:rsidR="00B52771" w:rsidRPr="00E31CDF" w:rsidRDefault="6BA0A9CE"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Refers family caregiver to </w:t>
            </w:r>
            <w:r w:rsidR="0044071F">
              <w:rPr>
                <w:rFonts w:ascii="Arial" w:eastAsia="Arial" w:hAnsi="Arial" w:cs="Arial"/>
                <w:color w:val="000000" w:themeColor="text1"/>
              </w:rPr>
              <w:t>a c</w:t>
            </w:r>
            <w:r w:rsidR="0044071F" w:rsidRPr="00E31CDF">
              <w:rPr>
                <w:rFonts w:ascii="Arial" w:eastAsia="Arial" w:hAnsi="Arial" w:cs="Arial"/>
                <w:color w:val="000000" w:themeColor="text1"/>
              </w:rPr>
              <w:t xml:space="preserve">aregiver </w:t>
            </w:r>
            <w:r w:rsidR="0044071F">
              <w:rPr>
                <w:rFonts w:ascii="Arial" w:eastAsia="Arial" w:hAnsi="Arial" w:cs="Arial"/>
                <w:color w:val="000000" w:themeColor="text1"/>
              </w:rPr>
              <w:t>s</w:t>
            </w:r>
            <w:r w:rsidRPr="00E31CDF">
              <w:rPr>
                <w:rFonts w:ascii="Arial" w:eastAsia="Arial" w:hAnsi="Arial" w:cs="Arial"/>
                <w:color w:val="000000" w:themeColor="text1"/>
              </w:rPr>
              <w:t xml:space="preserve">upport </w:t>
            </w:r>
            <w:r w:rsidR="0044071F">
              <w:rPr>
                <w:rFonts w:ascii="Arial" w:eastAsia="Arial" w:hAnsi="Arial" w:cs="Arial"/>
                <w:color w:val="000000" w:themeColor="text1"/>
              </w:rPr>
              <w:t>g</w:t>
            </w:r>
            <w:r w:rsidRPr="00E31CDF">
              <w:rPr>
                <w:rFonts w:ascii="Arial" w:eastAsia="Arial" w:hAnsi="Arial" w:cs="Arial"/>
                <w:color w:val="000000" w:themeColor="text1"/>
              </w:rPr>
              <w:t xml:space="preserve">roup as a </w:t>
            </w:r>
            <w:r w:rsidR="00667789" w:rsidRPr="00E31CDF">
              <w:rPr>
                <w:rFonts w:ascii="Arial" w:eastAsia="Arial" w:hAnsi="Arial" w:cs="Arial"/>
                <w:color w:val="000000" w:themeColor="text1"/>
              </w:rPr>
              <w:t>component</w:t>
            </w:r>
            <w:r w:rsidRPr="00E31CDF">
              <w:rPr>
                <w:rFonts w:ascii="Arial" w:eastAsia="Arial" w:hAnsi="Arial" w:cs="Arial"/>
                <w:color w:val="000000" w:themeColor="text1"/>
              </w:rPr>
              <w:t xml:space="preserve"> of the </w:t>
            </w:r>
            <w:r w:rsidR="0044071F">
              <w:rPr>
                <w:rFonts w:ascii="Arial" w:eastAsia="Arial" w:hAnsi="Arial" w:cs="Arial"/>
                <w:color w:val="000000" w:themeColor="text1"/>
              </w:rPr>
              <w:t>t</w:t>
            </w:r>
            <w:r w:rsidR="66D35EF2" w:rsidRPr="00E31CDF">
              <w:rPr>
                <w:rFonts w:ascii="Arial" w:eastAsia="Arial" w:hAnsi="Arial" w:cs="Arial"/>
                <w:color w:val="000000" w:themeColor="text1"/>
              </w:rPr>
              <w:t xml:space="preserve">reatment plan following evaluation of </w:t>
            </w:r>
            <w:r w:rsidR="092938EF" w:rsidRPr="00E31CDF">
              <w:rPr>
                <w:rFonts w:ascii="Arial" w:eastAsia="Arial" w:hAnsi="Arial" w:cs="Arial"/>
                <w:color w:val="000000" w:themeColor="text1"/>
              </w:rPr>
              <w:t xml:space="preserve">a </w:t>
            </w:r>
            <w:r w:rsidR="0044071F">
              <w:rPr>
                <w:rFonts w:ascii="Arial" w:eastAsia="Arial" w:hAnsi="Arial" w:cs="Arial"/>
                <w:color w:val="000000" w:themeColor="text1"/>
              </w:rPr>
              <w:t>person with dementia</w:t>
            </w:r>
          </w:p>
          <w:p w14:paraId="380F873B" w14:textId="2FB23A2B" w:rsidR="00B52771" w:rsidRPr="00E31CDF" w:rsidRDefault="0501ABCA"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Discusses with family members </w:t>
            </w:r>
            <w:r w:rsidR="25AF3931" w:rsidRPr="00E31CDF">
              <w:rPr>
                <w:rFonts w:ascii="Arial" w:eastAsia="Arial" w:hAnsi="Arial" w:cs="Arial"/>
                <w:color w:val="000000" w:themeColor="text1"/>
              </w:rPr>
              <w:t xml:space="preserve">planning </w:t>
            </w:r>
            <w:r w:rsidR="2274D172" w:rsidRPr="00E31CDF">
              <w:rPr>
                <w:rFonts w:ascii="Arial" w:eastAsia="Arial" w:hAnsi="Arial" w:cs="Arial"/>
                <w:color w:val="000000" w:themeColor="text1"/>
              </w:rPr>
              <w:t>to ease transition for</w:t>
            </w:r>
            <w:r w:rsidR="25AF3931" w:rsidRPr="00E31CDF">
              <w:rPr>
                <w:rFonts w:ascii="Arial" w:eastAsia="Arial" w:hAnsi="Arial" w:cs="Arial"/>
                <w:color w:val="000000" w:themeColor="text1"/>
              </w:rPr>
              <w:t xml:space="preserve"> </w:t>
            </w:r>
            <w:r w:rsidR="003B05AE">
              <w:rPr>
                <w:rFonts w:ascii="Arial" w:eastAsia="Arial" w:hAnsi="Arial" w:cs="Arial"/>
                <w:color w:val="000000" w:themeColor="text1"/>
              </w:rPr>
              <w:t>a person with dementia</w:t>
            </w:r>
            <w:r w:rsidR="25AF3931" w:rsidRPr="00E31CDF">
              <w:rPr>
                <w:rFonts w:ascii="Arial" w:eastAsia="Arial" w:hAnsi="Arial" w:cs="Arial"/>
                <w:color w:val="000000" w:themeColor="text1"/>
              </w:rPr>
              <w:t xml:space="preserve"> moving from</w:t>
            </w:r>
            <w:r w:rsidR="1049728A" w:rsidRPr="00E31CDF">
              <w:rPr>
                <w:rFonts w:ascii="Arial" w:eastAsia="Arial" w:hAnsi="Arial" w:cs="Arial"/>
                <w:color w:val="000000" w:themeColor="text1"/>
              </w:rPr>
              <w:t xml:space="preserve"> home to </w:t>
            </w:r>
            <w:r w:rsidR="003B05AE">
              <w:rPr>
                <w:rFonts w:ascii="Arial" w:eastAsia="Arial" w:hAnsi="Arial" w:cs="Arial"/>
                <w:color w:val="000000" w:themeColor="text1"/>
              </w:rPr>
              <w:t xml:space="preserve">an </w:t>
            </w:r>
            <w:r w:rsidR="1049728A" w:rsidRPr="00E31CDF">
              <w:rPr>
                <w:rFonts w:ascii="Arial" w:eastAsia="Arial" w:hAnsi="Arial" w:cs="Arial"/>
                <w:color w:val="000000" w:themeColor="text1"/>
              </w:rPr>
              <w:t>adult foster care</w:t>
            </w:r>
            <w:r w:rsidR="25AF3931" w:rsidRPr="00E31CDF">
              <w:rPr>
                <w:rFonts w:ascii="Arial" w:eastAsia="Arial" w:hAnsi="Arial" w:cs="Arial"/>
                <w:color w:val="000000" w:themeColor="text1"/>
              </w:rPr>
              <w:t xml:space="preserve"> home</w:t>
            </w:r>
          </w:p>
          <w:p w14:paraId="72D8EC89" w14:textId="636E6254" w:rsidR="00B52771" w:rsidRPr="00E31CDF" w:rsidRDefault="67D7AFEF"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Involves family members </w:t>
            </w:r>
            <w:r w:rsidR="181A3018" w:rsidRPr="00E31CDF">
              <w:rPr>
                <w:rFonts w:ascii="Arial" w:eastAsia="Arial" w:hAnsi="Arial" w:cs="Arial"/>
                <w:color w:val="000000" w:themeColor="text1"/>
              </w:rPr>
              <w:t xml:space="preserve">to </w:t>
            </w:r>
            <w:r w:rsidR="00667789" w:rsidRPr="00E31CDF">
              <w:rPr>
                <w:rFonts w:ascii="Arial" w:eastAsia="Arial" w:hAnsi="Arial" w:cs="Arial"/>
                <w:color w:val="000000" w:themeColor="text1"/>
              </w:rPr>
              <w:t>identify</w:t>
            </w:r>
            <w:r w:rsidR="181A3018" w:rsidRPr="00E31CDF">
              <w:rPr>
                <w:rFonts w:ascii="Arial" w:eastAsia="Arial" w:hAnsi="Arial" w:cs="Arial"/>
                <w:color w:val="000000" w:themeColor="text1"/>
              </w:rPr>
              <w:t xml:space="preserve"> and customize</w:t>
            </w:r>
            <w:r w:rsidR="0028075D" w:rsidRPr="00E31CDF">
              <w:rPr>
                <w:rFonts w:ascii="Arial" w:eastAsia="Arial" w:hAnsi="Arial" w:cs="Arial"/>
                <w:color w:val="000000" w:themeColor="text1"/>
              </w:rPr>
              <w:t xml:space="preserve"> c</w:t>
            </w:r>
            <w:r w:rsidRPr="00E31CDF">
              <w:rPr>
                <w:rFonts w:ascii="Arial" w:eastAsia="Arial" w:hAnsi="Arial" w:cs="Arial"/>
                <w:color w:val="000000" w:themeColor="text1"/>
              </w:rPr>
              <w:t>a</w:t>
            </w:r>
            <w:r w:rsidR="2C745B0B" w:rsidRPr="00E31CDF">
              <w:rPr>
                <w:rFonts w:ascii="Arial" w:eastAsia="Arial" w:hAnsi="Arial" w:cs="Arial"/>
                <w:color w:val="000000" w:themeColor="text1"/>
              </w:rPr>
              <w:t>lming a</w:t>
            </w:r>
            <w:r w:rsidRPr="00E31CDF">
              <w:rPr>
                <w:rFonts w:ascii="Arial" w:eastAsia="Arial" w:hAnsi="Arial" w:cs="Arial"/>
                <w:color w:val="000000" w:themeColor="text1"/>
              </w:rPr>
              <w:t xml:space="preserve">ctivities for </w:t>
            </w:r>
            <w:r w:rsidR="003B05AE">
              <w:rPr>
                <w:rFonts w:ascii="Arial" w:eastAsia="Arial" w:hAnsi="Arial" w:cs="Arial"/>
                <w:color w:val="000000" w:themeColor="text1"/>
              </w:rPr>
              <w:t>the person with dementia</w:t>
            </w:r>
            <w:r w:rsidR="7FB93EB2" w:rsidRPr="00E31CDF">
              <w:rPr>
                <w:rFonts w:ascii="Arial" w:eastAsia="Arial" w:hAnsi="Arial" w:cs="Arial"/>
                <w:color w:val="000000" w:themeColor="text1"/>
              </w:rPr>
              <w:t xml:space="preserve"> as part of a behavioral intervention program for </w:t>
            </w:r>
            <w:r w:rsidR="00124FAE" w:rsidRPr="00E31CDF">
              <w:rPr>
                <w:rFonts w:ascii="Arial" w:eastAsia="Arial" w:hAnsi="Arial" w:cs="Arial"/>
                <w:color w:val="000000" w:themeColor="text1"/>
              </w:rPr>
              <w:t>behavioral and psychological symptoms of dementia (</w:t>
            </w:r>
            <w:r w:rsidR="7FB93EB2" w:rsidRPr="00E31CDF">
              <w:rPr>
                <w:rFonts w:ascii="Arial" w:eastAsia="Arial" w:hAnsi="Arial" w:cs="Arial"/>
                <w:color w:val="000000" w:themeColor="text1"/>
              </w:rPr>
              <w:t>BPSD</w:t>
            </w:r>
            <w:r w:rsidR="00124FAE" w:rsidRPr="00E31CDF">
              <w:rPr>
                <w:rFonts w:ascii="Arial" w:eastAsia="Arial" w:hAnsi="Arial" w:cs="Arial"/>
                <w:color w:val="000000" w:themeColor="text1"/>
              </w:rPr>
              <w:t>)</w:t>
            </w:r>
          </w:p>
          <w:p w14:paraId="7131AD1D" w14:textId="1CBF2123" w:rsidR="00B52771" w:rsidRPr="00E31CDF" w:rsidRDefault="260FC8C1"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Recommends decluttering and</w:t>
            </w:r>
            <w:r w:rsidR="374F5D3B" w:rsidRPr="00E31CDF">
              <w:rPr>
                <w:rFonts w:ascii="Arial" w:eastAsia="Arial" w:hAnsi="Arial" w:cs="Arial"/>
                <w:color w:val="000000" w:themeColor="text1"/>
              </w:rPr>
              <w:t xml:space="preserve"> simplifying</w:t>
            </w:r>
            <w:r w:rsidRPr="00E31CDF">
              <w:rPr>
                <w:rFonts w:ascii="Arial" w:eastAsia="Arial" w:hAnsi="Arial" w:cs="Arial"/>
                <w:color w:val="000000" w:themeColor="text1"/>
              </w:rPr>
              <w:t xml:space="preserve"> in</w:t>
            </w:r>
            <w:r w:rsidR="0E9F4C29" w:rsidRPr="00E31CDF">
              <w:rPr>
                <w:rFonts w:ascii="Arial" w:eastAsia="Arial" w:hAnsi="Arial" w:cs="Arial"/>
                <w:color w:val="000000" w:themeColor="text1"/>
              </w:rPr>
              <w:t xml:space="preserve"> n</w:t>
            </w:r>
            <w:r w:rsidRPr="00E31CDF">
              <w:rPr>
                <w:rFonts w:ascii="Arial" w:eastAsia="Arial" w:hAnsi="Arial" w:cs="Arial"/>
                <w:color w:val="000000" w:themeColor="text1"/>
              </w:rPr>
              <w:t xml:space="preserve">ursing home room for </w:t>
            </w:r>
            <w:r w:rsidR="003B05AE" w:rsidRPr="00230023">
              <w:rPr>
                <w:rFonts w:ascii="Arial" w:eastAsia="Arial" w:hAnsi="Arial" w:cs="Arial"/>
                <w:color w:val="000000" w:themeColor="text1"/>
              </w:rPr>
              <w:t>the</w:t>
            </w:r>
            <w:r w:rsidR="003B05AE">
              <w:rPr>
                <w:rFonts w:ascii="Arial" w:eastAsia="Arial" w:hAnsi="Arial" w:cs="Arial"/>
                <w:b/>
                <w:bCs/>
                <w:color w:val="000000" w:themeColor="text1"/>
              </w:rPr>
              <w:t xml:space="preserve"> </w:t>
            </w:r>
            <w:r w:rsidR="003B05AE">
              <w:rPr>
                <w:rFonts w:ascii="Arial" w:eastAsia="Arial" w:hAnsi="Arial" w:cs="Arial"/>
                <w:color w:val="000000" w:themeColor="text1"/>
              </w:rPr>
              <w:t>person with dementia</w:t>
            </w:r>
            <w:r w:rsidRPr="00E31CDF">
              <w:rPr>
                <w:rFonts w:ascii="Arial" w:eastAsia="Arial" w:hAnsi="Arial" w:cs="Arial"/>
                <w:color w:val="000000" w:themeColor="text1"/>
              </w:rPr>
              <w:t xml:space="preserve"> </w:t>
            </w:r>
          </w:p>
          <w:p w14:paraId="2F2AE13B"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09EE86F0" w14:textId="7239D199" w:rsidR="00050B15" w:rsidRPr="00E31CDF" w:rsidRDefault="7FB9C23D"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Describes regulations regarding consent for treatment, hospit</w:t>
            </w:r>
            <w:r w:rsidR="49B79389" w:rsidRPr="00E31CDF">
              <w:rPr>
                <w:rFonts w:ascii="Arial" w:eastAsia="Arial" w:hAnsi="Arial" w:cs="Arial"/>
                <w:color w:val="000000" w:themeColor="text1"/>
              </w:rPr>
              <w:t>ali</w:t>
            </w:r>
            <w:r w:rsidRPr="00E31CDF">
              <w:rPr>
                <w:rFonts w:ascii="Arial" w:eastAsia="Arial" w:hAnsi="Arial" w:cs="Arial"/>
                <w:color w:val="000000" w:themeColor="text1"/>
              </w:rPr>
              <w:t xml:space="preserve">zation, and ECT for patients with </w:t>
            </w:r>
            <w:r w:rsidR="76B95030" w:rsidRPr="00E31CDF">
              <w:rPr>
                <w:rFonts w:ascii="Arial" w:eastAsia="Arial" w:hAnsi="Arial" w:cs="Arial"/>
                <w:color w:val="000000" w:themeColor="text1"/>
              </w:rPr>
              <w:t xml:space="preserve">guardianship </w:t>
            </w:r>
            <w:r w:rsidRPr="00E31CDF">
              <w:rPr>
                <w:rFonts w:ascii="Arial" w:eastAsia="Arial" w:hAnsi="Arial" w:cs="Arial"/>
                <w:color w:val="000000" w:themeColor="text1"/>
              </w:rPr>
              <w:t>or who lack capacity to be their own decision makers</w:t>
            </w:r>
            <w:r w:rsidR="17BD49E2" w:rsidRPr="00E31CDF">
              <w:rPr>
                <w:rFonts w:ascii="Arial" w:eastAsia="Arial" w:hAnsi="Arial" w:cs="Arial"/>
                <w:color w:val="000000" w:themeColor="text1"/>
              </w:rPr>
              <w:t xml:space="preserve"> </w:t>
            </w:r>
          </w:p>
        </w:tc>
      </w:tr>
      <w:tr w:rsidR="00050B15" w:rsidRPr="008C058B" w14:paraId="31E0DDF2" w14:textId="77777777" w:rsidTr="00DE1CDC">
        <w:tc>
          <w:tcPr>
            <w:tcW w:w="4950" w:type="dxa"/>
            <w:tcBorders>
              <w:top w:val="single" w:sz="4" w:space="0" w:color="000000"/>
              <w:bottom w:val="single" w:sz="4" w:space="0" w:color="000000"/>
            </w:tcBorders>
            <w:shd w:val="clear" w:color="auto" w:fill="C9C9C9"/>
          </w:tcPr>
          <w:p w14:paraId="4C8E2ACF" w14:textId="77777777" w:rsidR="00C50485" w:rsidRPr="00C50485" w:rsidRDefault="00A10C50" w:rsidP="00C50485">
            <w:pPr>
              <w:spacing w:after="0" w:line="240" w:lineRule="auto"/>
              <w:rPr>
                <w:rFonts w:ascii="Arial" w:eastAsia="Arial" w:hAnsi="Arial" w:cs="Arial"/>
                <w:i/>
                <w:iCs/>
              </w:rPr>
            </w:pPr>
            <w:r w:rsidRPr="00E31CDF">
              <w:rPr>
                <w:rFonts w:ascii="Arial" w:eastAsia="Arial" w:hAnsi="Arial" w:cs="Arial"/>
                <w:b/>
              </w:rPr>
              <w:t>Level 4</w:t>
            </w:r>
            <w:r w:rsidRPr="00E31CDF">
              <w:rPr>
                <w:rFonts w:ascii="Arial" w:eastAsia="Arial" w:hAnsi="Arial" w:cs="Arial"/>
              </w:rPr>
              <w:t xml:space="preserve"> </w:t>
            </w:r>
            <w:r w:rsidR="00C50485" w:rsidRPr="00C50485">
              <w:rPr>
                <w:rFonts w:ascii="Arial" w:eastAsia="Arial" w:hAnsi="Arial" w:cs="Arial"/>
                <w:i/>
                <w:iCs/>
              </w:rPr>
              <w:t>Synthesizes knowledge of geriatric physiology and psychopharmacology for management of somatic therapies</w:t>
            </w:r>
          </w:p>
          <w:p w14:paraId="65517BF0" w14:textId="77777777" w:rsidR="00C50485" w:rsidRPr="00C50485" w:rsidRDefault="00C50485" w:rsidP="00C50485">
            <w:pPr>
              <w:spacing w:after="0" w:line="240" w:lineRule="auto"/>
              <w:rPr>
                <w:rFonts w:ascii="Arial" w:eastAsia="Arial" w:hAnsi="Arial" w:cs="Arial"/>
                <w:i/>
                <w:iCs/>
              </w:rPr>
            </w:pPr>
          </w:p>
          <w:p w14:paraId="020C9C34" w14:textId="77777777" w:rsidR="00C50485" w:rsidRPr="00C50485" w:rsidRDefault="00C50485" w:rsidP="00C50485">
            <w:pPr>
              <w:spacing w:after="0" w:line="240" w:lineRule="auto"/>
              <w:rPr>
                <w:rFonts w:ascii="Arial" w:eastAsia="Arial" w:hAnsi="Arial" w:cs="Arial"/>
                <w:i/>
                <w:iCs/>
              </w:rPr>
            </w:pPr>
            <w:r w:rsidRPr="00C50485">
              <w:rPr>
                <w:rFonts w:ascii="Arial" w:eastAsia="Arial" w:hAnsi="Arial" w:cs="Arial"/>
                <w:i/>
                <w:iCs/>
              </w:rPr>
              <w:t>Critically appraises the evidence for efficacy of non-pharmacological therapies with and without concomitant pharmacotherapy</w:t>
            </w:r>
          </w:p>
          <w:p w14:paraId="4BCEC443" w14:textId="77777777" w:rsidR="00C50485" w:rsidRPr="00C50485" w:rsidRDefault="00C50485" w:rsidP="00C50485">
            <w:pPr>
              <w:spacing w:after="0" w:line="240" w:lineRule="auto"/>
              <w:rPr>
                <w:rFonts w:ascii="Arial" w:eastAsia="Arial" w:hAnsi="Arial" w:cs="Arial"/>
                <w:i/>
                <w:iCs/>
              </w:rPr>
            </w:pPr>
          </w:p>
          <w:p w14:paraId="1635B155" w14:textId="564C16FB" w:rsidR="00050B15" w:rsidRPr="00E31CDF" w:rsidRDefault="00C50485" w:rsidP="00C50485">
            <w:pPr>
              <w:spacing w:after="0" w:line="240" w:lineRule="auto"/>
              <w:rPr>
                <w:rFonts w:ascii="Arial" w:eastAsia="Arial" w:hAnsi="Arial" w:cs="Arial"/>
                <w:i/>
              </w:rPr>
            </w:pPr>
            <w:r w:rsidRPr="00C50485">
              <w:rPr>
                <w:rFonts w:ascii="Arial" w:eastAsia="Arial" w:hAnsi="Arial" w:cs="Arial"/>
                <w:i/>
                <w:iCs/>
              </w:rPr>
              <w:t>Describes how to seek out and integrate new information on the practice of geriatric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E3EAE2" w14:textId="602F3FD2" w:rsidR="00B52771" w:rsidRPr="00ED3781" w:rsidRDefault="0C2D3741"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Modifies </w:t>
            </w:r>
            <w:r w:rsidR="4D3ED0A6" w:rsidRPr="00E31CDF">
              <w:rPr>
                <w:rFonts w:ascii="Arial" w:eastAsia="Arial" w:hAnsi="Arial" w:cs="Arial"/>
              </w:rPr>
              <w:t xml:space="preserve">antipsychotic regimen </w:t>
            </w:r>
            <w:r w:rsidR="3E24BC49" w:rsidRPr="00E31CDF">
              <w:rPr>
                <w:rFonts w:ascii="Arial" w:eastAsia="Arial" w:hAnsi="Arial" w:cs="Arial"/>
              </w:rPr>
              <w:t>following liver transplant</w:t>
            </w:r>
            <w:r w:rsidR="42800857" w:rsidRPr="00E31CDF">
              <w:rPr>
                <w:rFonts w:ascii="Arial" w:eastAsia="Arial" w:hAnsi="Arial" w:cs="Arial"/>
              </w:rPr>
              <w:t xml:space="preserve"> in patient with psychotic disorder</w:t>
            </w:r>
          </w:p>
          <w:p w14:paraId="0FB036DB" w14:textId="5234FB97" w:rsidR="00ED3781" w:rsidRPr="00E31CDF" w:rsidRDefault="00ED3781"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Describes pharmacologic and non-pharmacologic treatments, while referencing complementary medicine approached</w:t>
            </w:r>
          </w:p>
          <w:p w14:paraId="115483EA"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22BE72BF" w14:textId="66FB9C15" w:rsidR="00B52771" w:rsidRPr="00E31CDF" w:rsidRDefault="414FCD14"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Adjusts </w:t>
            </w:r>
            <w:r w:rsidR="7885234B" w:rsidRPr="00E31CDF">
              <w:rPr>
                <w:rFonts w:ascii="Arial" w:eastAsia="Arial" w:hAnsi="Arial" w:cs="Arial"/>
              </w:rPr>
              <w:t xml:space="preserve">pharmacologic </w:t>
            </w:r>
            <w:r w:rsidRPr="00E31CDF">
              <w:rPr>
                <w:rFonts w:ascii="Arial" w:eastAsia="Arial" w:hAnsi="Arial" w:cs="Arial"/>
              </w:rPr>
              <w:t xml:space="preserve">management of </w:t>
            </w:r>
            <w:r w:rsidR="5D8CE36A" w:rsidRPr="00E31CDF">
              <w:rPr>
                <w:rFonts w:ascii="Arial" w:eastAsia="Arial" w:hAnsi="Arial" w:cs="Arial"/>
              </w:rPr>
              <w:t xml:space="preserve">long-standing </w:t>
            </w:r>
            <w:r w:rsidR="003B05AE">
              <w:rPr>
                <w:rFonts w:ascii="Arial" w:eastAsia="Arial" w:hAnsi="Arial" w:cs="Arial"/>
              </w:rPr>
              <w:t>b</w:t>
            </w:r>
            <w:r w:rsidRPr="00E31CDF">
              <w:rPr>
                <w:rFonts w:ascii="Arial" w:eastAsia="Arial" w:hAnsi="Arial" w:cs="Arial"/>
              </w:rPr>
              <w:t xml:space="preserve">ipolar </w:t>
            </w:r>
            <w:r w:rsidR="003B05AE">
              <w:rPr>
                <w:rFonts w:ascii="Arial" w:eastAsia="Arial" w:hAnsi="Arial" w:cs="Arial"/>
              </w:rPr>
              <w:t>d</w:t>
            </w:r>
            <w:r w:rsidRPr="00E31CDF">
              <w:rPr>
                <w:rFonts w:ascii="Arial" w:eastAsia="Arial" w:hAnsi="Arial" w:cs="Arial"/>
              </w:rPr>
              <w:t xml:space="preserve">isorder </w:t>
            </w:r>
            <w:r w:rsidR="0CDC2F52" w:rsidRPr="00E31CDF">
              <w:rPr>
                <w:rFonts w:ascii="Arial" w:eastAsia="Arial" w:hAnsi="Arial" w:cs="Arial"/>
              </w:rPr>
              <w:t xml:space="preserve">in </w:t>
            </w:r>
            <w:r w:rsidR="003B05AE">
              <w:rPr>
                <w:rFonts w:ascii="Arial" w:eastAsia="Arial" w:hAnsi="Arial" w:cs="Arial"/>
              </w:rPr>
              <w:t xml:space="preserve">a </w:t>
            </w:r>
            <w:r w:rsidR="0CDC2F52" w:rsidRPr="00E31CDF">
              <w:rPr>
                <w:rFonts w:ascii="Arial" w:eastAsia="Arial" w:hAnsi="Arial" w:cs="Arial"/>
              </w:rPr>
              <w:t>patient who develops</w:t>
            </w:r>
            <w:r w:rsidR="33A17D20" w:rsidRPr="00E31CDF">
              <w:rPr>
                <w:rFonts w:ascii="Arial" w:eastAsia="Arial" w:hAnsi="Arial" w:cs="Arial"/>
              </w:rPr>
              <w:t xml:space="preserve"> re</w:t>
            </w:r>
            <w:r w:rsidR="7873F02B" w:rsidRPr="00E31CDF">
              <w:rPr>
                <w:rFonts w:ascii="Arial" w:eastAsia="Arial" w:hAnsi="Arial" w:cs="Arial"/>
              </w:rPr>
              <w:t>na</w:t>
            </w:r>
            <w:r w:rsidR="33A17D20" w:rsidRPr="00E31CDF">
              <w:rPr>
                <w:rFonts w:ascii="Arial" w:eastAsia="Arial" w:hAnsi="Arial" w:cs="Arial"/>
              </w:rPr>
              <w:t>l impairment</w:t>
            </w:r>
            <w:r w:rsidR="0FA71C08" w:rsidRPr="00E31CDF">
              <w:rPr>
                <w:rFonts w:ascii="Arial" w:eastAsia="Arial" w:hAnsi="Arial" w:cs="Arial"/>
              </w:rPr>
              <w:t xml:space="preserve"> </w:t>
            </w:r>
          </w:p>
          <w:p w14:paraId="0BF4319D"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141763E2" w14:textId="77777777" w:rsidR="00B52771" w:rsidRPr="00E31CDF" w:rsidRDefault="00B52771" w:rsidP="00B52771">
            <w:pPr>
              <w:pBdr>
                <w:top w:val="nil"/>
                <w:left w:val="nil"/>
                <w:bottom w:val="nil"/>
                <w:right w:val="nil"/>
                <w:between w:val="nil"/>
              </w:pBdr>
              <w:spacing w:after="0" w:line="240" w:lineRule="auto"/>
              <w:contextualSpacing/>
              <w:rPr>
                <w:rFonts w:ascii="Arial" w:hAnsi="Arial" w:cs="Arial"/>
                <w:color w:val="000000"/>
              </w:rPr>
            </w:pPr>
          </w:p>
          <w:p w14:paraId="4863A5EA" w14:textId="38F5D9C0" w:rsidR="00050B15" w:rsidRPr="00E31CDF" w:rsidRDefault="7B688CCE"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Leads journal club discussion of </w:t>
            </w:r>
            <w:r w:rsidR="003B05AE">
              <w:rPr>
                <w:rFonts w:ascii="Arial" w:eastAsia="Arial" w:hAnsi="Arial" w:cs="Arial"/>
              </w:rPr>
              <w:t>r</w:t>
            </w:r>
            <w:r w:rsidRPr="00E31CDF">
              <w:rPr>
                <w:rFonts w:ascii="Arial" w:eastAsia="Arial" w:hAnsi="Arial" w:cs="Arial"/>
              </w:rPr>
              <w:t>epet</w:t>
            </w:r>
            <w:r w:rsidR="2B8B4381" w:rsidRPr="00E31CDF">
              <w:rPr>
                <w:rFonts w:ascii="Arial" w:eastAsia="Arial" w:hAnsi="Arial" w:cs="Arial"/>
              </w:rPr>
              <w:t>i</w:t>
            </w:r>
            <w:r w:rsidRPr="00E31CDF">
              <w:rPr>
                <w:rFonts w:ascii="Arial" w:eastAsia="Arial" w:hAnsi="Arial" w:cs="Arial"/>
              </w:rPr>
              <w:t xml:space="preserve">tive </w:t>
            </w:r>
            <w:r w:rsidR="003B05AE">
              <w:rPr>
                <w:rFonts w:ascii="Arial" w:eastAsia="Arial" w:hAnsi="Arial" w:cs="Arial"/>
              </w:rPr>
              <w:t>t</w:t>
            </w:r>
            <w:r w:rsidRPr="00E31CDF">
              <w:rPr>
                <w:rFonts w:ascii="Arial" w:eastAsia="Arial" w:hAnsi="Arial" w:cs="Arial"/>
              </w:rPr>
              <w:t xml:space="preserve">ranscranial </w:t>
            </w:r>
            <w:r w:rsidR="003B05AE">
              <w:rPr>
                <w:rFonts w:ascii="Arial" w:eastAsia="Arial" w:hAnsi="Arial" w:cs="Arial"/>
              </w:rPr>
              <w:t>m</w:t>
            </w:r>
            <w:r w:rsidRPr="00E31CDF">
              <w:rPr>
                <w:rFonts w:ascii="Arial" w:eastAsia="Arial" w:hAnsi="Arial" w:cs="Arial"/>
              </w:rPr>
              <w:t xml:space="preserve">agnetic </w:t>
            </w:r>
            <w:r w:rsidR="003B05AE">
              <w:rPr>
                <w:rFonts w:ascii="Arial" w:eastAsia="Arial" w:hAnsi="Arial" w:cs="Arial"/>
              </w:rPr>
              <w:t>s</w:t>
            </w:r>
            <w:r w:rsidRPr="00E31CDF">
              <w:rPr>
                <w:rFonts w:ascii="Arial" w:eastAsia="Arial" w:hAnsi="Arial" w:cs="Arial"/>
              </w:rPr>
              <w:t xml:space="preserve">timulation in </w:t>
            </w:r>
            <w:r w:rsidR="003B05AE">
              <w:rPr>
                <w:rFonts w:ascii="Arial" w:eastAsia="Arial" w:hAnsi="Arial" w:cs="Arial"/>
              </w:rPr>
              <w:t>t</w:t>
            </w:r>
            <w:r w:rsidR="343A8BB0" w:rsidRPr="00E31CDF">
              <w:rPr>
                <w:rFonts w:ascii="Arial" w:eastAsia="Arial" w:hAnsi="Arial" w:cs="Arial"/>
              </w:rPr>
              <w:t>reatment</w:t>
            </w:r>
            <w:r w:rsidR="003B05AE">
              <w:rPr>
                <w:rFonts w:ascii="Arial" w:eastAsia="Arial" w:hAnsi="Arial" w:cs="Arial"/>
              </w:rPr>
              <w:t>-r</w:t>
            </w:r>
            <w:r w:rsidR="343A8BB0" w:rsidRPr="00E31CDF">
              <w:rPr>
                <w:rFonts w:ascii="Arial" w:eastAsia="Arial" w:hAnsi="Arial" w:cs="Arial"/>
              </w:rPr>
              <w:t xml:space="preserve">esistant </w:t>
            </w:r>
            <w:r w:rsidR="003B05AE">
              <w:rPr>
                <w:rFonts w:ascii="Arial" w:eastAsia="Arial" w:hAnsi="Arial" w:cs="Arial"/>
              </w:rPr>
              <w:t>d</w:t>
            </w:r>
            <w:r w:rsidR="343A8BB0" w:rsidRPr="00E31CDF">
              <w:rPr>
                <w:rFonts w:ascii="Arial" w:eastAsia="Arial" w:hAnsi="Arial" w:cs="Arial"/>
              </w:rPr>
              <w:t xml:space="preserve">epression in </w:t>
            </w:r>
            <w:r w:rsidR="003B05AE">
              <w:rPr>
                <w:rFonts w:ascii="Arial" w:eastAsia="Arial" w:hAnsi="Arial" w:cs="Arial"/>
              </w:rPr>
              <w:t>o</w:t>
            </w:r>
            <w:r w:rsidRPr="00E31CDF">
              <w:rPr>
                <w:rFonts w:ascii="Arial" w:eastAsia="Arial" w:hAnsi="Arial" w:cs="Arial"/>
              </w:rPr>
              <w:t xml:space="preserve">lder </w:t>
            </w:r>
            <w:r w:rsidR="003B05AE">
              <w:rPr>
                <w:rFonts w:ascii="Arial" w:eastAsia="Arial" w:hAnsi="Arial" w:cs="Arial"/>
              </w:rPr>
              <w:t>a</w:t>
            </w:r>
            <w:r w:rsidRPr="00E31CDF">
              <w:rPr>
                <w:rFonts w:ascii="Arial" w:eastAsia="Arial" w:hAnsi="Arial" w:cs="Arial"/>
              </w:rPr>
              <w:t xml:space="preserve">dults </w:t>
            </w:r>
          </w:p>
        </w:tc>
      </w:tr>
      <w:tr w:rsidR="00050B15" w:rsidRPr="008C058B" w14:paraId="658E423C" w14:textId="77777777" w:rsidTr="00DE1CDC">
        <w:tc>
          <w:tcPr>
            <w:tcW w:w="4950" w:type="dxa"/>
            <w:tcBorders>
              <w:top w:val="single" w:sz="4" w:space="0" w:color="000000"/>
              <w:bottom w:val="single" w:sz="4" w:space="0" w:color="000000"/>
            </w:tcBorders>
            <w:shd w:val="clear" w:color="auto" w:fill="C9C9C9"/>
          </w:tcPr>
          <w:p w14:paraId="62F95255"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C50485" w:rsidRPr="00C50485">
              <w:rPr>
                <w:rFonts w:ascii="Arial" w:eastAsia="Arial" w:hAnsi="Arial" w:cs="Arial"/>
                <w:i/>
              </w:rPr>
              <w:t>Incorporates emerging studies and new theoretical developments of geriatric therapeutic modalities into knowledge base</w:t>
            </w:r>
          </w:p>
          <w:p w14:paraId="46F5C08F" w14:textId="77777777" w:rsidR="00C50485" w:rsidRPr="00C50485" w:rsidRDefault="00C50485" w:rsidP="00C50485">
            <w:pPr>
              <w:spacing w:after="0" w:line="240" w:lineRule="auto"/>
              <w:rPr>
                <w:rFonts w:ascii="Arial" w:eastAsia="Arial" w:hAnsi="Arial" w:cs="Arial"/>
                <w:i/>
              </w:rPr>
            </w:pPr>
          </w:p>
          <w:p w14:paraId="3786D484" w14:textId="5CE906D0"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Demonstrates sufficient knowledge of geriatric therapeutic modalities to teach others effectively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9F0709" w14:textId="77777777" w:rsidR="00B52771" w:rsidRPr="00E31CDF" w:rsidRDefault="724BC0CD"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Collaborates in s-ketamine trial to include older adults</w:t>
            </w:r>
          </w:p>
          <w:p w14:paraId="0D44FFB6" w14:textId="4723561B" w:rsidR="00B52771" w:rsidRPr="00E31CDF" w:rsidRDefault="31DB0AE9"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Provides updates to clinical team on transcranial </w:t>
            </w:r>
            <w:r w:rsidR="003B05AE">
              <w:rPr>
                <w:rFonts w:ascii="Arial" w:hAnsi="Arial" w:cs="Arial"/>
              </w:rPr>
              <w:t>d</w:t>
            </w:r>
            <w:r w:rsidRPr="00E31CDF">
              <w:rPr>
                <w:rFonts w:ascii="Arial" w:hAnsi="Arial" w:cs="Arial"/>
              </w:rPr>
              <w:t xml:space="preserve">irect </w:t>
            </w:r>
            <w:r w:rsidR="003B05AE">
              <w:rPr>
                <w:rFonts w:ascii="Arial" w:hAnsi="Arial" w:cs="Arial"/>
              </w:rPr>
              <w:t>c</w:t>
            </w:r>
            <w:r w:rsidRPr="00E31CDF">
              <w:rPr>
                <w:rFonts w:ascii="Arial" w:hAnsi="Arial" w:cs="Arial"/>
              </w:rPr>
              <w:t xml:space="preserve">urrent </w:t>
            </w:r>
            <w:r w:rsidR="003B05AE">
              <w:rPr>
                <w:rFonts w:ascii="Arial" w:hAnsi="Arial" w:cs="Arial"/>
              </w:rPr>
              <w:t>s</w:t>
            </w:r>
            <w:r w:rsidRPr="00E31CDF">
              <w:rPr>
                <w:rFonts w:ascii="Arial" w:hAnsi="Arial" w:cs="Arial"/>
              </w:rPr>
              <w:t xml:space="preserve">timulation for </w:t>
            </w:r>
            <w:r w:rsidR="006A7FBA">
              <w:rPr>
                <w:rFonts w:ascii="Arial" w:hAnsi="Arial" w:cs="Arial"/>
              </w:rPr>
              <w:t>neuropsychiatric symptoms</w:t>
            </w:r>
            <w:r w:rsidR="006A7FBA" w:rsidRPr="00E31CDF">
              <w:rPr>
                <w:rFonts w:ascii="Arial" w:hAnsi="Arial" w:cs="Arial"/>
              </w:rPr>
              <w:t xml:space="preserve"> </w:t>
            </w:r>
            <w:r w:rsidRPr="00E31CDF">
              <w:rPr>
                <w:rFonts w:ascii="Arial" w:hAnsi="Arial" w:cs="Arial"/>
              </w:rPr>
              <w:t>of dementia</w:t>
            </w:r>
          </w:p>
          <w:p w14:paraId="78FD71B5"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4E422407" w14:textId="353FE5FC" w:rsidR="00B52771" w:rsidRPr="00E31CDF" w:rsidRDefault="2D976A34"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Creates and delivers lectures to house staff in psychiatry</w:t>
            </w:r>
            <w:r w:rsidR="003B05AE">
              <w:rPr>
                <w:rFonts w:ascii="Arial" w:hAnsi="Arial" w:cs="Arial"/>
              </w:rPr>
              <w:t xml:space="preserve"> and/or</w:t>
            </w:r>
            <w:r w:rsidRPr="00E31CDF">
              <w:rPr>
                <w:rFonts w:ascii="Arial" w:hAnsi="Arial" w:cs="Arial"/>
              </w:rPr>
              <w:t xml:space="preserve"> family medicine</w:t>
            </w:r>
            <w:r w:rsidR="67A48D03" w:rsidRPr="00E31CDF">
              <w:rPr>
                <w:rFonts w:ascii="Arial" w:hAnsi="Arial" w:cs="Arial"/>
              </w:rPr>
              <w:t xml:space="preserve"> on late</w:t>
            </w:r>
            <w:r w:rsidR="003B05AE">
              <w:rPr>
                <w:rFonts w:ascii="Arial" w:hAnsi="Arial" w:cs="Arial"/>
              </w:rPr>
              <w:t>-</w:t>
            </w:r>
            <w:r w:rsidR="67A48D03" w:rsidRPr="00E31CDF">
              <w:rPr>
                <w:rFonts w:ascii="Arial" w:hAnsi="Arial" w:cs="Arial"/>
              </w:rPr>
              <w:t>life depression</w:t>
            </w:r>
          </w:p>
          <w:p w14:paraId="51A183E1" w14:textId="6F66B954" w:rsidR="00A66C66" w:rsidRPr="00C50485" w:rsidRDefault="6D71BD2A" w:rsidP="00A66C6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Participates in </w:t>
            </w:r>
            <w:r w:rsidR="003B05AE">
              <w:rPr>
                <w:rFonts w:ascii="Arial" w:hAnsi="Arial" w:cs="Arial"/>
              </w:rPr>
              <w:t xml:space="preserve">a </w:t>
            </w:r>
            <w:r w:rsidRPr="00E31CDF">
              <w:rPr>
                <w:rFonts w:ascii="Arial" w:hAnsi="Arial" w:cs="Arial"/>
              </w:rPr>
              <w:t>community panel discussion o</w:t>
            </w:r>
            <w:r w:rsidR="003B05AE">
              <w:rPr>
                <w:rFonts w:ascii="Arial" w:hAnsi="Arial" w:cs="Arial"/>
              </w:rPr>
              <w:t>n</w:t>
            </w:r>
            <w:r w:rsidRPr="00E31CDF">
              <w:rPr>
                <w:rFonts w:ascii="Arial" w:hAnsi="Arial" w:cs="Arial"/>
              </w:rPr>
              <w:t xml:space="preserve"> dementia care resources</w:t>
            </w:r>
          </w:p>
          <w:p w14:paraId="3871170E" w14:textId="2356C980" w:rsidR="00050B15" w:rsidRPr="00E31CDF" w:rsidRDefault="3A98D0DB"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lastRenderedPageBreak/>
              <w:t>Leads interprofessional case</w:t>
            </w:r>
            <w:r w:rsidR="71DC839D" w:rsidRPr="00E31CDF">
              <w:rPr>
                <w:rFonts w:ascii="Arial" w:hAnsi="Arial" w:cs="Arial"/>
              </w:rPr>
              <w:t>-</w:t>
            </w:r>
            <w:r w:rsidRPr="00E31CDF">
              <w:rPr>
                <w:rFonts w:ascii="Arial" w:hAnsi="Arial" w:cs="Arial"/>
              </w:rPr>
              <w:t xml:space="preserve">based discussion of patient with </w:t>
            </w:r>
            <w:r w:rsidR="00124FAE" w:rsidRPr="00E31CDF">
              <w:rPr>
                <w:rFonts w:ascii="Arial" w:hAnsi="Arial" w:cs="Arial"/>
              </w:rPr>
              <w:t xml:space="preserve">motor neuron diseases </w:t>
            </w:r>
            <w:r w:rsidR="4F639A09" w:rsidRPr="00E31CDF">
              <w:rPr>
                <w:rFonts w:ascii="Arial" w:hAnsi="Arial" w:cs="Arial"/>
              </w:rPr>
              <w:t xml:space="preserve">secondary to Lewy </w:t>
            </w:r>
            <w:r w:rsidR="003B05AE">
              <w:rPr>
                <w:rFonts w:ascii="Arial" w:hAnsi="Arial" w:cs="Arial"/>
              </w:rPr>
              <w:t>b</w:t>
            </w:r>
            <w:r w:rsidR="4F639A09" w:rsidRPr="00E31CDF">
              <w:rPr>
                <w:rFonts w:ascii="Arial" w:hAnsi="Arial" w:cs="Arial"/>
              </w:rPr>
              <w:t xml:space="preserve">ody disease </w:t>
            </w:r>
            <w:r w:rsidRPr="00E31CDF">
              <w:rPr>
                <w:rFonts w:ascii="Arial" w:hAnsi="Arial" w:cs="Arial"/>
              </w:rPr>
              <w:t>and depression including</w:t>
            </w:r>
            <w:r w:rsidR="3CA8B001" w:rsidRPr="00E31CDF">
              <w:rPr>
                <w:rFonts w:ascii="Arial" w:hAnsi="Arial" w:cs="Arial"/>
              </w:rPr>
              <w:t xml:space="preserve"> neuropsychology post doc, </w:t>
            </w:r>
            <w:proofErr w:type="gramStart"/>
            <w:r w:rsidR="3CA8B001" w:rsidRPr="00E31CDF">
              <w:rPr>
                <w:rFonts w:ascii="Arial" w:hAnsi="Arial" w:cs="Arial"/>
              </w:rPr>
              <w:t>neurolog</w:t>
            </w:r>
            <w:r w:rsidR="40D39313" w:rsidRPr="00E31CDF">
              <w:rPr>
                <w:rFonts w:ascii="Arial" w:hAnsi="Arial" w:cs="Arial"/>
              </w:rPr>
              <w:t>y</w:t>
            </w:r>
            <w:proofErr w:type="gramEnd"/>
            <w:r w:rsidR="3CA8B001" w:rsidRPr="00E31CDF">
              <w:rPr>
                <w:rFonts w:ascii="Arial" w:hAnsi="Arial" w:cs="Arial"/>
              </w:rPr>
              <w:t xml:space="preserve"> and psychiatry </w:t>
            </w:r>
            <w:proofErr w:type="spellStart"/>
            <w:r w:rsidR="3CA8B001" w:rsidRPr="00E31CDF">
              <w:rPr>
                <w:rFonts w:ascii="Arial" w:hAnsi="Arial" w:cs="Arial"/>
              </w:rPr>
              <w:t>housestaff</w:t>
            </w:r>
            <w:proofErr w:type="spellEnd"/>
            <w:r w:rsidR="00451CF6" w:rsidRPr="00E31CDF">
              <w:rPr>
                <w:rFonts w:ascii="Arial" w:hAnsi="Arial" w:cs="Arial"/>
              </w:rPr>
              <w:t xml:space="preserve"> </w:t>
            </w:r>
          </w:p>
        </w:tc>
      </w:tr>
      <w:tr w:rsidR="00050B15" w:rsidRPr="008C058B" w14:paraId="0D851C4C" w14:textId="77777777" w:rsidTr="305630E7">
        <w:tc>
          <w:tcPr>
            <w:tcW w:w="4950" w:type="dxa"/>
            <w:shd w:val="clear" w:color="auto" w:fill="FFD965"/>
          </w:tcPr>
          <w:p w14:paraId="1D8FE2F2"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lastRenderedPageBreak/>
              <w:t>Assessment Models or Tools</w:t>
            </w:r>
          </w:p>
        </w:tc>
        <w:tc>
          <w:tcPr>
            <w:tcW w:w="9175" w:type="dxa"/>
            <w:shd w:val="clear" w:color="auto" w:fill="FFD965"/>
          </w:tcPr>
          <w:p w14:paraId="11203A45" w14:textId="6CD72D70" w:rsidR="00B52771" w:rsidRPr="00E31CDF" w:rsidRDefault="00B52771"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Assessment of </w:t>
            </w:r>
            <w:r w:rsidR="003B05AE">
              <w:rPr>
                <w:rFonts w:ascii="Arial" w:hAnsi="Arial" w:cs="Arial"/>
              </w:rPr>
              <w:t>c</w:t>
            </w:r>
            <w:r w:rsidRPr="00E31CDF">
              <w:rPr>
                <w:rFonts w:ascii="Arial" w:hAnsi="Arial" w:cs="Arial"/>
              </w:rPr>
              <w:t xml:space="preserve">ase </w:t>
            </w:r>
            <w:r w:rsidR="003B05AE">
              <w:rPr>
                <w:rFonts w:ascii="Arial" w:hAnsi="Arial" w:cs="Arial"/>
              </w:rPr>
              <w:t>c</w:t>
            </w:r>
            <w:r w:rsidRPr="00E31CDF">
              <w:rPr>
                <w:rFonts w:ascii="Arial" w:hAnsi="Arial" w:cs="Arial"/>
              </w:rPr>
              <w:t xml:space="preserve">onference </w:t>
            </w:r>
            <w:r w:rsidR="003B05AE">
              <w:rPr>
                <w:rFonts w:ascii="Arial" w:hAnsi="Arial" w:cs="Arial"/>
              </w:rPr>
              <w:t>p</w:t>
            </w:r>
            <w:r w:rsidRPr="00E31CDF">
              <w:rPr>
                <w:rFonts w:ascii="Arial" w:hAnsi="Arial" w:cs="Arial"/>
              </w:rPr>
              <w:t>resentation</w:t>
            </w:r>
          </w:p>
          <w:p w14:paraId="1EDEDAB5" w14:textId="15F72497" w:rsidR="00B52771" w:rsidRPr="00E31CDF" w:rsidRDefault="6F39BD7F"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Direct </w:t>
            </w:r>
            <w:r w:rsidR="003B05AE">
              <w:rPr>
                <w:rFonts w:ascii="Arial" w:hAnsi="Arial" w:cs="Arial"/>
              </w:rPr>
              <w:t>o</w:t>
            </w:r>
            <w:r w:rsidRPr="00E31CDF">
              <w:rPr>
                <w:rFonts w:ascii="Arial" w:hAnsi="Arial" w:cs="Arial"/>
              </w:rPr>
              <w:t>bservation</w:t>
            </w:r>
          </w:p>
          <w:p w14:paraId="75208139" w14:textId="47E940D3" w:rsidR="00B52771" w:rsidRPr="00E31CDF" w:rsidRDefault="6F39BD7F"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Medical </w:t>
            </w:r>
            <w:r w:rsidR="003B05AE">
              <w:rPr>
                <w:rFonts w:ascii="Arial" w:hAnsi="Arial" w:cs="Arial"/>
              </w:rPr>
              <w:t>c</w:t>
            </w:r>
            <w:r w:rsidRPr="00E31CDF">
              <w:rPr>
                <w:rFonts w:ascii="Arial" w:hAnsi="Arial" w:cs="Arial"/>
              </w:rPr>
              <w:t xml:space="preserve">hart </w:t>
            </w:r>
            <w:r w:rsidR="003B05AE">
              <w:rPr>
                <w:rFonts w:ascii="Arial" w:hAnsi="Arial" w:cs="Arial"/>
              </w:rPr>
              <w:t>a</w:t>
            </w:r>
            <w:r w:rsidRPr="00E31CDF">
              <w:rPr>
                <w:rFonts w:ascii="Arial" w:hAnsi="Arial" w:cs="Arial"/>
              </w:rPr>
              <w:t>udit</w:t>
            </w:r>
          </w:p>
          <w:p w14:paraId="69196002" w14:textId="2116EA37" w:rsidR="00B52771" w:rsidRPr="00E31CDF" w:rsidRDefault="6F39BD7F"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Psychotherapy supervision</w:t>
            </w:r>
          </w:p>
        </w:tc>
      </w:tr>
      <w:tr w:rsidR="00050B15" w:rsidRPr="008C058B" w14:paraId="78DD7F3B" w14:textId="77777777" w:rsidTr="305630E7">
        <w:tc>
          <w:tcPr>
            <w:tcW w:w="4950" w:type="dxa"/>
            <w:shd w:val="clear" w:color="auto" w:fill="8DB3E2" w:themeFill="text2" w:themeFillTint="66"/>
          </w:tcPr>
          <w:p w14:paraId="469B54D8"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5012B603" w14:textId="21EEBBF7" w:rsidR="00050B15" w:rsidRPr="00E31CDF" w:rsidRDefault="00050B15" w:rsidP="00B52771">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8C058B" w14:paraId="3D1D2438" w14:textId="77777777" w:rsidTr="305630E7">
        <w:trPr>
          <w:trHeight w:val="80"/>
        </w:trPr>
        <w:tc>
          <w:tcPr>
            <w:tcW w:w="4950" w:type="dxa"/>
            <w:shd w:val="clear" w:color="auto" w:fill="A8D08D"/>
          </w:tcPr>
          <w:p w14:paraId="6466FB15"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6E35F03E" w14:textId="5A68B63E" w:rsidR="00763F4C" w:rsidRPr="00E31CDF" w:rsidRDefault="00763F4C" w:rsidP="00763F4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eastAsia="Arial" w:hAnsi="Arial" w:cs="Arial"/>
              </w:rPr>
              <w:t>Alexopoulos</w:t>
            </w:r>
            <w:proofErr w:type="spellEnd"/>
            <w:r w:rsidRPr="00E31CDF">
              <w:rPr>
                <w:rFonts w:ascii="Arial" w:eastAsia="Arial" w:hAnsi="Arial" w:cs="Arial"/>
              </w:rPr>
              <w:t xml:space="preserve"> GS, </w:t>
            </w:r>
            <w:proofErr w:type="spellStart"/>
            <w:r w:rsidRPr="00E31CDF">
              <w:rPr>
                <w:rFonts w:ascii="Arial" w:eastAsia="Arial" w:hAnsi="Arial" w:cs="Arial"/>
              </w:rPr>
              <w:t>Raue</w:t>
            </w:r>
            <w:proofErr w:type="spellEnd"/>
            <w:r w:rsidRPr="00E31CDF">
              <w:rPr>
                <w:rFonts w:ascii="Arial" w:eastAsia="Arial" w:hAnsi="Arial" w:cs="Arial"/>
              </w:rPr>
              <w:t xml:space="preserve"> PJ, </w:t>
            </w:r>
            <w:proofErr w:type="spellStart"/>
            <w:r w:rsidRPr="00E31CDF">
              <w:rPr>
                <w:rFonts w:ascii="Arial" w:eastAsia="Arial" w:hAnsi="Arial" w:cs="Arial"/>
              </w:rPr>
              <w:t>Kiosses</w:t>
            </w:r>
            <w:proofErr w:type="spellEnd"/>
            <w:r w:rsidRPr="00E31CDF">
              <w:rPr>
                <w:rFonts w:ascii="Arial" w:eastAsia="Arial" w:hAnsi="Arial" w:cs="Arial"/>
              </w:rPr>
              <w:t xml:space="preserve"> DN, et al. Problem-solving therapy and supportive therapy in older adults with major depression and executive dysfunction. </w:t>
            </w:r>
            <w:r w:rsidRPr="00E31CDF">
              <w:rPr>
                <w:rFonts w:ascii="Arial" w:eastAsia="Arial" w:hAnsi="Arial" w:cs="Arial"/>
                <w:i/>
                <w:iCs/>
              </w:rPr>
              <w:t>American Journal of Psychiatry</w:t>
            </w:r>
            <w:r w:rsidRPr="00E31CDF">
              <w:rPr>
                <w:rFonts w:ascii="Arial" w:eastAsia="Arial" w:hAnsi="Arial" w:cs="Arial"/>
              </w:rPr>
              <w:t xml:space="preserve">. 2010;167(11):1391-1398. </w:t>
            </w:r>
            <w:hyperlink r:id="rId35" w:history="1">
              <w:r w:rsidRPr="00E31CDF">
                <w:rPr>
                  <w:rStyle w:val="Hyperlink"/>
                  <w:rFonts w:ascii="Arial" w:eastAsia="Arial" w:hAnsi="Arial" w:cs="Arial"/>
                </w:rPr>
                <w:t>https://www.ncbi.nlm.nih.gov/pmc/articles/PMC3018861/</w:t>
              </w:r>
            </w:hyperlink>
            <w:r w:rsidRPr="00E31CDF">
              <w:rPr>
                <w:rFonts w:ascii="Arial" w:eastAsia="Arial" w:hAnsi="Arial" w:cs="Arial"/>
              </w:rPr>
              <w:t>.</w:t>
            </w:r>
          </w:p>
          <w:p w14:paraId="373CA55C" w14:textId="1DA31BDE" w:rsidR="00763F4C" w:rsidRPr="00E31CDF" w:rsidRDefault="00763F4C" w:rsidP="00763F4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color w:val="000000"/>
              </w:rPr>
              <w:t xml:space="preserve">The DICE Approach. </w:t>
            </w:r>
            <w:hyperlink r:id="rId36" w:history="1">
              <w:r w:rsidRPr="00E31CDF">
                <w:rPr>
                  <w:rStyle w:val="Hyperlink"/>
                  <w:rFonts w:ascii="Arial" w:hAnsi="Arial" w:cs="Arial"/>
                </w:rPr>
                <w:t>https://diceapproach.com/</w:t>
              </w:r>
            </w:hyperlink>
            <w:r w:rsidRPr="00E31CDF">
              <w:rPr>
                <w:rFonts w:ascii="Arial" w:hAnsi="Arial" w:cs="Arial"/>
                <w:color w:val="000000"/>
              </w:rPr>
              <w:t xml:space="preserve">. </w:t>
            </w:r>
            <w:r w:rsidR="003B05AE">
              <w:rPr>
                <w:rFonts w:ascii="Arial" w:hAnsi="Arial" w:cs="Arial"/>
                <w:color w:val="000000"/>
              </w:rPr>
              <w:t xml:space="preserve">Accessed </w:t>
            </w:r>
            <w:r w:rsidRPr="00E31CDF">
              <w:rPr>
                <w:rFonts w:ascii="Arial" w:hAnsi="Arial" w:cs="Arial"/>
                <w:color w:val="000000"/>
              </w:rPr>
              <w:t>2021.</w:t>
            </w:r>
          </w:p>
          <w:p w14:paraId="2478565A" w14:textId="77777777" w:rsidR="00763F4C" w:rsidRPr="00E31CDF" w:rsidRDefault="00763F4C" w:rsidP="00763F4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Miller MD. </w:t>
            </w:r>
            <w:r w:rsidRPr="00E31CDF">
              <w:rPr>
                <w:rFonts w:ascii="Arial" w:eastAsia="Arial" w:hAnsi="Arial" w:cs="Arial"/>
                <w:i/>
                <w:iCs/>
              </w:rPr>
              <w:t>Clinician's Guide to Interpersonal Psychotherapy in Late Life: Helping Cognitively Impaired or Depressed Elders and Their Caregivers</w:t>
            </w:r>
            <w:r w:rsidRPr="00E31CDF">
              <w:rPr>
                <w:rFonts w:ascii="Arial" w:eastAsia="Arial" w:hAnsi="Arial" w:cs="Arial"/>
              </w:rPr>
              <w:t>. 1st ed. New York, NY: Oxford University Press; 2015. ISBN:978-0195382242.</w:t>
            </w:r>
          </w:p>
          <w:p w14:paraId="7940918F" w14:textId="52040515" w:rsidR="00763F4C" w:rsidRPr="00E31CDF" w:rsidRDefault="2E838E4B" w:rsidP="00763F4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Simon SS, </w:t>
            </w:r>
            <w:proofErr w:type="spellStart"/>
            <w:r w:rsidRPr="00E31CDF">
              <w:rPr>
                <w:rFonts w:ascii="Arial" w:eastAsia="Arial" w:hAnsi="Arial" w:cs="Arial"/>
              </w:rPr>
              <w:t>Cordás</w:t>
            </w:r>
            <w:proofErr w:type="spellEnd"/>
            <w:r w:rsidRPr="00E31CDF">
              <w:rPr>
                <w:rFonts w:ascii="Arial" w:eastAsia="Arial" w:hAnsi="Arial" w:cs="Arial"/>
              </w:rPr>
              <w:t xml:space="preserve"> TA, </w:t>
            </w:r>
            <w:proofErr w:type="spellStart"/>
            <w:r w:rsidRPr="00E31CDF">
              <w:rPr>
                <w:rFonts w:ascii="Arial" w:eastAsia="Arial" w:hAnsi="Arial" w:cs="Arial"/>
              </w:rPr>
              <w:t>Bottino</w:t>
            </w:r>
            <w:proofErr w:type="spellEnd"/>
            <w:r w:rsidR="00763F4C" w:rsidRPr="00E31CDF">
              <w:rPr>
                <w:rFonts w:ascii="Arial" w:eastAsia="Arial" w:hAnsi="Arial" w:cs="Arial"/>
              </w:rPr>
              <w:t xml:space="preserve"> </w:t>
            </w:r>
            <w:r w:rsidRPr="00E31CDF">
              <w:rPr>
                <w:rFonts w:ascii="Arial" w:eastAsia="Arial" w:hAnsi="Arial" w:cs="Arial"/>
              </w:rPr>
              <w:t xml:space="preserve">CM. Cognitive behavioral therapies in older adults with depression and cognitive deficits: </w:t>
            </w:r>
            <w:r w:rsidR="00763F4C" w:rsidRPr="00E31CDF">
              <w:rPr>
                <w:rFonts w:ascii="Arial" w:eastAsia="Arial" w:hAnsi="Arial" w:cs="Arial"/>
              </w:rPr>
              <w:t xml:space="preserve">A </w:t>
            </w:r>
            <w:r w:rsidRPr="00E31CDF">
              <w:rPr>
                <w:rFonts w:ascii="Arial" w:eastAsia="Arial" w:hAnsi="Arial" w:cs="Arial"/>
              </w:rPr>
              <w:t xml:space="preserve">systematic review. </w:t>
            </w:r>
            <w:r w:rsidRPr="00E31CDF">
              <w:rPr>
                <w:rFonts w:ascii="Arial" w:eastAsia="Arial" w:hAnsi="Arial" w:cs="Arial"/>
                <w:i/>
                <w:iCs/>
              </w:rPr>
              <w:t xml:space="preserve">International </w:t>
            </w:r>
            <w:r w:rsidR="00763F4C" w:rsidRPr="00E31CDF">
              <w:rPr>
                <w:rFonts w:ascii="Arial" w:eastAsia="Arial" w:hAnsi="Arial" w:cs="Arial"/>
                <w:i/>
                <w:iCs/>
              </w:rPr>
              <w:t>J</w:t>
            </w:r>
            <w:r w:rsidRPr="00E31CDF">
              <w:rPr>
                <w:rFonts w:ascii="Arial" w:eastAsia="Arial" w:hAnsi="Arial" w:cs="Arial"/>
                <w:i/>
                <w:iCs/>
              </w:rPr>
              <w:t xml:space="preserve">ournal of </w:t>
            </w:r>
            <w:r w:rsidR="00763F4C" w:rsidRPr="00E31CDF">
              <w:rPr>
                <w:rFonts w:ascii="Arial" w:eastAsia="Arial" w:hAnsi="Arial" w:cs="Arial"/>
                <w:i/>
                <w:iCs/>
              </w:rPr>
              <w:t>G</w:t>
            </w:r>
            <w:r w:rsidRPr="00E31CDF">
              <w:rPr>
                <w:rFonts w:ascii="Arial" w:eastAsia="Arial" w:hAnsi="Arial" w:cs="Arial"/>
                <w:i/>
                <w:iCs/>
              </w:rPr>
              <w:t xml:space="preserve">eriatric </w:t>
            </w:r>
            <w:r w:rsidR="00763F4C" w:rsidRPr="00E31CDF">
              <w:rPr>
                <w:rFonts w:ascii="Arial" w:eastAsia="Arial" w:hAnsi="Arial" w:cs="Arial"/>
                <w:i/>
                <w:iCs/>
              </w:rPr>
              <w:t>P</w:t>
            </w:r>
            <w:r w:rsidRPr="00E31CDF">
              <w:rPr>
                <w:rFonts w:ascii="Arial" w:eastAsia="Arial" w:hAnsi="Arial" w:cs="Arial"/>
                <w:i/>
                <w:iCs/>
              </w:rPr>
              <w:t>sychiatry</w:t>
            </w:r>
            <w:r w:rsidR="00763F4C" w:rsidRPr="00E31CDF">
              <w:rPr>
                <w:rFonts w:ascii="Arial" w:eastAsia="Arial" w:hAnsi="Arial" w:cs="Arial"/>
                <w:i/>
                <w:iCs/>
              </w:rPr>
              <w:t xml:space="preserve">. </w:t>
            </w:r>
            <w:r w:rsidR="00763F4C" w:rsidRPr="00E31CDF">
              <w:rPr>
                <w:rFonts w:ascii="Arial" w:eastAsia="Arial" w:hAnsi="Arial" w:cs="Arial"/>
              </w:rPr>
              <w:t>2015:</w:t>
            </w:r>
            <w:r w:rsidRPr="00E31CDF">
              <w:rPr>
                <w:rFonts w:ascii="Arial" w:eastAsia="Arial" w:hAnsi="Arial" w:cs="Arial"/>
              </w:rPr>
              <w:t>30(3)</w:t>
            </w:r>
            <w:r w:rsidR="00763F4C" w:rsidRPr="00E31CDF">
              <w:rPr>
                <w:rFonts w:ascii="Arial" w:eastAsia="Arial" w:hAnsi="Arial" w:cs="Arial"/>
              </w:rPr>
              <w:t>:</w:t>
            </w:r>
            <w:r w:rsidRPr="00E31CDF">
              <w:rPr>
                <w:rFonts w:ascii="Arial" w:eastAsia="Arial" w:hAnsi="Arial" w:cs="Arial"/>
              </w:rPr>
              <w:t>223-233.</w:t>
            </w:r>
            <w:r w:rsidR="00763F4C" w:rsidRPr="00E31CDF">
              <w:rPr>
                <w:rFonts w:ascii="Arial" w:eastAsia="Arial" w:hAnsi="Arial" w:cs="Arial"/>
              </w:rPr>
              <w:t xml:space="preserve"> </w:t>
            </w:r>
            <w:hyperlink r:id="rId37" w:history="1">
              <w:r w:rsidR="00763F4C" w:rsidRPr="00E31CDF">
                <w:rPr>
                  <w:rStyle w:val="Hyperlink"/>
                  <w:rFonts w:ascii="Arial" w:eastAsia="Arial" w:hAnsi="Arial" w:cs="Arial"/>
                </w:rPr>
                <w:t>https://onlinelibrary.wiley.com/doi/10.1002/gps.4239</w:t>
              </w:r>
            </w:hyperlink>
            <w:r w:rsidR="00763F4C" w:rsidRPr="00E31CDF">
              <w:rPr>
                <w:rFonts w:ascii="Arial" w:eastAsia="Arial" w:hAnsi="Arial" w:cs="Arial"/>
              </w:rPr>
              <w:t>.</w:t>
            </w:r>
          </w:p>
        </w:tc>
      </w:tr>
    </w:tbl>
    <w:p w14:paraId="64538766" w14:textId="77777777" w:rsidR="00580A11" w:rsidRDefault="00580A11" w:rsidP="005449A5">
      <w:pPr>
        <w:spacing w:after="0" w:line="240" w:lineRule="auto"/>
      </w:pPr>
    </w:p>
    <w:p w14:paraId="4B37B5EA" w14:textId="77777777" w:rsidR="00580A11" w:rsidRDefault="00580A11" w:rsidP="005449A5">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0726DEE1" w14:textId="77777777" w:rsidTr="490646AD">
        <w:trPr>
          <w:trHeight w:val="760"/>
        </w:trPr>
        <w:tc>
          <w:tcPr>
            <w:tcW w:w="14125" w:type="dxa"/>
            <w:gridSpan w:val="2"/>
            <w:shd w:val="clear" w:color="auto" w:fill="9CC3E5"/>
          </w:tcPr>
          <w:p w14:paraId="5E5D8FF3" w14:textId="4E74C36A"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Systems-</w:t>
            </w:r>
            <w:r w:rsidR="00BF33F0" w:rsidRPr="00E31CDF">
              <w:rPr>
                <w:rFonts w:ascii="Arial" w:eastAsia="Arial" w:hAnsi="Arial" w:cs="Arial"/>
                <w:b/>
              </w:rPr>
              <w:t>B</w:t>
            </w:r>
            <w:r w:rsidRPr="00E31CDF">
              <w:rPr>
                <w:rFonts w:ascii="Arial" w:eastAsia="Arial" w:hAnsi="Arial" w:cs="Arial"/>
                <w:b/>
              </w:rPr>
              <w:t>ased Practice 1: Patient Safety and Quality Improvement</w:t>
            </w:r>
          </w:p>
          <w:p w14:paraId="0DD38876" w14:textId="0B5E6B33"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rPr>
              <w:t>Overall Intent:</w:t>
            </w:r>
            <w:r w:rsidRPr="00E31CDF">
              <w:rPr>
                <w:rFonts w:ascii="Arial" w:eastAsia="Arial" w:hAnsi="Arial" w:cs="Arial"/>
              </w:rPr>
              <w:t xml:space="preserve"> </w:t>
            </w:r>
            <w:r w:rsidR="00BF33F0" w:rsidRPr="00E31CDF">
              <w:rPr>
                <w:rFonts w:ascii="Arial" w:eastAsia="Arial" w:hAnsi="Arial" w:cs="Arial"/>
              </w:rPr>
              <w:t>To a</w:t>
            </w:r>
            <w:r w:rsidRPr="00E31CDF">
              <w:rPr>
                <w:rFonts w:ascii="Arial" w:eastAsia="Arial" w:hAnsi="Arial" w:cs="Arial"/>
              </w:rPr>
              <w:t>nalyze patient safety events</w:t>
            </w:r>
            <w:r w:rsidR="00BF33F0" w:rsidRPr="00E31CDF">
              <w:rPr>
                <w:rFonts w:ascii="Arial" w:eastAsia="Arial" w:hAnsi="Arial" w:cs="Arial"/>
              </w:rPr>
              <w:t>, a</w:t>
            </w:r>
            <w:r w:rsidRPr="00E31CDF">
              <w:rPr>
                <w:rFonts w:ascii="Arial" w:eastAsia="Arial" w:hAnsi="Arial" w:cs="Arial"/>
              </w:rPr>
              <w:t>ppropriately disclose patient safety events</w:t>
            </w:r>
            <w:r w:rsidR="00BF33F0" w:rsidRPr="00E31CDF">
              <w:rPr>
                <w:rFonts w:ascii="Arial" w:eastAsia="Arial" w:hAnsi="Arial" w:cs="Arial"/>
              </w:rPr>
              <w:t>, and p</w:t>
            </w:r>
            <w:r w:rsidRPr="00E31CDF">
              <w:rPr>
                <w:rFonts w:ascii="Arial" w:eastAsia="Arial" w:hAnsi="Arial" w:cs="Arial"/>
              </w:rPr>
              <w:t>articipate in quality improvement</w:t>
            </w:r>
            <w:r w:rsidRPr="00E31CDF">
              <w:rPr>
                <w:rFonts w:ascii="Arial" w:eastAsia="Arial" w:hAnsi="Arial" w:cs="Arial"/>
                <w:b/>
              </w:rPr>
              <w:t xml:space="preserve"> </w:t>
            </w:r>
          </w:p>
        </w:tc>
      </w:tr>
      <w:tr w:rsidR="00050B15" w:rsidRPr="00E31CDF" w14:paraId="3639C6F4" w14:textId="77777777" w:rsidTr="490646AD">
        <w:tc>
          <w:tcPr>
            <w:tcW w:w="4950" w:type="dxa"/>
            <w:shd w:val="clear" w:color="auto" w:fill="FAC090"/>
          </w:tcPr>
          <w:p w14:paraId="79410034"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4DB1BA02"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06EB8AB1" w14:textId="77777777" w:rsidTr="00DE1CDC">
        <w:tc>
          <w:tcPr>
            <w:tcW w:w="4950" w:type="dxa"/>
            <w:tcBorders>
              <w:top w:val="single" w:sz="4" w:space="0" w:color="000000"/>
              <w:bottom w:val="single" w:sz="4" w:space="0" w:color="000000"/>
            </w:tcBorders>
            <w:shd w:val="clear" w:color="auto" w:fill="C9C9C9"/>
          </w:tcPr>
          <w:p w14:paraId="62D2EA17"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Describes common patient safety events</w:t>
            </w:r>
          </w:p>
          <w:p w14:paraId="0E60026A" w14:textId="77777777" w:rsidR="00C50485" w:rsidRPr="00C50485" w:rsidRDefault="00C50485" w:rsidP="00C50485">
            <w:pPr>
              <w:spacing w:after="0" w:line="240" w:lineRule="auto"/>
              <w:rPr>
                <w:rFonts w:ascii="Arial" w:eastAsia="Arial" w:hAnsi="Arial" w:cs="Arial"/>
                <w:i/>
                <w:color w:val="000000"/>
              </w:rPr>
            </w:pPr>
          </w:p>
          <w:p w14:paraId="14495874"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process of   patient safety event reporting</w:t>
            </w:r>
          </w:p>
          <w:p w14:paraId="337C1270" w14:textId="77777777" w:rsidR="00C50485" w:rsidRPr="00C50485" w:rsidRDefault="00C50485" w:rsidP="00C50485">
            <w:pPr>
              <w:spacing w:after="0" w:line="240" w:lineRule="auto"/>
              <w:rPr>
                <w:rFonts w:ascii="Arial" w:eastAsia="Arial" w:hAnsi="Arial" w:cs="Arial"/>
                <w:i/>
                <w:color w:val="000000"/>
              </w:rPr>
            </w:pPr>
          </w:p>
          <w:p w14:paraId="04967D49" w14:textId="39DC1021"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Discusses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C9A5AF"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mortality, morbidity, adverse events, and near misses as reportable events</w:t>
            </w:r>
          </w:p>
          <w:p w14:paraId="64783CDF"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4CFC0F8"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0FA35A85"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institutional mechanisms for reporting patient safety events</w:t>
            </w:r>
          </w:p>
          <w:p w14:paraId="580EFCD8"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6952549C"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678BA1D" w14:textId="5206C8CD"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Lists and describes the basic elements of a </w:t>
            </w:r>
            <w:r w:rsidR="1CDFCA98" w:rsidRPr="00E31CDF">
              <w:rPr>
                <w:rFonts w:ascii="Arial" w:eastAsia="Arial" w:hAnsi="Arial" w:cs="Arial"/>
              </w:rPr>
              <w:t>Plan, Do, Study, Act (</w:t>
            </w:r>
            <w:r w:rsidRPr="00E31CDF">
              <w:rPr>
                <w:rFonts w:ascii="Arial" w:eastAsia="Arial" w:hAnsi="Arial" w:cs="Arial"/>
              </w:rPr>
              <w:t>PDSA</w:t>
            </w:r>
            <w:r w:rsidR="1CDFCA98" w:rsidRPr="00E31CDF">
              <w:rPr>
                <w:rFonts w:ascii="Arial" w:eastAsia="Arial" w:hAnsi="Arial" w:cs="Arial"/>
              </w:rPr>
              <w:t>)</w:t>
            </w:r>
            <w:r w:rsidRPr="00E31CDF">
              <w:rPr>
                <w:rFonts w:ascii="Arial" w:eastAsia="Arial" w:hAnsi="Arial" w:cs="Arial"/>
              </w:rPr>
              <w:t xml:space="preserve"> cycle</w:t>
            </w:r>
          </w:p>
          <w:p w14:paraId="3088B098" w14:textId="77777777" w:rsidR="00050B15" w:rsidRPr="00E31CDF" w:rsidRDefault="00050B15" w:rsidP="005449A5">
            <w:pPr>
              <w:pBdr>
                <w:top w:val="nil"/>
                <w:left w:val="nil"/>
                <w:bottom w:val="nil"/>
                <w:right w:val="nil"/>
                <w:between w:val="nil"/>
              </w:pBdr>
              <w:spacing w:after="0" w:line="240" w:lineRule="auto"/>
              <w:rPr>
                <w:rFonts w:ascii="Arial" w:eastAsia="Arial" w:hAnsi="Arial" w:cs="Arial"/>
              </w:rPr>
            </w:pPr>
          </w:p>
        </w:tc>
      </w:tr>
      <w:tr w:rsidR="00050B15" w:rsidRPr="00E31CDF" w14:paraId="5A80DA78" w14:textId="77777777" w:rsidTr="00DE1CDC">
        <w:tc>
          <w:tcPr>
            <w:tcW w:w="4950" w:type="dxa"/>
            <w:tcBorders>
              <w:top w:val="single" w:sz="4" w:space="0" w:color="000000"/>
              <w:bottom w:val="single" w:sz="4" w:space="0" w:color="000000"/>
            </w:tcBorders>
            <w:shd w:val="clear" w:color="auto" w:fill="C9C9C9"/>
          </w:tcPr>
          <w:p w14:paraId="26772E70"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Identifies factors that lead to patient safety events</w:t>
            </w:r>
          </w:p>
          <w:p w14:paraId="240DB9FB" w14:textId="6F5E93B5" w:rsidR="00C50485" w:rsidRDefault="00C50485" w:rsidP="00C50485">
            <w:pPr>
              <w:spacing w:after="0" w:line="240" w:lineRule="auto"/>
              <w:rPr>
                <w:rFonts w:ascii="Arial" w:eastAsia="Arial" w:hAnsi="Arial" w:cs="Arial"/>
                <w:i/>
              </w:rPr>
            </w:pPr>
          </w:p>
          <w:p w14:paraId="1A55798C" w14:textId="77777777" w:rsidR="00866766" w:rsidRPr="00C50485" w:rsidRDefault="00866766" w:rsidP="00C50485">
            <w:pPr>
              <w:spacing w:after="0" w:line="240" w:lineRule="auto"/>
              <w:rPr>
                <w:rFonts w:ascii="Arial" w:eastAsia="Arial" w:hAnsi="Arial" w:cs="Arial"/>
                <w:i/>
              </w:rPr>
            </w:pPr>
          </w:p>
          <w:p w14:paraId="3DA49505"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Reports patient safety events through institutional reporting systems (simulated or actual)</w:t>
            </w:r>
          </w:p>
          <w:p w14:paraId="6DF5BB8D" w14:textId="77777777" w:rsidR="00C50485" w:rsidRPr="00C50485" w:rsidRDefault="00C50485" w:rsidP="00C50485">
            <w:pPr>
              <w:spacing w:after="0" w:line="240" w:lineRule="auto"/>
              <w:rPr>
                <w:rFonts w:ascii="Arial" w:eastAsia="Arial" w:hAnsi="Arial" w:cs="Arial"/>
                <w:i/>
              </w:rPr>
            </w:pPr>
          </w:p>
          <w:p w14:paraId="21360CD9" w14:textId="07290F28"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Describes quality improvement initiatives (e.g., reduced restraint rates, falls risk, suicide rates)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42C950" w14:textId="55A4A5DF" w:rsidR="003A2772" w:rsidRPr="00ED3781" w:rsidRDefault="1CDFCA98"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w:t>
            </w:r>
            <w:r w:rsidR="00A10C50" w:rsidRPr="00E31CDF">
              <w:rPr>
                <w:rFonts w:ascii="Arial" w:eastAsia="Arial" w:hAnsi="Arial" w:cs="Arial"/>
              </w:rPr>
              <w:t>dentif</w:t>
            </w:r>
            <w:r w:rsidRPr="00E31CDF">
              <w:rPr>
                <w:rFonts w:ascii="Arial" w:eastAsia="Arial" w:hAnsi="Arial" w:cs="Arial"/>
              </w:rPr>
              <w:t>ies</w:t>
            </w:r>
            <w:r w:rsidR="00A10C50" w:rsidRPr="00E31CDF">
              <w:rPr>
                <w:rFonts w:ascii="Arial" w:eastAsia="Arial" w:hAnsi="Arial" w:cs="Arial"/>
              </w:rPr>
              <w:t xml:space="preserve"> hand</w:t>
            </w:r>
            <w:r w:rsidR="6D8B8427" w:rsidRPr="00E31CDF">
              <w:rPr>
                <w:rFonts w:ascii="Arial" w:eastAsia="Arial" w:hAnsi="Arial" w:cs="Arial"/>
              </w:rPr>
              <w:t>-</w:t>
            </w:r>
            <w:r w:rsidR="00A10C50" w:rsidRPr="00E31CDF">
              <w:rPr>
                <w:rFonts w:ascii="Arial" w:eastAsia="Arial" w:hAnsi="Arial" w:cs="Arial"/>
              </w:rPr>
              <w:t>off and data reporting deficiencies which have led to errors in patient care</w:t>
            </w:r>
          </w:p>
          <w:p w14:paraId="287C49EF" w14:textId="4C338412" w:rsidR="00ED3781" w:rsidRPr="00E31CDF" w:rsidRDefault="00ED3781"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Reconciles EMR medication list with home medications of facility medic</w:t>
            </w:r>
            <w:r w:rsidR="00866766">
              <w:rPr>
                <w:rFonts w:ascii="Arial" w:eastAsia="Arial" w:hAnsi="Arial" w:cs="Arial"/>
              </w:rPr>
              <w:t>ation reconciliation record</w:t>
            </w:r>
          </w:p>
          <w:p w14:paraId="33554406"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248E684"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Consistently reports medication errors using institution-specific reporting systems</w:t>
            </w:r>
          </w:p>
          <w:p w14:paraId="21E87399"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B808B6A"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9B43164"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7BDE181" w14:textId="4DB9DC80"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Describes a hospital quality improvement initiative to improve medication reconciliation in the </w:t>
            </w:r>
            <w:r w:rsidR="00D97A21">
              <w:rPr>
                <w:rFonts w:ascii="Arial" w:eastAsia="Arial" w:hAnsi="Arial" w:cs="Arial"/>
              </w:rPr>
              <w:t>EHR</w:t>
            </w:r>
          </w:p>
        </w:tc>
      </w:tr>
      <w:tr w:rsidR="00050B15" w:rsidRPr="00E31CDF" w14:paraId="2D79B74E" w14:textId="77777777" w:rsidTr="00DE1CDC">
        <w:tc>
          <w:tcPr>
            <w:tcW w:w="4950" w:type="dxa"/>
            <w:tcBorders>
              <w:top w:val="single" w:sz="4" w:space="0" w:color="000000"/>
              <w:bottom w:val="single" w:sz="4" w:space="0" w:color="000000"/>
            </w:tcBorders>
            <w:shd w:val="clear" w:color="auto" w:fill="C9C9C9"/>
          </w:tcPr>
          <w:p w14:paraId="30EA7E0C"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Participates in analysis of patient safety events (simulated or actual)</w:t>
            </w:r>
          </w:p>
          <w:p w14:paraId="0EDD91DD" w14:textId="77777777" w:rsidR="00C50485" w:rsidRPr="00C50485" w:rsidRDefault="00C50485" w:rsidP="00C50485">
            <w:pPr>
              <w:spacing w:after="0" w:line="240" w:lineRule="auto"/>
              <w:rPr>
                <w:rFonts w:ascii="Arial" w:eastAsia="Arial" w:hAnsi="Arial" w:cs="Arial"/>
                <w:i/>
                <w:color w:val="000000"/>
              </w:rPr>
            </w:pPr>
          </w:p>
          <w:p w14:paraId="65319430"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Participates in disclosure of patient safety events to patients and families (simulated or actual)</w:t>
            </w:r>
          </w:p>
          <w:p w14:paraId="696E57B5" w14:textId="77777777" w:rsidR="00C50485" w:rsidRPr="00C50485" w:rsidRDefault="00C50485" w:rsidP="00C50485">
            <w:pPr>
              <w:spacing w:after="0" w:line="240" w:lineRule="auto"/>
              <w:rPr>
                <w:rFonts w:ascii="Arial" w:eastAsia="Arial" w:hAnsi="Arial" w:cs="Arial"/>
                <w:i/>
                <w:color w:val="000000"/>
              </w:rPr>
            </w:pPr>
          </w:p>
          <w:p w14:paraId="30463E2A" w14:textId="4927A766"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Participates in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46FC60"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Meaningfully p</w:t>
            </w:r>
            <w:r w:rsidRPr="00E31CDF">
              <w:rPr>
                <w:rFonts w:ascii="Arial" w:eastAsia="Arial" w:hAnsi="Arial" w:cs="Arial"/>
                <w:color w:val="000000" w:themeColor="text1"/>
              </w:rPr>
              <w:t>articipates in a root cause analysis of a patient medication error</w:t>
            </w:r>
          </w:p>
          <w:p w14:paraId="65B77D6E"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68A8BAAD"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6161CDB1" w14:textId="6E4CF7DC"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Informs the patient and family </w:t>
            </w:r>
            <w:r w:rsidR="00D97A21">
              <w:rPr>
                <w:rFonts w:ascii="Arial" w:eastAsia="Arial" w:hAnsi="Arial" w:cs="Arial"/>
                <w:color w:val="000000" w:themeColor="text1"/>
              </w:rPr>
              <w:t xml:space="preserve">members </w:t>
            </w:r>
            <w:r w:rsidRPr="00E31CDF">
              <w:rPr>
                <w:rFonts w:ascii="Arial" w:eastAsia="Arial" w:hAnsi="Arial" w:cs="Arial"/>
                <w:color w:val="000000" w:themeColor="text1"/>
              </w:rPr>
              <w:t>of the medication error and its consequences</w:t>
            </w:r>
            <w:r w:rsidR="00D97A21">
              <w:rPr>
                <w:rFonts w:ascii="Arial" w:eastAsia="Arial" w:hAnsi="Arial" w:cs="Arial"/>
                <w:color w:val="000000" w:themeColor="text1"/>
              </w:rPr>
              <w:t>,</w:t>
            </w:r>
            <w:r w:rsidRPr="00E31CDF">
              <w:rPr>
                <w:rFonts w:ascii="Arial" w:eastAsia="Arial" w:hAnsi="Arial" w:cs="Arial"/>
              </w:rPr>
              <w:t xml:space="preserve"> with attending assistance</w:t>
            </w:r>
          </w:p>
          <w:p w14:paraId="6E0808A5" w14:textId="45408B84"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58352CA1"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9C609FB" w14:textId="001CDAF1"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Participates in the hospital quality improvement initiative on medication reconciliation</w:t>
            </w:r>
          </w:p>
        </w:tc>
      </w:tr>
      <w:tr w:rsidR="00050B15" w:rsidRPr="00E31CDF" w14:paraId="75DF3F28" w14:textId="77777777" w:rsidTr="00DE1CDC">
        <w:tc>
          <w:tcPr>
            <w:tcW w:w="4950" w:type="dxa"/>
            <w:tcBorders>
              <w:top w:val="single" w:sz="4" w:space="0" w:color="000000"/>
              <w:bottom w:val="single" w:sz="4" w:space="0" w:color="000000"/>
            </w:tcBorders>
            <w:shd w:val="clear" w:color="auto" w:fill="C9C9C9"/>
          </w:tcPr>
          <w:p w14:paraId="44BDF9F6"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C50485" w:rsidRPr="00C50485">
              <w:rPr>
                <w:rFonts w:ascii="Arial" w:eastAsia="Arial" w:hAnsi="Arial" w:cs="Arial"/>
                <w:i/>
              </w:rPr>
              <w:t>Conducts analysis of patient safety events and offers error prevention strategies (simulated or actual)</w:t>
            </w:r>
          </w:p>
          <w:p w14:paraId="472B271C" w14:textId="77777777" w:rsidR="00C50485" w:rsidRPr="00C50485" w:rsidRDefault="00C50485" w:rsidP="00C50485">
            <w:pPr>
              <w:spacing w:after="0" w:line="240" w:lineRule="auto"/>
              <w:rPr>
                <w:rFonts w:ascii="Arial" w:eastAsia="Arial" w:hAnsi="Arial" w:cs="Arial"/>
                <w:i/>
              </w:rPr>
            </w:pPr>
          </w:p>
          <w:p w14:paraId="5D8847B8"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Discloses patient safety events to patients and families (simulated or actual)</w:t>
            </w:r>
          </w:p>
          <w:p w14:paraId="503442EC" w14:textId="77777777" w:rsidR="00C50485" w:rsidRPr="00C50485" w:rsidRDefault="00C50485" w:rsidP="00C50485">
            <w:pPr>
              <w:spacing w:after="0" w:line="240" w:lineRule="auto"/>
              <w:rPr>
                <w:rFonts w:ascii="Arial" w:eastAsia="Arial" w:hAnsi="Arial" w:cs="Arial"/>
                <w:i/>
              </w:rPr>
            </w:pPr>
          </w:p>
          <w:p w14:paraId="5E0CF774" w14:textId="6FC383E0" w:rsidR="00050B15" w:rsidRPr="00E31CDF" w:rsidRDefault="00C50485" w:rsidP="00C50485">
            <w:pPr>
              <w:spacing w:after="0" w:line="240" w:lineRule="auto"/>
              <w:rPr>
                <w:rFonts w:ascii="Arial" w:eastAsia="Arial" w:hAnsi="Arial" w:cs="Arial"/>
                <w:i/>
              </w:rPr>
            </w:pPr>
            <w:r w:rsidRPr="00C50485">
              <w:rPr>
                <w:rFonts w:ascii="Arial" w:eastAsia="Arial" w:hAnsi="Arial" w:cs="Arial"/>
                <w:i/>
              </w:rPr>
              <w:lastRenderedPageBreak/>
              <w:t>Identifies, develops, implements, and analyzes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D45558"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Presents a morbidity and mortality </w:t>
            </w:r>
            <w:r w:rsidR="6D8B8427" w:rsidRPr="00E31CDF">
              <w:rPr>
                <w:rFonts w:ascii="Arial" w:eastAsia="Arial" w:hAnsi="Arial" w:cs="Arial"/>
              </w:rPr>
              <w:t xml:space="preserve">(M and M) </w:t>
            </w:r>
            <w:r w:rsidRPr="00E31CDF">
              <w:rPr>
                <w:rFonts w:ascii="Arial" w:eastAsia="Arial" w:hAnsi="Arial" w:cs="Arial"/>
              </w:rPr>
              <w:t>conference on a patient medication error and possible measures to prevent future errors</w:t>
            </w:r>
          </w:p>
          <w:p w14:paraId="0F32D29C"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7630314A"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361F3914" w14:textId="19CD9934"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w:t>
            </w:r>
            <w:r w:rsidR="00D97A21">
              <w:rPr>
                <w:rFonts w:ascii="Arial" w:eastAsia="Arial" w:hAnsi="Arial" w:cs="Arial"/>
              </w:rPr>
              <w:t>ndependently i</w:t>
            </w:r>
            <w:r w:rsidRPr="00E31CDF">
              <w:rPr>
                <w:rFonts w:ascii="Arial" w:eastAsia="Arial" w:hAnsi="Arial" w:cs="Arial"/>
              </w:rPr>
              <w:t xml:space="preserve">nforms the patient and family </w:t>
            </w:r>
            <w:r w:rsidR="00D97A21">
              <w:rPr>
                <w:rFonts w:ascii="Arial" w:eastAsia="Arial" w:hAnsi="Arial" w:cs="Arial"/>
              </w:rPr>
              <w:t xml:space="preserve">members </w:t>
            </w:r>
            <w:r w:rsidRPr="00E31CDF">
              <w:rPr>
                <w:rFonts w:ascii="Arial" w:eastAsia="Arial" w:hAnsi="Arial" w:cs="Arial"/>
              </w:rPr>
              <w:t xml:space="preserve">of the medication error and its consequences </w:t>
            </w:r>
          </w:p>
          <w:p w14:paraId="588B228E" w14:textId="6CB97EDF"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3451053"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E5B0BC5" w14:textId="2A8F02D0"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Designs and conducts their own quality improvement project on preventing medication errors</w:t>
            </w:r>
          </w:p>
        </w:tc>
      </w:tr>
      <w:tr w:rsidR="00050B15" w:rsidRPr="00E31CDF" w14:paraId="51FCAB95" w14:textId="77777777" w:rsidTr="00DE1CDC">
        <w:tc>
          <w:tcPr>
            <w:tcW w:w="4950" w:type="dxa"/>
            <w:tcBorders>
              <w:top w:val="single" w:sz="4" w:space="0" w:color="000000"/>
              <w:bottom w:val="single" w:sz="4" w:space="0" w:color="000000"/>
            </w:tcBorders>
            <w:shd w:val="clear" w:color="auto" w:fill="C9C9C9"/>
          </w:tcPr>
          <w:p w14:paraId="1475C156"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C50485" w:rsidRPr="00C50485">
              <w:rPr>
                <w:rFonts w:ascii="Arial" w:eastAsia="Arial" w:hAnsi="Arial" w:cs="Arial"/>
                <w:i/>
              </w:rPr>
              <w:t>Actively engages teams and processes to improve systems to prevent patient safety events</w:t>
            </w:r>
          </w:p>
          <w:p w14:paraId="0486AA48" w14:textId="77777777" w:rsidR="00C50485" w:rsidRPr="00C50485" w:rsidRDefault="00C50485" w:rsidP="00C50485">
            <w:pPr>
              <w:spacing w:after="0" w:line="240" w:lineRule="auto"/>
              <w:rPr>
                <w:rFonts w:ascii="Arial" w:eastAsia="Arial" w:hAnsi="Arial" w:cs="Arial"/>
                <w:i/>
              </w:rPr>
            </w:pPr>
          </w:p>
          <w:p w14:paraId="3D3F3BD0"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Serve as a role model to others in the disclosure of patient safety events</w:t>
            </w:r>
          </w:p>
          <w:p w14:paraId="54720F6C" w14:textId="77777777" w:rsidR="00C50485" w:rsidRPr="00C50485" w:rsidRDefault="00C50485" w:rsidP="00C50485">
            <w:pPr>
              <w:spacing w:after="0" w:line="240" w:lineRule="auto"/>
              <w:rPr>
                <w:rFonts w:ascii="Arial" w:eastAsia="Arial" w:hAnsi="Arial" w:cs="Arial"/>
                <w:i/>
              </w:rPr>
            </w:pPr>
          </w:p>
          <w:p w14:paraId="2DE40F94" w14:textId="36C68823"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Leads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EA8325" w14:textId="2F4C92B4"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Becomes a resident patient safety representative at </w:t>
            </w:r>
            <w:r w:rsidR="00D97A21">
              <w:rPr>
                <w:rFonts w:ascii="Arial" w:eastAsia="Arial" w:hAnsi="Arial" w:cs="Arial"/>
              </w:rPr>
              <w:t xml:space="preserve">the </w:t>
            </w:r>
            <w:r w:rsidRPr="00E31CDF">
              <w:rPr>
                <w:rFonts w:ascii="Arial" w:eastAsia="Arial" w:hAnsi="Arial" w:cs="Arial"/>
              </w:rPr>
              <w:t>institution</w:t>
            </w:r>
          </w:p>
          <w:p w14:paraId="19A5A0FE"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5268EF62"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097BF605"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91EF3FF" w14:textId="27A4BEF6"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Supervises a </w:t>
            </w:r>
            <w:r w:rsidR="00D97A21">
              <w:rPr>
                <w:rFonts w:ascii="Arial" w:eastAsia="Arial" w:hAnsi="Arial" w:cs="Arial"/>
              </w:rPr>
              <w:t xml:space="preserve">more </w:t>
            </w:r>
            <w:r w:rsidRPr="00E31CDF">
              <w:rPr>
                <w:rFonts w:ascii="Arial" w:eastAsia="Arial" w:hAnsi="Arial" w:cs="Arial"/>
              </w:rPr>
              <w:t>junior resident as the resident informs a patient of a minor medication error</w:t>
            </w:r>
          </w:p>
          <w:p w14:paraId="6C058B70"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1A42A6F" w14:textId="538337EE"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Develops and leads an institution-wide quality improvement initiative related to medication errors</w:t>
            </w:r>
          </w:p>
        </w:tc>
      </w:tr>
      <w:tr w:rsidR="00050B15" w:rsidRPr="00E31CDF" w14:paraId="2A2B37EC" w14:textId="77777777" w:rsidTr="490646AD">
        <w:tc>
          <w:tcPr>
            <w:tcW w:w="4950" w:type="dxa"/>
            <w:shd w:val="clear" w:color="auto" w:fill="FFD965"/>
          </w:tcPr>
          <w:p w14:paraId="654F4300"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5067AD74"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presentation</w:t>
            </w:r>
          </w:p>
          <w:p w14:paraId="2A94B847" w14:textId="77777777" w:rsidR="003A2772" w:rsidRPr="00E31CDF" w:rsidRDefault="3D0B959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Assessment of </w:t>
            </w:r>
            <w:r w:rsidR="6D8B8427" w:rsidRPr="00E31CDF">
              <w:rPr>
                <w:rFonts w:ascii="Arial" w:eastAsia="Arial" w:hAnsi="Arial" w:cs="Arial"/>
              </w:rPr>
              <w:t xml:space="preserve">M </w:t>
            </w:r>
            <w:r w:rsidRPr="00E31CDF">
              <w:rPr>
                <w:rFonts w:ascii="Arial" w:eastAsia="Arial" w:hAnsi="Arial" w:cs="Arial"/>
              </w:rPr>
              <w:t xml:space="preserve">and </w:t>
            </w:r>
            <w:r w:rsidR="6D8B8427" w:rsidRPr="00E31CDF">
              <w:rPr>
                <w:rFonts w:ascii="Arial" w:eastAsia="Arial" w:hAnsi="Arial" w:cs="Arial"/>
              </w:rPr>
              <w:t>M</w:t>
            </w:r>
            <w:r w:rsidRPr="00E31CDF">
              <w:rPr>
                <w:rFonts w:ascii="Arial" w:eastAsia="Arial" w:hAnsi="Arial" w:cs="Arial"/>
              </w:rPr>
              <w:t xml:space="preserve"> presentation</w:t>
            </w:r>
          </w:p>
          <w:p w14:paraId="0CD6855F"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1F2F713B"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Quality improvement project</w:t>
            </w:r>
          </w:p>
          <w:p w14:paraId="0FBB940C" w14:textId="1D8C01D8"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w:t>
            </w:r>
          </w:p>
        </w:tc>
      </w:tr>
      <w:tr w:rsidR="00050B15" w:rsidRPr="00E31CDF" w14:paraId="5B00EE8A" w14:textId="77777777" w:rsidTr="490646AD">
        <w:tc>
          <w:tcPr>
            <w:tcW w:w="4950" w:type="dxa"/>
            <w:shd w:val="clear" w:color="auto" w:fill="8DB3E2" w:themeFill="text2" w:themeFillTint="66"/>
          </w:tcPr>
          <w:p w14:paraId="570D2EFA"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2FD00948" w14:textId="665C2D9E" w:rsidR="00050B15" w:rsidRPr="00E31CDF" w:rsidRDefault="00050B15"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5AB5E1D5" w14:textId="77777777" w:rsidTr="490646AD">
        <w:trPr>
          <w:trHeight w:val="80"/>
        </w:trPr>
        <w:tc>
          <w:tcPr>
            <w:tcW w:w="4950" w:type="dxa"/>
            <w:shd w:val="clear" w:color="auto" w:fill="A8D08D"/>
          </w:tcPr>
          <w:p w14:paraId="4DCC06BD"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3D81372D" w14:textId="640AA2E4"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AADPRT. Model Curricula in Quality Improvement. </w:t>
            </w:r>
            <w:hyperlink r:id="rId38" w:history="1">
              <w:r w:rsidRPr="00E31CDF">
                <w:rPr>
                  <w:rStyle w:val="Hyperlink"/>
                  <w:rFonts w:ascii="Arial" w:eastAsia="Arial" w:hAnsi="Arial" w:cs="Arial"/>
                </w:rPr>
                <w:t>https://portal.aadprt.org/user/vto/category/600</w:t>
              </w:r>
            </w:hyperlink>
            <w:r w:rsidRPr="00E31CDF">
              <w:rPr>
                <w:rFonts w:ascii="Arial" w:eastAsia="Arial" w:hAnsi="Arial" w:cs="Arial"/>
              </w:rPr>
              <w:t xml:space="preserve">. </w:t>
            </w:r>
            <w:r w:rsidR="00D97A21">
              <w:rPr>
                <w:rFonts w:ascii="Arial" w:eastAsia="Arial" w:hAnsi="Arial" w:cs="Arial"/>
              </w:rPr>
              <w:t xml:space="preserve">Accessed </w:t>
            </w:r>
            <w:r w:rsidRPr="00E31CDF">
              <w:rPr>
                <w:rFonts w:ascii="Arial" w:eastAsia="Arial" w:hAnsi="Arial" w:cs="Arial"/>
              </w:rPr>
              <w:t>2021.</w:t>
            </w:r>
          </w:p>
          <w:p w14:paraId="40B5C1F8" w14:textId="214D2148"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American Board of Psychiatry and Neurology, Inc. (ABPN). Patient Safety Activity. </w:t>
            </w:r>
            <w:hyperlink r:id="rId39" w:history="1">
              <w:r w:rsidRPr="00E31CDF">
                <w:rPr>
                  <w:rStyle w:val="Hyperlink"/>
                  <w:rFonts w:ascii="Arial" w:eastAsia="Arial" w:hAnsi="Arial" w:cs="Arial"/>
                </w:rPr>
                <w:t>https://www.abpn.com/maintain-certification/moc-activity-requirements/patient-safety-activity/</w:t>
              </w:r>
            </w:hyperlink>
            <w:r w:rsidRPr="00E31CDF">
              <w:rPr>
                <w:rFonts w:ascii="Arial" w:eastAsia="Arial" w:hAnsi="Arial" w:cs="Arial"/>
              </w:rPr>
              <w:t xml:space="preserve">. </w:t>
            </w:r>
            <w:r w:rsidR="00D97A21">
              <w:rPr>
                <w:rFonts w:ascii="Arial" w:eastAsia="Arial" w:hAnsi="Arial" w:cs="Arial"/>
              </w:rPr>
              <w:t xml:space="preserve">Accessed </w:t>
            </w:r>
            <w:r w:rsidRPr="00E31CDF">
              <w:rPr>
                <w:rFonts w:ascii="Arial" w:eastAsia="Arial" w:hAnsi="Arial" w:cs="Arial"/>
              </w:rPr>
              <w:t>2021.</w:t>
            </w:r>
          </w:p>
          <w:p w14:paraId="2093E518" w14:textId="78400E0D"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Department of Veterans Affairs. Patient Safety Curriculum Workshop. </w:t>
            </w:r>
            <w:hyperlink r:id="rId40" w:history="1">
              <w:r w:rsidRPr="00E31CDF">
                <w:rPr>
                  <w:rStyle w:val="Hyperlink"/>
                  <w:rFonts w:ascii="Arial" w:eastAsia="Arial" w:hAnsi="Arial" w:cs="Arial"/>
                </w:rPr>
                <w:t>https://www.patientsafety.va.gov/professionals/training/curriculum.asp</w:t>
              </w:r>
            </w:hyperlink>
            <w:r w:rsidRPr="00E31CDF">
              <w:rPr>
                <w:rFonts w:ascii="Arial" w:eastAsia="Arial" w:hAnsi="Arial" w:cs="Arial"/>
              </w:rPr>
              <w:t xml:space="preserve">. </w:t>
            </w:r>
            <w:r w:rsidR="00D97A21">
              <w:rPr>
                <w:rFonts w:ascii="Arial" w:eastAsia="Arial" w:hAnsi="Arial" w:cs="Arial"/>
              </w:rPr>
              <w:t xml:space="preserve">Accessed </w:t>
            </w:r>
            <w:r w:rsidRPr="00E31CDF">
              <w:rPr>
                <w:rFonts w:ascii="Arial" w:eastAsia="Arial" w:hAnsi="Arial" w:cs="Arial"/>
              </w:rPr>
              <w:t>2021.</w:t>
            </w:r>
          </w:p>
          <w:p w14:paraId="21F1F7A3" w14:textId="5760A7F0" w:rsidR="00050B15" w:rsidRPr="00E31CDF" w:rsidRDefault="00A10C50"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Institute for Healthcare Improvement. Open School. </w:t>
            </w:r>
            <w:hyperlink r:id="rId41" w:history="1">
              <w:r w:rsidR="0045108F" w:rsidRPr="00E31CDF">
                <w:rPr>
                  <w:rStyle w:val="Hyperlink"/>
                  <w:rFonts w:ascii="Arial" w:eastAsia="Arial" w:hAnsi="Arial" w:cs="Arial"/>
                </w:rPr>
                <w:t>http://www.ihi.org/education/ihiopenschool/Pages/default.aspx</w:t>
              </w:r>
            </w:hyperlink>
            <w:r w:rsidR="0045108F" w:rsidRPr="00E31CDF">
              <w:rPr>
                <w:rFonts w:ascii="Arial" w:eastAsia="Arial" w:hAnsi="Arial" w:cs="Arial"/>
              </w:rPr>
              <w:t xml:space="preserve">. </w:t>
            </w:r>
            <w:r w:rsidR="00D97A21">
              <w:rPr>
                <w:rFonts w:ascii="Arial" w:eastAsia="Arial" w:hAnsi="Arial" w:cs="Arial"/>
              </w:rPr>
              <w:t xml:space="preserve">Accessed </w:t>
            </w:r>
            <w:r w:rsidR="0045108F" w:rsidRPr="00E31CDF">
              <w:rPr>
                <w:rFonts w:ascii="Arial" w:eastAsia="Arial" w:hAnsi="Arial" w:cs="Arial"/>
              </w:rPr>
              <w:t>2021.</w:t>
            </w:r>
          </w:p>
        </w:tc>
      </w:tr>
    </w:tbl>
    <w:p w14:paraId="0EA59C5F" w14:textId="77777777" w:rsidR="00050B15" w:rsidRDefault="00050B15" w:rsidP="005449A5">
      <w:pPr>
        <w:spacing w:after="0" w:line="240" w:lineRule="auto"/>
        <w:ind w:hanging="180"/>
        <w:rPr>
          <w:rFonts w:ascii="Arial" w:eastAsia="Arial" w:hAnsi="Arial" w:cs="Arial"/>
        </w:rPr>
      </w:pPr>
    </w:p>
    <w:p w14:paraId="026CA2E3" w14:textId="77777777" w:rsidR="00050B15" w:rsidRDefault="00A10C50" w:rsidP="005449A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7D961069" w14:textId="77777777" w:rsidTr="345DA110">
        <w:trPr>
          <w:trHeight w:val="760"/>
        </w:trPr>
        <w:tc>
          <w:tcPr>
            <w:tcW w:w="14125" w:type="dxa"/>
            <w:gridSpan w:val="2"/>
            <w:shd w:val="clear" w:color="auto" w:fill="9CC3E5"/>
          </w:tcPr>
          <w:p w14:paraId="1CB17EB0" w14:textId="036DF4AB"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Systems-</w:t>
            </w:r>
            <w:r w:rsidR="00BF33F0" w:rsidRPr="00E31CDF">
              <w:rPr>
                <w:rFonts w:ascii="Arial" w:eastAsia="Arial" w:hAnsi="Arial" w:cs="Arial"/>
                <w:b/>
              </w:rPr>
              <w:t>B</w:t>
            </w:r>
            <w:r w:rsidRPr="00E31CDF">
              <w:rPr>
                <w:rFonts w:ascii="Arial" w:eastAsia="Arial" w:hAnsi="Arial" w:cs="Arial"/>
                <w:b/>
              </w:rPr>
              <w:t>ased Practice 2: System Navigation for Patient-Centered Care</w:t>
            </w:r>
          </w:p>
          <w:p w14:paraId="649D320D" w14:textId="4659B6E2" w:rsidR="00050B15" w:rsidRPr="00E31CDF" w:rsidRDefault="00A10C50" w:rsidP="00346AF0">
            <w:pPr>
              <w:spacing w:after="0" w:line="240" w:lineRule="auto"/>
              <w:ind w:left="187"/>
              <w:rPr>
                <w:rFonts w:ascii="Arial" w:eastAsia="Arial" w:hAnsi="Arial" w:cs="Arial"/>
                <w:b/>
                <w:color w:val="000000"/>
              </w:rPr>
            </w:pPr>
            <w:r w:rsidRPr="00E31CDF">
              <w:rPr>
                <w:rFonts w:ascii="Arial" w:eastAsia="Arial" w:hAnsi="Arial" w:cs="Arial"/>
                <w:b/>
              </w:rPr>
              <w:t>Overall Intent:</w:t>
            </w:r>
            <w:r w:rsidRPr="00E31CDF">
              <w:rPr>
                <w:rFonts w:ascii="Arial" w:eastAsia="Arial" w:hAnsi="Arial" w:cs="Arial"/>
              </w:rPr>
              <w:t xml:space="preserve"> To effectively navigate the health</w:t>
            </w:r>
            <w:r w:rsidR="00BF33F0" w:rsidRPr="00E31CDF">
              <w:rPr>
                <w:rFonts w:ascii="Arial" w:eastAsia="Arial" w:hAnsi="Arial" w:cs="Arial"/>
              </w:rPr>
              <w:t xml:space="preserve"> </w:t>
            </w:r>
            <w:r w:rsidRPr="00E31CDF">
              <w:rPr>
                <w:rFonts w:ascii="Arial" w:eastAsia="Arial" w:hAnsi="Arial" w:cs="Arial"/>
              </w:rPr>
              <w:t>care system, including the interdisciplinary team and other care providers, to adapt care to a specific patient population to ensure high-quality patient outcomes</w:t>
            </w:r>
            <w:r w:rsidR="00BF33F0" w:rsidRPr="00E31CDF">
              <w:rPr>
                <w:rFonts w:ascii="Arial" w:eastAsia="Arial" w:hAnsi="Arial" w:cs="Arial"/>
              </w:rPr>
              <w:t>; to c</w:t>
            </w:r>
            <w:r w:rsidR="00C52FE9" w:rsidRPr="00E31CDF">
              <w:rPr>
                <w:rFonts w:ascii="Arial" w:eastAsia="Arial" w:hAnsi="Arial" w:cs="Arial"/>
              </w:rPr>
              <w:t>oordinate patient care</w:t>
            </w:r>
            <w:r w:rsidR="00BF33F0" w:rsidRPr="00E31CDF">
              <w:rPr>
                <w:rFonts w:ascii="Arial" w:eastAsia="Arial" w:hAnsi="Arial" w:cs="Arial"/>
              </w:rPr>
              <w:t>, s</w:t>
            </w:r>
            <w:r w:rsidR="00C52FE9" w:rsidRPr="00E31CDF">
              <w:rPr>
                <w:rFonts w:ascii="Arial" w:eastAsia="Arial" w:hAnsi="Arial" w:cs="Arial"/>
              </w:rPr>
              <w:t>afely transition care</w:t>
            </w:r>
            <w:r w:rsidR="00BF33F0" w:rsidRPr="00E31CDF">
              <w:rPr>
                <w:rFonts w:ascii="Arial" w:eastAsia="Arial" w:hAnsi="Arial" w:cs="Arial"/>
              </w:rPr>
              <w:t>, and a</w:t>
            </w:r>
            <w:r w:rsidR="00C52FE9" w:rsidRPr="00E31CDF">
              <w:rPr>
                <w:rFonts w:ascii="Arial" w:eastAsia="Arial" w:hAnsi="Arial" w:cs="Arial"/>
              </w:rPr>
              <w:t xml:space="preserve">ppropriately adapt care to meet community needs </w:t>
            </w:r>
          </w:p>
        </w:tc>
      </w:tr>
      <w:tr w:rsidR="00050B15" w:rsidRPr="00C52FE9" w14:paraId="5D46823D" w14:textId="77777777" w:rsidTr="345DA110">
        <w:tc>
          <w:tcPr>
            <w:tcW w:w="4950" w:type="dxa"/>
            <w:shd w:val="clear" w:color="auto" w:fill="FAC090"/>
          </w:tcPr>
          <w:p w14:paraId="0100775F"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09F0284B"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C52FE9" w14:paraId="132F63E1" w14:textId="77777777" w:rsidTr="00DE1CDC">
        <w:tc>
          <w:tcPr>
            <w:tcW w:w="4950" w:type="dxa"/>
            <w:tcBorders>
              <w:top w:val="single" w:sz="4" w:space="0" w:color="000000"/>
              <w:bottom w:val="single" w:sz="4" w:space="0" w:color="000000"/>
            </w:tcBorders>
            <w:shd w:val="clear" w:color="auto" w:fill="C9C9C9"/>
          </w:tcPr>
          <w:p w14:paraId="742CABBB"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Demonstrates knowledge of care coordination</w:t>
            </w:r>
          </w:p>
          <w:p w14:paraId="423587F2" w14:textId="77777777" w:rsidR="00C50485" w:rsidRPr="00C50485" w:rsidRDefault="00C50485" w:rsidP="00C50485">
            <w:pPr>
              <w:spacing w:after="0" w:line="240" w:lineRule="auto"/>
              <w:rPr>
                <w:rFonts w:ascii="Arial" w:eastAsia="Arial" w:hAnsi="Arial" w:cs="Arial"/>
                <w:i/>
                <w:color w:val="000000"/>
              </w:rPr>
            </w:pPr>
          </w:p>
          <w:p w14:paraId="1AAD149A"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Identifies key elements for safe and effective transitions of care and hand-offs</w:t>
            </w:r>
          </w:p>
          <w:p w14:paraId="2CB5ED15" w14:textId="77777777" w:rsidR="00C50485" w:rsidRPr="00C50485" w:rsidRDefault="00C50485" w:rsidP="00C50485">
            <w:pPr>
              <w:spacing w:after="0" w:line="240" w:lineRule="auto"/>
              <w:rPr>
                <w:rFonts w:ascii="Arial" w:eastAsia="Arial" w:hAnsi="Arial" w:cs="Arial"/>
                <w:i/>
                <w:color w:val="000000"/>
              </w:rPr>
            </w:pPr>
          </w:p>
          <w:p w14:paraId="24D4F082" w14:textId="5A54FDB8"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210F5E"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the members of the </w:t>
            </w:r>
            <w:r w:rsidR="41EA5D8D" w:rsidRPr="00E31CDF">
              <w:rPr>
                <w:rFonts w:ascii="Arial" w:eastAsia="Arial" w:hAnsi="Arial" w:cs="Arial"/>
              </w:rPr>
              <w:t xml:space="preserve">geriatric </w:t>
            </w:r>
            <w:r w:rsidRPr="00E31CDF">
              <w:rPr>
                <w:rFonts w:ascii="Arial" w:eastAsia="Arial" w:hAnsi="Arial" w:cs="Arial"/>
              </w:rPr>
              <w:t xml:space="preserve">interprofessional team, including physicians, nurses, psychologists, and other allied health professionals and describes their roles </w:t>
            </w:r>
          </w:p>
          <w:p w14:paraId="6788D510"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35CBBF44"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Lists the essential components of an effective sign</w:t>
            </w:r>
            <w:r w:rsidR="4457C3F7" w:rsidRPr="00E31CDF">
              <w:rPr>
                <w:rFonts w:ascii="Arial" w:eastAsia="Arial" w:hAnsi="Arial" w:cs="Arial"/>
              </w:rPr>
              <w:t>-</w:t>
            </w:r>
            <w:r w:rsidRPr="00E31CDF">
              <w:rPr>
                <w:rFonts w:ascii="Arial" w:eastAsia="Arial" w:hAnsi="Arial" w:cs="Arial"/>
              </w:rPr>
              <w:t xml:space="preserve">out and care transition including sharing information necessary for successful on-call/off-call transitions </w:t>
            </w:r>
          </w:p>
          <w:p w14:paraId="44CABF55"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A04BF66" w14:textId="03FBCD15"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components of social determinants of health and how they impact the delivery of patient care</w:t>
            </w:r>
          </w:p>
        </w:tc>
      </w:tr>
      <w:tr w:rsidR="00050B15" w:rsidRPr="00C52FE9" w14:paraId="71510262" w14:textId="77777777" w:rsidTr="00DE1CDC">
        <w:tc>
          <w:tcPr>
            <w:tcW w:w="4950" w:type="dxa"/>
            <w:tcBorders>
              <w:top w:val="single" w:sz="4" w:space="0" w:color="000000"/>
              <w:bottom w:val="single" w:sz="4" w:space="0" w:color="000000"/>
            </w:tcBorders>
            <w:shd w:val="clear" w:color="auto" w:fill="C9C9C9"/>
          </w:tcPr>
          <w:p w14:paraId="2D5AADE0"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Coordinates care of patients in routine clinical situations effectively using the roles of the interprofessional team members</w:t>
            </w:r>
          </w:p>
          <w:p w14:paraId="7FB3442B" w14:textId="77777777" w:rsidR="00C50485" w:rsidRPr="00C50485" w:rsidRDefault="00C50485" w:rsidP="00C50485">
            <w:pPr>
              <w:spacing w:after="0" w:line="240" w:lineRule="auto"/>
              <w:rPr>
                <w:rFonts w:ascii="Arial" w:eastAsia="Arial" w:hAnsi="Arial" w:cs="Arial"/>
                <w:i/>
              </w:rPr>
            </w:pPr>
          </w:p>
          <w:p w14:paraId="1B4B0F7F"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Performs safe and effective transitions of care/hand-offs in routine clinical situations</w:t>
            </w:r>
          </w:p>
          <w:p w14:paraId="5CD7B133" w14:textId="77777777" w:rsidR="00C50485" w:rsidRPr="00C50485" w:rsidRDefault="00C50485" w:rsidP="00C50485">
            <w:pPr>
              <w:spacing w:after="0" w:line="240" w:lineRule="auto"/>
              <w:rPr>
                <w:rFonts w:ascii="Arial" w:eastAsia="Arial" w:hAnsi="Arial" w:cs="Arial"/>
                <w:i/>
              </w:rPr>
            </w:pPr>
          </w:p>
          <w:p w14:paraId="47FA6E7C" w14:textId="59B5E298"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8992D"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Contacts interprofessional team members for routine cases and with occasional supervision</w:t>
            </w:r>
            <w:r w:rsidR="5BEE32A6" w:rsidRPr="00E31CDF">
              <w:rPr>
                <w:rFonts w:ascii="Arial" w:eastAsia="Arial" w:hAnsi="Arial" w:cs="Arial"/>
              </w:rPr>
              <w:t>,</w:t>
            </w:r>
            <w:r w:rsidRPr="00E31CDF">
              <w:rPr>
                <w:rFonts w:ascii="Arial" w:eastAsia="Arial" w:hAnsi="Arial" w:cs="Arial"/>
              </w:rPr>
              <w:t xml:space="preserve"> can ensure </w:t>
            </w:r>
            <w:r w:rsidR="12126403" w:rsidRPr="00E31CDF">
              <w:rPr>
                <w:rFonts w:ascii="Arial" w:eastAsia="Arial" w:hAnsi="Arial" w:cs="Arial"/>
              </w:rPr>
              <w:t xml:space="preserve">that </w:t>
            </w:r>
            <w:r w:rsidRPr="00E31CDF">
              <w:rPr>
                <w:rFonts w:ascii="Arial" w:eastAsia="Arial" w:hAnsi="Arial" w:cs="Arial"/>
              </w:rPr>
              <w:t>all necessary referrals, testing, and care transitions are made</w:t>
            </w:r>
          </w:p>
          <w:p w14:paraId="31DECD0D"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10B419D" w14:textId="1EEE070F"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Performs a routine case sign</w:t>
            </w:r>
            <w:r w:rsidR="6D8B8427" w:rsidRPr="00E31CDF">
              <w:rPr>
                <w:rFonts w:ascii="Arial" w:eastAsia="Arial" w:hAnsi="Arial" w:cs="Arial"/>
              </w:rPr>
              <w:t>-</w:t>
            </w:r>
            <w:r w:rsidRPr="00E31CDF">
              <w:rPr>
                <w:rFonts w:ascii="Arial" w:eastAsia="Arial" w:hAnsi="Arial" w:cs="Arial"/>
              </w:rPr>
              <w:t xml:space="preserve">out and occasionally needs direct supervision to identify and triage cases or calls </w:t>
            </w:r>
          </w:p>
          <w:p w14:paraId="2C91953B"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00CDC6D1" w14:textId="763EA65A"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that </w:t>
            </w:r>
            <w:r w:rsidR="00A03A51">
              <w:rPr>
                <w:rFonts w:ascii="Arial" w:eastAsia="Arial" w:hAnsi="Arial" w:cs="Arial"/>
              </w:rPr>
              <w:t>Latinx</w:t>
            </w:r>
            <w:r w:rsidR="00A03A51" w:rsidRPr="00E31CDF">
              <w:rPr>
                <w:rFonts w:ascii="Arial" w:eastAsia="Arial" w:hAnsi="Arial" w:cs="Arial"/>
              </w:rPr>
              <w:t xml:space="preserve"> </w:t>
            </w:r>
            <w:r w:rsidR="510DBA2A" w:rsidRPr="00E31CDF">
              <w:rPr>
                <w:rFonts w:ascii="Arial" w:eastAsia="Arial" w:hAnsi="Arial" w:cs="Arial"/>
              </w:rPr>
              <w:t xml:space="preserve">older adults </w:t>
            </w:r>
            <w:r w:rsidRPr="00E31CDF">
              <w:rPr>
                <w:rFonts w:ascii="Arial" w:eastAsia="Arial" w:hAnsi="Arial" w:cs="Arial"/>
              </w:rPr>
              <w:t>in the local community are not adequately screened for depression</w:t>
            </w:r>
          </w:p>
        </w:tc>
      </w:tr>
      <w:tr w:rsidR="00050B15" w:rsidRPr="00C52FE9" w14:paraId="69688CCE" w14:textId="77777777" w:rsidTr="00DE1CDC">
        <w:tc>
          <w:tcPr>
            <w:tcW w:w="4950" w:type="dxa"/>
            <w:tcBorders>
              <w:top w:val="single" w:sz="4" w:space="0" w:color="000000"/>
              <w:bottom w:val="single" w:sz="4" w:space="0" w:color="000000"/>
            </w:tcBorders>
            <w:shd w:val="clear" w:color="auto" w:fill="C9C9C9"/>
          </w:tcPr>
          <w:p w14:paraId="2861E5D2"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Coordinates care of patients in complex clinical situations effectively using the roles of their interprofessional team members</w:t>
            </w:r>
          </w:p>
          <w:p w14:paraId="4EBA690D" w14:textId="77777777" w:rsidR="00C50485" w:rsidRPr="00C50485" w:rsidRDefault="00C50485" w:rsidP="00C50485">
            <w:pPr>
              <w:spacing w:after="0" w:line="240" w:lineRule="auto"/>
              <w:rPr>
                <w:rFonts w:ascii="Arial" w:eastAsia="Arial" w:hAnsi="Arial" w:cs="Arial"/>
                <w:i/>
                <w:color w:val="000000"/>
              </w:rPr>
            </w:pPr>
          </w:p>
          <w:p w14:paraId="605D07AA"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Performs safe and effective transitions of care/hand-offs in complex clinical situations</w:t>
            </w:r>
          </w:p>
          <w:p w14:paraId="7B56DF3A" w14:textId="77777777" w:rsidR="00C50485" w:rsidRPr="00C50485" w:rsidRDefault="00C50485" w:rsidP="00C50485">
            <w:pPr>
              <w:spacing w:after="0" w:line="240" w:lineRule="auto"/>
              <w:rPr>
                <w:rFonts w:ascii="Arial" w:eastAsia="Arial" w:hAnsi="Arial" w:cs="Arial"/>
                <w:i/>
                <w:color w:val="000000"/>
              </w:rPr>
            </w:pPr>
          </w:p>
          <w:p w14:paraId="5ADB73DF" w14:textId="4EBEA31D"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8757F4" w14:textId="77777777" w:rsidR="003A2772" w:rsidRPr="00E31CDF" w:rsidRDefault="00C52FE9"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Sees a patient in the emergency room </w:t>
            </w:r>
            <w:r w:rsidR="00A10C50" w:rsidRPr="00E31CDF">
              <w:rPr>
                <w:rFonts w:ascii="Arial" w:eastAsia="Arial" w:hAnsi="Arial" w:cs="Arial"/>
              </w:rPr>
              <w:t>and effectively coordinates care and consults with the assertive community treatment team wh</w:t>
            </w:r>
            <w:r w:rsidRPr="00E31CDF">
              <w:rPr>
                <w:rFonts w:ascii="Arial" w:eastAsia="Arial" w:hAnsi="Arial" w:cs="Arial"/>
              </w:rPr>
              <w:t>o has been managing the patient</w:t>
            </w:r>
            <w:r w:rsidR="500FE7B1" w:rsidRPr="00E31CDF">
              <w:rPr>
                <w:rFonts w:ascii="Arial" w:eastAsia="Arial" w:hAnsi="Arial" w:cs="Arial"/>
              </w:rPr>
              <w:t xml:space="preserve"> in the community </w:t>
            </w:r>
          </w:p>
          <w:p w14:paraId="3DCCE7BF"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53E75B63" w14:textId="34EB1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Performs safe and effective transitions of care on clinical service at shift change and with</w:t>
            </w:r>
            <w:r w:rsidR="00131721" w:rsidRPr="00E31CDF">
              <w:rPr>
                <w:rFonts w:ascii="Arial" w:eastAsia="Arial" w:hAnsi="Arial" w:cs="Arial"/>
              </w:rPr>
              <w:t xml:space="preserve"> </w:t>
            </w:r>
            <w:r w:rsidR="6F9DAC8C" w:rsidRPr="00E31CDF">
              <w:rPr>
                <w:rFonts w:ascii="Arial" w:eastAsia="Arial" w:hAnsi="Arial" w:cs="Arial"/>
              </w:rPr>
              <w:t>increasing autonomy</w:t>
            </w:r>
          </w:p>
          <w:p w14:paraId="39F00460"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CDB0556" w14:textId="05123DB4"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Participates in meetings with local religious leaders to discuss the need for </w:t>
            </w:r>
            <w:r w:rsidR="3A6A5B79" w:rsidRPr="00E31CDF">
              <w:rPr>
                <w:rFonts w:ascii="Arial" w:eastAsia="Arial" w:hAnsi="Arial" w:cs="Arial"/>
              </w:rPr>
              <w:t xml:space="preserve">geriatric </w:t>
            </w:r>
            <w:r w:rsidRPr="00E31CDF">
              <w:rPr>
                <w:rFonts w:ascii="Arial" w:eastAsia="Arial" w:hAnsi="Arial" w:cs="Arial"/>
              </w:rPr>
              <w:t>depres</w:t>
            </w:r>
            <w:r w:rsidR="00C52FE9" w:rsidRPr="00E31CDF">
              <w:rPr>
                <w:rFonts w:ascii="Arial" w:eastAsia="Arial" w:hAnsi="Arial" w:cs="Arial"/>
              </w:rPr>
              <w:t>sion screening in the community</w:t>
            </w:r>
          </w:p>
        </w:tc>
      </w:tr>
      <w:tr w:rsidR="00050B15" w:rsidRPr="00C52FE9" w14:paraId="01F6E8C9" w14:textId="77777777" w:rsidTr="00DE1CDC">
        <w:tc>
          <w:tcPr>
            <w:tcW w:w="4950" w:type="dxa"/>
            <w:tcBorders>
              <w:top w:val="single" w:sz="4" w:space="0" w:color="000000"/>
              <w:bottom w:val="single" w:sz="4" w:space="0" w:color="000000"/>
            </w:tcBorders>
            <w:shd w:val="clear" w:color="auto" w:fill="C9C9C9"/>
          </w:tcPr>
          <w:p w14:paraId="4A3841C0" w14:textId="77777777" w:rsidR="00C50485" w:rsidRPr="00C50485" w:rsidRDefault="00A10C50" w:rsidP="00C50485">
            <w:pPr>
              <w:spacing w:after="0" w:line="240" w:lineRule="auto"/>
              <w:rPr>
                <w:rFonts w:ascii="Arial" w:eastAsia="Arial" w:hAnsi="Arial" w:cs="Arial"/>
                <w:i/>
                <w:iCs/>
              </w:rPr>
            </w:pPr>
            <w:r w:rsidRPr="00E31CDF">
              <w:rPr>
                <w:rFonts w:ascii="Arial" w:eastAsia="Arial" w:hAnsi="Arial" w:cs="Arial"/>
                <w:b/>
                <w:bCs/>
              </w:rPr>
              <w:t>Level 4</w:t>
            </w:r>
            <w:r w:rsidRPr="00E31CDF">
              <w:rPr>
                <w:rFonts w:ascii="Arial" w:eastAsia="Arial" w:hAnsi="Arial" w:cs="Arial"/>
              </w:rPr>
              <w:t xml:space="preserve"> </w:t>
            </w:r>
            <w:r w:rsidR="00C50485" w:rsidRPr="00C50485">
              <w:rPr>
                <w:rFonts w:ascii="Arial" w:eastAsia="Arial" w:hAnsi="Arial" w:cs="Arial"/>
                <w:i/>
                <w:iCs/>
              </w:rPr>
              <w:t>Effectively coordinates patient-centered care among different disciplines and specialties</w:t>
            </w:r>
          </w:p>
          <w:p w14:paraId="1B377C36" w14:textId="77777777" w:rsidR="00C50485" w:rsidRPr="00C50485" w:rsidRDefault="00C50485" w:rsidP="00C50485">
            <w:pPr>
              <w:spacing w:after="0" w:line="240" w:lineRule="auto"/>
              <w:rPr>
                <w:rFonts w:ascii="Arial" w:eastAsia="Arial" w:hAnsi="Arial" w:cs="Arial"/>
                <w:i/>
                <w:iCs/>
              </w:rPr>
            </w:pPr>
          </w:p>
          <w:p w14:paraId="3AA4E914" w14:textId="77777777" w:rsidR="00C50485" w:rsidRPr="00C50485" w:rsidRDefault="00C50485" w:rsidP="00C50485">
            <w:pPr>
              <w:spacing w:after="0" w:line="240" w:lineRule="auto"/>
              <w:rPr>
                <w:rFonts w:ascii="Arial" w:eastAsia="Arial" w:hAnsi="Arial" w:cs="Arial"/>
                <w:i/>
                <w:iCs/>
              </w:rPr>
            </w:pPr>
            <w:r w:rsidRPr="00C50485">
              <w:rPr>
                <w:rFonts w:ascii="Arial" w:eastAsia="Arial" w:hAnsi="Arial" w:cs="Arial"/>
                <w:i/>
                <w:iCs/>
              </w:rPr>
              <w:lastRenderedPageBreak/>
              <w:t>Effectively manages and advocates for safe transitions of care/hand-offs within and across health care delivery systems</w:t>
            </w:r>
          </w:p>
          <w:p w14:paraId="638E665A" w14:textId="77777777" w:rsidR="00C50485" w:rsidRPr="00C50485" w:rsidRDefault="00C50485" w:rsidP="00C50485">
            <w:pPr>
              <w:spacing w:after="0" w:line="240" w:lineRule="auto"/>
              <w:rPr>
                <w:rFonts w:ascii="Arial" w:eastAsia="Arial" w:hAnsi="Arial" w:cs="Arial"/>
                <w:i/>
                <w:iCs/>
              </w:rPr>
            </w:pPr>
          </w:p>
          <w:p w14:paraId="68F96C79" w14:textId="77777777" w:rsidR="00C50485" w:rsidRPr="00C50485" w:rsidRDefault="00C50485" w:rsidP="00C50485">
            <w:pPr>
              <w:spacing w:after="0" w:line="240" w:lineRule="auto"/>
              <w:rPr>
                <w:rFonts w:ascii="Arial" w:eastAsia="Arial" w:hAnsi="Arial" w:cs="Arial"/>
                <w:i/>
                <w:iCs/>
              </w:rPr>
            </w:pPr>
          </w:p>
          <w:p w14:paraId="53FA792F" w14:textId="43C35FBC" w:rsidR="00050B15" w:rsidRPr="00E31CDF" w:rsidRDefault="00C50485" w:rsidP="00C50485">
            <w:pPr>
              <w:spacing w:after="0" w:line="240" w:lineRule="auto"/>
              <w:rPr>
                <w:rFonts w:ascii="Arial" w:eastAsia="Arial" w:hAnsi="Arial" w:cs="Arial"/>
                <w:i/>
              </w:rPr>
            </w:pPr>
            <w:r w:rsidRPr="00C50485">
              <w:rPr>
                <w:rFonts w:ascii="Arial" w:eastAsia="Arial" w:hAnsi="Arial" w:cs="Arial"/>
                <w:i/>
                <w:iCs/>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B214A"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Leads </w:t>
            </w:r>
            <w:r w:rsidR="644135AA" w:rsidRPr="00E31CDF">
              <w:rPr>
                <w:rFonts w:ascii="Arial" w:eastAsia="Arial" w:hAnsi="Arial" w:cs="Arial"/>
              </w:rPr>
              <w:t>treatment team meetings with</w:t>
            </w:r>
            <w:r w:rsidRPr="00E31CDF">
              <w:rPr>
                <w:rFonts w:ascii="Arial" w:eastAsia="Arial" w:hAnsi="Arial" w:cs="Arial"/>
              </w:rPr>
              <w:t xml:space="preserve"> interprofessional team</w:t>
            </w:r>
            <w:r w:rsidR="5392B2AF" w:rsidRPr="00E31CDF">
              <w:rPr>
                <w:rFonts w:ascii="Arial" w:eastAsia="Arial" w:hAnsi="Arial" w:cs="Arial"/>
              </w:rPr>
              <w:t xml:space="preserve"> members</w:t>
            </w:r>
            <w:r w:rsidRPr="00E31CDF">
              <w:rPr>
                <w:rFonts w:ascii="Arial" w:eastAsia="Arial" w:hAnsi="Arial" w:cs="Arial"/>
              </w:rPr>
              <w:t xml:space="preserve"> and</w:t>
            </w:r>
            <w:r w:rsidR="6D8F0974" w:rsidRPr="00E31CDF">
              <w:rPr>
                <w:rFonts w:ascii="Arial" w:eastAsia="Arial" w:hAnsi="Arial" w:cs="Arial"/>
              </w:rPr>
              <w:t xml:space="preserve"> coordinates care with </w:t>
            </w:r>
            <w:r w:rsidR="06970413" w:rsidRPr="00E31CDF">
              <w:rPr>
                <w:rFonts w:ascii="Arial" w:eastAsia="Arial" w:hAnsi="Arial" w:cs="Arial"/>
              </w:rPr>
              <w:t>primary care colleagues</w:t>
            </w:r>
          </w:p>
          <w:p w14:paraId="40D8E415"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767828D" w14:textId="5C80B35E"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Provides efficient hand</w:t>
            </w:r>
            <w:r w:rsidR="00C52FE9" w:rsidRPr="00E31CDF">
              <w:rPr>
                <w:rFonts w:ascii="Arial" w:eastAsia="Arial" w:hAnsi="Arial" w:cs="Arial"/>
              </w:rPr>
              <w:t>-</w:t>
            </w:r>
            <w:r w:rsidRPr="00E31CDF">
              <w:rPr>
                <w:rFonts w:ascii="Arial" w:eastAsia="Arial" w:hAnsi="Arial" w:cs="Arial"/>
              </w:rPr>
              <w:t>off to the weekend team,</w:t>
            </w:r>
            <w:r w:rsidR="00C52FE9" w:rsidRPr="00E31CDF">
              <w:rPr>
                <w:rFonts w:ascii="Arial" w:eastAsia="Arial" w:hAnsi="Arial" w:cs="Arial"/>
              </w:rPr>
              <w:t xml:space="preserve"> and</w:t>
            </w:r>
            <w:r w:rsidRPr="00E31CDF">
              <w:rPr>
                <w:rFonts w:ascii="Arial" w:eastAsia="Arial" w:hAnsi="Arial" w:cs="Arial"/>
              </w:rPr>
              <w:t xml:space="preserve"> coordinates and prioritizes consultant input for a new </w:t>
            </w:r>
            <w:r w:rsidR="30F28227" w:rsidRPr="00E31CDF">
              <w:rPr>
                <w:rFonts w:ascii="Arial" w:eastAsia="Arial" w:hAnsi="Arial" w:cs="Arial"/>
              </w:rPr>
              <w:t>high-risk</w:t>
            </w:r>
            <w:r w:rsidRPr="00E31CDF">
              <w:rPr>
                <w:rFonts w:ascii="Arial" w:eastAsia="Arial" w:hAnsi="Arial" w:cs="Arial"/>
              </w:rPr>
              <w:t xml:space="preserve"> diagnosis to ensure the patient gets a</w:t>
            </w:r>
            <w:r w:rsidR="00C52FE9" w:rsidRPr="00E31CDF">
              <w:rPr>
                <w:rFonts w:ascii="Arial" w:eastAsia="Arial" w:hAnsi="Arial" w:cs="Arial"/>
              </w:rPr>
              <w:t>ppropriate follow</w:t>
            </w:r>
            <w:r w:rsidR="004521A5">
              <w:rPr>
                <w:rFonts w:ascii="Arial" w:eastAsia="Arial" w:hAnsi="Arial" w:cs="Arial"/>
              </w:rPr>
              <w:t>-</w:t>
            </w:r>
            <w:r w:rsidR="00C52FE9" w:rsidRPr="00E31CDF">
              <w:rPr>
                <w:rFonts w:ascii="Arial" w:eastAsia="Arial" w:hAnsi="Arial" w:cs="Arial"/>
              </w:rPr>
              <w:t>up</w:t>
            </w:r>
          </w:p>
          <w:p w14:paraId="46ACC93D"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694E754D" w14:textId="790818D0"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Offers </w:t>
            </w:r>
            <w:r w:rsidR="7B36D613" w:rsidRPr="00E31CDF">
              <w:rPr>
                <w:rFonts w:ascii="Arial" w:eastAsia="Arial" w:hAnsi="Arial" w:cs="Arial"/>
              </w:rPr>
              <w:t xml:space="preserve">geriatric </w:t>
            </w:r>
            <w:r w:rsidRPr="00E31CDF">
              <w:rPr>
                <w:rFonts w:ascii="Arial" w:eastAsia="Arial" w:hAnsi="Arial" w:cs="Arial"/>
              </w:rPr>
              <w:t xml:space="preserve">depression screening at local cultural centers </w:t>
            </w:r>
          </w:p>
        </w:tc>
      </w:tr>
      <w:tr w:rsidR="00050B15" w:rsidRPr="00C52FE9" w14:paraId="3B8FA7A3" w14:textId="77777777" w:rsidTr="00DE1CDC">
        <w:tc>
          <w:tcPr>
            <w:tcW w:w="4950" w:type="dxa"/>
            <w:tcBorders>
              <w:top w:val="single" w:sz="4" w:space="0" w:color="000000"/>
              <w:bottom w:val="single" w:sz="4" w:space="0" w:color="000000"/>
            </w:tcBorders>
            <w:shd w:val="clear" w:color="auto" w:fill="C9C9C9"/>
          </w:tcPr>
          <w:p w14:paraId="14FAF475"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C50485" w:rsidRPr="00C50485">
              <w:rPr>
                <w:rFonts w:ascii="Arial" w:eastAsia="Arial" w:hAnsi="Arial" w:cs="Arial"/>
                <w:i/>
              </w:rPr>
              <w:t>Analyzes the process of care coordination and leads in the design and implementation of improvements</w:t>
            </w:r>
          </w:p>
          <w:p w14:paraId="396C67BA" w14:textId="77777777" w:rsidR="00C50485" w:rsidRPr="00C50485" w:rsidRDefault="00C50485" w:rsidP="00C50485">
            <w:pPr>
              <w:spacing w:after="0" w:line="240" w:lineRule="auto"/>
              <w:rPr>
                <w:rFonts w:ascii="Arial" w:eastAsia="Arial" w:hAnsi="Arial" w:cs="Arial"/>
                <w:i/>
              </w:rPr>
            </w:pPr>
          </w:p>
          <w:p w14:paraId="0ED427A2"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Improves quality of transitions of care within and across health care delivery systems to optimize patient outcomes</w:t>
            </w:r>
          </w:p>
          <w:p w14:paraId="5671719D" w14:textId="77777777" w:rsidR="00C50485" w:rsidRPr="00C50485" w:rsidRDefault="00C50485" w:rsidP="00C50485">
            <w:pPr>
              <w:spacing w:after="0" w:line="240" w:lineRule="auto"/>
              <w:rPr>
                <w:rFonts w:ascii="Arial" w:eastAsia="Arial" w:hAnsi="Arial" w:cs="Arial"/>
                <w:i/>
              </w:rPr>
            </w:pPr>
          </w:p>
          <w:p w14:paraId="7E39C9EE" w14:textId="5920725E"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B42F61"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Works with hospital or ambulatory site team members or administration to analyze care coordination; takes a leadership role in designing and implementing changes to improve care coordination </w:t>
            </w:r>
          </w:p>
          <w:p w14:paraId="0E11B841"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A26C41A"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Works with a </w:t>
            </w:r>
            <w:r w:rsidR="6D8B8427" w:rsidRPr="00E31CDF">
              <w:rPr>
                <w:rFonts w:ascii="Arial" w:eastAsia="Arial" w:hAnsi="Arial" w:cs="Arial"/>
              </w:rPr>
              <w:t>quality improvement</w:t>
            </w:r>
            <w:r w:rsidRPr="00E31CDF">
              <w:rPr>
                <w:rFonts w:ascii="Arial" w:eastAsia="Arial" w:hAnsi="Arial" w:cs="Arial"/>
              </w:rPr>
              <w:t xml:space="preserve"> mentor to identify better hand</w:t>
            </w:r>
            <w:r w:rsidR="06CA0709" w:rsidRPr="00E31CDF">
              <w:rPr>
                <w:rFonts w:ascii="Arial" w:eastAsia="Arial" w:hAnsi="Arial" w:cs="Arial"/>
              </w:rPr>
              <w:t>-off tools for on-call services</w:t>
            </w:r>
          </w:p>
          <w:p w14:paraId="50C71DFB" w14:textId="56C72C0A"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31F16715"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644E19A" w14:textId="011AF8A4"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that Hispanic </w:t>
            </w:r>
            <w:r w:rsidR="338EB4F7" w:rsidRPr="00E31CDF">
              <w:rPr>
                <w:rFonts w:ascii="Arial" w:eastAsia="Arial" w:hAnsi="Arial" w:cs="Arial"/>
              </w:rPr>
              <w:t xml:space="preserve">older adults </w:t>
            </w:r>
            <w:r w:rsidRPr="00E31CDF">
              <w:rPr>
                <w:rFonts w:ascii="Arial" w:eastAsia="Arial" w:hAnsi="Arial" w:cs="Arial"/>
              </w:rPr>
              <w:t xml:space="preserve">are less likely to be screened for depression and develops a program to </w:t>
            </w:r>
            <w:r w:rsidR="00C52FE9" w:rsidRPr="00E31CDF">
              <w:rPr>
                <w:rFonts w:ascii="Arial" w:eastAsia="Arial" w:hAnsi="Arial" w:cs="Arial"/>
              </w:rPr>
              <w:t>improve screening opportunities</w:t>
            </w:r>
          </w:p>
        </w:tc>
      </w:tr>
      <w:tr w:rsidR="00050B15" w:rsidRPr="00C52FE9" w14:paraId="6DCC0AAA" w14:textId="77777777" w:rsidTr="345DA110">
        <w:tc>
          <w:tcPr>
            <w:tcW w:w="4950" w:type="dxa"/>
            <w:shd w:val="clear" w:color="auto" w:fill="FFD965"/>
          </w:tcPr>
          <w:p w14:paraId="111EF820"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4D6D6414" w14:textId="77777777" w:rsidR="003A2772" w:rsidRPr="00E31CDF" w:rsidRDefault="0BE9CD9A"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Assessment during interdisciplinary rounds  </w:t>
            </w:r>
          </w:p>
          <w:p w14:paraId="2E7ADE48" w14:textId="77777777" w:rsidR="003A2772" w:rsidRPr="00E31CDF" w:rsidRDefault="0BE9CD9A"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Direct observation </w:t>
            </w:r>
          </w:p>
          <w:p w14:paraId="147D3B08"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w:t>
            </w:r>
          </w:p>
          <w:p w14:paraId="7482B2AD"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Multisource feedback </w:t>
            </w:r>
          </w:p>
          <w:p w14:paraId="4DEEF810"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Portfolio review</w:t>
            </w:r>
          </w:p>
          <w:p w14:paraId="2C521E92"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sign</w:t>
            </w:r>
            <w:r w:rsidR="6D8B8427" w:rsidRPr="00E31CDF">
              <w:rPr>
                <w:rFonts w:ascii="Arial" w:eastAsia="Arial" w:hAnsi="Arial" w:cs="Arial"/>
              </w:rPr>
              <w:t>-</w:t>
            </w:r>
            <w:r w:rsidRPr="00E31CDF">
              <w:rPr>
                <w:rFonts w:ascii="Arial" w:eastAsia="Arial" w:hAnsi="Arial" w:cs="Arial"/>
              </w:rPr>
              <w:t xml:space="preserve">out tools, </w:t>
            </w:r>
            <w:r w:rsidR="6D8B8427" w:rsidRPr="00E31CDF">
              <w:rPr>
                <w:rFonts w:ascii="Arial" w:eastAsia="Arial" w:hAnsi="Arial" w:cs="Arial"/>
              </w:rPr>
              <w:t xml:space="preserve">use </w:t>
            </w:r>
            <w:r w:rsidRPr="00E31CDF">
              <w:rPr>
                <w:rFonts w:ascii="Arial" w:eastAsia="Arial" w:hAnsi="Arial" w:cs="Arial"/>
              </w:rPr>
              <w:t>and review of checklists</w:t>
            </w:r>
          </w:p>
          <w:p w14:paraId="6063C010" w14:textId="561CDCDE"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w:t>
            </w:r>
          </w:p>
        </w:tc>
      </w:tr>
      <w:tr w:rsidR="00050B15" w:rsidRPr="00C52FE9" w14:paraId="4A5D9F8A" w14:textId="77777777" w:rsidTr="345DA110">
        <w:tc>
          <w:tcPr>
            <w:tcW w:w="4950" w:type="dxa"/>
            <w:shd w:val="clear" w:color="auto" w:fill="8DB3E2" w:themeFill="text2" w:themeFillTint="66"/>
          </w:tcPr>
          <w:p w14:paraId="47C20854"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79C65FFE" w14:textId="09376CC1" w:rsidR="00050B15" w:rsidRPr="00E31CDF" w:rsidRDefault="00050B15"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C52FE9" w14:paraId="4FFBAD08" w14:textId="77777777" w:rsidTr="345DA110">
        <w:trPr>
          <w:trHeight w:val="80"/>
        </w:trPr>
        <w:tc>
          <w:tcPr>
            <w:tcW w:w="4950" w:type="dxa"/>
            <w:shd w:val="clear" w:color="auto" w:fill="A8D08D"/>
          </w:tcPr>
          <w:p w14:paraId="04BE4C2D"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73206B41" w14:textId="26ECDAFE" w:rsidR="004337DF" w:rsidRPr="00E31CDF" w:rsidRDefault="00E31C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APA</w:t>
            </w:r>
            <w:r w:rsidR="004337DF" w:rsidRPr="00E31CDF">
              <w:rPr>
                <w:rFonts w:ascii="Arial" w:eastAsia="Arial" w:hAnsi="Arial" w:cs="Arial"/>
              </w:rPr>
              <w:t xml:space="preserve">. APA Community Programs. </w:t>
            </w:r>
            <w:hyperlink r:id="rId42" w:history="1">
              <w:r w:rsidR="004337DF" w:rsidRPr="00E31CDF">
                <w:rPr>
                  <w:rStyle w:val="Hyperlink"/>
                  <w:rFonts w:ascii="Arial" w:eastAsia="Arial" w:hAnsi="Arial" w:cs="Arial"/>
                </w:rPr>
                <w:t>https://www.psychiatry.org/psychiatrists/cultural-competency/engagement-opportunities/apa-community-programs</w:t>
              </w:r>
            </w:hyperlink>
            <w:r w:rsidR="004337DF" w:rsidRPr="00E31CDF">
              <w:rPr>
                <w:rFonts w:ascii="Arial" w:eastAsia="Arial" w:hAnsi="Arial" w:cs="Arial"/>
              </w:rPr>
              <w:t xml:space="preserve">. </w:t>
            </w:r>
            <w:r w:rsidR="004521A5">
              <w:rPr>
                <w:rFonts w:ascii="Arial" w:eastAsia="Arial" w:hAnsi="Arial" w:cs="Arial"/>
              </w:rPr>
              <w:t xml:space="preserve">Accessed </w:t>
            </w:r>
            <w:r w:rsidR="004337DF" w:rsidRPr="00E31CDF">
              <w:rPr>
                <w:rFonts w:ascii="Arial" w:eastAsia="Arial" w:hAnsi="Arial" w:cs="Arial"/>
              </w:rPr>
              <w:t>2021.</w:t>
            </w:r>
          </w:p>
          <w:p w14:paraId="4231ECD8" w14:textId="35806A0A" w:rsidR="004337DF" w:rsidRPr="00E31CDF" w:rsidRDefault="00A10C50"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CDC. Population Health Training</w:t>
            </w:r>
            <w:r w:rsidR="004337DF" w:rsidRPr="00E31CDF">
              <w:rPr>
                <w:rFonts w:ascii="Arial" w:eastAsia="Arial" w:hAnsi="Arial" w:cs="Arial"/>
              </w:rPr>
              <w:t xml:space="preserve">. </w:t>
            </w:r>
            <w:hyperlink r:id="rId43" w:history="1">
              <w:r w:rsidR="004337DF" w:rsidRPr="00E31CDF">
                <w:rPr>
                  <w:rStyle w:val="Hyperlink"/>
                  <w:rFonts w:ascii="Arial" w:eastAsia="Arial" w:hAnsi="Arial" w:cs="Arial"/>
                </w:rPr>
                <w:t>https://www.cdc.gov/pophealthtraining/whatis.html</w:t>
              </w:r>
            </w:hyperlink>
            <w:r w:rsidR="004337DF" w:rsidRPr="00E31CDF">
              <w:rPr>
                <w:rFonts w:ascii="Arial" w:eastAsia="Arial" w:hAnsi="Arial" w:cs="Arial"/>
              </w:rPr>
              <w:t xml:space="preserve">. </w:t>
            </w:r>
            <w:r w:rsidR="00DC75D7">
              <w:rPr>
                <w:rFonts w:ascii="Arial" w:eastAsia="Arial" w:hAnsi="Arial" w:cs="Arial"/>
              </w:rPr>
              <w:t xml:space="preserve">Accessed </w:t>
            </w:r>
            <w:r w:rsidR="004337DF" w:rsidRPr="00E31CDF">
              <w:rPr>
                <w:rFonts w:ascii="Arial" w:eastAsia="Arial" w:hAnsi="Arial" w:cs="Arial"/>
              </w:rPr>
              <w:t>2021.</w:t>
            </w:r>
          </w:p>
          <w:p w14:paraId="517CD856" w14:textId="506E13E9"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Institute of Medicine, Board on Health Sciences Policy, Committee on Understanding and Eliminating Racial and Ethnic Disparities in Health Care, et al. </w:t>
            </w:r>
            <w:r w:rsidRPr="00E31CDF">
              <w:rPr>
                <w:rFonts w:ascii="Arial" w:eastAsia="Arial" w:hAnsi="Arial" w:cs="Arial"/>
                <w:i/>
                <w:iCs/>
              </w:rPr>
              <w:t>Unequal Treatment: Confronting Racial and Ethnic Disparities in Health Care</w:t>
            </w:r>
            <w:r w:rsidRPr="00E31CDF">
              <w:rPr>
                <w:rFonts w:ascii="Arial" w:eastAsia="Arial" w:hAnsi="Arial" w:cs="Arial"/>
              </w:rPr>
              <w:t xml:space="preserve">. 1st ed. Washington, DC: National Academy Press; 2003. </w:t>
            </w:r>
            <w:hyperlink r:id="rId44" w:history="1">
              <w:r w:rsidRPr="00E31CDF">
                <w:rPr>
                  <w:rStyle w:val="Hyperlink"/>
                  <w:rFonts w:ascii="Arial" w:eastAsia="Arial" w:hAnsi="Arial" w:cs="Arial"/>
                </w:rPr>
                <w:t>https://www.nap.edu/catalog/12875/unequal-treatment-confronting-racial-and-ethnic-disparities-in-health-care</w:t>
              </w:r>
            </w:hyperlink>
            <w:r w:rsidRPr="00E31CDF">
              <w:rPr>
                <w:rFonts w:ascii="Arial" w:eastAsia="Arial" w:hAnsi="Arial" w:cs="Arial"/>
              </w:rPr>
              <w:t>.</w:t>
            </w:r>
          </w:p>
          <w:p w14:paraId="3C738D37" w14:textId="29FEA7AA"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eastAsia="Arial" w:hAnsi="Arial" w:cs="Arial"/>
              </w:rPr>
              <w:lastRenderedPageBreak/>
              <w:t>Metzl</w:t>
            </w:r>
            <w:proofErr w:type="spellEnd"/>
            <w:r w:rsidRPr="00E31CDF">
              <w:rPr>
                <w:rFonts w:ascii="Arial" w:eastAsia="Arial" w:hAnsi="Arial" w:cs="Arial"/>
              </w:rPr>
              <w:t xml:space="preserve"> JM, Hansen H. Structural competency: Theorizing a new medical engagement with stigma and inequality. </w:t>
            </w:r>
            <w:r w:rsidRPr="00E31CDF">
              <w:rPr>
                <w:rFonts w:ascii="Arial" w:eastAsia="Arial" w:hAnsi="Arial" w:cs="Arial"/>
                <w:i/>
                <w:iCs/>
              </w:rPr>
              <w:t>Soc Sci Med</w:t>
            </w:r>
            <w:r w:rsidRPr="00E31CDF">
              <w:rPr>
                <w:rFonts w:ascii="Arial" w:eastAsia="Arial" w:hAnsi="Arial" w:cs="Arial"/>
              </w:rPr>
              <w:t xml:space="preserve">. 2014;103:126-133. </w:t>
            </w:r>
            <w:hyperlink r:id="rId45" w:history="1">
              <w:r w:rsidRPr="00E31CDF">
                <w:rPr>
                  <w:rStyle w:val="Hyperlink"/>
                  <w:rFonts w:ascii="Arial" w:eastAsia="Arial" w:hAnsi="Arial" w:cs="Arial"/>
                </w:rPr>
                <w:t>https://www.sciencedirect.com/science/article/pii/S0277953613003778?via%3Dihub</w:t>
              </w:r>
            </w:hyperlink>
            <w:r w:rsidRPr="00E31CDF">
              <w:rPr>
                <w:rFonts w:ascii="Arial" w:eastAsia="Arial" w:hAnsi="Arial" w:cs="Arial"/>
              </w:rPr>
              <w:t xml:space="preserve">. </w:t>
            </w:r>
          </w:p>
          <w:p w14:paraId="35386807" w14:textId="49DF3461" w:rsidR="004337DF" w:rsidRPr="00E31CDF" w:rsidRDefault="004337DF" w:rsidP="004337D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Skochelak SE, Hawkins RE, Lawson LE, Starr SR, </w:t>
            </w:r>
            <w:proofErr w:type="spellStart"/>
            <w:r w:rsidRPr="00E31CDF">
              <w:rPr>
                <w:rFonts w:ascii="Arial" w:eastAsia="Arial" w:hAnsi="Arial" w:cs="Arial"/>
              </w:rPr>
              <w:t>Borkan</w:t>
            </w:r>
            <w:proofErr w:type="spellEnd"/>
            <w:r w:rsidRPr="00E31CDF">
              <w:rPr>
                <w:rFonts w:ascii="Arial" w:eastAsia="Arial" w:hAnsi="Arial" w:cs="Arial"/>
              </w:rPr>
              <w:t xml:space="preserve"> JM, Gonzalo JD. </w:t>
            </w:r>
            <w:r w:rsidRPr="00E31CDF">
              <w:rPr>
                <w:rFonts w:ascii="Arial" w:eastAsia="Arial" w:hAnsi="Arial" w:cs="Arial"/>
                <w:i/>
                <w:iCs/>
              </w:rPr>
              <w:t>AMA Education Consortium: Health Systems Science</w:t>
            </w:r>
            <w:r w:rsidRPr="00E31CDF">
              <w:rPr>
                <w:rFonts w:ascii="Arial" w:eastAsia="Arial" w:hAnsi="Arial" w:cs="Arial"/>
              </w:rPr>
              <w:t>. 1st ed. Philadelphia, PA: Elsevier; 2016. ISBN:978-0323461160.</w:t>
            </w:r>
          </w:p>
        </w:tc>
      </w:tr>
    </w:tbl>
    <w:p w14:paraId="418CCEEB" w14:textId="6C65639F" w:rsidR="00601042" w:rsidRDefault="00601042" w:rsidP="005449A5">
      <w:pPr>
        <w:spacing w:after="0" w:line="240" w:lineRule="auto"/>
        <w:rPr>
          <w:rFonts w:ascii="Arial" w:eastAsia="Arial" w:hAnsi="Arial" w:cs="Arial"/>
        </w:rPr>
      </w:pPr>
    </w:p>
    <w:p w14:paraId="08ABAE45" w14:textId="77777777" w:rsidR="00601042" w:rsidRDefault="00601042"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3EEB7D4E" w14:textId="77777777" w:rsidTr="305630E7">
        <w:trPr>
          <w:trHeight w:val="760"/>
        </w:trPr>
        <w:tc>
          <w:tcPr>
            <w:tcW w:w="14125" w:type="dxa"/>
            <w:gridSpan w:val="2"/>
            <w:shd w:val="clear" w:color="auto" w:fill="9CC3E5"/>
          </w:tcPr>
          <w:p w14:paraId="01872430" w14:textId="50F857D8"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Systems-</w:t>
            </w:r>
            <w:r w:rsidR="00BF33F0" w:rsidRPr="00E31CDF">
              <w:rPr>
                <w:rFonts w:ascii="Arial" w:eastAsia="Arial" w:hAnsi="Arial" w:cs="Arial"/>
                <w:b/>
              </w:rPr>
              <w:t>B</w:t>
            </w:r>
            <w:r w:rsidRPr="00E31CDF">
              <w:rPr>
                <w:rFonts w:ascii="Arial" w:eastAsia="Arial" w:hAnsi="Arial" w:cs="Arial"/>
                <w:b/>
              </w:rPr>
              <w:t xml:space="preserve">ased Practice 3: Physician Role in Health Care Systems </w:t>
            </w:r>
          </w:p>
          <w:p w14:paraId="60E7FD40" w14:textId="451C4328" w:rsidR="00050B15" w:rsidRPr="00E31CDF" w:rsidRDefault="00A10C50" w:rsidP="005449A5">
            <w:pPr>
              <w:spacing w:after="0" w:line="240" w:lineRule="auto"/>
              <w:ind w:left="187"/>
              <w:rPr>
                <w:rFonts w:ascii="Arial" w:eastAsia="Arial" w:hAnsi="Arial" w:cs="Arial"/>
                <w:b/>
                <w:color w:val="000000"/>
              </w:rPr>
            </w:pPr>
            <w:r w:rsidRPr="00E31CDF">
              <w:rPr>
                <w:rFonts w:ascii="Arial" w:eastAsia="Arial" w:hAnsi="Arial" w:cs="Arial"/>
                <w:b/>
              </w:rPr>
              <w:t>Overall Intent:</w:t>
            </w:r>
            <w:r w:rsidRPr="00E31CDF">
              <w:rPr>
                <w:rFonts w:ascii="Arial" w:eastAsia="Arial" w:hAnsi="Arial" w:cs="Arial"/>
              </w:rPr>
              <w:t xml:space="preserve"> </w:t>
            </w:r>
            <w:r w:rsidR="00BF33F0" w:rsidRPr="00E31CDF">
              <w:rPr>
                <w:rFonts w:ascii="Arial" w:eastAsia="Arial" w:hAnsi="Arial" w:cs="Arial"/>
              </w:rPr>
              <w:t xml:space="preserve">To </w:t>
            </w:r>
            <w:r w:rsidR="00BF33F0" w:rsidRPr="00E31CDF">
              <w:rPr>
                <w:rFonts w:ascii="Arial" w:eastAsia="Arial" w:hAnsi="Arial" w:cs="Arial"/>
                <w:color w:val="000000"/>
              </w:rPr>
              <w:t>identify c</w:t>
            </w:r>
            <w:r w:rsidRPr="00E31CDF">
              <w:rPr>
                <w:rFonts w:ascii="Arial" w:eastAsia="Arial" w:hAnsi="Arial" w:cs="Arial"/>
                <w:color w:val="000000"/>
              </w:rPr>
              <w:t>omponents of the health</w:t>
            </w:r>
            <w:r w:rsidR="00BF33F0" w:rsidRPr="00E31CDF">
              <w:rPr>
                <w:rFonts w:ascii="Arial" w:eastAsia="Arial" w:hAnsi="Arial" w:cs="Arial"/>
                <w:color w:val="000000"/>
              </w:rPr>
              <w:t xml:space="preserve"> </w:t>
            </w:r>
            <w:r w:rsidRPr="00E31CDF">
              <w:rPr>
                <w:rFonts w:ascii="Arial" w:eastAsia="Arial" w:hAnsi="Arial" w:cs="Arial"/>
                <w:color w:val="000000"/>
              </w:rPr>
              <w:t>care system</w:t>
            </w:r>
            <w:r w:rsidR="00BF33F0" w:rsidRPr="00E31CDF">
              <w:rPr>
                <w:rFonts w:ascii="Arial" w:eastAsia="Arial" w:hAnsi="Arial" w:cs="Arial"/>
                <w:color w:val="000000"/>
              </w:rPr>
              <w:t>, to promote h</w:t>
            </w:r>
            <w:r w:rsidRPr="00E31CDF">
              <w:rPr>
                <w:rFonts w:ascii="Arial" w:eastAsia="Arial" w:hAnsi="Arial" w:cs="Arial"/>
                <w:color w:val="000000"/>
              </w:rPr>
              <w:t>ealth</w:t>
            </w:r>
            <w:r w:rsidR="00BF33F0" w:rsidRPr="00E31CDF">
              <w:rPr>
                <w:rFonts w:ascii="Arial" w:eastAsia="Arial" w:hAnsi="Arial" w:cs="Arial"/>
                <w:color w:val="000000"/>
              </w:rPr>
              <w:t xml:space="preserve"> </w:t>
            </w:r>
            <w:r w:rsidRPr="00E31CDF">
              <w:rPr>
                <w:rFonts w:ascii="Arial" w:eastAsia="Arial" w:hAnsi="Arial" w:cs="Arial"/>
                <w:color w:val="000000"/>
              </w:rPr>
              <w:t xml:space="preserve">care </w:t>
            </w:r>
            <w:r w:rsidR="00BF33F0" w:rsidRPr="00E31CDF">
              <w:rPr>
                <w:rFonts w:ascii="Arial" w:eastAsia="Arial" w:hAnsi="Arial" w:cs="Arial"/>
                <w:color w:val="000000"/>
              </w:rPr>
              <w:t>a</w:t>
            </w:r>
            <w:r w:rsidRPr="00E31CDF">
              <w:rPr>
                <w:rFonts w:ascii="Arial" w:eastAsia="Arial" w:hAnsi="Arial" w:cs="Arial"/>
                <w:color w:val="000000"/>
              </w:rPr>
              <w:t>dvocacy</w:t>
            </w:r>
            <w:r w:rsidR="00BF33F0" w:rsidRPr="00E31CDF">
              <w:rPr>
                <w:rFonts w:ascii="Arial" w:eastAsia="Arial" w:hAnsi="Arial" w:cs="Arial"/>
                <w:color w:val="000000"/>
              </w:rPr>
              <w:t>, and to t</w:t>
            </w:r>
            <w:r w:rsidRPr="00E31CDF">
              <w:rPr>
                <w:rFonts w:ascii="Arial" w:eastAsia="Arial" w:hAnsi="Arial" w:cs="Arial"/>
                <w:color w:val="000000"/>
              </w:rPr>
              <w:t>ransition to independent practice</w:t>
            </w:r>
          </w:p>
        </w:tc>
      </w:tr>
      <w:tr w:rsidR="00050B15" w:rsidRPr="00C52FE9" w14:paraId="5238356C" w14:textId="77777777" w:rsidTr="305630E7">
        <w:tc>
          <w:tcPr>
            <w:tcW w:w="4950" w:type="dxa"/>
            <w:shd w:val="clear" w:color="auto" w:fill="FAC090"/>
          </w:tcPr>
          <w:p w14:paraId="6B32F93E"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1D90AC8C"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C52FE9" w14:paraId="2C9BBF05" w14:textId="77777777" w:rsidTr="00DE1CDC">
        <w:tc>
          <w:tcPr>
            <w:tcW w:w="4950" w:type="dxa"/>
            <w:tcBorders>
              <w:top w:val="single" w:sz="4" w:space="0" w:color="000000"/>
              <w:bottom w:val="single" w:sz="4" w:space="0" w:color="000000"/>
            </w:tcBorders>
            <w:shd w:val="clear" w:color="auto" w:fill="C9C9C9"/>
          </w:tcPr>
          <w:p w14:paraId="72875B78"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C50485" w:rsidRPr="00C50485">
              <w:rPr>
                <w:rFonts w:ascii="Arial" w:eastAsia="Arial" w:hAnsi="Arial" w:cs="Arial"/>
                <w:i/>
                <w:color w:val="000000"/>
              </w:rPr>
              <w:t>Identifies key components of the complex health care system</w:t>
            </w:r>
          </w:p>
          <w:p w14:paraId="1FACC271" w14:textId="77777777" w:rsidR="00C50485" w:rsidRPr="00C50485" w:rsidRDefault="00C50485" w:rsidP="00C50485">
            <w:pPr>
              <w:spacing w:after="0" w:line="240" w:lineRule="auto"/>
              <w:rPr>
                <w:rFonts w:ascii="Arial" w:eastAsia="Arial" w:hAnsi="Arial" w:cs="Arial"/>
                <w:i/>
                <w:color w:val="000000"/>
              </w:rPr>
            </w:pPr>
          </w:p>
          <w:p w14:paraId="41AC3541"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Describes practice models and basic mental health payment systems</w:t>
            </w:r>
          </w:p>
          <w:p w14:paraId="09841DCB" w14:textId="77777777" w:rsidR="00C50485" w:rsidRPr="00C50485" w:rsidRDefault="00C50485" w:rsidP="00C50485">
            <w:pPr>
              <w:spacing w:after="0" w:line="240" w:lineRule="auto"/>
              <w:rPr>
                <w:rFonts w:ascii="Arial" w:eastAsia="Arial" w:hAnsi="Arial" w:cs="Arial"/>
                <w:i/>
                <w:color w:val="000000"/>
              </w:rPr>
            </w:pPr>
          </w:p>
          <w:p w14:paraId="2C77A527" w14:textId="77777777" w:rsidR="00C50485" w:rsidRPr="00C50485" w:rsidRDefault="00C50485" w:rsidP="00C50485">
            <w:pPr>
              <w:spacing w:after="0" w:line="240" w:lineRule="auto"/>
              <w:rPr>
                <w:rFonts w:ascii="Arial" w:eastAsia="Arial" w:hAnsi="Arial" w:cs="Arial"/>
                <w:i/>
                <w:color w:val="000000"/>
              </w:rPr>
            </w:pPr>
          </w:p>
          <w:p w14:paraId="3204FCC7" w14:textId="050789AF" w:rsidR="00050B15" w:rsidRPr="00E31CDF"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Identifies basic concepts for effective transition to fellowship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99233A"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the role of key facets of the health</w:t>
            </w:r>
            <w:r w:rsidR="6D8B8427" w:rsidRPr="00E31CDF">
              <w:rPr>
                <w:rFonts w:ascii="Arial" w:eastAsia="Arial" w:hAnsi="Arial" w:cs="Arial"/>
              </w:rPr>
              <w:t xml:space="preserve"> </w:t>
            </w:r>
            <w:r w:rsidRPr="00E31CDF">
              <w:rPr>
                <w:rFonts w:ascii="Arial" w:eastAsia="Arial" w:hAnsi="Arial" w:cs="Arial"/>
              </w:rPr>
              <w:t>care system such as insurance companies, hospitals, clinics, and the government</w:t>
            </w:r>
          </w:p>
          <w:p w14:paraId="643A9967"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381201F3" w14:textId="2972EC51"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Lists large health</w:t>
            </w:r>
            <w:r w:rsidR="6D8B8427" w:rsidRPr="00E31CDF">
              <w:rPr>
                <w:rFonts w:ascii="Arial" w:eastAsia="Arial" w:hAnsi="Arial" w:cs="Arial"/>
              </w:rPr>
              <w:t xml:space="preserve"> </w:t>
            </w:r>
            <w:r w:rsidRPr="00E31CDF">
              <w:rPr>
                <w:rFonts w:ascii="Arial" w:eastAsia="Arial" w:hAnsi="Arial" w:cs="Arial"/>
              </w:rPr>
              <w:t>care delivery systems relevant to the region such as managed care corporations, community mental he</w:t>
            </w:r>
            <w:r w:rsidR="00C52FE9" w:rsidRPr="00E31CDF">
              <w:rPr>
                <w:rFonts w:ascii="Arial" w:eastAsia="Arial" w:hAnsi="Arial" w:cs="Arial"/>
              </w:rPr>
              <w:t>alth and state hospital systems, and u</w:t>
            </w:r>
            <w:r w:rsidRPr="00E31CDF">
              <w:rPr>
                <w:rFonts w:ascii="Arial" w:eastAsia="Arial" w:hAnsi="Arial" w:cs="Arial"/>
              </w:rPr>
              <w:t xml:space="preserve">nderstands the basic differences </w:t>
            </w:r>
            <w:r w:rsidR="00DC75D7">
              <w:rPr>
                <w:rFonts w:ascii="Arial" w:eastAsia="Arial" w:hAnsi="Arial" w:cs="Arial"/>
              </w:rPr>
              <w:t>among</w:t>
            </w:r>
            <w:r w:rsidR="00DC75D7" w:rsidRPr="00E31CDF">
              <w:rPr>
                <w:rFonts w:ascii="Arial" w:eastAsia="Arial" w:hAnsi="Arial" w:cs="Arial"/>
              </w:rPr>
              <w:t xml:space="preserve"> </w:t>
            </w:r>
            <w:r w:rsidRPr="00E31CDF">
              <w:rPr>
                <w:rFonts w:ascii="Arial" w:eastAsia="Arial" w:hAnsi="Arial" w:cs="Arial"/>
              </w:rPr>
              <w:t>private insurance, Medicaid,</w:t>
            </w:r>
            <w:r w:rsidR="00C52FE9" w:rsidRPr="00E31CDF">
              <w:rPr>
                <w:rFonts w:ascii="Arial" w:eastAsia="Arial" w:hAnsi="Arial" w:cs="Arial"/>
              </w:rPr>
              <w:t xml:space="preserve"> Medicare</w:t>
            </w:r>
            <w:r w:rsidR="2293102E" w:rsidRPr="00E31CDF">
              <w:rPr>
                <w:rFonts w:ascii="Arial" w:eastAsia="Arial" w:hAnsi="Arial" w:cs="Arial"/>
              </w:rPr>
              <w:t>,</w:t>
            </w:r>
            <w:r w:rsidR="00C52FE9" w:rsidRPr="00E31CDF">
              <w:rPr>
                <w:rFonts w:ascii="Arial" w:eastAsia="Arial" w:hAnsi="Arial" w:cs="Arial"/>
              </w:rPr>
              <w:t xml:space="preserve"> and </w:t>
            </w:r>
            <w:r w:rsidR="00DC75D7">
              <w:rPr>
                <w:rFonts w:ascii="Arial" w:eastAsia="Arial" w:hAnsi="Arial" w:cs="Arial"/>
              </w:rPr>
              <w:t>Veterans Affairs (</w:t>
            </w:r>
            <w:r w:rsidR="00C52FE9" w:rsidRPr="00E31CDF">
              <w:rPr>
                <w:rFonts w:ascii="Arial" w:eastAsia="Arial" w:hAnsi="Arial" w:cs="Arial"/>
              </w:rPr>
              <w:t>VA</w:t>
            </w:r>
            <w:r w:rsidR="00DC75D7">
              <w:rPr>
                <w:rFonts w:ascii="Arial" w:eastAsia="Arial" w:hAnsi="Arial" w:cs="Arial"/>
              </w:rPr>
              <w:t>)</w:t>
            </w:r>
            <w:r w:rsidR="00C52FE9" w:rsidRPr="00E31CDF">
              <w:rPr>
                <w:rFonts w:ascii="Arial" w:eastAsia="Arial" w:hAnsi="Arial" w:cs="Arial"/>
              </w:rPr>
              <w:t xml:space="preserve"> eligibility</w:t>
            </w:r>
          </w:p>
          <w:p w14:paraId="25E1A5D7" w14:textId="77777777" w:rsidR="003A2772" w:rsidRPr="00E31CDF" w:rsidRDefault="003A2772" w:rsidP="003A2772">
            <w:pPr>
              <w:pStyle w:val="ListParagraph"/>
              <w:spacing w:after="0"/>
              <w:rPr>
                <w:rFonts w:ascii="Arial" w:eastAsia="Arial" w:hAnsi="Arial" w:cs="Arial"/>
              </w:rPr>
            </w:pPr>
          </w:p>
          <w:p w14:paraId="1FF24708" w14:textId="38E0A4CF"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Obtains a guide </w:t>
            </w:r>
            <w:r w:rsidR="00DC75D7">
              <w:rPr>
                <w:rFonts w:ascii="Arial" w:eastAsia="Arial" w:hAnsi="Arial" w:cs="Arial"/>
              </w:rPr>
              <w:t>about</w:t>
            </w:r>
            <w:r w:rsidR="00DC75D7" w:rsidRPr="00E31CDF">
              <w:rPr>
                <w:rFonts w:ascii="Arial" w:eastAsia="Arial" w:hAnsi="Arial" w:cs="Arial"/>
              </w:rPr>
              <w:t xml:space="preserve"> </w:t>
            </w:r>
            <w:r w:rsidRPr="00E31CDF">
              <w:rPr>
                <w:rFonts w:ascii="Arial" w:eastAsia="Arial" w:hAnsi="Arial" w:cs="Arial"/>
              </w:rPr>
              <w:t xml:space="preserve">starting </w:t>
            </w:r>
            <w:r w:rsidR="00DC75D7">
              <w:rPr>
                <w:rFonts w:ascii="Arial" w:eastAsia="Arial" w:hAnsi="Arial" w:cs="Arial"/>
              </w:rPr>
              <w:t xml:space="preserve">a </w:t>
            </w:r>
            <w:r w:rsidR="5ABA06BF" w:rsidRPr="00E31CDF">
              <w:rPr>
                <w:rFonts w:ascii="Arial" w:eastAsia="Arial" w:hAnsi="Arial" w:cs="Arial"/>
              </w:rPr>
              <w:t>fellowship</w:t>
            </w:r>
            <w:r w:rsidRPr="00E31CDF">
              <w:rPr>
                <w:rFonts w:ascii="Arial" w:eastAsia="Arial" w:hAnsi="Arial" w:cs="Arial"/>
              </w:rPr>
              <w:t xml:space="preserve"> and studies it in preparation for beginning</w:t>
            </w:r>
            <w:r w:rsidR="00DC75D7">
              <w:rPr>
                <w:rFonts w:ascii="Arial" w:eastAsia="Arial" w:hAnsi="Arial" w:cs="Arial"/>
              </w:rPr>
              <w:t xml:space="preserve"> the</w:t>
            </w:r>
            <w:r w:rsidRPr="00E31CDF">
              <w:rPr>
                <w:rFonts w:ascii="Arial" w:eastAsia="Arial" w:hAnsi="Arial" w:cs="Arial"/>
              </w:rPr>
              <w:t xml:space="preserve"> </w:t>
            </w:r>
            <w:r w:rsidR="56B667B7" w:rsidRPr="00E31CDF">
              <w:rPr>
                <w:rFonts w:ascii="Arial" w:eastAsia="Arial" w:hAnsi="Arial" w:cs="Arial"/>
              </w:rPr>
              <w:t>fellowship</w:t>
            </w:r>
            <w:r w:rsidR="00DC75D7">
              <w:rPr>
                <w:rFonts w:ascii="Arial" w:eastAsia="Arial" w:hAnsi="Arial" w:cs="Arial"/>
              </w:rPr>
              <w:t xml:space="preserve"> program</w:t>
            </w:r>
          </w:p>
        </w:tc>
      </w:tr>
      <w:tr w:rsidR="00050B15" w:rsidRPr="00C52FE9" w14:paraId="4FA996EB" w14:textId="77777777" w:rsidTr="00DE1CDC">
        <w:tc>
          <w:tcPr>
            <w:tcW w:w="4950" w:type="dxa"/>
            <w:tcBorders>
              <w:top w:val="single" w:sz="4" w:space="0" w:color="000000"/>
              <w:bottom w:val="single" w:sz="4" w:space="0" w:color="000000"/>
            </w:tcBorders>
            <w:shd w:val="clear" w:color="auto" w:fill="C9C9C9"/>
          </w:tcPr>
          <w:p w14:paraId="4819AE21" w14:textId="77777777" w:rsidR="00C50485" w:rsidRPr="00C50485" w:rsidRDefault="00A10C50" w:rsidP="00C5048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C50485" w:rsidRPr="00C50485">
              <w:rPr>
                <w:rFonts w:ascii="Arial" w:eastAsia="Arial" w:hAnsi="Arial" w:cs="Arial"/>
                <w:i/>
              </w:rPr>
              <w:t>Describes how components of a complex health care system are interrelated, and how this impacts patient care</w:t>
            </w:r>
          </w:p>
          <w:p w14:paraId="1C39F59E" w14:textId="77777777" w:rsidR="00C50485" w:rsidRPr="00C50485" w:rsidRDefault="00C50485" w:rsidP="00C50485">
            <w:pPr>
              <w:spacing w:after="0" w:line="240" w:lineRule="auto"/>
              <w:rPr>
                <w:rFonts w:ascii="Arial" w:eastAsia="Arial" w:hAnsi="Arial" w:cs="Arial"/>
                <w:i/>
              </w:rPr>
            </w:pPr>
          </w:p>
          <w:p w14:paraId="769068C4" w14:textId="77777777" w:rsidR="00C50485" w:rsidRPr="00C50485" w:rsidRDefault="00C50485" w:rsidP="00C50485">
            <w:pPr>
              <w:spacing w:after="0" w:line="240" w:lineRule="auto"/>
              <w:rPr>
                <w:rFonts w:ascii="Arial" w:eastAsia="Arial" w:hAnsi="Arial" w:cs="Arial"/>
                <w:i/>
              </w:rPr>
            </w:pPr>
            <w:r w:rsidRPr="00C50485">
              <w:rPr>
                <w:rFonts w:ascii="Arial" w:eastAsia="Arial" w:hAnsi="Arial" w:cs="Arial"/>
                <w:i/>
              </w:rPr>
              <w:t>Identifies barriers to care in different health care systems</w:t>
            </w:r>
          </w:p>
          <w:p w14:paraId="1D101427" w14:textId="77777777" w:rsidR="00C50485" w:rsidRPr="00C50485" w:rsidRDefault="00C50485" w:rsidP="00C50485">
            <w:pPr>
              <w:spacing w:after="0" w:line="240" w:lineRule="auto"/>
              <w:rPr>
                <w:rFonts w:ascii="Arial" w:eastAsia="Arial" w:hAnsi="Arial" w:cs="Arial"/>
                <w:i/>
              </w:rPr>
            </w:pPr>
          </w:p>
          <w:p w14:paraId="0CE1D3D8" w14:textId="77777777" w:rsidR="00C50485" w:rsidRPr="00C50485" w:rsidRDefault="00C50485" w:rsidP="00C50485">
            <w:pPr>
              <w:spacing w:after="0" w:line="240" w:lineRule="auto"/>
              <w:rPr>
                <w:rFonts w:ascii="Arial" w:eastAsia="Arial" w:hAnsi="Arial" w:cs="Arial"/>
                <w:i/>
              </w:rPr>
            </w:pPr>
          </w:p>
          <w:p w14:paraId="4E88B75F" w14:textId="7C6AFF84" w:rsidR="00C50485" w:rsidRDefault="00C50485" w:rsidP="00C50485">
            <w:pPr>
              <w:spacing w:after="0" w:line="240" w:lineRule="auto"/>
              <w:rPr>
                <w:rFonts w:ascii="Arial" w:eastAsia="Arial" w:hAnsi="Arial" w:cs="Arial"/>
                <w:i/>
              </w:rPr>
            </w:pPr>
          </w:p>
          <w:p w14:paraId="2FD96802" w14:textId="77777777" w:rsidR="00C50485" w:rsidRPr="00C50485" w:rsidRDefault="00C50485" w:rsidP="00C50485">
            <w:pPr>
              <w:spacing w:after="0" w:line="240" w:lineRule="auto"/>
              <w:rPr>
                <w:rFonts w:ascii="Arial" w:eastAsia="Arial" w:hAnsi="Arial" w:cs="Arial"/>
                <w:i/>
              </w:rPr>
            </w:pPr>
          </w:p>
          <w:p w14:paraId="595BFF8A" w14:textId="6DEF904D" w:rsidR="00050B15" w:rsidRPr="00E31CDF" w:rsidRDefault="00C50485" w:rsidP="00C50485">
            <w:pPr>
              <w:spacing w:after="0" w:line="240" w:lineRule="auto"/>
              <w:rPr>
                <w:rFonts w:ascii="Arial" w:eastAsia="Arial" w:hAnsi="Arial" w:cs="Arial"/>
                <w:i/>
              </w:rPr>
            </w:pPr>
            <w:r w:rsidRPr="00C50485">
              <w:rPr>
                <w:rFonts w:ascii="Arial" w:eastAsia="Arial" w:hAnsi="Arial" w:cs="Arial"/>
                <w:i/>
              </w:rPr>
              <w:t>Demonstrates use of information technology and documentation required for medical practice,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42A650" w14:textId="2FE88435"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Discusses the process for insurance company reviews, denials</w:t>
            </w:r>
            <w:r w:rsidR="00C52FE9" w:rsidRPr="00E31CDF">
              <w:rPr>
                <w:rFonts w:ascii="Arial" w:eastAsia="Arial" w:hAnsi="Arial" w:cs="Arial"/>
              </w:rPr>
              <w:t>,</w:t>
            </w:r>
            <w:r w:rsidRPr="00E31CDF">
              <w:rPr>
                <w:rFonts w:ascii="Arial" w:eastAsia="Arial" w:hAnsi="Arial" w:cs="Arial"/>
              </w:rPr>
              <w:t xml:space="preserve"> and approvals with the m</w:t>
            </w:r>
            <w:r w:rsidR="00C52FE9" w:rsidRPr="00E31CDF">
              <w:rPr>
                <w:rFonts w:ascii="Arial" w:eastAsia="Arial" w:hAnsi="Arial" w:cs="Arial"/>
              </w:rPr>
              <w:t>ultidisciplinary treatment team</w:t>
            </w:r>
          </w:p>
          <w:p w14:paraId="0624AF10" w14:textId="18D2FA1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70D113C7"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4EB483C3" w14:textId="5BB24B1D" w:rsidR="003A2772" w:rsidRPr="00E31CDF" w:rsidRDefault="16DA5663"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the difference between Medicare A v</w:t>
            </w:r>
            <w:r w:rsidR="00DC75D7">
              <w:rPr>
                <w:rFonts w:ascii="Arial" w:eastAsia="Arial" w:hAnsi="Arial" w:cs="Arial"/>
              </w:rPr>
              <w:t>ersu</w:t>
            </w:r>
            <w:r w:rsidRPr="00E31CDF">
              <w:rPr>
                <w:rFonts w:ascii="Arial" w:eastAsia="Arial" w:hAnsi="Arial" w:cs="Arial"/>
              </w:rPr>
              <w:t>s Medicare B in relation to working with Social Work Services and famil</w:t>
            </w:r>
            <w:r w:rsidR="10F6E2B4" w:rsidRPr="00E31CDF">
              <w:rPr>
                <w:rFonts w:ascii="Arial" w:eastAsia="Arial" w:hAnsi="Arial" w:cs="Arial"/>
              </w:rPr>
              <w:t>y to facilitate discharge planning for a patient who needs short-term rehabilitation post</w:t>
            </w:r>
            <w:r w:rsidR="00210C1C">
              <w:rPr>
                <w:rFonts w:ascii="Arial" w:eastAsia="Arial" w:hAnsi="Arial" w:cs="Arial"/>
              </w:rPr>
              <w:t xml:space="preserve"> </w:t>
            </w:r>
            <w:r w:rsidR="10F6E2B4" w:rsidRPr="00E31CDF">
              <w:rPr>
                <w:rFonts w:ascii="Arial" w:eastAsia="Arial" w:hAnsi="Arial" w:cs="Arial"/>
              </w:rPr>
              <w:t>stroke</w:t>
            </w:r>
          </w:p>
          <w:p w14:paraId="64287AEC" w14:textId="485CA911"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Raises concern about an insurance company not covering outpatient mental health serv</w:t>
            </w:r>
            <w:r w:rsidR="00C52FE9" w:rsidRPr="00E31CDF">
              <w:rPr>
                <w:rFonts w:ascii="Arial" w:eastAsia="Arial" w:hAnsi="Arial" w:cs="Arial"/>
              </w:rPr>
              <w:t>ices for a hospitalized patient</w:t>
            </w:r>
          </w:p>
          <w:p w14:paraId="25CECA1E"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53A0820A" w14:textId="75AC0AD5"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Uses a note template to ensure all documentation requirements are met </w:t>
            </w:r>
            <w:r w:rsidR="76A18421" w:rsidRPr="00E31CDF">
              <w:rPr>
                <w:rFonts w:ascii="Arial" w:eastAsia="Arial" w:hAnsi="Arial" w:cs="Arial"/>
              </w:rPr>
              <w:t xml:space="preserve">in a timely manner </w:t>
            </w:r>
            <w:r w:rsidR="28FD6EAD" w:rsidRPr="00E31CDF">
              <w:rPr>
                <w:rFonts w:ascii="Arial" w:eastAsia="Arial" w:hAnsi="Arial" w:cs="Arial"/>
              </w:rPr>
              <w:t>t</w:t>
            </w:r>
            <w:r w:rsidR="76A18421" w:rsidRPr="00E31CDF">
              <w:rPr>
                <w:rFonts w:ascii="Arial" w:eastAsia="Arial" w:hAnsi="Arial" w:cs="Arial"/>
              </w:rPr>
              <w:t>o meet institutional, regulatory, and billing compliance</w:t>
            </w:r>
          </w:p>
        </w:tc>
      </w:tr>
      <w:tr w:rsidR="00050B15" w:rsidRPr="00C52FE9" w14:paraId="5B229851" w14:textId="77777777" w:rsidTr="00DE1CDC">
        <w:tc>
          <w:tcPr>
            <w:tcW w:w="4950" w:type="dxa"/>
            <w:tcBorders>
              <w:top w:val="single" w:sz="4" w:space="0" w:color="000000"/>
              <w:bottom w:val="single" w:sz="4" w:space="0" w:color="000000"/>
            </w:tcBorders>
            <w:shd w:val="clear" w:color="auto" w:fill="C9C9C9"/>
          </w:tcPr>
          <w:p w14:paraId="1283EBB7" w14:textId="77777777" w:rsidR="00C50485" w:rsidRPr="00C50485" w:rsidRDefault="00A10C50" w:rsidP="00C5048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C50485" w:rsidRPr="00C50485">
              <w:rPr>
                <w:rFonts w:ascii="Arial" w:eastAsia="Arial" w:hAnsi="Arial" w:cs="Arial"/>
                <w:i/>
                <w:color w:val="000000"/>
              </w:rPr>
              <w:t>Discusses how individual practice affects the broader system</w:t>
            </w:r>
          </w:p>
          <w:p w14:paraId="2F863783" w14:textId="77777777" w:rsidR="00C50485" w:rsidRPr="00C50485" w:rsidRDefault="00C50485" w:rsidP="00C50485">
            <w:pPr>
              <w:spacing w:after="0" w:line="240" w:lineRule="auto"/>
              <w:rPr>
                <w:rFonts w:ascii="Arial" w:eastAsia="Arial" w:hAnsi="Arial" w:cs="Arial"/>
                <w:i/>
                <w:color w:val="000000"/>
              </w:rPr>
            </w:pPr>
          </w:p>
          <w:p w14:paraId="4B0C6352" w14:textId="77777777" w:rsidR="00C50485" w:rsidRPr="00C50485" w:rsidRDefault="00C50485" w:rsidP="00C50485">
            <w:pPr>
              <w:spacing w:after="0" w:line="240" w:lineRule="auto"/>
              <w:rPr>
                <w:rFonts w:ascii="Arial" w:eastAsia="Arial" w:hAnsi="Arial" w:cs="Arial"/>
                <w:i/>
                <w:color w:val="000000"/>
              </w:rPr>
            </w:pPr>
            <w:r w:rsidRPr="00C50485">
              <w:rPr>
                <w:rFonts w:ascii="Arial" w:eastAsia="Arial" w:hAnsi="Arial" w:cs="Arial"/>
                <w:i/>
                <w:color w:val="000000"/>
              </w:rPr>
              <w:t>Engages with patients in shared decision making and advocates for appropriate care and parity</w:t>
            </w:r>
          </w:p>
          <w:p w14:paraId="354B2C9D" w14:textId="77777777" w:rsidR="00C50485" w:rsidRPr="00C50485" w:rsidRDefault="00C50485" w:rsidP="00C50485">
            <w:pPr>
              <w:spacing w:after="0" w:line="240" w:lineRule="auto"/>
              <w:rPr>
                <w:rFonts w:ascii="Arial" w:eastAsia="Arial" w:hAnsi="Arial" w:cs="Arial"/>
                <w:i/>
                <w:color w:val="000000"/>
              </w:rPr>
            </w:pPr>
          </w:p>
          <w:p w14:paraId="1D445DB9" w14:textId="1FFB4520" w:rsidR="00050B15" w:rsidRPr="00E31CDF" w:rsidRDefault="00C50485" w:rsidP="00C50485">
            <w:pPr>
              <w:spacing w:after="0" w:line="240" w:lineRule="auto"/>
              <w:rPr>
                <w:rFonts w:ascii="Arial" w:eastAsia="Arial" w:hAnsi="Arial" w:cs="Arial"/>
                <w:i/>
                <w:iCs/>
                <w:color w:val="000000"/>
              </w:rPr>
            </w:pPr>
            <w:r w:rsidRPr="00C50485">
              <w:rPr>
                <w:rFonts w:ascii="Arial" w:eastAsia="Arial" w:hAnsi="Arial" w:cs="Arial"/>
                <w:i/>
                <w:color w:val="000000"/>
              </w:rPr>
              <w:t xml:space="preserve">Demonstrates knowledge of credentialing, certification, licensure, and other regulatory </w:t>
            </w:r>
            <w:r w:rsidRPr="00C50485">
              <w:rPr>
                <w:rFonts w:ascii="Arial" w:eastAsia="Arial" w:hAnsi="Arial" w:cs="Arial"/>
                <w:i/>
                <w:color w:val="000000"/>
              </w:rPr>
              <w:lastRenderedPageBreak/>
              <w:t>requirements for transition to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7B6FD8" w14:textId="77777777" w:rsidR="003A2772" w:rsidRPr="00E31CDF" w:rsidRDefault="14501D9D"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Discusses the utility of routine colonoscopy in a patient with advanced dementia and the rationale for recommendation of cancelation of the </w:t>
            </w:r>
            <w:r w:rsidR="26FFAEA7" w:rsidRPr="00E31CDF">
              <w:rPr>
                <w:rFonts w:ascii="Arial" w:eastAsia="Arial" w:hAnsi="Arial" w:cs="Arial"/>
              </w:rPr>
              <w:t>procedure</w:t>
            </w:r>
          </w:p>
          <w:p w14:paraId="52AA054E"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319E1580" w14:textId="61F87292"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Presents several</w:t>
            </w:r>
            <w:r w:rsidR="14C616A5" w:rsidRPr="00E31CDF">
              <w:rPr>
                <w:rFonts w:ascii="Arial" w:eastAsia="Arial" w:hAnsi="Arial" w:cs="Arial"/>
              </w:rPr>
              <w:t xml:space="preserve"> antidepressant</w:t>
            </w:r>
            <w:r w:rsidR="595B9932" w:rsidRPr="00E31CDF">
              <w:rPr>
                <w:rFonts w:ascii="Arial" w:eastAsia="Arial" w:hAnsi="Arial" w:cs="Arial"/>
              </w:rPr>
              <w:t xml:space="preserve"> </w:t>
            </w:r>
            <w:proofErr w:type="gramStart"/>
            <w:r w:rsidR="40DA4FD7" w:rsidRPr="00E31CDF">
              <w:rPr>
                <w:rFonts w:ascii="Arial" w:eastAsia="Arial" w:hAnsi="Arial" w:cs="Arial"/>
              </w:rPr>
              <w:t>medication</w:t>
            </w:r>
            <w:proofErr w:type="gramEnd"/>
            <w:r w:rsidRPr="00E31CDF">
              <w:rPr>
                <w:rFonts w:ascii="Arial" w:eastAsia="Arial" w:hAnsi="Arial" w:cs="Arial"/>
              </w:rPr>
              <w:t xml:space="preserve"> options to a patient</w:t>
            </w:r>
            <w:r w:rsidR="44AC6E58" w:rsidRPr="00E31CDF">
              <w:rPr>
                <w:rFonts w:ascii="Arial" w:eastAsia="Arial" w:hAnsi="Arial" w:cs="Arial"/>
              </w:rPr>
              <w:t xml:space="preserve"> with dementia</w:t>
            </w:r>
            <w:r w:rsidR="535B91E3" w:rsidRPr="00E31CDF">
              <w:rPr>
                <w:rFonts w:ascii="Arial" w:eastAsia="Arial" w:hAnsi="Arial" w:cs="Arial"/>
              </w:rPr>
              <w:t>;</w:t>
            </w:r>
            <w:r w:rsidR="44AC6E58" w:rsidRPr="00E31CDF">
              <w:rPr>
                <w:rFonts w:ascii="Arial" w:eastAsia="Arial" w:hAnsi="Arial" w:cs="Arial"/>
              </w:rPr>
              <w:t xml:space="preserve"> discusses the different side effect profile</w:t>
            </w:r>
            <w:r w:rsidR="00480CCF">
              <w:rPr>
                <w:rFonts w:ascii="Arial" w:eastAsia="Arial" w:hAnsi="Arial" w:cs="Arial"/>
              </w:rPr>
              <w:t>s</w:t>
            </w:r>
            <w:r w:rsidR="44AC6E58" w:rsidRPr="00E31CDF">
              <w:rPr>
                <w:rFonts w:ascii="Arial" w:eastAsia="Arial" w:hAnsi="Arial" w:cs="Arial"/>
              </w:rPr>
              <w:t xml:space="preserve"> and potential adverse drug interactions with the patient’s specific medication profile</w:t>
            </w:r>
          </w:p>
          <w:p w14:paraId="25A64B39"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6FA9AB6E" w14:textId="0D0ABA97" w:rsidR="00050B15" w:rsidRPr="00E31CDF" w:rsidRDefault="6EA4EDA5"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Participates in practice management seminar in preparation to trans</w:t>
            </w:r>
            <w:r w:rsidR="05DC4FDA" w:rsidRPr="00E31CDF">
              <w:rPr>
                <w:rFonts w:ascii="Arial" w:eastAsia="Arial" w:hAnsi="Arial" w:cs="Arial"/>
              </w:rPr>
              <w:t>ition into independent practice including</w:t>
            </w:r>
            <w:r w:rsidR="00A10C50" w:rsidRPr="00E31CDF">
              <w:rPr>
                <w:rFonts w:ascii="Arial" w:eastAsia="Arial" w:hAnsi="Arial" w:cs="Arial"/>
              </w:rPr>
              <w:t xml:space="preserve"> contract </w:t>
            </w:r>
            <w:r w:rsidR="164E6F57" w:rsidRPr="00E31CDF">
              <w:rPr>
                <w:rFonts w:ascii="Arial" w:eastAsia="Arial" w:hAnsi="Arial" w:cs="Arial"/>
              </w:rPr>
              <w:t>negotiations, malpractice</w:t>
            </w:r>
            <w:r w:rsidR="00A10C50" w:rsidRPr="00E31CDF">
              <w:rPr>
                <w:rFonts w:ascii="Arial" w:eastAsia="Arial" w:hAnsi="Arial" w:cs="Arial"/>
              </w:rPr>
              <w:t xml:space="preserve"> insurance carriers, and basic regulatory requ</w:t>
            </w:r>
            <w:r w:rsidR="00C52FE9" w:rsidRPr="00E31CDF">
              <w:rPr>
                <w:rFonts w:ascii="Arial" w:eastAsia="Arial" w:hAnsi="Arial" w:cs="Arial"/>
              </w:rPr>
              <w:t>irements for</w:t>
            </w:r>
            <w:r w:rsidR="3740B984" w:rsidRPr="00E31CDF">
              <w:rPr>
                <w:rFonts w:ascii="Arial" w:eastAsia="Arial" w:hAnsi="Arial" w:cs="Arial"/>
              </w:rPr>
              <w:t xml:space="preserve"> licensure</w:t>
            </w:r>
          </w:p>
        </w:tc>
      </w:tr>
      <w:tr w:rsidR="00050B15" w:rsidRPr="00C52FE9" w14:paraId="40BE7F5D" w14:textId="77777777" w:rsidTr="00DE1CDC">
        <w:tc>
          <w:tcPr>
            <w:tcW w:w="4950" w:type="dxa"/>
            <w:tcBorders>
              <w:top w:val="single" w:sz="4" w:space="0" w:color="000000"/>
              <w:bottom w:val="single" w:sz="4" w:space="0" w:color="000000"/>
            </w:tcBorders>
            <w:shd w:val="clear" w:color="auto" w:fill="C9C9C9"/>
          </w:tcPr>
          <w:p w14:paraId="2E2B2DCB"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 xml:space="preserve">Level 4 </w:t>
            </w:r>
            <w:r w:rsidR="00E25423" w:rsidRPr="00E25423">
              <w:rPr>
                <w:rFonts w:ascii="Arial" w:eastAsia="Arial" w:hAnsi="Arial" w:cs="Arial"/>
                <w:i/>
              </w:rPr>
              <w:t>Manages components of the complex health care system to provide high-value, efficient, and effective patient care and transition of care</w:t>
            </w:r>
          </w:p>
          <w:p w14:paraId="49888602" w14:textId="77777777" w:rsidR="00E25423" w:rsidRPr="00E25423" w:rsidRDefault="00E25423" w:rsidP="00E25423">
            <w:pPr>
              <w:spacing w:after="0" w:line="240" w:lineRule="auto"/>
              <w:rPr>
                <w:rFonts w:ascii="Arial" w:eastAsia="Arial" w:hAnsi="Arial" w:cs="Arial"/>
                <w:i/>
              </w:rPr>
            </w:pPr>
          </w:p>
          <w:p w14:paraId="1589DC96"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Advocates for patient care needs, including mobilizing community resources</w:t>
            </w:r>
          </w:p>
          <w:p w14:paraId="0598C207" w14:textId="77777777" w:rsidR="00E25423" w:rsidRPr="00E25423" w:rsidRDefault="00E25423" w:rsidP="00E25423">
            <w:pPr>
              <w:spacing w:after="0" w:line="240" w:lineRule="auto"/>
              <w:rPr>
                <w:rFonts w:ascii="Arial" w:eastAsia="Arial" w:hAnsi="Arial" w:cs="Arial"/>
                <w:i/>
              </w:rPr>
            </w:pPr>
          </w:p>
          <w:p w14:paraId="0E575BF7" w14:textId="50583021"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Identifies and evaluates practice habits and patterns in preparation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A5A2C2" w14:textId="13503F7B"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Works with members of the interdisciplinary </w:t>
            </w:r>
            <w:r w:rsidR="46712609" w:rsidRPr="00E31CDF">
              <w:rPr>
                <w:rFonts w:ascii="Arial" w:eastAsia="Arial" w:hAnsi="Arial" w:cs="Arial"/>
              </w:rPr>
              <w:t xml:space="preserve">treatment </w:t>
            </w:r>
            <w:r w:rsidRPr="00E31CDF">
              <w:rPr>
                <w:rFonts w:ascii="Arial" w:eastAsia="Arial" w:hAnsi="Arial" w:cs="Arial"/>
              </w:rPr>
              <w:t>team to</w:t>
            </w:r>
            <w:r w:rsidR="785E47EA" w:rsidRPr="00E31CDF">
              <w:rPr>
                <w:rFonts w:ascii="Arial" w:eastAsia="Arial" w:hAnsi="Arial" w:cs="Arial"/>
              </w:rPr>
              <w:t xml:space="preserve"> </w:t>
            </w:r>
            <w:r w:rsidR="3B1B262F" w:rsidRPr="00E31CDF">
              <w:rPr>
                <w:rFonts w:ascii="Arial" w:eastAsia="Arial" w:hAnsi="Arial" w:cs="Arial"/>
              </w:rPr>
              <w:t xml:space="preserve">coordinate </w:t>
            </w:r>
            <w:r w:rsidR="785E47EA" w:rsidRPr="00E31CDF">
              <w:rPr>
                <w:rFonts w:ascii="Arial" w:eastAsia="Arial" w:hAnsi="Arial" w:cs="Arial"/>
              </w:rPr>
              <w:t>coverage for psychiatric home</w:t>
            </w:r>
            <w:r w:rsidR="005D5861">
              <w:rPr>
                <w:rFonts w:ascii="Arial" w:eastAsia="Arial" w:hAnsi="Arial" w:cs="Arial"/>
              </w:rPr>
              <w:t xml:space="preserve"> </w:t>
            </w:r>
            <w:r w:rsidR="785E47EA" w:rsidRPr="00E31CDF">
              <w:rPr>
                <w:rFonts w:ascii="Arial" w:eastAsia="Arial" w:hAnsi="Arial" w:cs="Arial"/>
              </w:rPr>
              <w:t>health</w:t>
            </w:r>
            <w:r w:rsidR="4457C3F7" w:rsidRPr="00E31CDF">
              <w:rPr>
                <w:rFonts w:ascii="Arial" w:eastAsia="Arial" w:hAnsi="Arial" w:cs="Arial"/>
              </w:rPr>
              <w:t xml:space="preserve"> </w:t>
            </w:r>
            <w:r w:rsidRPr="00E31CDF">
              <w:rPr>
                <w:rFonts w:ascii="Arial" w:eastAsia="Arial" w:hAnsi="Arial" w:cs="Arial"/>
              </w:rPr>
              <w:t xml:space="preserve">care </w:t>
            </w:r>
            <w:r w:rsidR="0F8040A7" w:rsidRPr="00E31CDF">
              <w:rPr>
                <w:rFonts w:ascii="Arial" w:eastAsia="Arial" w:hAnsi="Arial" w:cs="Arial"/>
              </w:rPr>
              <w:t xml:space="preserve">services for a </w:t>
            </w:r>
            <w:r w:rsidRPr="00E31CDF">
              <w:rPr>
                <w:rFonts w:ascii="Arial" w:eastAsia="Arial" w:hAnsi="Arial" w:cs="Arial"/>
              </w:rPr>
              <w:t>patient</w:t>
            </w:r>
            <w:r w:rsidR="45F42445" w:rsidRPr="00E31CDF">
              <w:rPr>
                <w:rFonts w:ascii="Arial" w:eastAsia="Arial" w:hAnsi="Arial" w:cs="Arial"/>
              </w:rPr>
              <w:t xml:space="preserve"> being discharged to home </w:t>
            </w:r>
          </w:p>
          <w:p w14:paraId="0E56C258"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57845C1D"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107EFBF9"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7BD44D31" w14:textId="798E9521"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Works with the state psychiatric society</w:t>
            </w:r>
            <w:r w:rsidR="005D5861">
              <w:rPr>
                <w:rFonts w:ascii="Arial" w:eastAsia="Arial" w:hAnsi="Arial" w:cs="Arial"/>
              </w:rPr>
              <w:t>’s</w:t>
            </w:r>
            <w:r w:rsidRPr="00E31CDF">
              <w:rPr>
                <w:rFonts w:ascii="Arial" w:eastAsia="Arial" w:hAnsi="Arial" w:cs="Arial"/>
              </w:rPr>
              <w:t xml:space="preserve"> legislative committee on issues related to step therapy and access</w:t>
            </w:r>
          </w:p>
          <w:p w14:paraId="61C9E13E" w14:textId="77777777" w:rsidR="00A66C66" w:rsidRPr="00E31CDF" w:rsidRDefault="00A66C66" w:rsidP="00A66C66">
            <w:pPr>
              <w:pBdr>
                <w:top w:val="nil"/>
                <w:left w:val="nil"/>
                <w:bottom w:val="nil"/>
                <w:right w:val="nil"/>
                <w:between w:val="nil"/>
              </w:pBdr>
              <w:spacing w:after="0" w:line="240" w:lineRule="auto"/>
              <w:contextualSpacing/>
              <w:rPr>
                <w:rFonts w:ascii="Arial" w:hAnsi="Arial" w:cs="Arial"/>
                <w:color w:val="000000"/>
              </w:rPr>
            </w:pPr>
          </w:p>
          <w:p w14:paraId="01877250" w14:textId="72953973" w:rsidR="00A66C66" w:rsidRPr="00E31CDF" w:rsidRDefault="00A10C50" w:rsidP="00A66C6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Reviews requirements for board certification and begins the application process</w:t>
            </w:r>
          </w:p>
          <w:p w14:paraId="4CE114DB" w14:textId="57D3F3FA" w:rsidR="003A2772" w:rsidRPr="00E31CDF" w:rsidRDefault="48534E8D"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Reviews current practice and how </w:t>
            </w:r>
            <w:r w:rsidR="005D5861">
              <w:rPr>
                <w:rFonts w:ascii="Arial" w:hAnsi="Arial" w:cs="Arial"/>
              </w:rPr>
              <w:t xml:space="preserve">that will translate </w:t>
            </w:r>
            <w:r w:rsidRPr="00E31CDF">
              <w:rPr>
                <w:rFonts w:ascii="Arial" w:hAnsi="Arial" w:cs="Arial"/>
              </w:rPr>
              <w:t>to perform</w:t>
            </w:r>
            <w:r w:rsidR="00140E38">
              <w:rPr>
                <w:rFonts w:ascii="Arial" w:hAnsi="Arial" w:cs="Arial"/>
              </w:rPr>
              <w:t>ance</w:t>
            </w:r>
            <w:r w:rsidRPr="00E31CDF">
              <w:rPr>
                <w:rFonts w:ascii="Arial" w:hAnsi="Arial" w:cs="Arial"/>
              </w:rPr>
              <w:t xml:space="preserve"> outside of fellowship </w:t>
            </w:r>
          </w:p>
          <w:p w14:paraId="06FA05D5" w14:textId="0A28736F" w:rsidR="005B5184" w:rsidRPr="00E31CDF" w:rsidRDefault="2B94CA4D"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T</w:t>
            </w:r>
            <w:r w:rsidR="2DF70853" w:rsidRPr="00E31CDF">
              <w:rPr>
                <w:rFonts w:ascii="Arial" w:hAnsi="Arial" w:cs="Arial"/>
              </w:rPr>
              <w:t>rack</w:t>
            </w:r>
            <w:r w:rsidR="68DF2849" w:rsidRPr="00E31CDF">
              <w:rPr>
                <w:rFonts w:ascii="Arial" w:hAnsi="Arial" w:cs="Arial"/>
              </w:rPr>
              <w:t>s</w:t>
            </w:r>
            <w:r w:rsidR="2DF70853" w:rsidRPr="00E31CDF">
              <w:rPr>
                <w:rFonts w:ascii="Arial" w:hAnsi="Arial" w:cs="Arial"/>
              </w:rPr>
              <w:t xml:space="preserve"> progress on completion of maintenance of certification </w:t>
            </w:r>
            <w:r w:rsidR="03E6D3FC" w:rsidRPr="00E31CDF">
              <w:rPr>
                <w:rFonts w:ascii="Arial" w:hAnsi="Arial" w:cs="Arial"/>
              </w:rPr>
              <w:t>and state licensure requirements</w:t>
            </w:r>
          </w:p>
        </w:tc>
      </w:tr>
      <w:tr w:rsidR="00050B15" w:rsidRPr="00C52FE9" w14:paraId="0D3022EE" w14:textId="77777777" w:rsidTr="00DE1CDC">
        <w:tc>
          <w:tcPr>
            <w:tcW w:w="4950" w:type="dxa"/>
            <w:tcBorders>
              <w:top w:val="single" w:sz="4" w:space="0" w:color="000000"/>
              <w:bottom w:val="single" w:sz="4" w:space="0" w:color="000000"/>
            </w:tcBorders>
            <w:shd w:val="clear" w:color="auto" w:fill="C9C9C9"/>
          </w:tcPr>
          <w:p w14:paraId="344C9087" w14:textId="77777777" w:rsidR="00E25423" w:rsidRPr="00E25423" w:rsidRDefault="00A10C50" w:rsidP="00E25423">
            <w:pPr>
              <w:spacing w:after="0" w:line="240" w:lineRule="auto"/>
              <w:rPr>
                <w:rFonts w:ascii="Arial" w:eastAsia="Arial" w:hAnsi="Arial" w:cs="Arial"/>
                <w:i/>
                <w:iCs/>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iCs/>
              </w:rPr>
              <w:t>Leads systems change that enhances high-value, efficient, and effective patient care and transition of care</w:t>
            </w:r>
          </w:p>
          <w:p w14:paraId="62CF23D8" w14:textId="77777777" w:rsidR="00E25423" w:rsidRPr="00E25423" w:rsidRDefault="00E25423" w:rsidP="00E25423">
            <w:pPr>
              <w:spacing w:after="0" w:line="240" w:lineRule="auto"/>
              <w:rPr>
                <w:rFonts w:ascii="Arial" w:eastAsia="Arial" w:hAnsi="Arial" w:cs="Arial"/>
                <w:i/>
                <w:iCs/>
              </w:rPr>
            </w:pPr>
          </w:p>
          <w:p w14:paraId="3F9F0796" w14:textId="77777777" w:rsidR="00E25423" w:rsidRPr="00E25423" w:rsidRDefault="00E25423" w:rsidP="00E25423">
            <w:pPr>
              <w:spacing w:after="0" w:line="240" w:lineRule="auto"/>
              <w:rPr>
                <w:rFonts w:ascii="Arial" w:eastAsia="Arial" w:hAnsi="Arial" w:cs="Arial"/>
                <w:i/>
                <w:iCs/>
              </w:rPr>
            </w:pPr>
            <w:r w:rsidRPr="00E25423">
              <w:rPr>
                <w:rFonts w:ascii="Arial" w:eastAsia="Arial" w:hAnsi="Arial" w:cs="Arial"/>
                <w:i/>
                <w:iCs/>
              </w:rPr>
              <w:t>Participates in advocacy activities for access to care in mental health and reimbursement</w:t>
            </w:r>
          </w:p>
          <w:p w14:paraId="485AC97A" w14:textId="604F0ABF" w:rsidR="00E25423" w:rsidRDefault="00E25423" w:rsidP="00E25423">
            <w:pPr>
              <w:spacing w:after="0" w:line="240" w:lineRule="auto"/>
              <w:rPr>
                <w:rFonts w:ascii="Arial" w:eastAsia="Arial" w:hAnsi="Arial" w:cs="Arial"/>
                <w:i/>
                <w:iCs/>
              </w:rPr>
            </w:pPr>
          </w:p>
          <w:p w14:paraId="535C32D4" w14:textId="77777777" w:rsidR="00E25423" w:rsidRPr="00E25423" w:rsidRDefault="00E25423" w:rsidP="00E25423">
            <w:pPr>
              <w:spacing w:after="0" w:line="240" w:lineRule="auto"/>
              <w:rPr>
                <w:rFonts w:ascii="Arial" w:eastAsia="Arial" w:hAnsi="Arial" w:cs="Arial"/>
                <w:i/>
                <w:iCs/>
              </w:rPr>
            </w:pPr>
          </w:p>
          <w:p w14:paraId="54587062" w14:textId="5DF021D7" w:rsidR="00050B15" w:rsidRPr="00E31CDF" w:rsidRDefault="00E25423" w:rsidP="00E25423">
            <w:pPr>
              <w:spacing w:after="0" w:line="240" w:lineRule="auto"/>
              <w:rPr>
                <w:rFonts w:ascii="Arial" w:eastAsia="Arial" w:hAnsi="Arial" w:cs="Arial"/>
                <w:i/>
              </w:rPr>
            </w:pPr>
            <w:r w:rsidRPr="00E25423">
              <w:rPr>
                <w:rFonts w:ascii="Arial" w:eastAsia="Arial" w:hAnsi="Arial" w:cs="Arial"/>
                <w:i/>
                <w:iCs/>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D820CE"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Works with community or professional organizations to advocate for </w:t>
            </w:r>
            <w:r w:rsidR="54558862" w:rsidRPr="00E31CDF">
              <w:rPr>
                <w:rFonts w:ascii="Arial" w:eastAsia="Arial" w:hAnsi="Arial" w:cs="Arial"/>
              </w:rPr>
              <w:t xml:space="preserve">caregiver </w:t>
            </w:r>
            <w:r w:rsidR="7C9DB5EC" w:rsidRPr="00E31CDF">
              <w:rPr>
                <w:rFonts w:ascii="Arial" w:eastAsia="Arial" w:hAnsi="Arial" w:cs="Arial"/>
              </w:rPr>
              <w:t>support programs</w:t>
            </w:r>
            <w:r w:rsidRPr="00E31CDF">
              <w:rPr>
                <w:rFonts w:ascii="Arial" w:eastAsia="Arial" w:hAnsi="Arial" w:cs="Arial"/>
              </w:rPr>
              <w:t xml:space="preserve"> to be e</w:t>
            </w:r>
            <w:r w:rsidR="00C52FE9" w:rsidRPr="00E31CDF">
              <w:rPr>
                <w:rFonts w:ascii="Arial" w:eastAsia="Arial" w:hAnsi="Arial" w:cs="Arial"/>
              </w:rPr>
              <w:t>mbedded in</w:t>
            </w:r>
            <w:r w:rsidR="03F24166" w:rsidRPr="00E31CDF">
              <w:rPr>
                <w:rFonts w:ascii="Arial" w:eastAsia="Arial" w:hAnsi="Arial" w:cs="Arial"/>
              </w:rPr>
              <w:t xml:space="preserve"> geriatric care</w:t>
            </w:r>
            <w:r w:rsidR="00C52FE9" w:rsidRPr="00E31CDF">
              <w:rPr>
                <w:rFonts w:ascii="Arial" w:eastAsia="Arial" w:hAnsi="Arial" w:cs="Arial"/>
              </w:rPr>
              <w:t xml:space="preserve"> services</w:t>
            </w:r>
          </w:p>
          <w:p w14:paraId="5F02A700"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7EFDB74F"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41DA6974"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Testifies before the state legislature on behalf of the state psychiatric society regarding issues o</w:t>
            </w:r>
            <w:r w:rsidR="716F4ED8" w:rsidRPr="00E31CDF">
              <w:rPr>
                <w:rFonts w:ascii="Arial" w:eastAsia="Arial" w:hAnsi="Arial" w:cs="Arial"/>
              </w:rPr>
              <w:t>f</w:t>
            </w:r>
            <w:r w:rsidRPr="00E31CDF">
              <w:rPr>
                <w:rFonts w:ascii="Arial" w:eastAsia="Arial" w:hAnsi="Arial" w:cs="Arial"/>
              </w:rPr>
              <w:t xml:space="preserve"> mental health parity including coverage of medications</w:t>
            </w:r>
            <w:r w:rsidR="71DE1782" w:rsidRPr="00E31CDF">
              <w:rPr>
                <w:rFonts w:ascii="Arial" w:eastAsia="Arial" w:hAnsi="Arial" w:cs="Arial"/>
              </w:rPr>
              <w:t>, telehealth access,</w:t>
            </w:r>
            <w:r w:rsidRPr="00E31CDF">
              <w:rPr>
                <w:rFonts w:ascii="Arial" w:eastAsia="Arial" w:hAnsi="Arial" w:cs="Arial"/>
              </w:rPr>
              <w:t xml:space="preserve"> and psychotherap</w:t>
            </w:r>
            <w:r w:rsidR="00C52FE9" w:rsidRPr="00E31CDF">
              <w:rPr>
                <w:rFonts w:ascii="Arial" w:eastAsia="Arial" w:hAnsi="Arial" w:cs="Arial"/>
              </w:rPr>
              <w:t>y</w:t>
            </w:r>
          </w:p>
          <w:p w14:paraId="3B30E308"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7ADD0C5C" w14:textId="730C554A" w:rsidR="00050B15" w:rsidRPr="00E31CDF" w:rsidRDefault="3BBE531D"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Presents to senior resident</w:t>
            </w:r>
            <w:r w:rsidR="1FE23CFA" w:rsidRPr="00E31CDF">
              <w:rPr>
                <w:rFonts w:ascii="Arial" w:eastAsia="Arial" w:hAnsi="Arial" w:cs="Arial"/>
              </w:rPr>
              <w:t>s and</w:t>
            </w:r>
            <w:r w:rsidRPr="00E31CDF">
              <w:rPr>
                <w:rFonts w:ascii="Arial" w:eastAsia="Arial" w:hAnsi="Arial" w:cs="Arial"/>
              </w:rPr>
              <w:t xml:space="preserve"> fellows on the process of enrolling in maintenance of certification following obtaining initial certification</w:t>
            </w:r>
          </w:p>
        </w:tc>
      </w:tr>
      <w:tr w:rsidR="00050B15" w:rsidRPr="00C52FE9" w14:paraId="3254817E" w14:textId="77777777" w:rsidTr="305630E7">
        <w:tc>
          <w:tcPr>
            <w:tcW w:w="4950" w:type="dxa"/>
            <w:shd w:val="clear" w:color="auto" w:fill="FFD965"/>
          </w:tcPr>
          <w:p w14:paraId="0AB8C188"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2CB3DF7A"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2368F111"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1A2F18CC"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committee service</w:t>
            </w:r>
          </w:p>
          <w:p w14:paraId="5C47C7CB"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leadership roles</w:t>
            </w:r>
          </w:p>
          <w:p w14:paraId="0F008084" w14:textId="77777777"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Self-evaluation</w:t>
            </w:r>
          </w:p>
          <w:p w14:paraId="2AAC62BC" w14:textId="5EF8EF48" w:rsidR="00050B15"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w:t>
            </w:r>
          </w:p>
        </w:tc>
      </w:tr>
      <w:tr w:rsidR="00050B15" w:rsidRPr="00C52FE9" w14:paraId="4ADC915A" w14:textId="77777777" w:rsidTr="305630E7">
        <w:tc>
          <w:tcPr>
            <w:tcW w:w="4950" w:type="dxa"/>
            <w:shd w:val="clear" w:color="auto" w:fill="8DB3E2" w:themeFill="text2" w:themeFillTint="66"/>
          </w:tcPr>
          <w:p w14:paraId="6EF88547"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4F1DF213" w14:textId="52BE0E5C" w:rsidR="00050B15" w:rsidRPr="00E31CDF" w:rsidRDefault="00050B15"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C52FE9" w14:paraId="7DAE943B" w14:textId="77777777" w:rsidTr="305630E7">
        <w:trPr>
          <w:trHeight w:val="80"/>
        </w:trPr>
        <w:tc>
          <w:tcPr>
            <w:tcW w:w="4950" w:type="dxa"/>
            <w:shd w:val="clear" w:color="auto" w:fill="A8D08D"/>
          </w:tcPr>
          <w:p w14:paraId="0AC10A5B"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2AD274B4" w14:textId="0B245EF6"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AADPRT. Systems-Based Practice Curriculum for Psychiatry Residents. </w:t>
            </w:r>
            <w:hyperlink r:id="rId46" w:history="1">
              <w:r w:rsidRPr="00E31CDF">
                <w:rPr>
                  <w:rStyle w:val="Hyperlink"/>
                  <w:rFonts w:ascii="Arial" w:eastAsia="Arial" w:hAnsi="Arial" w:cs="Arial"/>
                </w:rPr>
                <w:t>https://portal.aadprt.org/public/vto/categories/Virtual%20Classroom/Model%20Curricula%20--%20AADPRT%20Peer-Reviewed/Systems%20Based%20Practice/57febe5a885bc_SBP%20Curriculum.pdf</w:t>
              </w:r>
            </w:hyperlink>
            <w:r w:rsidRPr="00E31CDF">
              <w:rPr>
                <w:rFonts w:ascii="Arial" w:eastAsia="Arial" w:hAnsi="Arial" w:cs="Arial"/>
              </w:rPr>
              <w:t xml:space="preserve">. </w:t>
            </w:r>
            <w:r w:rsidR="00140E38">
              <w:rPr>
                <w:rFonts w:ascii="Arial" w:eastAsia="Arial" w:hAnsi="Arial" w:cs="Arial"/>
              </w:rPr>
              <w:t xml:space="preserve">Accessed </w:t>
            </w:r>
            <w:r w:rsidRPr="00E31CDF">
              <w:rPr>
                <w:rFonts w:ascii="Arial" w:eastAsia="Arial" w:hAnsi="Arial" w:cs="Arial"/>
              </w:rPr>
              <w:t xml:space="preserve">2021. </w:t>
            </w:r>
          </w:p>
          <w:p w14:paraId="1690EEA9" w14:textId="23120F2E"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AAMC. Addressing Racial Disparities in Health Care: A Targeted Action Plan for Academic Medical Centers. </w:t>
            </w:r>
            <w:hyperlink r:id="rId47" w:history="1">
              <w:r w:rsidRPr="00E31CDF">
                <w:rPr>
                  <w:rStyle w:val="Hyperlink"/>
                  <w:rFonts w:ascii="Arial" w:eastAsia="Arial" w:hAnsi="Arial" w:cs="Arial"/>
                </w:rPr>
                <w:t>https://www.aamc.org/media/37286/download</w:t>
              </w:r>
            </w:hyperlink>
            <w:r w:rsidRPr="00E31CDF">
              <w:rPr>
                <w:rFonts w:ascii="Arial" w:eastAsia="Arial" w:hAnsi="Arial" w:cs="Arial"/>
              </w:rPr>
              <w:t xml:space="preserve">. </w:t>
            </w:r>
            <w:r w:rsidR="00140E38">
              <w:rPr>
                <w:rFonts w:ascii="Arial" w:eastAsia="Arial" w:hAnsi="Arial" w:cs="Arial"/>
              </w:rPr>
              <w:t xml:space="preserve">Accessed </w:t>
            </w:r>
            <w:r w:rsidRPr="00E31CDF">
              <w:rPr>
                <w:rFonts w:ascii="Arial" w:eastAsia="Arial" w:hAnsi="Arial" w:cs="Arial"/>
              </w:rPr>
              <w:t>2021.</w:t>
            </w:r>
          </w:p>
          <w:p w14:paraId="7C1FDCAB" w14:textId="03827B86"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ABPN. Improvement in Medical Practice (PIP). </w:t>
            </w:r>
            <w:hyperlink r:id="rId48" w:history="1">
              <w:r w:rsidRPr="00E31CDF">
                <w:rPr>
                  <w:rStyle w:val="Hyperlink"/>
                  <w:rFonts w:ascii="Arial" w:eastAsia="Arial" w:hAnsi="Arial" w:cs="Arial"/>
                </w:rPr>
                <w:t>https://www.abpn.com/maintain-certification/moc-activity-requirements/improvement-in-medical-practice-pip/</w:t>
              </w:r>
            </w:hyperlink>
            <w:r w:rsidRPr="00E31CDF">
              <w:rPr>
                <w:rFonts w:ascii="Arial" w:eastAsia="Arial" w:hAnsi="Arial" w:cs="Arial"/>
              </w:rPr>
              <w:t xml:space="preserve">. </w:t>
            </w:r>
            <w:r w:rsidR="00140E38">
              <w:rPr>
                <w:rFonts w:ascii="Arial" w:eastAsia="Arial" w:hAnsi="Arial" w:cs="Arial"/>
              </w:rPr>
              <w:t xml:space="preserve">Accessed </w:t>
            </w:r>
            <w:r w:rsidRPr="00E31CDF">
              <w:rPr>
                <w:rFonts w:ascii="Arial" w:eastAsia="Arial" w:hAnsi="Arial" w:cs="Arial"/>
              </w:rPr>
              <w:t>2021.</w:t>
            </w:r>
          </w:p>
          <w:p w14:paraId="63CA3A94" w14:textId="4764F7B0"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APA. Quality Improvement. </w:t>
            </w:r>
            <w:hyperlink r:id="rId49" w:history="1">
              <w:r w:rsidRPr="00E31CDF">
                <w:rPr>
                  <w:rStyle w:val="Hyperlink"/>
                  <w:rFonts w:ascii="Arial" w:eastAsia="Arial" w:hAnsi="Arial" w:cs="Arial"/>
                </w:rPr>
                <w:t>https://www.psychiatry.org/psychiatrists/practice/quality-improvement</w:t>
              </w:r>
            </w:hyperlink>
            <w:r w:rsidRPr="00E31CDF">
              <w:rPr>
                <w:rFonts w:ascii="Arial" w:eastAsia="Arial" w:hAnsi="Arial" w:cs="Arial"/>
              </w:rPr>
              <w:t xml:space="preserve">. </w:t>
            </w:r>
            <w:r w:rsidR="00140E38">
              <w:rPr>
                <w:rFonts w:ascii="Arial" w:eastAsia="Arial" w:hAnsi="Arial" w:cs="Arial"/>
              </w:rPr>
              <w:t xml:space="preserve">Accessed </w:t>
            </w:r>
            <w:r w:rsidRPr="00E31CDF">
              <w:rPr>
                <w:rFonts w:ascii="Arial" w:eastAsia="Arial" w:hAnsi="Arial" w:cs="Arial"/>
              </w:rPr>
              <w:t>2021.</w:t>
            </w:r>
          </w:p>
          <w:p w14:paraId="63DA48E5" w14:textId="0B927ED3"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Resident Guide to Surviving Psychiatric Training.  </w:t>
            </w:r>
            <w:hyperlink r:id="rId50" w:history="1">
              <w:r w:rsidR="004337DF" w:rsidRPr="00E31CDF">
                <w:rPr>
                  <w:rStyle w:val="Hyperlink"/>
                  <w:rFonts w:ascii="Arial" w:eastAsia="Arial" w:hAnsi="Arial" w:cs="Arial"/>
                </w:rPr>
                <w:t>https://www.psychiatry.org/File%20Library/Residents-MedicalStudents/Residents/Guide-Surviving-Psychiatric-Training/Resident-Guide-Surviving-Psychiatric-Training.pdf</w:t>
              </w:r>
            </w:hyperlink>
            <w:r w:rsidR="004337DF" w:rsidRPr="00E31CDF">
              <w:rPr>
                <w:rFonts w:ascii="Arial" w:eastAsia="Arial" w:hAnsi="Arial" w:cs="Arial"/>
              </w:rPr>
              <w:t xml:space="preserve">. </w:t>
            </w:r>
            <w:r w:rsidR="00140E38">
              <w:rPr>
                <w:rFonts w:ascii="Arial" w:eastAsia="Arial" w:hAnsi="Arial" w:cs="Arial"/>
              </w:rPr>
              <w:t xml:space="preserve">Accessed </w:t>
            </w:r>
            <w:r w:rsidR="004337DF" w:rsidRPr="00E31CDF">
              <w:rPr>
                <w:rFonts w:ascii="Arial" w:eastAsia="Arial" w:hAnsi="Arial" w:cs="Arial"/>
              </w:rPr>
              <w:t>2021.</w:t>
            </w:r>
          </w:p>
          <w:p w14:paraId="7337D024" w14:textId="351D008D" w:rsidR="003A2772" w:rsidRPr="00E31CDF" w:rsidRDefault="00A10C5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Transition to Practice and Early Career Resources. </w:t>
            </w:r>
            <w:hyperlink r:id="rId51" w:history="1">
              <w:r w:rsidR="004337DF" w:rsidRPr="00E31CDF">
                <w:rPr>
                  <w:rStyle w:val="Hyperlink"/>
                  <w:rFonts w:ascii="Arial" w:eastAsia="Arial" w:hAnsi="Arial" w:cs="Arial"/>
                </w:rPr>
                <w:t>https://www.psychiatry.org/psychiatrists/practice/transition-to-practice</w:t>
              </w:r>
            </w:hyperlink>
            <w:r w:rsidR="004337DF" w:rsidRPr="00E31CDF">
              <w:rPr>
                <w:rFonts w:ascii="Arial" w:eastAsia="Arial" w:hAnsi="Arial" w:cs="Arial"/>
              </w:rPr>
              <w:t xml:space="preserve">. </w:t>
            </w:r>
            <w:r w:rsidR="00140E38">
              <w:rPr>
                <w:rFonts w:ascii="Arial" w:eastAsia="Arial" w:hAnsi="Arial" w:cs="Arial"/>
              </w:rPr>
              <w:t xml:space="preserve">Accessed </w:t>
            </w:r>
            <w:r w:rsidR="004337DF" w:rsidRPr="00E31CDF">
              <w:rPr>
                <w:rFonts w:ascii="Arial" w:eastAsia="Arial" w:hAnsi="Arial" w:cs="Arial"/>
              </w:rPr>
              <w:t>2021.</w:t>
            </w:r>
          </w:p>
          <w:p w14:paraId="3C68DDD2" w14:textId="79439974"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Institute of Medicine, Board on Health Sciences Policy, Committee on Understanding and Eliminating Racial and Ethnic Disparities in Health Care, et al. </w:t>
            </w:r>
            <w:r w:rsidRPr="00E31CDF">
              <w:rPr>
                <w:rFonts w:ascii="Arial" w:eastAsia="Arial" w:hAnsi="Arial" w:cs="Arial"/>
                <w:i/>
                <w:iCs/>
              </w:rPr>
              <w:t>Unequal Treatment: Confronting Racial and Ethnic Disparities in Health Care</w:t>
            </w:r>
            <w:r w:rsidRPr="00E31CDF">
              <w:rPr>
                <w:rFonts w:ascii="Arial" w:eastAsia="Arial" w:hAnsi="Arial" w:cs="Arial"/>
              </w:rPr>
              <w:t xml:space="preserve">. 1st ed. Washington, DC: National Academy Press; 2003. </w:t>
            </w:r>
            <w:hyperlink r:id="rId52" w:history="1">
              <w:r w:rsidRPr="00E31CDF">
                <w:rPr>
                  <w:rStyle w:val="Hyperlink"/>
                  <w:rFonts w:ascii="Arial" w:eastAsia="Arial" w:hAnsi="Arial" w:cs="Arial"/>
                </w:rPr>
                <w:t>https://www.nap.edu/catalog/12875/unequal-treatment-confronting-racial-and-ethnic-disparities-in-health-care</w:t>
              </w:r>
            </w:hyperlink>
            <w:r w:rsidRPr="00E31CDF">
              <w:rPr>
                <w:rFonts w:ascii="Arial" w:eastAsia="Arial" w:hAnsi="Arial" w:cs="Arial"/>
              </w:rPr>
              <w:t>.</w:t>
            </w:r>
          </w:p>
          <w:p w14:paraId="7430650A" w14:textId="699E3869"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National Association of State Mental Health Program Directors (NASMHPD). National Framework for Quality Improvement in Behavioral Health Care. </w:t>
            </w:r>
            <w:hyperlink r:id="rId53" w:history="1">
              <w:r w:rsidRPr="00E31CDF">
                <w:rPr>
                  <w:rStyle w:val="Hyperlink"/>
                  <w:rFonts w:ascii="Arial" w:eastAsia="Arial" w:hAnsi="Arial" w:cs="Arial"/>
                </w:rPr>
                <w:t>https://nasmhpd.org/sites/default/files/SAMHSA%20Quality%20Improvement%20Initiative.pdf</w:t>
              </w:r>
            </w:hyperlink>
            <w:r w:rsidRPr="00E31CDF">
              <w:rPr>
                <w:rFonts w:ascii="Arial" w:eastAsia="Arial" w:hAnsi="Arial" w:cs="Arial"/>
              </w:rPr>
              <w:t xml:space="preserve">. </w:t>
            </w:r>
            <w:r w:rsidR="00140E38">
              <w:rPr>
                <w:rFonts w:ascii="Arial" w:eastAsia="Arial" w:hAnsi="Arial" w:cs="Arial"/>
              </w:rPr>
              <w:t xml:space="preserve">Accessed </w:t>
            </w:r>
            <w:r w:rsidRPr="00E31CDF">
              <w:rPr>
                <w:rFonts w:ascii="Arial" w:eastAsia="Arial" w:hAnsi="Arial" w:cs="Arial"/>
              </w:rPr>
              <w:t>2021.</w:t>
            </w:r>
          </w:p>
          <w:p w14:paraId="07CDCFEE" w14:textId="3E50297C" w:rsidR="004766BD" w:rsidRPr="00E31CDF" w:rsidRDefault="00A10C50"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Psychiatry Online. Quality Improvement in Psychiatry: Why Measures Matter. </w:t>
            </w:r>
            <w:hyperlink r:id="rId54" w:history="1">
              <w:r w:rsidR="004337DF" w:rsidRPr="00E31CDF">
                <w:rPr>
                  <w:rStyle w:val="Hyperlink"/>
                  <w:rFonts w:ascii="Arial" w:eastAsia="Arial" w:hAnsi="Arial" w:cs="Arial"/>
                </w:rPr>
                <w:t>https://focus.psychiatryonline.org/doi/10.1176/foc.9.2.foc232</w:t>
              </w:r>
            </w:hyperlink>
            <w:r w:rsidR="004337DF" w:rsidRPr="00E31CDF">
              <w:rPr>
                <w:rFonts w:ascii="Arial" w:eastAsia="Arial" w:hAnsi="Arial" w:cs="Arial"/>
              </w:rPr>
              <w:t xml:space="preserve">. </w:t>
            </w:r>
            <w:r w:rsidR="00140E38">
              <w:rPr>
                <w:rFonts w:ascii="Arial" w:eastAsia="Arial" w:hAnsi="Arial" w:cs="Arial"/>
              </w:rPr>
              <w:t xml:space="preserve">Accessed </w:t>
            </w:r>
            <w:r w:rsidR="004337DF" w:rsidRPr="00E31CDF">
              <w:rPr>
                <w:rFonts w:ascii="Arial" w:eastAsia="Arial" w:hAnsi="Arial" w:cs="Arial"/>
              </w:rPr>
              <w:t>2021.</w:t>
            </w:r>
          </w:p>
        </w:tc>
      </w:tr>
    </w:tbl>
    <w:p w14:paraId="2D79932C" w14:textId="3B25DB13" w:rsidR="005C5B0B" w:rsidRDefault="005C5B0B" w:rsidP="005449A5">
      <w:pPr>
        <w:spacing w:after="0" w:line="240" w:lineRule="auto"/>
        <w:ind w:hanging="180"/>
        <w:rPr>
          <w:rFonts w:ascii="Arial" w:eastAsia="Arial" w:hAnsi="Arial" w:cs="Arial"/>
        </w:rPr>
      </w:pPr>
    </w:p>
    <w:p w14:paraId="01C34475" w14:textId="1D2C2CE2" w:rsidR="00050B15" w:rsidRDefault="005C5B0B" w:rsidP="00346AF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C5F99" w:rsidRPr="00E31CDF" w14:paraId="57069ADC" w14:textId="77777777" w:rsidTr="305630E7">
        <w:trPr>
          <w:trHeight w:val="580"/>
        </w:trPr>
        <w:tc>
          <w:tcPr>
            <w:tcW w:w="14125" w:type="dxa"/>
            <w:gridSpan w:val="2"/>
            <w:shd w:val="clear" w:color="auto" w:fill="9CC3E5"/>
          </w:tcPr>
          <w:p w14:paraId="41EFB8EE" w14:textId="2FA463D6" w:rsidR="003C5F99" w:rsidRPr="00E31CDF" w:rsidRDefault="003C5F99" w:rsidP="005449A5">
            <w:pPr>
              <w:spacing w:after="0" w:line="240" w:lineRule="auto"/>
              <w:jc w:val="center"/>
              <w:rPr>
                <w:rFonts w:ascii="Arial" w:eastAsia="Arial" w:hAnsi="Arial" w:cs="Arial"/>
                <w:b/>
              </w:rPr>
            </w:pPr>
            <w:r w:rsidRPr="00E31CDF">
              <w:rPr>
                <w:rFonts w:ascii="Arial" w:hAnsi="Arial" w:cs="Arial"/>
              </w:rPr>
              <w:lastRenderedPageBreak/>
              <w:br w:type="page"/>
            </w:r>
            <w:r w:rsidR="005404B3" w:rsidRPr="00E31CDF">
              <w:rPr>
                <w:rFonts w:ascii="Arial" w:eastAsia="Arial" w:hAnsi="Arial" w:cs="Arial"/>
                <w:b/>
              </w:rPr>
              <w:t>Systems-Based Practice 4</w:t>
            </w:r>
            <w:r w:rsidR="001D1579" w:rsidRPr="00E31CDF">
              <w:rPr>
                <w:rFonts w:ascii="Arial" w:eastAsia="Arial" w:hAnsi="Arial" w:cs="Arial"/>
                <w:b/>
              </w:rPr>
              <w:t>: Elder Law</w:t>
            </w:r>
          </w:p>
          <w:p w14:paraId="367F91BC" w14:textId="1EC70D2C" w:rsidR="003C5F99" w:rsidRPr="00E31CDF" w:rsidRDefault="003C5F99" w:rsidP="00346AF0">
            <w:pPr>
              <w:spacing w:after="0" w:line="240" w:lineRule="auto"/>
              <w:ind w:left="187"/>
              <w:rPr>
                <w:rFonts w:ascii="Arial" w:eastAsia="Arial" w:hAnsi="Arial" w:cs="Arial"/>
              </w:rPr>
            </w:pPr>
            <w:r w:rsidRPr="00E31CDF">
              <w:rPr>
                <w:rFonts w:ascii="Arial" w:eastAsia="Arial" w:hAnsi="Arial" w:cs="Arial"/>
                <w:b/>
              </w:rPr>
              <w:t>Overall Intent:</w:t>
            </w:r>
            <w:r w:rsidRPr="00E31CDF">
              <w:rPr>
                <w:rFonts w:ascii="Arial" w:eastAsia="Arial" w:hAnsi="Arial" w:cs="Arial"/>
              </w:rPr>
              <w:t xml:space="preserve"> </w:t>
            </w:r>
            <w:r w:rsidR="000A714E" w:rsidRPr="00E31CDF">
              <w:rPr>
                <w:rFonts w:ascii="Arial" w:eastAsia="Arial" w:hAnsi="Arial" w:cs="Arial"/>
              </w:rPr>
              <w:t xml:space="preserve">To assess and manage self-determination and decisional capacity; to identify and manage elder abuse, exploitation, and neglect   </w:t>
            </w:r>
          </w:p>
        </w:tc>
      </w:tr>
      <w:tr w:rsidR="003C5F99" w:rsidRPr="00E31CDF" w14:paraId="62859196" w14:textId="77777777" w:rsidTr="305630E7">
        <w:tc>
          <w:tcPr>
            <w:tcW w:w="4950" w:type="dxa"/>
            <w:shd w:val="clear" w:color="auto" w:fill="FAC090"/>
          </w:tcPr>
          <w:p w14:paraId="336FC14A" w14:textId="77777777" w:rsidR="003C5F99" w:rsidRPr="00E31CDF" w:rsidRDefault="003C5F99"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615705C7" w14:textId="77777777" w:rsidR="003C5F99" w:rsidRPr="00E31CDF" w:rsidRDefault="003C5F99" w:rsidP="005449A5">
            <w:pPr>
              <w:spacing w:after="0" w:line="240" w:lineRule="auto"/>
              <w:jc w:val="center"/>
              <w:rPr>
                <w:rFonts w:ascii="Arial" w:eastAsia="Arial" w:hAnsi="Arial" w:cs="Arial"/>
                <w:b/>
              </w:rPr>
            </w:pPr>
            <w:r w:rsidRPr="00E31CDF">
              <w:rPr>
                <w:rFonts w:ascii="Arial" w:eastAsia="Arial" w:hAnsi="Arial" w:cs="Arial"/>
                <w:b/>
              </w:rPr>
              <w:t>Examples</w:t>
            </w:r>
          </w:p>
        </w:tc>
      </w:tr>
      <w:tr w:rsidR="003C5F99" w:rsidRPr="00E31CDF" w14:paraId="4BF2C49E" w14:textId="77777777" w:rsidTr="00DE1CDC">
        <w:tc>
          <w:tcPr>
            <w:tcW w:w="4950" w:type="dxa"/>
            <w:tcBorders>
              <w:top w:val="single" w:sz="4" w:space="0" w:color="000000"/>
              <w:bottom w:val="single" w:sz="4" w:space="0" w:color="000000"/>
            </w:tcBorders>
            <w:shd w:val="clear" w:color="auto" w:fill="C9C9C9"/>
          </w:tcPr>
          <w:p w14:paraId="601469F4" w14:textId="77777777" w:rsidR="00E25423" w:rsidRPr="00E25423" w:rsidRDefault="003C5F99" w:rsidP="00E25423">
            <w:pPr>
              <w:spacing w:after="0" w:line="240" w:lineRule="auto"/>
              <w:rPr>
                <w:rFonts w:ascii="Arial" w:eastAsia="Arial" w:hAnsi="Arial" w:cs="Arial"/>
                <w:i/>
                <w:iCs/>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iCs/>
              </w:rPr>
              <w:t>Recognizes issues of self-determination and lists criteria for decisional capacity in a patient</w:t>
            </w:r>
          </w:p>
          <w:p w14:paraId="56B00989" w14:textId="77777777" w:rsidR="00E25423" w:rsidRPr="00E25423" w:rsidRDefault="00E25423" w:rsidP="00E25423">
            <w:pPr>
              <w:spacing w:after="0" w:line="240" w:lineRule="auto"/>
              <w:rPr>
                <w:rFonts w:ascii="Arial" w:eastAsia="Arial" w:hAnsi="Arial" w:cs="Arial"/>
                <w:i/>
                <w:iCs/>
              </w:rPr>
            </w:pPr>
          </w:p>
          <w:p w14:paraId="392F0FB8" w14:textId="3A6ABAC4" w:rsidR="005F13B0" w:rsidRPr="00E31CDF" w:rsidRDefault="00E25423" w:rsidP="00E25423">
            <w:pPr>
              <w:spacing w:after="0" w:line="240" w:lineRule="auto"/>
              <w:rPr>
                <w:rFonts w:ascii="Arial" w:eastAsia="Arial" w:hAnsi="Arial" w:cs="Arial"/>
                <w:i/>
                <w:color w:val="000000"/>
              </w:rPr>
            </w:pPr>
            <w:r w:rsidRPr="00E25423">
              <w:rPr>
                <w:rFonts w:ascii="Arial" w:eastAsia="Arial" w:hAnsi="Arial" w:cs="Arial"/>
                <w:i/>
                <w:iCs/>
              </w:rPr>
              <w:t>Discusses types of elder abuse, including exploitation, neglect, and physical, emotional, and financial abuse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AA98D0" w14:textId="3162FCF7" w:rsidR="003A2772" w:rsidRPr="00E31CDF" w:rsidRDefault="00FA69F8"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the health</w:t>
            </w:r>
            <w:r w:rsidR="001139D5">
              <w:rPr>
                <w:rFonts w:ascii="Arial" w:eastAsia="Arial" w:hAnsi="Arial" w:cs="Arial"/>
              </w:rPr>
              <w:t xml:space="preserve"> </w:t>
            </w:r>
            <w:r w:rsidRPr="00E31CDF">
              <w:rPr>
                <w:rFonts w:ascii="Arial" w:eastAsia="Arial" w:hAnsi="Arial" w:cs="Arial"/>
              </w:rPr>
              <w:t>care decision</w:t>
            </w:r>
            <w:r w:rsidR="001139D5">
              <w:rPr>
                <w:rFonts w:ascii="Arial" w:eastAsia="Arial" w:hAnsi="Arial" w:cs="Arial"/>
              </w:rPr>
              <w:t xml:space="preserve"> </w:t>
            </w:r>
            <w:r w:rsidRPr="00E31CDF">
              <w:rPr>
                <w:rFonts w:ascii="Arial" w:eastAsia="Arial" w:hAnsi="Arial" w:cs="Arial"/>
              </w:rPr>
              <w:t xml:space="preserve">maker in a patient’s care </w:t>
            </w:r>
          </w:p>
          <w:p w14:paraId="611A78E7" w14:textId="77777777" w:rsidR="003A2772" w:rsidRPr="00E31CDF" w:rsidRDefault="1F327334"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Conducts disclosure and informed consent process for ECT with a patient in outpatient clinic </w:t>
            </w:r>
          </w:p>
          <w:p w14:paraId="5C8B5C6F"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5D7AD2B8" w14:textId="3E737E82" w:rsidR="003C5F99" w:rsidRPr="00E31CDF" w:rsidRDefault="61386DE6"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Considers elder abuse during a consult on a</w:t>
            </w:r>
            <w:r w:rsidR="001139D5">
              <w:rPr>
                <w:rFonts w:ascii="Arial" w:hAnsi="Arial" w:cs="Arial"/>
              </w:rPr>
              <w:t xml:space="preserve"> </w:t>
            </w:r>
            <w:r w:rsidR="60559730" w:rsidRPr="00E31CDF">
              <w:rPr>
                <w:rFonts w:ascii="Arial" w:hAnsi="Arial" w:cs="Arial"/>
              </w:rPr>
              <w:t>70</w:t>
            </w:r>
            <w:r w:rsidR="001139D5">
              <w:rPr>
                <w:rFonts w:ascii="Arial" w:hAnsi="Arial" w:cs="Arial"/>
              </w:rPr>
              <w:t>-</w:t>
            </w:r>
            <w:r w:rsidR="60559730" w:rsidRPr="00E31CDF">
              <w:rPr>
                <w:rFonts w:ascii="Arial" w:hAnsi="Arial" w:cs="Arial"/>
              </w:rPr>
              <w:t>year</w:t>
            </w:r>
            <w:r w:rsidR="001139D5">
              <w:rPr>
                <w:rFonts w:ascii="Arial" w:hAnsi="Arial" w:cs="Arial"/>
              </w:rPr>
              <w:t>-</w:t>
            </w:r>
            <w:r w:rsidR="60559730" w:rsidRPr="00E31CDF">
              <w:rPr>
                <w:rFonts w:ascii="Arial" w:hAnsi="Arial" w:cs="Arial"/>
              </w:rPr>
              <w:t>old</w:t>
            </w:r>
            <w:r w:rsidR="4CC874D2" w:rsidRPr="00E31CDF">
              <w:rPr>
                <w:rFonts w:ascii="Arial" w:hAnsi="Arial" w:cs="Arial"/>
              </w:rPr>
              <w:t xml:space="preserve"> patient admitted to </w:t>
            </w:r>
            <w:r w:rsidR="001139D5">
              <w:rPr>
                <w:rFonts w:ascii="Arial" w:hAnsi="Arial" w:cs="Arial"/>
              </w:rPr>
              <w:t xml:space="preserve">the </w:t>
            </w:r>
            <w:r w:rsidR="4CC874D2" w:rsidRPr="00E31CDF">
              <w:rPr>
                <w:rFonts w:ascii="Arial" w:hAnsi="Arial" w:cs="Arial"/>
              </w:rPr>
              <w:t>medical inpatient unit who has</w:t>
            </w:r>
            <w:r w:rsidR="7CD6BCE8" w:rsidRPr="00E31CDF">
              <w:rPr>
                <w:rFonts w:ascii="Arial" w:hAnsi="Arial" w:cs="Arial"/>
              </w:rPr>
              <w:t xml:space="preserve"> a history of falls and presents with multiple bruises over the arms </w:t>
            </w:r>
          </w:p>
        </w:tc>
      </w:tr>
      <w:tr w:rsidR="003C5F99" w:rsidRPr="00E31CDF" w14:paraId="1C52CABC" w14:textId="77777777" w:rsidTr="00DE1CDC">
        <w:tc>
          <w:tcPr>
            <w:tcW w:w="4950" w:type="dxa"/>
            <w:tcBorders>
              <w:top w:val="single" w:sz="4" w:space="0" w:color="000000"/>
              <w:bottom w:val="single" w:sz="4" w:space="0" w:color="000000"/>
            </w:tcBorders>
            <w:shd w:val="clear" w:color="auto" w:fill="C9C9C9"/>
          </w:tcPr>
          <w:p w14:paraId="193A524A" w14:textId="77777777" w:rsidR="00E25423" w:rsidRPr="00E25423" w:rsidRDefault="003C5F99" w:rsidP="00E25423">
            <w:pPr>
              <w:spacing w:after="0" w:line="240" w:lineRule="auto"/>
              <w:rPr>
                <w:rFonts w:ascii="Arial" w:eastAsia="Arial" w:hAnsi="Arial" w:cs="Arial"/>
                <w:i/>
                <w:iCs/>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iCs/>
              </w:rPr>
              <w:t>Recognizes issues of self-determination and decisional capacity in the geriatric patient and identifies the health care decision maker in a patient’s care</w:t>
            </w:r>
          </w:p>
          <w:p w14:paraId="6D73B241" w14:textId="77777777" w:rsidR="00E25423" w:rsidRPr="00E25423" w:rsidRDefault="00E25423" w:rsidP="00E25423">
            <w:pPr>
              <w:spacing w:after="0" w:line="240" w:lineRule="auto"/>
              <w:rPr>
                <w:rFonts w:ascii="Arial" w:eastAsia="Arial" w:hAnsi="Arial" w:cs="Arial"/>
                <w:i/>
                <w:iCs/>
              </w:rPr>
            </w:pPr>
          </w:p>
          <w:p w14:paraId="3B6DD131" w14:textId="0A8A4B7F" w:rsidR="003C5F99" w:rsidRPr="00E31CDF" w:rsidRDefault="00E25423" w:rsidP="00E25423">
            <w:pPr>
              <w:spacing w:after="0" w:line="240" w:lineRule="auto"/>
              <w:rPr>
                <w:rFonts w:ascii="Arial" w:eastAsia="Arial" w:hAnsi="Arial" w:cs="Arial"/>
                <w:i/>
              </w:rPr>
            </w:pPr>
            <w:r w:rsidRPr="00E25423">
              <w:rPr>
                <w:rFonts w:ascii="Arial" w:eastAsia="Arial" w:hAnsi="Arial" w:cs="Arial"/>
                <w:i/>
                <w:iCs/>
              </w:rPr>
              <w:t>Recognizes the potential for elder abuse and the role of the physician in addressing these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CB84B" w14:textId="77777777" w:rsidR="003A2772" w:rsidRPr="00E31CDF" w:rsidRDefault="02E5F346"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Discusses the completion of an advance directive</w:t>
            </w:r>
            <w:r w:rsidR="6B9D5DF0" w:rsidRPr="00E31CDF">
              <w:rPr>
                <w:rFonts w:ascii="Arial" w:hAnsi="Arial" w:cs="Arial"/>
              </w:rPr>
              <w:t xml:space="preserve"> with a patient and his spouse</w:t>
            </w:r>
            <w:r w:rsidRPr="00E31CDF">
              <w:rPr>
                <w:rFonts w:ascii="Arial" w:hAnsi="Arial" w:cs="Arial"/>
              </w:rPr>
              <w:t xml:space="preserve"> in the intake assessment to the inpatient geriatric psychiatry unit </w:t>
            </w:r>
          </w:p>
          <w:p w14:paraId="5DF70E0D" w14:textId="18D787EE" w:rsidR="003A2772" w:rsidRDefault="003A2772" w:rsidP="003A2772">
            <w:pPr>
              <w:pBdr>
                <w:top w:val="nil"/>
                <w:left w:val="nil"/>
                <w:bottom w:val="nil"/>
                <w:right w:val="nil"/>
                <w:between w:val="nil"/>
              </w:pBdr>
              <w:spacing w:after="0" w:line="240" w:lineRule="auto"/>
              <w:contextualSpacing/>
              <w:rPr>
                <w:rFonts w:ascii="Arial" w:hAnsi="Arial" w:cs="Arial"/>
                <w:color w:val="000000"/>
              </w:rPr>
            </w:pPr>
          </w:p>
          <w:p w14:paraId="1F86760D" w14:textId="046BA5BC" w:rsidR="00E25423" w:rsidRDefault="00E25423" w:rsidP="003A2772">
            <w:pPr>
              <w:pBdr>
                <w:top w:val="nil"/>
                <w:left w:val="nil"/>
                <w:bottom w:val="nil"/>
                <w:right w:val="nil"/>
                <w:between w:val="nil"/>
              </w:pBdr>
              <w:spacing w:after="0" w:line="240" w:lineRule="auto"/>
              <w:contextualSpacing/>
              <w:rPr>
                <w:rFonts w:ascii="Arial" w:hAnsi="Arial" w:cs="Arial"/>
                <w:color w:val="000000"/>
              </w:rPr>
            </w:pPr>
          </w:p>
          <w:p w14:paraId="30C1C054" w14:textId="77777777" w:rsidR="00E25423" w:rsidRPr="00E31CDF" w:rsidRDefault="00E25423" w:rsidP="003A2772">
            <w:pPr>
              <w:pBdr>
                <w:top w:val="nil"/>
                <w:left w:val="nil"/>
                <w:bottom w:val="nil"/>
                <w:right w:val="nil"/>
                <w:between w:val="nil"/>
              </w:pBdr>
              <w:spacing w:after="0" w:line="240" w:lineRule="auto"/>
              <w:contextualSpacing/>
              <w:rPr>
                <w:rFonts w:ascii="Arial" w:hAnsi="Arial" w:cs="Arial"/>
                <w:color w:val="000000"/>
              </w:rPr>
            </w:pPr>
          </w:p>
          <w:p w14:paraId="7EFF1EF0" w14:textId="6FC9234E" w:rsidR="003C5F99" w:rsidRPr="00E31CDF" w:rsidRDefault="7CB7C81B"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Arranges to </w:t>
            </w:r>
            <w:r w:rsidR="7E4CEEFA" w:rsidRPr="00E31CDF">
              <w:rPr>
                <w:rFonts w:ascii="Arial" w:hAnsi="Arial" w:cs="Arial"/>
              </w:rPr>
              <w:t>interview a patient sepa</w:t>
            </w:r>
            <w:r w:rsidR="3CF1D42C" w:rsidRPr="00E31CDF">
              <w:rPr>
                <w:rFonts w:ascii="Arial" w:hAnsi="Arial" w:cs="Arial"/>
              </w:rPr>
              <w:t>rately from the care provider after noticing the patient appears to be hesitant to speak freely</w:t>
            </w:r>
          </w:p>
        </w:tc>
      </w:tr>
      <w:tr w:rsidR="003C5F99" w:rsidRPr="00E31CDF" w14:paraId="71807FD8" w14:textId="77777777" w:rsidTr="00DE1CDC">
        <w:tc>
          <w:tcPr>
            <w:tcW w:w="4950" w:type="dxa"/>
            <w:tcBorders>
              <w:top w:val="single" w:sz="4" w:space="0" w:color="000000"/>
              <w:bottom w:val="single" w:sz="4" w:space="0" w:color="000000"/>
            </w:tcBorders>
            <w:shd w:val="clear" w:color="auto" w:fill="C9C9C9"/>
          </w:tcPr>
          <w:p w14:paraId="2D662C81" w14:textId="77777777" w:rsidR="00E25423" w:rsidRPr="00E25423" w:rsidRDefault="003C5F99" w:rsidP="00E25423">
            <w:pPr>
              <w:spacing w:after="0" w:line="240" w:lineRule="auto"/>
              <w:rPr>
                <w:rFonts w:ascii="Arial" w:eastAsia="Arial" w:hAnsi="Arial" w:cs="Arial"/>
                <w:i/>
                <w:iCs/>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iCs/>
              </w:rPr>
              <w:t>Routinely identifies and manages issues of patient self-determination and decisional capacity</w:t>
            </w:r>
          </w:p>
          <w:p w14:paraId="7FF91B37" w14:textId="3462F83A" w:rsidR="00E25423" w:rsidRDefault="00E25423" w:rsidP="00E25423">
            <w:pPr>
              <w:spacing w:after="0" w:line="240" w:lineRule="auto"/>
              <w:rPr>
                <w:rFonts w:ascii="Arial" w:eastAsia="Arial" w:hAnsi="Arial" w:cs="Arial"/>
                <w:i/>
                <w:iCs/>
              </w:rPr>
            </w:pPr>
            <w:r w:rsidRPr="00E25423">
              <w:rPr>
                <w:rFonts w:ascii="Arial" w:eastAsia="Arial" w:hAnsi="Arial" w:cs="Arial"/>
                <w:i/>
                <w:iCs/>
              </w:rPr>
              <w:t xml:space="preserve"> </w:t>
            </w:r>
          </w:p>
          <w:p w14:paraId="53D997F8" w14:textId="77777777" w:rsidR="00866766" w:rsidRPr="00E25423" w:rsidRDefault="00866766" w:rsidP="00E25423">
            <w:pPr>
              <w:spacing w:after="0" w:line="240" w:lineRule="auto"/>
              <w:rPr>
                <w:rFonts w:ascii="Arial" w:eastAsia="Arial" w:hAnsi="Arial" w:cs="Arial"/>
                <w:i/>
                <w:iCs/>
              </w:rPr>
            </w:pPr>
          </w:p>
          <w:p w14:paraId="2F38575A" w14:textId="1295F9EE" w:rsidR="00480FCD" w:rsidRPr="00E31CDF" w:rsidRDefault="00E25423" w:rsidP="00E25423">
            <w:pPr>
              <w:spacing w:after="0" w:line="240" w:lineRule="auto"/>
              <w:rPr>
                <w:rFonts w:ascii="Arial" w:eastAsia="Arial" w:hAnsi="Arial" w:cs="Arial"/>
              </w:rPr>
            </w:pPr>
            <w:r w:rsidRPr="00E25423">
              <w:rPr>
                <w:rFonts w:ascii="Arial" w:eastAsia="Arial" w:hAnsi="Arial" w:cs="Arial"/>
                <w:i/>
                <w:iCs/>
              </w:rPr>
              <w:t>Identifies the occurrence of elder abuse and/or undue influence and initiates management plan, including mandatory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A81296" w14:textId="5DAB0991" w:rsidR="003A2772" w:rsidRPr="00866766" w:rsidRDefault="2EDC2192"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Counsels </w:t>
            </w:r>
            <w:r w:rsidR="7EBAFBA0" w:rsidRPr="00E31CDF">
              <w:rPr>
                <w:rFonts w:ascii="Arial" w:hAnsi="Arial" w:cs="Arial"/>
              </w:rPr>
              <w:t>family/care</w:t>
            </w:r>
            <w:r w:rsidR="001139D5">
              <w:rPr>
                <w:rFonts w:ascii="Arial" w:hAnsi="Arial" w:cs="Arial"/>
              </w:rPr>
              <w:t xml:space="preserve"> </w:t>
            </w:r>
            <w:r w:rsidR="7EBAFBA0" w:rsidRPr="00E31CDF">
              <w:rPr>
                <w:rFonts w:ascii="Arial" w:hAnsi="Arial" w:cs="Arial"/>
              </w:rPr>
              <w:t>facility</w:t>
            </w:r>
            <w:r w:rsidR="001139D5">
              <w:rPr>
                <w:rFonts w:ascii="Arial" w:hAnsi="Arial" w:cs="Arial"/>
              </w:rPr>
              <w:t xml:space="preserve"> representatives</w:t>
            </w:r>
            <w:r w:rsidR="7EBAFBA0" w:rsidRPr="00E31CDF">
              <w:rPr>
                <w:rFonts w:ascii="Arial" w:hAnsi="Arial" w:cs="Arial"/>
              </w:rPr>
              <w:t xml:space="preserve"> in identifying a surrogate/proxy decision </w:t>
            </w:r>
            <w:r w:rsidR="2CC82076" w:rsidRPr="00E31CDF">
              <w:rPr>
                <w:rFonts w:ascii="Arial" w:hAnsi="Arial" w:cs="Arial"/>
              </w:rPr>
              <w:t>maker</w:t>
            </w:r>
            <w:r w:rsidR="7EBAFBA0" w:rsidRPr="00E31CDF">
              <w:rPr>
                <w:rFonts w:ascii="Arial" w:hAnsi="Arial" w:cs="Arial"/>
              </w:rPr>
              <w:t xml:space="preserve"> for a geriatric patient determined to lack decisional capacity </w:t>
            </w:r>
          </w:p>
          <w:p w14:paraId="059AEA87" w14:textId="507D39C8" w:rsidR="00866766" w:rsidRPr="00E31CDF" w:rsidRDefault="00866766"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2E13DE">
              <w:rPr>
                <w:rFonts w:ascii="Arial" w:hAnsi="Arial" w:cs="Arial"/>
                <w:color w:val="000000"/>
              </w:rPr>
              <w:t>Knows indications</w:t>
            </w:r>
            <w:r>
              <w:rPr>
                <w:rFonts w:ascii="Arial" w:hAnsi="Arial" w:cs="Arial"/>
                <w:color w:val="000000"/>
              </w:rPr>
              <w:t>,</w:t>
            </w:r>
            <w:r w:rsidRPr="002E13DE">
              <w:rPr>
                <w:rFonts w:ascii="Arial" w:hAnsi="Arial" w:cs="Arial"/>
                <w:color w:val="000000"/>
              </w:rPr>
              <w:t xml:space="preserve"> </w:t>
            </w:r>
            <w:r>
              <w:rPr>
                <w:rFonts w:ascii="Arial" w:hAnsi="Arial" w:cs="Arial"/>
                <w:color w:val="000000"/>
              </w:rPr>
              <w:t>as a</w:t>
            </w:r>
            <w:r w:rsidRPr="002E13DE">
              <w:rPr>
                <w:rFonts w:ascii="Arial" w:hAnsi="Arial" w:cs="Arial"/>
                <w:color w:val="000000"/>
              </w:rPr>
              <w:t xml:space="preserve"> mandatory reporter</w:t>
            </w:r>
            <w:r>
              <w:rPr>
                <w:rFonts w:ascii="Arial" w:hAnsi="Arial" w:cs="Arial"/>
                <w:color w:val="000000"/>
              </w:rPr>
              <w:t>,</w:t>
            </w:r>
            <w:r w:rsidRPr="002E13DE">
              <w:rPr>
                <w:rFonts w:ascii="Arial" w:hAnsi="Arial" w:cs="Arial"/>
                <w:color w:val="000000"/>
              </w:rPr>
              <w:t xml:space="preserve"> to report to Adult Protective Services for concerns of abuse, </w:t>
            </w:r>
            <w:proofErr w:type="gramStart"/>
            <w:r w:rsidRPr="002E13DE">
              <w:rPr>
                <w:rFonts w:ascii="Arial" w:hAnsi="Arial" w:cs="Arial"/>
                <w:color w:val="000000"/>
              </w:rPr>
              <w:t>neglect</w:t>
            </w:r>
            <w:proofErr w:type="gramEnd"/>
            <w:r w:rsidRPr="002E13DE">
              <w:rPr>
                <w:rFonts w:ascii="Arial" w:hAnsi="Arial" w:cs="Arial"/>
                <w:color w:val="000000"/>
              </w:rPr>
              <w:t xml:space="preserve"> and exploitation of vulnerable older adults</w:t>
            </w:r>
          </w:p>
          <w:p w14:paraId="25FE1EB7"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1F7BF55C" w14:textId="5CEEFF31" w:rsidR="003C5F99" w:rsidRPr="00E31CDF" w:rsidRDefault="36BF1C94"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Recommends a full body x</w:t>
            </w:r>
            <w:r w:rsidR="6728A979" w:rsidRPr="00E31CDF">
              <w:rPr>
                <w:rFonts w:ascii="Arial" w:hAnsi="Arial" w:cs="Arial"/>
              </w:rPr>
              <w:t xml:space="preserve">-ray series on an elderly patient who </w:t>
            </w:r>
            <w:r w:rsidR="1B852AC5" w:rsidRPr="00E31CDF">
              <w:rPr>
                <w:rFonts w:ascii="Arial" w:hAnsi="Arial" w:cs="Arial"/>
              </w:rPr>
              <w:t>was admitted through</w:t>
            </w:r>
            <w:r w:rsidR="5E925C5F" w:rsidRPr="00E31CDF">
              <w:rPr>
                <w:rFonts w:ascii="Arial" w:hAnsi="Arial" w:cs="Arial"/>
              </w:rPr>
              <w:t xml:space="preserve"> the </w:t>
            </w:r>
            <w:r w:rsidR="00B23300" w:rsidRPr="00E31CDF">
              <w:rPr>
                <w:rFonts w:ascii="Arial" w:hAnsi="Arial" w:cs="Arial"/>
              </w:rPr>
              <w:t xml:space="preserve">emergency department </w:t>
            </w:r>
            <w:r w:rsidR="6728A979" w:rsidRPr="00E31CDF">
              <w:rPr>
                <w:rFonts w:ascii="Arial" w:hAnsi="Arial" w:cs="Arial"/>
              </w:rPr>
              <w:t xml:space="preserve">with a report </w:t>
            </w:r>
            <w:r w:rsidR="3E5F83F7" w:rsidRPr="00E31CDF">
              <w:rPr>
                <w:rFonts w:ascii="Arial" w:hAnsi="Arial" w:cs="Arial"/>
              </w:rPr>
              <w:t>of</w:t>
            </w:r>
            <w:r w:rsidR="6728A979" w:rsidRPr="00E31CDF">
              <w:rPr>
                <w:rFonts w:ascii="Arial" w:hAnsi="Arial" w:cs="Arial"/>
              </w:rPr>
              <w:t xml:space="preserve"> </w:t>
            </w:r>
            <w:r w:rsidR="53CF4A78" w:rsidRPr="00E31CDF">
              <w:rPr>
                <w:rFonts w:ascii="Arial" w:hAnsi="Arial" w:cs="Arial"/>
              </w:rPr>
              <w:t>multiple falls</w:t>
            </w:r>
            <w:r w:rsidR="6F513BE7" w:rsidRPr="00E31CDF">
              <w:rPr>
                <w:rFonts w:ascii="Arial" w:hAnsi="Arial" w:cs="Arial"/>
              </w:rPr>
              <w:t xml:space="preserve"> and suspicious accidents </w:t>
            </w:r>
          </w:p>
        </w:tc>
      </w:tr>
      <w:tr w:rsidR="003C5F99" w:rsidRPr="00E31CDF" w14:paraId="525D865D" w14:textId="77777777" w:rsidTr="00DE1CDC">
        <w:tc>
          <w:tcPr>
            <w:tcW w:w="4950" w:type="dxa"/>
            <w:tcBorders>
              <w:top w:val="single" w:sz="4" w:space="0" w:color="000000"/>
              <w:bottom w:val="single" w:sz="4" w:space="0" w:color="000000"/>
            </w:tcBorders>
            <w:shd w:val="clear" w:color="auto" w:fill="C9C9C9"/>
          </w:tcPr>
          <w:p w14:paraId="43C97579" w14:textId="77777777" w:rsidR="00E25423" w:rsidRPr="00E25423" w:rsidRDefault="003C5F99" w:rsidP="00E25423">
            <w:pPr>
              <w:spacing w:after="0" w:line="240" w:lineRule="auto"/>
              <w:rPr>
                <w:rFonts w:ascii="Arial" w:eastAsia="Arial" w:hAnsi="Arial" w:cs="Arial"/>
                <w:i/>
                <w:iCs/>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iCs/>
              </w:rPr>
              <w:t>Proactively identifies and manages complex issues of patient self-determination and decisional capacity</w:t>
            </w:r>
          </w:p>
          <w:p w14:paraId="4AE8D725" w14:textId="623F7693" w:rsidR="00E25423" w:rsidRDefault="00E25423" w:rsidP="00E25423">
            <w:pPr>
              <w:spacing w:after="0" w:line="240" w:lineRule="auto"/>
              <w:rPr>
                <w:rFonts w:ascii="Arial" w:eastAsia="Arial" w:hAnsi="Arial" w:cs="Arial"/>
                <w:i/>
                <w:iCs/>
              </w:rPr>
            </w:pPr>
          </w:p>
          <w:p w14:paraId="37B4E36F" w14:textId="3185E0BB" w:rsidR="00866766" w:rsidRDefault="00866766" w:rsidP="00E25423">
            <w:pPr>
              <w:spacing w:after="0" w:line="240" w:lineRule="auto"/>
              <w:rPr>
                <w:rFonts w:ascii="Arial" w:eastAsia="Arial" w:hAnsi="Arial" w:cs="Arial"/>
                <w:i/>
                <w:iCs/>
              </w:rPr>
            </w:pPr>
          </w:p>
          <w:p w14:paraId="780B43BE" w14:textId="77777777" w:rsidR="00866766" w:rsidRPr="00E25423" w:rsidRDefault="00866766" w:rsidP="00E25423">
            <w:pPr>
              <w:spacing w:after="0" w:line="240" w:lineRule="auto"/>
              <w:rPr>
                <w:rFonts w:ascii="Arial" w:eastAsia="Arial" w:hAnsi="Arial" w:cs="Arial"/>
                <w:i/>
                <w:iCs/>
              </w:rPr>
            </w:pPr>
          </w:p>
          <w:p w14:paraId="69B56EDD" w14:textId="61928779" w:rsidR="001C7F9F" w:rsidRPr="00E31CDF" w:rsidRDefault="00E25423" w:rsidP="00E25423">
            <w:pPr>
              <w:spacing w:after="0" w:line="240" w:lineRule="auto"/>
              <w:rPr>
                <w:rFonts w:ascii="Arial" w:eastAsia="Arial" w:hAnsi="Arial" w:cs="Arial"/>
                <w:i/>
              </w:rPr>
            </w:pPr>
            <w:r w:rsidRPr="00E25423">
              <w:rPr>
                <w:rFonts w:ascii="Arial" w:eastAsia="Arial" w:hAnsi="Arial" w:cs="Arial"/>
                <w:i/>
                <w:iCs/>
              </w:rPr>
              <w:t>Advocates against elder abuse through collaboration with community programs and state agencies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7A7FC3" w14:textId="77777777" w:rsidR="003A2772" w:rsidRPr="00E31CDF" w:rsidRDefault="5BE0DA70"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Initiates discussion with </w:t>
            </w:r>
            <w:r w:rsidR="0C7D0E89" w:rsidRPr="00E31CDF">
              <w:rPr>
                <w:rFonts w:ascii="Arial" w:hAnsi="Arial" w:cs="Arial"/>
              </w:rPr>
              <w:t xml:space="preserve">cognitively intact </w:t>
            </w:r>
            <w:r w:rsidR="7EBAFBA0" w:rsidRPr="00E31CDF">
              <w:rPr>
                <w:rFonts w:ascii="Arial" w:hAnsi="Arial" w:cs="Arial"/>
              </w:rPr>
              <w:t>geriatric patient and family</w:t>
            </w:r>
            <w:r w:rsidR="2CC82076" w:rsidRPr="00E31CDF">
              <w:rPr>
                <w:rFonts w:ascii="Arial" w:hAnsi="Arial" w:cs="Arial"/>
              </w:rPr>
              <w:t xml:space="preserve"> </w:t>
            </w:r>
            <w:r w:rsidR="4D5B2793" w:rsidRPr="00E31CDF">
              <w:rPr>
                <w:rFonts w:ascii="Arial" w:hAnsi="Arial" w:cs="Arial"/>
              </w:rPr>
              <w:t xml:space="preserve">proactively </w:t>
            </w:r>
            <w:r w:rsidR="2CC82076" w:rsidRPr="00E31CDF">
              <w:rPr>
                <w:rFonts w:ascii="Arial" w:hAnsi="Arial" w:cs="Arial"/>
              </w:rPr>
              <w:t xml:space="preserve">to </w:t>
            </w:r>
            <w:r w:rsidR="6243EC76" w:rsidRPr="00E31CDF">
              <w:rPr>
                <w:rFonts w:ascii="Arial" w:hAnsi="Arial" w:cs="Arial"/>
              </w:rPr>
              <w:t>designate a</w:t>
            </w:r>
            <w:r w:rsidR="40AE731D" w:rsidRPr="00E31CDF">
              <w:rPr>
                <w:rFonts w:ascii="Arial" w:hAnsi="Arial" w:cs="Arial"/>
              </w:rPr>
              <w:t xml:space="preserve"> </w:t>
            </w:r>
            <w:r w:rsidR="7EBAFBA0" w:rsidRPr="00E31CDF">
              <w:rPr>
                <w:rFonts w:ascii="Arial" w:hAnsi="Arial" w:cs="Arial"/>
              </w:rPr>
              <w:t xml:space="preserve">surrogate/proxy decision maker </w:t>
            </w:r>
          </w:p>
          <w:p w14:paraId="2F36B970" w14:textId="6F1E7D3A" w:rsidR="003A2772" w:rsidRPr="00866766" w:rsidRDefault="125BF6B6"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Gives a presentation at senior living center on </w:t>
            </w:r>
            <w:r w:rsidR="204DD8D3" w:rsidRPr="00E31CDF">
              <w:rPr>
                <w:rFonts w:ascii="Arial" w:hAnsi="Arial" w:cs="Arial"/>
              </w:rPr>
              <w:t xml:space="preserve">advance directives for medical care </w:t>
            </w:r>
          </w:p>
          <w:p w14:paraId="2DE807A5" w14:textId="5AF7748F" w:rsidR="00866766" w:rsidRPr="00E31CDF" w:rsidRDefault="00866766" w:rsidP="0086676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hAnsi="Arial" w:cs="Arial"/>
                <w:color w:val="000000"/>
              </w:rPr>
              <w:t>C</w:t>
            </w:r>
            <w:r w:rsidRPr="002E13DE">
              <w:rPr>
                <w:rFonts w:ascii="Arial" w:hAnsi="Arial" w:cs="Arial"/>
                <w:color w:val="000000"/>
              </w:rPr>
              <w:t>ounse</w:t>
            </w:r>
            <w:r>
              <w:rPr>
                <w:rFonts w:ascii="Arial" w:hAnsi="Arial" w:cs="Arial"/>
                <w:color w:val="000000"/>
              </w:rPr>
              <w:t>l</w:t>
            </w:r>
            <w:r>
              <w:rPr>
                <w:rFonts w:ascii="Arial" w:hAnsi="Arial" w:cs="Arial"/>
                <w:color w:val="000000"/>
              </w:rPr>
              <w:t>s</w:t>
            </w:r>
            <w:r w:rsidRPr="002E13DE">
              <w:rPr>
                <w:rFonts w:ascii="Arial" w:hAnsi="Arial" w:cs="Arial"/>
                <w:color w:val="000000"/>
              </w:rPr>
              <w:t xml:space="preserve"> families to inquire and include mental health specific advanced directives in the state of residence  in legal paperwork</w:t>
            </w:r>
          </w:p>
          <w:p w14:paraId="59BC9061"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706AF59D" w14:textId="1D9E92C0" w:rsidR="003C5F99" w:rsidRPr="00E31CDF" w:rsidRDefault="00F043AF"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P</w:t>
            </w:r>
            <w:r w:rsidR="1909DF06" w:rsidRPr="00E31CDF">
              <w:rPr>
                <w:rFonts w:ascii="Arial" w:hAnsi="Arial" w:cs="Arial"/>
              </w:rPr>
              <w:t xml:space="preserve">resents a brief presentation during mental health awareness week on the various forms of </w:t>
            </w:r>
            <w:r w:rsidR="001139D5">
              <w:rPr>
                <w:rFonts w:ascii="Arial" w:hAnsi="Arial" w:cs="Arial"/>
              </w:rPr>
              <w:t>e</w:t>
            </w:r>
            <w:r w:rsidR="1909DF06" w:rsidRPr="00E31CDF">
              <w:rPr>
                <w:rFonts w:ascii="Arial" w:hAnsi="Arial" w:cs="Arial"/>
              </w:rPr>
              <w:t xml:space="preserve">lder </w:t>
            </w:r>
            <w:r w:rsidR="001139D5">
              <w:rPr>
                <w:rFonts w:ascii="Arial" w:hAnsi="Arial" w:cs="Arial"/>
              </w:rPr>
              <w:t>a</w:t>
            </w:r>
            <w:r w:rsidR="1909DF06" w:rsidRPr="00E31CDF">
              <w:rPr>
                <w:rFonts w:ascii="Arial" w:hAnsi="Arial" w:cs="Arial"/>
              </w:rPr>
              <w:t>buse at a</w:t>
            </w:r>
            <w:r w:rsidR="7C89B429" w:rsidRPr="00E31CDF">
              <w:rPr>
                <w:rFonts w:ascii="Arial" w:hAnsi="Arial" w:cs="Arial"/>
              </w:rPr>
              <w:t xml:space="preserve"> local medical society meeting </w:t>
            </w:r>
          </w:p>
        </w:tc>
      </w:tr>
      <w:tr w:rsidR="003C5F99" w:rsidRPr="00E31CDF" w14:paraId="34D08B81" w14:textId="77777777" w:rsidTr="00DE1CDC">
        <w:tc>
          <w:tcPr>
            <w:tcW w:w="4950" w:type="dxa"/>
            <w:tcBorders>
              <w:top w:val="single" w:sz="4" w:space="0" w:color="000000"/>
              <w:bottom w:val="single" w:sz="4" w:space="0" w:color="000000"/>
            </w:tcBorders>
            <w:shd w:val="clear" w:color="auto" w:fill="C9C9C9"/>
          </w:tcPr>
          <w:p w14:paraId="5583A0E5" w14:textId="77777777" w:rsidR="00E25423" w:rsidRPr="00E25423" w:rsidRDefault="003C5F99" w:rsidP="00E25423">
            <w:pPr>
              <w:spacing w:after="0" w:line="240" w:lineRule="auto"/>
              <w:rPr>
                <w:rFonts w:ascii="Arial" w:eastAsia="Arial" w:hAnsi="Arial" w:cs="Arial"/>
                <w:i/>
                <w:iCs/>
              </w:rPr>
            </w:pPr>
            <w:r w:rsidRPr="00E31CDF">
              <w:rPr>
                <w:rFonts w:ascii="Arial" w:eastAsia="Arial" w:hAnsi="Arial" w:cs="Arial"/>
                <w:b/>
              </w:rPr>
              <w:lastRenderedPageBreak/>
              <w:t>Level 5</w:t>
            </w:r>
            <w:r w:rsidRPr="00E31CDF">
              <w:rPr>
                <w:rFonts w:ascii="Arial" w:eastAsia="Arial" w:hAnsi="Arial" w:cs="Arial"/>
              </w:rPr>
              <w:t xml:space="preserve"> </w:t>
            </w:r>
            <w:r w:rsidR="00E25423" w:rsidRPr="00E25423">
              <w:rPr>
                <w:rFonts w:ascii="Arial" w:eastAsia="Arial" w:hAnsi="Arial" w:cs="Arial"/>
                <w:i/>
                <w:iCs/>
              </w:rPr>
              <w:t>Conducts educational programs/modules on mental health issues related to elder law</w:t>
            </w:r>
          </w:p>
          <w:p w14:paraId="39F70090" w14:textId="77777777" w:rsidR="00E25423" w:rsidRPr="00E25423" w:rsidRDefault="00E25423" w:rsidP="00E25423">
            <w:pPr>
              <w:spacing w:after="0" w:line="240" w:lineRule="auto"/>
              <w:rPr>
                <w:rFonts w:ascii="Arial" w:eastAsia="Arial" w:hAnsi="Arial" w:cs="Arial"/>
                <w:i/>
                <w:iCs/>
              </w:rPr>
            </w:pPr>
          </w:p>
          <w:p w14:paraId="68F88136" w14:textId="53DD738C" w:rsidR="001C7F9F" w:rsidRPr="00E31CDF" w:rsidRDefault="00E25423" w:rsidP="00E25423">
            <w:pPr>
              <w:spacing w:after="0" w:line="240" w:lineRule="auto"/>
              <w:rPr>
                <w:rFonts w:ascii="Arial" w:eastAsia="Arial" w:hAnsi="Arial" w:cs="Arial"/>
              </w:rPr>
            </w:pPr>
            <w:r w:rsidRPr="00E25423">
              <w:rPr>
                <w:rFonts w:ascii="Arial" w:eastAsia="Arial" w:hAnsi="Arial" w:cs="Arial"/>
                <w:i/>
                <w:iCs/>
              </w:rPr>
              <w:t>Conducts assessment in formal investigations of elder abuse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97D863" w14:textId="7D908071" w:rsidR="003A2772" w:rsidRPr="00E31CDF" w:rsidRDefault="32F42131"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 xml:space="preserve">Provides </w:t>
            </w:r>
            <w:r w:rsidR="35617C7E" w:rsidRPr="00E31CDF">
              <w:rPr>
                <w:rFonts w:ascii="Arial" w:hAnsi="Arial" w:cs="Arial"/>
              </w:rPr>
              <w:t>written report or testimony in a legal setting on issues of patient, self-determination</w:t>
            </w:r>
            <w:r w:rsidR="001139D5">
              <w:rPr>
                <w:rFonts w:ascii="Arial" w:hAnsi="Arial" w:cs="Arial"/>
              </w:rPr>
              <w:t>,</w:t>
            </w:r>
            <w:r w:rsidR="35617C7E" w:rsidRPr="00E31CDF">
              <w:rPr>
                <w:rFonts w:ascii="Arial" w:hAnsi="Arial" w:cs="Arial"/>
              </w:rPr>
              <w:t xml:space="preserve"> or decisional capacity </w:t>
            </w:r>
          </w:p>
          <w:p w14:paraId="6463B1D6" w14:textId="222246CC" w:rsidR="003A2772" w:rsidRPr="00E31CDF" w:rsidRDefault="1B57ED5F"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Serves as an advisor on a county public health task force of</w:t>
            </w:r>
            <w:r w:rsidR="229CA40F" w:rsidRPr="00E31CDF">
              <w:rPr>
                <w:rFonts w:ascii="Arial" w:hAnsi="Arial" w:cs="Arial"/>
              </w:rPr>
              <w:t xml:space="preserve"> </w:t>
            </w:r>
            <w:r w:rsidR="001139D5">
              <w:rPr>
                <w:rFonts w:ascii="Arial" w:hAnsi="Arial" w:cs="Arial"/>
              </w:rPr>
              <w:t>e</w:t>
            </w:r>
            <w:r w:rsidR="229CA40F" w:rsidRPr="00E31CDF">
              <w:rPr>
                <w:rFonts w:ascii="Arial" w:hAnsi="Arial" w:cs="Arial"/>
              </w:rPr>
              <w:t xml:space="preserve">lder </w:t>
            </w:r>
            <w:r w:rsidR="001139D5">
              <w:rPr>
                <w:rFonts w:ascii="Arial" w:hAnsi="Arial" w:cs="Arial"/>
              </w:rPr>
              <w:t>c</w:t>
            </w:r>
            <w:r w:rsidR="229CA40F" w:rsidRPr="00E31CDF">
              <w:rPr>
                <w:rFonts w:ascii="Arial" w:hAnsi="Arial" w:cs="Arial"/>
              </w:rPr>
              <w:t xml:space="preserve">are and </w:t>
            </w:r>
            <w:r w:rsidR="001139D5">
              <w:rPr>
                <w:rFonts w:ascii="Arial" w:hAnsi="Arial" w:cs="Arial"/>
              </w:rPr>
              <w:t>w</w:t>
            </w:r>
            <w:r w:rsidR="229CA40F" w:rsidRPr="00E31CDF">
              <w:rPr>
                <w:rFonts w:ascii="Arial" w:hAnsi="Arial" w:cs="Arial"/>
              </w:rPr>
              <w:t>ellness</w:t>
            </w:r>
          </w:p>
          <w:p w14:paraId="23380366" w14:textId="77777777" w:rsidR="003A2772" w:rsidRPr="00E31CDF" w:rsidRDefault="003A2772" w:rsidP="003A2772">
            <w:pPr>
              <w:pBdr>
                <w:top w:val="nil"/>
                <w:left w:val="nil"/>
                <w:bottom w:val="nil"/>
                <w:right w:val="nil"/>
                <w:between w:val="nil"/>
              </w:pBdr>
              <w:spacing w:after="0" w:line="240" w:lineRule="auto"/>
              <w:contextualSpacing/>
              <w:rPr>
                <w:rFonts w:ascii="Arial" w:hAnsi="Arial" w:cs="Arial"/>
                <w:color w:val="000000"/>
              </w:rPr>
            </w:pPr>
          </w:p>
          <w:p w14:paraId="2081F63F" w14:textId="1CC0959A" w:rsidR="003C5F99" w:rsidRPr="00E31CDF" w:rsidRDefault="687F59D3"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Le</w:t>
            </w:r>
            <w:r w:rsidR="229CA40F" w:rsidRPr="00E31CDF">
              <w:rPr>
                <w:rFonts w:ascii="Arial" w:hAnsi="Arial" w:cs="Arial"/>
              </w:rPr>
              <w:t>a</w:t>
            </w:r>
            <w:r w:rsidR="555D220E" w:rsidRPr="00E31CDF">
              <w:rPr>
                <w:rFonts w:ascii="Arial" w:hAnsi="Arial" w:cs="Arial"/>
              </w:rPr>
              <w:t>ds a</w:t>
            </w:r>
            <w:r w:rsidR="344B0133" w:rsidRPr="00E31CDF">
              <w:rPr>
                <w:rFonts w:ascii="Arial" w:hAnsi="Arial" w:cs="Arial"/>
              </w:rPr>
              <w:t xml:space="preserve"> hospital </w:t>
            </w:r>
            <w:r w:rsidR="1B6DAF9B" w:rsidRPr="00E31CDF">
              <w:rPr>
                <w:rFonts w:ascii="Arial" w:hAnsi="Arial" w:cs="Arial"/>
              </w:rPr>
              <w:t>task force t</w:t>
            </w:r>
            <w:r w:rsidR="229CA40F" w:rsidRPr="00E31CDF">
              <w:rPr>
                <w:rFonts w:ascii="Arial" w:hAnsi="Arial" w:cs="Arial"/>
              </w:rPr>
              <w:t xml:space="preserve">hat </w:t>
            </w:r>
            <w:r w:rsidR="5A1294CC" w:rsidRPr="00E31CDF">
              <w:rPr>
                <w:rFonts w:ascii="Arial" w:hAnsi="Arial" w:cs="Arial"/>
              </w:rPr>
              <w:t>investigates re</w:t>
            </w:r>
            <w:r w:rsidR="229CA40F" w:rsidRPr="00E31CDF">
              <w:rPr>
                <w:rFonts w:ascii="Arial" w:hAnsi="Arial" w:cs="Arial"/>
              </w:rPr>
              <w:t xml:space="preserve">ports of elder abuse involving patients admitted to the hospital </w:t>
            </w:r>
          </w:p>
        </w:tc>
      </w:tr>
      <w:tr w:rsidR="003C5F99" w:rsidRPr="00E31CDF" w14:paraId="603DFAA7" w14:textId="77777777" w:rsidTr="305630E7">
        <w:tc>
          <w:tcPr>
            <w:tcW w:w="4950" w:type="dxa"/>
            <w:shd w:val="clear" w:color="auto" w:fill="FFD965"/>
          </w:tcPr>
          <w:p w14:paraId="3F84ABAE" w14:textId="77777777" w:rsidR="003C5F99" w:rsidRPr="00E31CDF" w:rsidRDefault="003C5F99"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6F3E7597" w14:textId="77777777" w:rsidR="003A2772" w:rsidRPr="00E31CDF" w:rsidRDefault="003A2772"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Didactic exams</w:t>
            </w:r>
          </w:p>
          <w:p w14:paraId="6ECC37DF" w14:textId="77777777" w:rsidR="003A2772" w:rsidRPr="00E31CDF" w:rsidRDefault="6A501C27"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0B1713A3" w14:textId="77777777" w:rsidR="003A2772" w:rsidRPr="00E31CDF" w:rsidRDefault="6A501C27"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4A14A570" w14:textId="77777777" w:rsidR="003A2772" w:rsidRPr="00E31CDF" w:rsidRDefault="6A501C27"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committee service</w:t>
            </w:r>
          </w:p>
          <w:p w14:paraId="2CDB0AE1" w14:textId="77777777" w:rsidR="003A2772" w:rsidRPr="00E31CDF" w:rsidRDefault="6A501C27"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leadership roles</w:t>
            </w:r>
          </w:p>
          <w:p w14:paraId="2825AA64" w14:textId="0BE7CEE3" w:rsidR="003A2772" w:rsidRPr="00E31CDF" w:rsidRDefault="6A501C27"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Self-evaluation</w:t>
            </w:r>
          </w:p>
          <w:p w14:paraId="3C4FE62C" w14:textId="04BB7FE2" w:rsidR="003C5F99" w:rsidRPr="00E31CDF" w:rsidRDefault="580BD4D2" w:rsidP="003A2772">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w:t>
            </w:r>
          </w:p>
        </w:tc>
      </w:tr>
      <w:tr w:rsidR="003C5F99" w:rsidRPr="00E31CDF" w14:paraId="029774BC" w14:textId="77777777" w:rsidTr="305630E7">
        <w:tc>
          <w:tcPr>
            <w:tcW w:w="4950" w:type="dxa"/>
            <w:shd w:val="clear" w:color="auto" w:fill="8DB3E2" w:themeFill="text2" w:themeFillTint="66"/>
          </w:tcPr>
          <w:p w14:paraId="44C5BC3F" w14:textId="77777777" w:rsidR="003C5F99" w:rsidRPr="00E31CDF" w:rsidRDefault="003C5F99"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70D3A615" w14:textId="6204BF66" w:rsidR="003C5F99" w:rsidRPr="00E31CDF" w:rsidRDefault="003C5F99"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3C5F99" w:rsidRPr="00E31CDF" w14:paraId="7BD671CC" w14:textId="77777777" w:rsidTr="305630E7">
        <w:trPr>
          <w:trHeight w:val="80"/>
        </w:trPr>
        <w:tc>
          <w:tcPr>
            <w:tcW w:w="4950" w:type="dxa"/>
            <w:shd w:val="clear" w:color="auto" w:fill="A8D08D"/>
          </w:tcPr>
          <w:p w14:paraId="07660294" w14:textId="77777777" w:rsidR="003C5F99" w:rsidRPr="00E31CDF" w:rsidRDefault="003C5F99"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54002581" w14:textId="77777777"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Santos EJ, King DA. The assessment of elder abuse. In: Lichtenberg PA. </w:t>
            </w:r>
            <w:r w:rsidRPr="00E31CDF">
              <w:rPr>
                <w:rFonts w:ascii="Arial" w:eastAsia="Arial" w:hAnsi="Arial" w:cs="Arial"/>
                <w:i/>
                <w:iCs/>
              </w:rPr>
              <w:t>Handbook of Assessment in Clinical Gerontology</w:t>
            </w:r>
            <w:r w:rsidRPr="00E31CDF">
              <w:rPr>
                <w:rFonts w:ascii="Arial" w:eastAsia="Arial" w:hAnsi="Arial" w:cs="Arial"/>
              </w:rPr>
              <w:t xml:space="preserve">. Burlington, MA: Academic Press; 2010: 229-242. ISBN:978-0123749611. </w:t>
            </w:r>
          </w:p>
          <w:p w14:paraId="490FBD1A" w14:textId="1802BA8E" w:rsidR="003C5F99" w:rsidRPr="00E31CDF" w:rsidRDefault="004766BD" w:rsidP="004766BD">
            <w:pPr>
              <w:numPr>
                <w:ilvl w:val="0"/>
                <w:numId w:val="15"/>
              </w:numPr>
              <w:pBdr>
                <w:top w:val="nil"/>
                <w:left w:val="nil"/>
                <w:bottom w:val="nil"/>
                <w:right w:val="nil"/>
                <w:between w:val="nil"/>
              </w:pBdr>
              <w:spacing w:after="0" w:line="240" w:lineRule="auto"/>
              <w:ind w:left="187" w:hanging="187"/>
              <w:contextualSpacing/>
              <w:rPr>
                <w:rStyle w:val="Hyperlink"/>
                <w:rFonts w:ascii="Arial" w:hAnsi="Arial" w:cs="Arial"/>
                <w:color w:val="000000"/>
                <w:u w:val="none"/>
              </w:rPr>
            </w:pPr>
            <w:r w:rsidRPr="00E31CDF">
              <w:rPr>
                <w:rFonts w:ascii="Arial" w:hAnsi="Arial" w:cs="Arial"/>
                <w:color w:val="000000"/>
              </w:rPr>
              <w:t xml:space="preserve">US Preventive Services Task Force. Screening for intimate partner violence, elder abuse, and abuse of vulnerable adults: US Preventive Services Task Force final recommendation statement. </w:t>
            </w:r>
            <w:r w:rsidRPr="00E31CDF">
              <w:rPr>
                <w:rFonts w:ascii="Arial" w:hAnsi="Arial" w:cs="Arial"/>
                <w:i/>
                <w:iCs/>
                <w:color w:val="000000"/>
              </w:rPr>
              <w:t>JAMA.</w:t>
            </w:r>
            <w:r w:rsidRPr="00E31CDF">
              <w:rPr>
                <w:rFonts w:ascii="Arial" w:hAnsi="Arial" w:cs="Arial"/>
                <w:color w:val="000000"/>
              </w:rPr>
              <w:t xml:space="preserve"> 2019;320(16):1678-1687. </w:t>
            </w:r>
            <w:hyperlink r:id="rId55" w:history="1">
              <w:r w:rsidRPr="00E31CDF">
                <w:rPr>
                  <w:rStyle w:val="Hyperlink"/>
                  <w:rFonts w:ascii="Arial" w:hAnsi="Arial" w:cs="Arial"/>
                </w:rPr>
                <w:t>https://jamanetwork.com/journals/jama/fullarticle/2708121</w:t>
              </w:r>
            </w:hyperlink>
            <w:r w:rsidRPr="00E31CDF">
              <w:rPr>
                <w:rFonts w:ascii="Arial" w:hAnsi="Arial" w:cs="Arial"/>
                <w:color w:val="000000"/>
              </w:rPr>
              <w:t>.</w:t>
            </w:r>
          </w:p>
        </w:tc>
      </w:tr>
    </w:tbl>
    <w:p w14:paraId="2C0FBCA7" w14:textId="000BB520" w:rsidR="00050B15" w:rsidRDefault="00A10C50" w:rsidP="005449A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0927C517" w14:textId="77777777" w:rsidTr="6FCCD143">
        <w:trPr>
          <w:trHeight w:val="580"/>
        </w:trPr>
        <w:tc>
          <w:tcPr>
            <w:tcW w:w="14125" w:type="dxa"/>
            <w:gridSpan w:val="2"/>
            <w:shd w:val="clear" w:color="auto" w:fill="9CC3E5"/>
          </w:tcPr>
          <w:p w14:paraId="72C518F3" w14:textId="58D2C622"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Practice-</w:t>
            </w:r>
            <w:r w:rsidR="005560D9" w:rsidRPr="00E31CDF">
              <w:rPr>
                <w:rFonts w:ascii="Arial" w:eastAsia="Arial" w:hAnsi="Arial" w:cs="Arial"/>
                <w:b/>
              </w:rPr>
              <w:t>B</w:t>
            </w:r>
            <w:r w:rsidRPr="00E31CDF">
              <w:rPr>
                <w:rFonts w:ascii="Arial" w:eastAsia="Arial" w:hAnsi="Arial" w:cs="Arial"/>
                <w:b/>
              </w:rPr>
              <w:t>ased Learning and Improvement 1: Evidence</w:t>
            </w:r>
            <w:r w:rsidR="005560D9" w:rsidRPr="00E31CDF">
              <w:rPr>
                <w:rFonts w:ascii="Arial" w:eastAsia="Arial" w:hAnsi="Arial" w:cs="Arial"/>
                <w:b/>
              </w:rPr>
              <w:t>-</w:t>
            </w:r>
            <w:r w:rsidRPr="00E31CDF">
              <w:rPr>
                <w:rFonts w:ascii="Arial" w:eastAsia="Arial" w:hAnsi="Arial" w:cs="Arial"/>
                <w:b/>
              </w:rPr>
              <w:t>Based and Informed Practice</w:t>
            </w:r>
          </w:p>
          <w:p w14:paraId="0E5B0AA8" w14:textId="60AF0AE9"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rPr>
              <w:t>Overall Intent:</w:t>
            </w:r>
            <w:r w:rsidRPr="00E31CDF">
              <w:rPr>
                <w:rFonts w:ascii="Arial" w:eastAsia="Arial" w:hAnsi="Arial" w:cs="Arial"/>
              </w:rPr>
              <w:t xml:space="preserve"> </w:t>
            </w:r>
            <w:r w:rsidR="005560D9" w:rsidRPr="00E31CDF">
              <w:rPr>
                <w:rFonts w:ascii="Arial" w:eastAsia="Arial" w:hAnsi="Arial" w:cs="Arial"/>
              </w:rPr>
              <w:t>To a</w:t>
            </w:r>
            <w:r w:rsidRPr="00E31CDF">
              <w:rPr>
                <w:rFonts w:ascii="Arial" w:eastAsia="Arial" w:hAnsi="Arial" w:cs="Arial"/>
              </w:rPr>
              <w:t>ppraise and appl</w:t>
            </w:r>
            <w:r w:rsidR="005560D9" w:rsidRPr="00E31CDF">
              <w:rPr>
                <w:rFonts w:ascii="Arial" w:eastAsia="Arial" w:hAnsi="Arial" w:cs="Arial"/>
              </w:rPr>
              <w:t>y</w:t>
            </w:r>
            <w:r w:rsidRPr="00E31CDF">
              <w:rPr>
                <w:rFonts w:ascii="Arial" w:eastAsia="Arial" w:hAnsi="Arial" w:cs="Arial"/>
              </w:rPr>
              <w:t xml:space="preserve"> evidence-based best practices </w:t>
            </w:r>
          </w:p>
          <w:p w14:paraId="55B4838E" w14:textId="77777777" w:rsidR="00050B15" w:rsidRPr="00E31CDF" w:rsidRDefault="00050B15" w:rsidP="005449A5">
            <w:pPr>
              <w:spacing w:after="0" w:line="240" w:lineRule="auto"/>
              <w:ind w:left="187"/>
              <w:rPr>
                <w:rFonts w:ascii="Arial" w:eastAsia="Arial" w:hAnsi="Arial" w:cs="Arial"/>
              </w:rPr>
            </w:pPr>
          </w:p>
        </w:tc>
      </w:tr>
      <w:tr w:rsidR="00050B15" w:rsidRPr="00E31CDF" w14:paraId="5740EFFF" w14:textId="77777777" w:rsidTr="6FCCD143">
        <w:tc>
          <w:tcPr>
            <w:tcW w:w="4950" w:type="dxa"/>
            <w:shd w:val="clear" w:color="auto" w:fill="FAC090"/>
          </w:tcPr>
          <w:p w14:paraId="55C0C96A"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5FFBBAFA"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43E07511" w14:textId="77777777" w:rsidTr="00DE1CDC">
        <w:tc>
          <w:tcPr>
            <w:tcW w:w="4950" w:type="dxa"/>
            <w:tcBorders>
              <w:top w:val="single" w:sz="4" w:space="0" w:color="000000"/>
              <w:bottom w:val="single" w:sz="4" w:space="0" w:color="000000"/>
            </w:tcBorders>
            <w:shd w:val="clear" w:color="auto" w:fill="C9C9C9"/>
          </w:tcPr>
          <w:p w14:paraId="7143E80B" w14:textId="655AF990" w:rsidR="00050B15" w:rsidRPr="00E31CDF" w:rsidRDefault="00A10C50" w:rsidP="005449A5">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Demonstrates how to access and summarize available evidence for routine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29E91A" w14:textId="18DD64F7"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the clinical problem and obtains the appropriate evidence-based guideline for the patient </w:t>
            </w:r>
          </w:p>
        </w:tc>
      </w:tr>
      <w:tr w:rsidR="00050B15" w:rsidRPr="00E31CDF" w14:paraId="6ED96671" w14:textId="77777777" w:rsidTr="00DE1CDC">
        <w:tc>
          <w:tcPr>
            <w:tcW w:w="4950" w:type="dxa"/>
            <w:tcBorders>
              <w:top w:val="single" w:sz="4" w:space="0" w:color="000000"/>
              <w:bottom w:val="single" w:sz="4" w:space="0" w:color="000000"/>
            </w:tcBorders>
            <w:shd w:val="clear" w:color="auto" w:fill="C9C9C9"/>
          </w:tcPr>
          <w:p w14:paraId="14F7F93A" w14:textId="7207CF58" w:rsidR="00050B15" w:rsidRPr="00E31CDF" w:rsidRDefault="00A10C50" w:rsidP="005449A5">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Articulates clinical questions and initiates literature searches to provide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0D6B4" w14:textId="3BBBA723" w:rsidR="00050B15" w:rsidRPr="00E31CDF" w:rsidRDefault="72EFE664"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Devises a PubMed and </w:t>
            </w:r>
            <w:proofErr w:type="spellStart"/>
            <w:r w:rsidRPr="00E31CDF">
              <w:rPr>
                <w:rFonts w:ascii="Arial" w:eastAsia="Arial" w:hAnsi="Arial" w:cs="Arial"/>
              </w:rPr>
              <w:t>PsychInfo</w:t>
            </w:r>
            <w:proofErr w:type="spellEnd"/>
            <w:r w:rsidRPr="00E31CDF">
              <w:rPr>
                <w:rFonts w:ascii="Arial" w:eastAsia="Arial" w:hAnsi="Arial" w:cs="Arial"/>
              </w:rPr>
              <w:t xml:space="preserve"> search to determine best psychotherapy approach for treatment of a</w:t>
            </w:r>
            <w:r w:rsidR="6C2B4CFF" w:rsidRPr="00E31CDF">
              <w:rPr>
                <w:rFonts w:ascii="Arial" w:eastAsia="Arial" w:hAnsi="Arial" w:cs="Arial"/>
              </w:rPr>
              <w:t xml:space="preserve"> geriatric patient with generalized anxiety disorder and mild cognitive impairment</w:t>
            </w:r>
          </w:p>
        </w:tc>
      </w:tr>
      <w:tr w:rsidR="00050B15" w:rsidRPr="00E31CDF" w14:paraId="165025D9" w14:textId="77777777" w:rsidTr="00DE1CDC">
        <w:tc>
          <w:tcPr>
            <w:tcW w:w="4950" w:type="dxa"/>
            <w:tcBorders>
              <w:top w:val="single" w:sz="4" w:space="0" w:color="000000"/>
              <w:bottom w:val="single" w:sz="4" w:space="0" w:color="000000"/>
            </w:tcBorders>
            <w:shd w:val="clear" w:color="auto" w:fill="C9C9C9"/>
          </w:tcPr>
          <w:p w14:paraId="253BFFF4" w14:textId="15CF3AB1" w:rsidR="00050B15" w:rsidRPr="00E31CDF" w:rsidRDefault="00A10C50" w:rsidP="005449A5">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Locates and applies the best available evidence to the care of patients applying a hierarchy of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6F3B5" w14:textId="2907C37B" w:rsidR="00050B15" w:rsidRPr="00E31CDF" w:rsidRDefault="00C52FE9"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w:t>
            </w:r>
            <w:r w:rsidR="00A10C50" w:rsidRPr="00E31CDF">
              <w:rPr>
                <w:rFonts w:ascii="Arial" w:eastAsia="Arial" w:hAnsi="Arial" w:cs="Arial"/>
                <w:color w:val="000000" w:themeColor="text1"/>
              </w:rPr>
              <w:t>elect</w:t>
            </w:r>
            <w:r w:rsidRPr="00E31CDF">
              <w:rPr>
                <w:rFonts w:ascii="Arial" w:eastAsia="Arial" w:hAnsi="Arial" w:cs="Arial"/>
                <w:color w:val="000000" w:themeColor="text1"/>
              </w:rPr>
              <w:t>s</w:t>
            </w:r>
            <w:r w:rsidR="00A10C50" w:rsidRPr="00E31CDF">
              <w:rPr>
                <w:rFonts w:ascii="Arial" w:eastAsia="Arial" w:hAnsi="Arial" w:cs="Arial"/>
                <w:color w:val="000000" w:themeColor="text1"/>
              </w:rPr>
              <w:t xml:space="preserve"> the best medication option for </w:t>
            </w:r>
            <w:r w:rsidR="001139D5">
              <w:rPr>
                <w:rFonts w:ascii="Arial" w:eastAsia="Arial" w:hAnsi="Arial" w:cs="Arial"/>
                <w:color w:val="000000" w:themeColor="text1"/>
              </w:rPr>
              <w:t>a</w:t>
            </w:r>
            <w:r w:rsidR="001139D5" w:rsidRPr="00E31CDF">
              <w:rPr>
                <w:rFonts w:ascii="Arial" w:eastAsia="Arial" w:hAnsi="Arial" w:cs="Arial"/>
                <w:color w:val="000000" w:themeColor="text1"/>
              </w:rPr>
              <w:t xml:space="preserve"> </w:t>
            </w:r>
            <w:r w:rsidR="00A10C50" w:rsidRPr="00E31CDF">
              <w:rPr>
                <w:rFonts w:ascii="Arial" w:eastAsia="Arial" w:hAnsi="Arial" w:cs="Arial"/>
                <w:color w:val="000000" w:themeColor="text1"/>
              </w:rPr>
              <w:t>patient wit</w:t>
            </w:r>
            <w:r w:rsidR="00D57629" w:rsidRPr="00E31CDF">
              <w:rPr>
                <w:rFonts w:ascii="Arial" w:eastAsia="Arial" w:hAnsi="Arial" w:cs="Arial"/>
                <w:color w:val="000000" w:themeColor="text1"/>
              </w:rPr>
              <w:t xml:space="preserve">h </w:t>
            </w:r>
            <w:r w:rsidR="75E63ED5" w:rsidRPr="00E31CDF">
              <w:rPr>
                <w:rFonts w:ascii="Arial" w:eastAsia="Arial" w:hAnsi="Arial" w:cs="Arial"/>
                <w:color w:val="000000" w:themeColor="text1"/>
              </w:rPr>
              <w:t xml:space="preserve">late-life depression </w:t>
            </w:r>
            <w:r w:rsidR="00A10C50" w:rsidRPr="00E31CDF">
              <w:rPr>
                <w:rFonts w:ascii="Arial" w:eastAsia="Arial" w:hAnsi="Arial" w:cs="Arial"/>
                <w:color w:val="000000" w:themeColor="text1"/>
              </w:rPr>
              <w:t>by prioritizing meta-analysis data over case or anecdotal reports</w:t>
            </w:r>
          </w:p>
        </w:tc>
      </w:tr>
      <w:tr w:rsidR="00050B15" w:rsidRPr="00E31CDF" w14:paraId="3C11662F" w14:textId="77777777" w:rsidTr="00DE1CDC">
        <w:tc>
          <w:tcPr>
            <w:tcW w:w="4950" w:type="dxa"/>
            <w:tcBorders>
              <w:top w:val="single" w:sz="4" w:space="0" w:color="000000"/>
              <w:bottom w:val="single" w:sz="4" w:space="0" w:color="000000"/>
            </w:tcBorders>
            <w:shd w:val="clear" w:color="auto" w:fill="C9C9C9"/>
          </w:tcPr>
          <w:p w14:paraId="1BC8A710" w14:textId="1934C1F1" w:rsidR="00050B15" w:rsidRPr="00E31CDF" w:rsidRDefault="00A10C50" w:rsidP="005449A5">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DD13F" w14:textId="41784042"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Assesses the evidence base for alternative treatment options when the patient </w:t>
            </w:r>
            <w:r w:rsidR="546F2ECD" w:rsidRPr="00E31CDF">
              <w:rPr>
                <w:rFonts w:ascii="Arial" w:eastAsia="Arial" w:hAnsi="Arial" w:cs="Arial"/>
              </w:rPr>
              <w:t xml:space="preserve">with </w:t>
            </w:r>
            <w:r w:rsidR="001139D5">
              <w:rPr>
                <w:rFonts w:ascii="Arial" w:eastAsia="Arial" w:hAnsi="Arial" w:cs="Arial"/>
              </w:rPr>
              <w:t>b</w:t>
            </w:r>
            <w:r w:rsidR="546F2ECD" w:rsidRPr="00E31CDF">
              <w:rPr>
                <w:rFonts w:ascii="Arial" w:eastAsia="Arial" w:hAnsi="Arial" w:cs="Arial"/>
              </w:rPr>
              <w:t xml:space="preserve">ehavioral and </w:t>
            </w:r>
            <w:r w:rsidR="001139D5">
              <w:rPr>
                <w:rFonts w:ascii="Arial" w:eastAsia="Arial" w:hAnsi="Arial" w:cs="Arial"/>
              </w:rPr>
              <w:t>p</w:t>
            </w:r>
            <w:r w:rsidR="546F2ECD" w:rsidRPr="00E31CDF">
              <w:rPr>
                <w:rFonts w:ascii="Arial" w:eastAsia="Arial" w:hAnsi="Arial" w:cs="Arial"/>
              </w:rPr>
              <w:t>sychologic symptoms in dementia does not respond to first</w:t>
            </w:r>
            <w:r w:rsidR="001139D5">
              <w:rPr>
                <w:rFonts w:ascii="Arial" w:eastAsia="Arial" w:hAnsi="Arial" w:cs="Arial"/>
              </w:rPr>
              <w:t>-</w:t>
            </w:r>
            <w:r w:rsidR="546F2ECD" w:rsidRPr="00E31CDF">
              <w:rPr>
                <w:rFonts w:ascii="Arial" w:eastAsia="Arial" w:hAnsi="Arial" w:cs="Arial"/>
              </w:rPr>
              <w:t xml:space="preserve">line </w:t>
            </w:r>
            <w:r w:rsidR="6228FF72" w:rsidRPr="00E31CDF">
              <w:rPr>
                <w:rFonts w:ascii="Arial" w:eastAsia="Arial" w:hAnsi="Arial" w:cs="Arial"/>
              </w:rPr>
              <w:t xml:space="preserve">pharmacologic and behavioral interventions </w:t>
            </w:r>
          </w:p>
        </w:tc>
      </w:tr>
      <w:tr w:rsidR="00050B15" w:rsidRPr="00E31CDF" w14:paraId="077349D8" w14:textId="77777777" w:rsidTr="00DE1CDC">
        <w:tc>
          <w:tcPr>
            <w:tcW w:w="4950" w:type="dxa"/>
            <w:tcBorders>
              <w:top w:val="single" w:sz="4" w:space="0" w:color="000000"/>
              <w:bottom w:val="single" w:sz="4" w:space="0" w:color="000000"/>
            </w:tcBorders>
            <w:shd w:val="clear" w:color="auto" w:fill="C9C9C9"/>
          </w:tcPr>
          <w:p w14:paraId="0289DC24" w14:textId="31079A92" w:rsidR="00050B15" w:rsidRPr="00E31CDF" w:rsidRDefault="00A10C50" w:rsidP="005449A5">
            <w:pPr>
              <w:spacing w:after="0" w:line="240" w:lineRule="auto"/>
              <w:rPr>
                <w:rFonts w:ascii="Arial" w:eastAsia="Arial" w:hAnsi="Arial" w:cs="Arial"/>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EF3FE" w14:textId="16328EAE"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Formally teaches others how to find and apply best practice guidelines </w:t>
            </w:r>
          </w:p>
        </w:tc>
      </w:tr>
      <w:tr w:rsidR="00050B15" w:rsidRPr="00E31CDF" w14:paraId="1F670E70" w14:textId="77777777" w:rsidTr="6FCCD143">
        <w:tc>
          <w:tcPr>
            <w:tcW w:w="4950" w:type="dxa"/>
            <w:shd w:val="clear" w:color="auto" w:fill="FFD965"/>
          </w:tcPr>
          <w:p w14:paraId="6CE4A388"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6F19E5BA"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Assessment of case presentation</w:t>
            </w:r>
          </w:p>
          <w:p w14:paraId="2B794DB3"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Case review</w:t>
            </w:r>
          </w:p>
          <w:p w14:paraId="1C3075E2"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0FA1ABDB"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Learning portfolio</w:t>
            </w:r>
          </w:p>
          <w:p w14:paraId="2005F3CF" w14:textId="134D1815"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Written examination</w:t>
            </w:r>
          </w:p>
        </w:tc>
      </w:tr>
      <w:tr w:rsidR="00050B15" w:rsidRPr="00E31CDF" w14:paraId="4C4019EC" w14:textId="77777777" w:rsidTr="6FCCD143">
        <w:tc>
          <w:tcPr>
            <w:tcW w:w="4950" w:type="dxa"/>
            <w:shd w:val="clear" w:color="auto" w:fill="8DB3E2" w:themeFill="text2" w:themeFillTint="66"/>
          </w:tcPr>
          <w:p w14:paraId="4FA1A80B"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07B8812C" w14:textId="2EEF095A" w:rsidR="00050B15" w:rsidRPr="00E31CDF" w:rsidRDefault="00050B1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2D677E69" w14:textId="77777777" w:rsidTr="6FCCD143">
        <w:trPr>
          <w:trHeight w:val="80"/>
        </w:trPr>
        <w:tc>
          <w:tcPr>
            <w:tcW w:w="4950" w:type="dxa"/>
            <w:shd w:val="clear" w:color="auto" w:fill="A8D08D"/>
          </w:tcPr>
          <w:p w14:paraId="522F61A1"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2607B856" w14:textId="74D343AB"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APA. Clinical Practice Guidelines. </w:t>
            </w:r>
            <w:hyperlink r:id="rId56" w:history="1">
              <w:r w:rsidRPr="00E31CDF">
                <w:rPr>
                  <w:rStyle w:val="Hyperlink"/>
                  <w:rFonts w:ascii="Arial" w:eastAsia="Arial" w:hAnsi="Arial" w:cs="Arial"/>
                </w:rPr>
                <w:t>https://www.psychiatry.org/psychiatrists/practice/clinical-practice-guidelines</w:t>
              </w:r>
            </w:hyperlink>
            <w:r w:rsidRPr="00E31CDF">
              <w:rPr>
                <w:rFonts w:ascii="Arial" w:eastAsia="Arial" w:hAnsi="Arial" w:cs="Arial"/>
                <w:color w:val="000000" w:themeColor="text1"/>
              </w:rPr>
              <w:t xml:space="preserve">. </w:t>
            </w:r>
            <w:r w:rsidR="001139D5">
              <w:rPr>
                <w:rFonts w:ascii="Arial" w:eastAsia="Arial" w:hAnsi="Arial" w:cs="Arial"/>
              </w:rPr>
              <w:t xml:space="preserve">Accessed </w:t>
            </w:r>
            <w:r w:rsidRPr="00E31CDF">
              <w:rPr>
                <w:rFonts w:ascii="Arial" w:eastAsia="Arial" w:hAnsi="Arial" w:cs="Arial"/>
                <w:color w:val="000000" w:themeColor="text1"/>
              </w:rPr>
              <w:t>2021.</w:t>
            </w:r>
          </w:p>
          <w:p w14:paraId="44D3A477" w14:textId="3D46048F"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Drake RE, Goldman HH, </w:t>
            </w:r>
            <w:proofErr w:type="spellStart"/>
            <w:r w:rsidRPr="00E31CDF">
              <w:rPr>
                <w:rFonts w:ascii="Arial" w:eastAsia="Arial" w:hAnsi="Arial" w:cs="Arial"/>
              </w:rPr>
              <w:t>Leff</w:t>
            </w:r>
            <w:proofErr w:type="spellEnd"/>
            <w:r w:rsidRPr="00E31CDF">
              <w:rPr>
                <w:rFonts w:ascii="Arial" w:eastAsia="Arial" w:hAnsi="Arial" w:cs="Arial"/>
              </w:rPr>
              <w:t xml:space="preserve"> HS, et al. Implementing evidence-based practices in routine mental health service settings. </w:t>
            </w:r>
            <w:proofErr w:type="spellStart"/>
            <w:r w:rsidRPr="00E31CDF">
              <w:rPr>
                <w:rFonts w:ascii="Arial" w:eastAsia="Arial" w:hAnsi="Arial" w:cs="Arial"/>
                <w:i/>
                <w:iCs/>
              </w:rPr>
              <w:t>Psychiatr</w:t>
            </w:r>
            <w:proofErr w:type="spellEnd"/>
            <w:r w:rsidRPr="00E31CDF">
              <w:rPr>
                <w:rFonts w:ascii="Arial" w:eastAsia="Arial" w:hAnsi="Arial" w:cs="Arial"/>
                <w:i/>
                <w:iCs/>
              </w:rPr>
              <w:t xml:space="preserve"> Serv. </w:t>
            </w:r>
            <w:r w:rsidRPr="00E31CDF">
              <w:rPr>
                <w:rFonts w:ascii="Arial" w:eastAsia="Arial" w:hAnsi="Arial" w:cs="Arial"/>
              </w:rPr>
              <w:t xml:space="preserve">2001;52(2):179-182. </w:t>
            </w:r>
            <w:hyperlink r:id="rId57" w:history="1">
              <w:r w:rsidRPr="00E31CDF">
                <w:rPr>
                  <w:rStyle w:val="Hyperlink"/>
                  <w:rFonts w:ascii="Arial" w:eastAsia="Arial" w:hAnsi="Arial" w:cs="Arial"/>
                </w:rPr>
                <w:t>https://ps.psychiatryonline.org/doi/full/10.1176/appi.ps.52.2.179</w:t>
              </w:r>
            </w:hyperlink>
            <w:r w:rsidRPr="00E31CDF">
              <w:rPr>
                <w:rFonts w:ascii="Arial" w:eastAsia="Arial" w:hAnsi="Arial" w:cs="Arial"/>
              </w:rPr>
              <w:t>.</w:t>
            </w:r>
          </w:p>
          <w:p w14:paraId="57804F04" w14:textId="4229C0F5"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proofErr w:type="spellStart"/>
            <w:r w:rsidRPr="00E31CDF">
              <w:rPr>
                <w:rFonts w:ascii="Arial" w:eastAsia="Arial" w:hAnsi="Arial" w:cs="Arial"/>
              </w:rPr>
              <w:t>Guyatt</w:t>
            </w:r>
            <w:proofErr w:type="spellEnd"/>
            <w:r w:rsidRPr="00E31CDF">
              <w:rPr>
                <w:rFonts w:ascii="Arial" w:eastAsia="Arial" w:hAnsi="Arial" w:cs="Arial"/>
              </w:rPr>
              <w:t xml:space="preserve"> G, Rennie D, Meade MO, Cook DJ. </w:t>
            </w:r>
            <w:r w:rsidRPr="00E31CDF">
              <w:rPr>
                <w:rFonts w:ascii="Arial" w:eastAsia="Arial" w:hAnsi="Arial" w:cs="Arial"/>
                <w:i/>
                <w:iCs/>
              </w:rPr>
              <w:t xml:space="preserve">Users’ Guides to the Medical Literature: A Manual for Evidence-Based Clinical Practice. </w:t>
            </w:r>
            <w:r w:rsidRPr="00E31CDF">
              <w:rPr>
                <w:rFonts w:ascii="Arial" w:eastAsia="Arial" w:hAnsi="Arial" w:cs="Arial"/>
              </w:rPr>
              <w:t xml:space="preserve">3rd ed. New York, NY: McGraw Hill; 2015. </w:t>
            </w:r>
            <w:hyperlink r:id="rId58" w:history="1">
              <w:r w:rsidRPr="00E31CDF">
                <w:rPr>
                  <w:rStyle w:val="Hyperlink"/>
                  <w:rFonts w:ascii="Arial" w:eastAsia="Arial" w:hAnsi="Arial" w:cs="Arial"/>
                </w:rPr>
                <w:t>https://jamaevidence.mhmedical.com/book.aspx?bookId=847</w:t>
              </w:r>
            </w:hyperlink>
            <w:r w:rsidRPr="00E31CDF">
              <w:rPr>
                <w:rFonts w:ascii="Arial" w:eastAsia="Arial" w:hAnsi="Arial" w:cs="Arial"/>
              </w:rPr>
              <w:t>.</w:t>
            </w:r>
          </w:p>
          <w:p w14:paraId="46E1DD6D" w14:textId="1AA5ECED" w:rsidR="004766BD" w:rsidRPr="00E31CDF" w:rsidRDefault="004766BD"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lastRenderedPageBreak/>
              <w:t>US Department of Veterans Affairs. VA/DoD</w:t>
            </w:r>
            <w:r w:rsidR="001139D5">
              <w:rPr>
                <w:rFonts w:ascii="Arial" w:eastAsia="Arial" w:hAnsi="Arial" w:cs="Arial"/>
                <w:color w:val="000000" w:themeColor="text1"/>
              </w:rPr>
              <w:t xml:space="preserve"> [Department of Defense]</w:t>
            </w:r>
            <w:r w:rsidRPr="00E31CDF">
              <w:rPr>
                <w:rFonts w:ascii="Arial" w:eastAsia="Arial" w:hAnsi="Arial" w:cs="Arial"/>
                <w:color w:val="000000" w:themeColor="text1"/>
              </w:rPr>
              <w:t xml:space="preserve"> Clinical Practice Guidelines. </w:t>
            </w:r>
            <w:hyperlink r:id="rId59" w:history="1">
              <w:r w:rsidRPr="00E31CDF">
                <w:rPr>
                  <w:rStyle w:val="Hyperlink"/>
                  <w:rFonts w:ascii="Arial" w:eastAsia="Arial" w:hAnsi="Arial" w:cs="Arial"/>
                </w:rPr>
                <w:t>https://www.healthquality.va.gov/</w:t>
              </w:r>
            </w:hyperlink>
            <w:r w:rsidRPr="00E31CDF">
              <w:rPr>
                <w:rFonts w:ascii="Arial" w:eastAsia="Arial" w:hAnsi="Arial" w:cs="Arial"/>
                <w:color w:val="000000" w:themeColor="text1"/>
              </w:rPr>
              <w:t xml:space="preserve">. </w:t>
            </w:r>
            <w:r w:rsidR="001139D5">
              <w:rPr>
                <w:rFonts w:ascii="Arial" w:eastAsia="Arial" w:hAnsi="Arial" w:cs="Arial"/>
              </w:rPr>
              <w:t xml:space="preserve">Accessed </w:t>
            </w:r>
            <w:r w:rsidRPr="00E31CDF">
              <w:rPr>
                <w:rFonts w:ascii="Arial" w:eastAsia="Arial" w:hAnsi="Arial" w:cs="Arial"/>
                <w:color w:val="000000" w:themeColor="text1"/>
              </w:rPr>
              <w:t>2021.</w:t>
            </w:r>
          </w:p>
          <w:p w14:paraId="63181195" w14:textId="39CE4F09" w:rsidR="00050B15" w:rsidRPr="00E31CDF" w:rsidRDefault="00A10C50" w:rsidP="004766BD">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US National Library of Medicine. PubMed Tutorial. </w:t>
            </w:r>
            <w:hyperlink r:id="rId60" w:history="1">
              <w:r w:rsidR="004766BD" w:rsidRPr="00E31CDF">
                <w:rPr>
                  <w:rStyle w:val="Hyperlink"/>
                  <w:rFonts w:ascii="Arial" w:eastAsia="Arial" w:hAnsi="Arial" w:cs="Arial"/>
                </w:rPr>
                <w:t>https://www.nlm.nih.gov/bsd/disted/pubmedtutorial/cover.html</w:t>
              </w:r>
            </w:hyperlink>
            <w:r w:rsidR="004766BD" w:rsidRPr="00E31CDF">
              <w:rPr>
                <w:rFonts w:ascii="Arial" w:eastAsia="Arial" w:hAnsi="Arial" w:cs="Arial"/>
              </w:rPr>
              <w:t xml:space="preserve">. </w:t>
            </w:r>
            <w:r w:rsidR="001139D5">
              <w:rPr>
                <w:rFonts w:ascii="Arial" w:eastAsia="Arial" w:hAnsi="Arial" w:cs="Arial"/>
              </w:rPr>
              <w:t xml:space="preserve">Accessed </w:t>
            </w:r>
            <w:r w:rsidR="004766BD" w:rsidRPr="00E31CDF">
              <w:rPr>
                <w:rFonts w:ascii="Arial" w:eastAsia="Arial" w:hAnsi="Arial" w:cs="Arial"/>
              </w:rPr>
              <w:t>2021.</w:t>
            </w:r>
            <w:r w:rsidRPr="00E31CDF">
              <w:rPr>
                <w:rFonts w:ascii="Arial" w:eastAsia="Arial" w:hAnsi="Arial" w:cs="Arial"/>
              </w:rPr>
              <w:t xml:space="preserve"> </w:t>
            </w:r>
          </w:p>
        </w:tc>
      </w:tr>
    </w:tbl>
    <w:p w14:paraId="76695097" w14:textId="77777777" w:rsidR="00C52FE9" w:rsidRDefault="00C52FE9" w:rsidP="005449A5">
      <w:pPr>
        <w:widowControl w:val="0"/>
        <w:pBdr>
          <w:top w:val="nil"/>
          <w:left w:val="nil"/>
          <w:bottom w:val="nil"/>
          <w:right w:val="nil"/>
          <w:between w:val="nil"/>
        </w:pBdr>
        <w:spacing w:after="0" w:line="240" w:lineRule="auto"/>
        <w:rPr>
          <w:rFonts w:ascii="Arial" w:eastAsia="Arial" w:hAnsi="Arial" w:cs="Arial"/>
        </w:rPr>
      </w:pPr>
    </w:p>
    <w:p w14:paraId="2AABF281" w14:textId="0B25CABB" w:rsidR="00050B15" w:rsidRDefault="00C52FE9"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6D755694" w14:textId="77777777" w:rsidTr="6FCCD143">
        <w:trPr>
          <w:trHeight w:val="760"/>
        </w:trPr>
        <w:tc>
          <w:tcPr>
            <w:tcW w:w="14125" w:type="dxa"/>
            <w:gridSpan w:val="2"/>
            <w:shd w:val="clear" w:color="auto" w:fill="9CC3E5"/>
          </w:tcPr>
          <w:p w14:paraId="21830872" w14:textId="4F2597DF"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Practice-</w:t>
            </w:r>
            <w:r w:rsidR="005560D9" w:rsidRPr="00E31CDF">
              <w:rPr>
                <w:rFonts w:ascii="Arial" w:eastAsia="Arial" w:hAnsi="Arial" w:cs="Arial"/>
                <w:b/>
              </w:rPr>
              <w:t>B</w:t>
            </w:r>
            <w:r w:rsidRPr="00E31CDF">
              <w:rPr>
                <w:rFonts w:ascii="Arial" w:eastAsia="Arial" w:hAnsi="Arial" w:cs="Arial"/>
                <w:b/>
              </w:rPr>
              <w:t xml:space="preserve">ased Learning and Improvement 2: Reflective Practice and Commitment to Personal Growth  </w:t>
            </w:r>
          </w:p>
          <w:p w14:paraId="69B55B1D" w14:textId="21E0488C"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rPr>
              <w:t xml:space="preserve">Overall Intent: </w:t>
            </w:r>
            <w:r w:rsidR="005560D9" w:rsidRPr="00E31CDF">
              <w:rPr>
                <w:rFonts w:ascii="Arial" w:eastAsia="Arial" w:hAnsi="Arial" w:cs="Arial"/>
              </w:rPr>
              <w:t>To know how to s</w:t>
            </w:r>
            <w:r w:rsidRPr="00E31CDF">
              <w:rPr>
                <w:rFonts w:ascii="Arial" w:eastAsia="Arial" w:hAnsi="Arial" w:cs="Arial"/>
                <w:color w:val="000000"/>
              </w:rPr>
              <w:t>eek performance data</w:t>
            </w:r>
            <w:r w:rsidR="005560D9" w:rsidRPr="00E31CDF">
              <w:rPr>
                <w:rFonts w:ascii="Arial" w:eastAsia="Arial" w:hAnsi="Arial" w:cs="Arial"/>
                <w:color w:val="000000"/>
              </w:rPr>
              <w:t>, to conduct r</w:t>
            </w:r>
            <w:r w:rsidRPr="00E31CDF">
              <w:rPr>
                <w:rFonts w:ascii="Arial" w:eastAsia="Arial" w:hAnsi="Arial" w:cs="Arial"/>
                <w:color w:val="000000"/>
              </w:rPr>
              <w:t>eflective practice</w:t>
            </w:r>
            <w:r w:rsidR="005560D9" w:rsidRPr="00E31CDF">
              <w:rPr>
                <w:rFonts w:ascii="Arial" w:eastAsia="Arial" w:hAnsi="Arial" w:cs="Arial"/>
                <w:color w:val="000000"/>
              </w:rPr>
              <w:t>, and to c</w:t>
            </w:r>
            <w:r w:rsidRPr="00E31CDF">
              <w:rPr>
                <w:rFonts w:ascii="Arial" w:eastAsia="Arial" w:hAnsi="Arial" w:cs="Arial"/>
                <w:color w:val="000000"/>
              </w:rPr>
              <w:t>reat</w:t>
            </w:r>
            <w:r w:rsidR="005560D9" w:rsidRPr="00E31CDF">
              <w:rPr>
                <w:rFonts w:ascii="Arial" w:eastAsia="Arial" w:hAnsi="Arial" w:cs="Arial"/>
                <w:color w:val="000000"/>
              </w:rPr>
              <w:t>e</w:t>
            </w:r>
            <w:r w:rsidRPr="00E31CDF">
              <w:rPr>
                <w:rFonts w:ascii="Arial" w:eastAsia="Arial" w:hAnsi="Arial" w:cs="Arial"/>
                <w:color w:val="000000"/>
              </w:rPr>
              <w:t xml:space="preserve"> and u</w:t>
            </w:r>
            <w:r w:rsidR="005560D9" w:rsidRPr="00E31CDF">
              <w:rPr>
                <w:rFonts w:ascii="Arial" w:eastAsia="Arial" w:hAnsi="Arial" w:cs="Arial"/>
                <w:color w:val="000000"/>
              </w:rPr>
              <w:t>se</w:t>
            </w:r>
            <w:r w:rsidRPr="00E31CDF">
              <w:rPr>
                <w:rFonts w:ascii="Arial" w:eastAsia="Arial" w:hAnsi="Arial" w:cs="Arial"/>
                <w:color w:val="000000"/>
              </w:rPr>
              <w:t xml:space="preserve"> a learning plan</w:t>
            </w:r>
          </w:p>
        </w:tc>
      </w:tr>
      <w:tr w:rsidR="00050B15" w:rsidRPr="00E31CDF" w14:paraId="1C0A0BBB" w14:textId="77777777" w:rsidTr="6FCCD143">
        <w:tc>
          <w:tcPr>
            <w:tcW w:w="4950" w:type="dxa"/>
            <w:shd w:val="clear" w:color="auto" w:fill="FAC090"/>
          </w:tcPr>
          <w:p w14:paraId="49874CF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669FD061"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16BE09F9" w14:textId="77777777" w:rsidTr="00DE1CDC">
        <w:tc>
          <w:tcPr>
            <w:tcW w:w="4950" w:type="dxa"/>
            <w:tcBorders>
              <w:top w:val="single" w:sz="4" w:space="0" w:color="000000"/>
              <w:bottom w:val="single" w:sz="4" w:space="0" w:color="000000"/>
            </w:tcBorders>
            <w:shd w:val="clear" w:color="auto" w:fill="C9C9C9"/>
          </w:tcPr>
          <w:p w14:paraId="44C7ADE3"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Accepts responsibility for personal and professional development by establishing goals</w:t>
            </w:r>
          </w:p>
          <w:p w14:paraId="3B66BDAC" w14:textId="77777777" w:rsidR="00E25423" w:rsidRPr="00E25423" w:rsidRDefault="00E25423" w:rsidP="00E25423">
            <w:pPr>
              <w:spacing w:after="0" w:line="240" w:lineRule="auto"/>
              <w:rPr>
                <w:rFonts w:ascii="Arial" w:eastAsia="Arial" w:hAnsi="Arial" w:cs="Arial"/>
                <w:i/>
                <w:color w:val="000000"/>
              </w:rPr>
            </w:pPr>
          </w:p>
          <w:p w14:paraId="6F875203"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Identifies the factors that contribute to gap(s) between one’s expected and actual performance</w:t>
            </w:r>
          </w:p>
          <w:p w14:paraId="14046183" w14:textId="77777777" w:rsidR="00E25423" w:rsidRPr="00E25423" w:rsidRDefault="00E25423" w:rsidP="00E25423">
            <w:pPr>
              <w:spacing w:after="0" w:line="240" w:lineRule="auto"/>
              <w:rPr>
                <w:rFonts w:ascii="Arial" w:eastAsia="Arial" w:hAnsi="Arial" w:cs="Arial"/>
                <w:i/>
                <w:color w:val="000000"/>
              </w:rPr>
            </w:pPr>
          </w:p>
          <w:p w14:paraId="7818AABC" w14:textId="071D997D"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C4B4BB" w14:textId="56DC5D21"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Articulates a</w:t>
            </w:r>
            <w:r w:rsidR="001139D5">
              <w:rPr>
                <w:rFonts w:ascii="Arial" w:eastAsia="Arial" w:hAnsi="Arial" w:cs="Arial"/>
              </w:rPr>
              <w:t>n individualized</w:t>
            </w:r>
            <w:r w:rsidRPr="00E31CDF">
              <w:rPr>
                <w:rFonts w:ascii="Arial" w:eastAsia="Arial" w:hAnsi="Arial" w:cs="Arial"/>
              </w:rPr>
              <w:t xml:space="preserve"> professional improvement goal</w:t>
            </w:r>
          </w:p>
          <w:p w14:paraId="573F16E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CA39AD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1D5B941" w14:textId="643A6BE5"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Identifies an area of weakness in medical knowledge that affects </w:t>
            </w:r>
            <w:r w:rsidR="001139D5">
              <w:rPr>
                <w:rFonts w:ascii="Arial" w:eastAsia="Arial" w:hAnsi="Arial" w:cs="Arial"/>
              </w:rPr>
              <w:t xml:space="preserve">the </w:t>
            </w:r>
            <w:r w:rsidRPr="00E31CDF">
              <w:rPr>
                <w:rFonts w:ascii="Arial" w:eastAsia="Arial" w:hAnsi="Arial" w:cs="Arial"/>
              </w:rPr>
              <w:t>ability to care for patients</w:t>
            </w:r>
          </w:p>
          <w:p w14:paraId="02C09A9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128F574D"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2B28C53" w14:textId="5EEDAAEE" w:rsidR="00050B15" w:rsidRPr="00E31CDF" w:rsidRDefault="650C0AB7"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B</w:t>
            </w:r>
            <w:r w:rsidR="00A10C50" w:rsidRPr="00E31CDF">
              <w:rPr>
                <w:rFonts w:ascii="Arial" w:eastAsia="Arial" w:hAnsi="Arial" w:cs="Arial"/>
              </w:rPr>
              <w:t>egin</w:t>
            </w:r>
            <w:r w:rsidRPr="00E31CDF">
              <w:rPr>
                <w:rFonts w:ascii="Arial" w:eastAsia="Arial" w:hAnsi="Arial" w:cs="Arial"/>
              </w:rPr>
              <w:t>s</w:t>
            </w:r>
            <w:r w:rsidR="00A10C50" w:rsidRPr="00E31CDF">
              <w:rPr>
                <w:rFonts w:ascii="Arial" w:eastAsia="Arial" w:hAnsi="Arial" w:cs="Arial"/>
              </w:rPr>
              <w:t xml:space="preserve"> to seek ways to determine where improvements are needed and makes some specific</w:t>
            </w:r>
            <w:r w:rsidR="001139D5">
              <w:rPr>
                <w:rFonts w:ascii="Arial" w:eastAsia="Arial" w:hAnsi="Arial" w:cs="Arial"/>
              </w:rPr>
              <w:t>, reasonable, and achievable</w:t>
            </w:r>
            <w:r w:rsidR="00A10C50" w:rsidRPr="00E31CDF">
              <w:rPr>
                <w:rFonts w:ascii="Arial" w:eastAsia="Arial" w:hAnsi="Arial" w:cs="Arial"/>
              </w:rPr>
              <w:t xml:space="preserve"> goals</w:t>
            </w:r>
          </w:p>
        </w:tc>
      </w:tr>
      <w:tr w:rsidR="00050B15" w:rsidRPr="00E31CDF" w14:paraId="797C0AFD" w14:textId="77777777" w:rsidTr="00DE1CDC">
        <w:tc>
          <w:tcPr>
            <w:tcW w:w="4950" w:type="dxa"/>
            <w:tcBorders>
              <w:top w:val="single" w:sz="4" w:space="0" w:color="000000"/>
              <w:bottom w:val="single" w:sz="4" w:space="0" w:color="000000"/>
            </w:tcBorders>
            <w:shd w:val="clear" w:color="auto" w:fill="C9C9C9"/>
          </w:tcPr>
          <w:p w14:paraId="77811485"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Demonstrates openness to performance data (feedback and other input) to inform goals</w:t>
            </w:r>
          </w:p>
          <w:p w14:paraId="2DFD1CF1" w14:textId="77777777" w:rsidR="00E25423" w:rsidRPr="00E25423" w:rsidRDefault="00E25423" w:rsidP="00E25423">
            <w:pPr>
              <w:spacing w:after="0" w:line="240" w:lineRule="auto"/>
              <w:rPr>
                <w:rFonts w:ascii="Arial" w:eastAsia="Arial" w:hAnsi="Arial" w:cs="Arial"/>
                <w:i/>
              </w:rPr>
            </w:pPr>
          </w:p>
          <w:p w14:paraId="1AF427A9"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Analyzes and reflects on the factors that contribute to gap(s) between one’s expected and actual performance</w:t>
            </w:r>
          </w:p>
          <w:p w14:paraId="24D81637" w14:textId="77777777" w:rsidR="00E25423" w:rsidRPr="00E25423" w:rsidRDefault="00E25423" w:rsidP="00E25423">
            <w:pPr>
              <w:spacing w:after="0" w:line="240" w:lineRule="auto"/>
              <w:rPr>
                <w:rFonts w:ascii="Arial" w:eastAsia="Arial" w:hAnsi="Arial" w:cs="Arial"/>
                <w:i/>
              </w:rPr>
            </w:pPr>
          </w:p>
          <w:p w14:paraId="0F0E1866" w14:textId="10D8F873"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EA6BDA"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Accepts and incorporates feedback into goals</w:t>
            </w:r>
          </w:p>
          <w:p w14:paraId="4D6B1E8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45BE286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A57F60F"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5E0BEE8" w14:textId="77777777" w:rsidR="003E08CF" w:rsidRPr="00E31CDF" w:rsidRDefault="65B0CF9D"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After working on inpatient service for a week, notices own difficulty in describing psychotic symptoms and asks the attending for assistance in better distinguishing and identifying symptoms of thought disorder in patients with psychosis</w:t>
            </w:r>
          </w:p>
          <w:p w14:paraId="06BB5FE3"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3AEF1B8" w14:textId="0A0897FC"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Uses feedback with a goal of improving communication skills with peers/colleagues, staff</w:t>
            </w:r>
            <w:r w:rsidR="650C0AB7" w:rsidRPr="00E31CDF">
              <w:rPr>
                <w:rFonts w:ascii="Arial" w:eastAsia="Arial" w:hAnsi="Arial" w:cs="Arial"/>
              </w:rPr>
              <w:t xml:space="preserve"> members</w:t>
            </w:r>
            <w:r w:rsidRPr="00E31CDF">
              <w:rPr>
                <w:rFonts w:ascii="Arial" w:eastAsia="Arial" w:hAnsi="Arial" w:cs="Arial"/>
              </w:rPr>
              <w:t>, and patients the following week</w:t>
            </w:r>
          </w:p>
        </w:tc>
      </w:tr>
      <w:tr w:rsidR="00050B15" w:rsidRPr="00E31CDF" w14:paraId="3B1D6C48" w14:textId="77777777" w:rsidTr="00DE1CDC">
        <w:tc>
          <w:tcPr>
            <w:tcW w:w="4950" w:type="dxa"/>
            <w:tcBorders>
              <w:top w:val="single" w:sz="4" w:space="0" w:color="000000"/>
              <w:bottom w:val="single" w:sz="4" w:space="0" w:color="000000"/>
            </w:tcBorders>
            <w:shd w:val="clear" w:color="auto" w:fill="C9C9C9"/>
          </w:tcPr>
          <w:p w14:paraId="4B91CB50"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Seeks performance data episodically, with openness and humility</w:t>
            </w:r>
          </w:p>
          <w:p w14:paraId="3AED7426" w14:textId="77777777" w:rsidR="00E25423" w:rsidRPr="00E25423" w:rsidRDefault="00E25423" w:rsidP="00E25423">
            <w:pPr>
              <w:spacing w:after="0" w:line="240" w:lineRule="auto"/>
              <w:rPr>
                <w:rFonts w:ascii="Arial" w:eastAsia="Arial" w:hAnsi="Arial" w:cs="Arial"/>
                <w:i/>
                <w:color w:val="000000"/>
              </w:rPr>
            </w:pPr>
          </w:p>
          <w:p w14:paraId="428DB62A"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Analyzes, reflects on, and institutes behavioral change(s) to narrow the gap(s) between one’s expected and actual performance</w:t>
            </w:r>
          </w:p>
          <w:p w14:paraId="5192335C" w14:textId="77777777" w:rsidR="00E25423" w:rsidRPr="00E25423" w:rsidRDefault="00E25423" w:rsidP="00E25423">
            <w:pPr>
              <w:spacing w:after="0" w:line="240" w:lineRule="auto"/>
              <w:rPr>
                <w:rFonts w:ascii="Arial" w:eastAsia="Arial" w:hAnsi="Arial" w:cs="Arial"/>
                <w:i/>
                <w:color w:val="000000"/>
              </w:rPr>
            </w:pPr>
          </w:p>
          <w:p w14:paraId="5C034F9B" w14:textId="70C942E9"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D6428"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Humbly acts on input and is appreciative and not defensive</w:t>
            </w:r>
          </w:p>
          <w:p w14:paraId="06CAFFC9"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4914FF98"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43428E19"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Takes input from peers/colleagues and supervisors to gain complex insight into personal strengths and areas to improve</w:t>
            </w:r>
          </w:p>
          <w:p w14:paraId="4A634AF8"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225ED5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0CF4881" w14:textId="068EF114" w:rsidR="00050B15" w:rsidRPr="00E31CDF" w:rsidRDefault="422B52B2"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Seeks out</w:t>
            </w:r>
            <w:r w:rsidR="00D57629" w:rsidRPr="00E31CDF">
              <w:rPr>
                <w:rFonts w:ascii="Arial" w:hAnsi="Arial" w:cs="Arial"/>
              </w:rPr>
              <w:t xml:space="preserve"> </w:t>
            </w:r>
            <w:r w:rsidR="5ACBA680" w:rsidRPr="00E31CDF">
              <w:rPr>
                <w:rFonts w:ascii="Arial" w:hAnsi="Arial" w:cs="Arial"/>
              </w:rPr>
              <w:t>supervisor feedback regarding communication skills</w:t>
            </w:r>
            <w:r w:rsidR="60B69D6A" w:rsidRPr="00E31CDF">
              <w:rPr>
                <w:rFonts w:ascii="Arial" w:hAnsi="Arial" w:cs="Arial"/>
              </w:rPr>
              <w:t xml:space="preserve"> with a patient with dementia and agrees to </w:t>
            </w:r>
            <w:r w:rsidR="4D504E40" w:rsidRPr="00E31CDF">
              <w:rPr>
                <w:rFonts w:ascii="Arial" w:hAnsi="Arial" w:cs="Arial"/>
              </w:rPr>
              <w:t>practic</w:t>
            </w:r>
            <w:r w:rsidR="328C5BB5" w:rsidRPr="00E31CDF">
              <w:rPr>
                <w:rFonts w:ascii="Arial" w:hAnsi="Arial" w:cs="Arial"/>
              </w:rPr>
              <w:t>e</w:t>
            </w:r>
            <w:r w:rsidR="4D504E40" w:rsidRPr="00E31CDF">
              <w:rPr>
                <w:rFonts w:ascii="Arial" w:hAnsi="Arial" w:cs="Arial"/>
              </w:rPr>
              <w:t xml:space="preserve"> de-escalation techniques on inpatient rounds to better learn about non-pharmacological management of agitation</w:t>
            </w:r>
          </w:p>
        </w:tc>
      </w:tr>
      <w:tr w:rsidR="00050B15" w:rsidRPr="00E31CDF" w14:paraId="7A9AA7C5" w14:textId="77777777" w:rsidTr="00DE1CDC">
        <w:tc>
          <w:tcPr>
            <w:tcW w:w="4950" w:type="dxa"/>
            <w:tcBorders>
              <w:top w:val="single" w:sz="4" w:space="0" w:color="000000"/>
              <w:bottom w:val="single" w:sz="4" w:space="0" w:color="000000"/>
            </w:tcBorders>
            <w:shd w:val="clear" w:color="auto" w:fill="C9C9C9"/>
          </w:tcPr>
          <w:p w14:paraId="3F27B6BE"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Intentionally seeks performance data consistently, with openness and humility</w:t>
            </w:r>
          </w:p>
          <w:p w14:paraId="719A68D8" w14:textId="77777777" w:rsidR="00E25423" w:rsidRPr="00E25423" w:rsidRDefault="00E25423" w:rsidP="00E25423">
            <w:pPr>
              <w:spacing w:after="0" w:line="240" w:lineRule="auto"/>
              <w:rPr>
                <w:rFonts w:ascii="Arial" w:eastAsia="Arial" w:hAnsi="Arial" w:cs="Arial"/>
                <w:i/>
              </w:rPr>
            </w:pPr>
          </w:p>
          <w:p w14:paraId="4BB50DCB" w14:textId="77777777" w:rsidR="00E25423" w:rsidRPr="00E25423" w:rsidRDefault="00E25423" w:rsidP="00E25423">
            <w:pPr>
              <w:spacing w:after="0" w:line="240" w:lineRule="auto"/>
              <w:rPr>
                <w:rFonts w:ascii="Arial" w:eastAsia="Arial" w:hAnsi="Arial" w:cs="Arial"/>
                <w:i/>
              </w:rPr>
            </w:pPr>
          </w:p>
          <w:p w14:paraId="7BDF112A"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lastRenderedPageBreak/>
              <w:t>Challenges one’s own assumptions and considers alternatives in narrowing the gap(s) between their expected and actual performance</w:t>
            </w:r>
          </w:p>
          <w:p w14:paraId="37A27218" w14:textId="77777777" w:rsidR="00E25423" w:rsidRPr="00E25423" w:rsidRDefault="00E25423" w:rsidP="00E25423">
            <w:pPr>
              <w:spacing w:after="0" w:line="240" w:lineRule="auto"/>
              <w:rPr>
                <w:rFonts w:ascii="Arial" w:eastAsia="Arial" w:hAnsi="Arial" w:cs="Arial"/>
                <w:i/>
              </w:rPr>
            </w:pPr>
          </w:p>
          <w:p w14:paraId="26DB1898" w14:textId="6DFFC3AE"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83FE9A"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Consistently and independently creates a learning plan for each rotation</w:t>
            </w:r>
          </w:p>
          <w:p w14:paraId="0AE3AED5"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DAF42A7"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05910E3"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B4490E6"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Consistently identifies ongoing gaps and chooses areas for further development</w:t>
            </w:r>
          </w:p>
          <w:p w14:paraId="15BCF0CB"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F69294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537093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BE5D149" w14:textId="0062467E"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Adapts learning plan </w:t>
            </w:r>
            <w:r w:rsidR="650C0AB7" w:rsidRPr="00E31CDF">
              <w:rPr>
                <w:rFonts w:ascii="Arial" w:eastAsia="Arial" w:hAnsi="Arial" w:cs="Arial"/>
              </w:rPr>
              <w:t xml:space="preserve">using </w:t>
            </w:r>
            <w:r w:rsidRPr="00E31CDF">
              <w:rPr>
                <w:rFonts w:ascii="Arial" w:eastAsia="Arial" w:hAnsi="Arial" w:cs="Arial"/>
              </w:rPr>
              <w:t>updated feedback when multisource assessments do not improve</w:t>
            </w:r>
          </w:p>
        </w:tc>
      </w:tr>
      <w:tr w:rsidR="00050B15" w:rsidRPr="00E31CDF" w14:paraId="083F8F04" w14:textId="77777777" w:rsidTr="00DE1CDC">
        <w:tc>
          <w:tcPr>
            <w:tcW w:w="4950" w:type="dxa"/>
            <w:tcBorders>
              <w:top w:val="single" w:sz="4" w:space="0" w:color="000000"/>
              <w:bottom w:val="single" w:sz="4" w:space="0" w:color="000000"/>
            </w:tcBorders>
            <w:shd w:val="clear" w:color="auto" w:fill="C9C9C9"/>
          </w:tcPr>
          <w:p w14:paraId="160B6012"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E25423" w:rsidRPr="00E25423">
              <w:rPr>
                <w:rFonts w:ascii="Arial" w:eastAsia="Arial" w:hAnsi="Arial" w:cs="Arial"/>
                <w:i/>
              </w:rPr>
              <w:t>Role models consistently seeking performance data with openness and humility</w:t>
            </w:r>
          </w:p>
          <w:p w14:paraId="4D714DE2" w14:textId="77777777" w:rsidR="00E25423" w:rsidRPr="00E25423" w:rsidRDefault="00E25423" w:rsidP="00E25423">
            <w:pPr>
              <w:spacing w:after="0" w:line="240" w:lineRule="auto"/>
              <w:rPr>
                <w:rFonts w:ascii="Arial" w:eastAsia="Arial" w:hAnsi="Arial" w:cs="Arial"/>
                <w:i/>
              </w:rPr>
            </w:pPr>
          </w:p>
          <w:p w14:paraId="5052E889"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Coaches others on reflective practice</w:t>
            </w:r>
          </w:p>
          <w:p w14:paraId="477269B5" w14:textId="77777777" w:rsidR="00E25423" w:rsidRPr="00E25423" w:rsidRDefault="00E25423" w:rsidP="00E25423">
            <w:pPr>
              <w:spacing w:after="0" w:line="240" w:lineRule="auto"/>
              <w:rPr>
                <w:rFonts w:ascii="Arial" w:eastAsia="Arial" w:hAnsi="Arial" w:cs="Arial"/>
                <w:i/>
              </w:rPr>
            </w:pPr>
          </w:p>
          <w:p w14:paraId="184414AA" w14:textId="77777777" w:rsidR="00E25423" w:rsidRPr="00E25423" w:rsidRDefault="00E25423" w:rsidP="00E25423">
            <w:pPr>
              <w:spacing w:after="0" w:line="240" w:lineRule="auto"/>
              <w:rPr>
                <w:rFonts w:ascii="Arial" w:eastAsia="Arial" w:hAnsi="Arial" w:cs="Arial"/>
                <w:i/>
              </w:rPr>
            </w:pPr>
          </w:p>
          <w:p w14:paraId="2D49890B" w14:textId="06D96DB7"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1834B8"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Consistently acknowledges own areas of weakness with supervisors and colleagues</w:t>
            </w:r>
          </w:p>
          <w:p w14:paraId="08CDC315"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19FB089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05073BF"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Encourages other learners on the team to consider how their behavior affects the rest of the team</w:t>
            </w:r>
          </w:p>
          <w:p w14:paraId="0B12349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85321AB" w14:textId="2476D130"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Assists a </w:t>
            </w:r>
            <w:r w:rsidR="00342F95">
              <w:rPr>
                <w:rFonts w:ascii="Arial" w:eastAsia="Arial" w:hAnsi="Arial" w:cs="Arial"/>
              </w:rPr>
              <w:t xml:space="preserve">more </w:t>
            </w:r>
            <w:r w:rsidRPr="00E31CDF">
              <w:rPr>
                <w:rFonts w:ascii="Arial" w:eastAsia="Arial" w:hAnsi="Arial" w:cs="Arial"/>
              </w:rPr>
              <w:t>junior resident in devising a learning plan</w:t>
            </w:r>
          </w:p>
        </w:tc>
      </w:tr>
      <w:tr w:rsidR="00050B15" w:rsidRPr="00E31CDF" w14:paraId="37A85F05" w14:textId="77777777" w:rsidTr="6FCCD143">
        <w:tc>
          <w:tcPr>
            <w:tcW w:w="4950" w:type="dxa"/>
            <w:shd w:val="clear" w:color="auto" w:fill="FFD965"/>
          </w:tcPr>
          <w:p w14:paraId="095E4387"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24BD830F"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53599D2B"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Learning portfolio</w:t>
            </w:r>
          </w:p>
          <w:p w14:paraId="305FB092"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34E7B21A" w14:textId="598A7963"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Review of learning plan</w:t>
            </w:r>
          </w:p>
        </w:tc>
      </w:tr>
      <w:tr w:rsidR="00050B15" w:rsidRPr="00E31CDF" w14:paraId="6E0C663F" w14:textId="77777777" w:rsidTr="6FCCD143">
        <w:tc>
          <w:tcPr>
            <w:tcW w:w="4950" w:type="dxa"/>
            <w:shd w:val="clear" w:color="auto" w:fill="8DB3E2" w:themeFill="text2" w:themeFillTint="66"/>
          </w:tcPr>
          <w:p w14:paraId="515218E9"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5592712B" w14:textId="2ABBDAAA" w:rsidR="00050B15" w:rsidRPr="00E31CDF" w:rsidRDefault="00050B1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64568346" w14:textId="77777777" w:rsidTr="6FCCD143">
        <w:trPr>
          <w:trHeight w:val="80"/>
        </w:trPr>
        <w:tc>
          <w:tcPr>
            <w:tcW w:w="4950" w:type="dxa"/>
            <w:shd w:val="clear" w:color="auto" w:fill="A8D08D"/>
          </w:tcPr>
          <w:p w14:paraId="6CBB60BE"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7703A8EE" w14:textId="34C32F8F"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Burke AE, Benson B, Englander R, Carraccio C, Hicks PJ. Domain of competence: Practice-based learning and improvement. Acad Pediatr. 2014;14(2 Suppl):S38-S54. </w:t>
            </w:r>
            <w:hyperlink r:id="rId61" w:history="1">
              <w:r w:rsidRPr="00E31CDF">
                <w:rPr>
                  <w:rStyle w:val="Hyperlink"/>
                  <w:rFonts w:ascii="Arial" w:eastAsia="Arial" w:hAnsi="Arial" w:cs="Arial"/>
                </w:rPr>
                <w:t>https://www.academicpedsjnl.net/article/S1876-2859(13)00333-1/fulltext</w:t>
              </w:r>
            </w:hyperlink>
            <w:r w:rsidRPr="00E31CDF">
              <w:rPr>
                <w:rFonts w:ascii="Arial" w:eastAsia="Arial" w:hAnsi="Arial" w:cs="Arial"/>
              </w:rPr>
              <w:t>..</w:t>
            </w:r>
          </w:p>
          <w:p w14:paraId="2E6745A4" w14:textId="3F0449A1"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eastAsia="Arial" w:hAnsi="Arial" w:cs="Arial"/>
              </w:rPr>
              <w:t>Hojat</w:t>
            </w:r>
            <w:proofErr w:type="spellEnd"/>
            <w:r w:rsidRPr="00E31CDF">
              <w:rPr>
                <w:rFonts w:ascii="Arial" w:eastAsia="Arial" w:hAnsi="Arial" w:cs="Arial"/>
              </w:rPr>
              <w:t xml:space="preserve"> M</w:t>
            </w:r>
            <w:r w:rsidRPr="00E31CDF">
              <w:rPr>
                <w:rFonts w:ascii="Arial" w:eastAsia="Arial" w:hAnsi="Arial" w:cs="Arial"/>
                <w:color w:val="000000" w:themeColor="text1"/>
              </w:rPr>
              <w:t xml:space="preserve">, </w:t>
            </w:r>
            <w:proofErr w:type="spellStart"/>
            <w:r w:rsidRPr="00E31CDF">
              <w:rPr>
                <w:rFonts w:ascii="Arial" w:eastAsia="Arial" w:hAnsi="Arial" w:cs="Arial"/>
              </w:rPr>
              <w:t>Veloski</w:t>
            </w:r>
            <w:proofErr w:type="spellEnd"/>
            <w:r w:rsidRPr="00E31CDF">
              <w:rPr>
                <w:rFonts w:ascii="Arial" w:eastAsia="Arial" w:hAnsi="Arial" w:cs="Arial"/>
              </w:rPr>
              <w:t xml:space="preserve"> JJ</w:t>
            </w:r>
            <w:r w:rsidRPr="00E31CDF">
              <w:rPr>
                <w:rFonts w:ascii="Arial" w:eastAsia="Arial" w:hAnsi="Arial" w:cs="Arial"/>
                <w:color w:val="000000" w:themeColor="text1"/>
              </w:rPr>
              <w:t xml:space="preserve">, </w:t>
            </w:r>
            <w:r w:rsidRPr="00E31CDF">
              <w:rPr>
                <w:rFonts w:ascii="Arial" w:eastAsia="Arial" w:hAnsi="Arial" w:cs="Arial"/>
              </w:rPr>
              <w:t>Gonnella JS</w:t>
            </w:r>
            <w:r w:rsidRPr="00E31CDF">
              <w:rPr>
                <w:rFonts w:ascii="Arial" w:eastAsia="Arial" w:hAnsi="Arial" w:cs="Arial"/>
                <w:color w:val="000000" w:themeColor="text1"/>
              </w:rPr>
              <w:t xml:space="preserve">. Measurement and correlates of physicians' lifelong learning. </w:t>
            </w:r>
            <w:r w:rsidRPr="00E31CDF">
              <w:rPr>
                <w:rFonts w:ascii="Arial" w:eastAsia="Arial" w:hAnsi="Arial" w:cs="Arial"/>
                <w:i/>
                <w:iCs/>
                <w:color w:val="000000" w:themeColor="text1"/>
              </w:rPr>
              <w:t>Acad Med.</w:t>
            </w:r>
            <w:r w:rsidRPr="00E31CDF">
              <w:rPr>
                <w:rFonts w:ascii="Arial" w:eastAsia="Arial" w:hAnsi="Arial" w:cs="Arial"/>
                <w:color w:val="000000" w:themeColor="text1"/>
              </w:rPr>
              <w:t xml:space="preserve"> 2009;</w:t>
            </w:r>
            <w:r w:rsidRPr="00E31CDF">
              <w:rPr>
                <w:rFonts w:ascii="Arial" w:eastAsia="Arial" w:hAnsi="Arial" w:cs="Arial"/>
              </w:rPr>
              <w:t xml:space="preserve">84(8):1066-74. </w:t>
            </w:r>
            <w:hyperlink r:id="rId62" w:history="1">
              <w:r w:rsidRPr="00E31CDF">
                <w:rPr>
                  <w:rStyle w:val="Hyperlink"/>
                  <w:rFonts w:ascii="Arial" w:eastAsia="Arial" w:hAnsi="Arial" w:cs="Arial"/>
                </w:rPr>
                <w:t>https://insights.ovid.com/crossref?an=00001888-200908000-00021</w:t>
              </w:r>
            </w:hyperlink>
            <w:r w:rsidRPr="00E31CDF">
              <w:rPr>
                <w:rFonts w:ascii="Arial" w:eastAsia="Arial" w:hAnsi="Arial" w:cs="Arial"/>
              </w:rPr>
              <w:t>.</w:t>
            </w:r>
          </w:p>
          <w:p w14:paraId="69EA80A7" w14:textId="11003E84"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eastAsia="Arial" w:hAnsi="Arial" w:cs="Arial"/>
              </w:rPr>
              <w:t>Lockspeiser</w:t>
            </w:r>
            <w:proofErr w:type="spellEnd"/>
            <w:r w:rsidRPr="00E31CDF">
              <w:rPr>
                <w:rFonts w:ascii="Arial" w:eastAsia="Arial" w:hAnsi="Arial" w:cs="Arial"/>
              </w:rPr>
              <w:t xml:space="preserve"> TM, </w:t>
            </w:r>
            <w:proofErr w:type="spellStart"/>
            <w:r w:rsidRPr="00E31CDF">
              <w:rPr>
                <w:rFonts w:ascii="Arial" w:eastAsia="Arial" w:hAnsi="Arial" w:cs="Arial"/>
              </w:rPr>
              <w:t>Schmitter</w:t>
            </w:r>
            <w:proofErr w:type="spellEnd"/>
            <w:r w:rsidRPr="00E31CDF">
              <w:rPr>
                <w:rFonts w:ascii="Arial" w:eastAsia="Arial" w:hAnsi="Arial" w:cs="Arial"/>
              </w:rPr>
              <w:t xml:space="preserve"> PA, Lane JL, Hanson JL, Rosenberg AA, Park YS. Assessing residents’ written learning goals and goal writing skill: Validity evidence for the learning goal scoring rubric. Acad Med. 2013;88(10):1558-1563. </w:t>
            </w:r>
            <w:hyperlink r:id="rId63" w:history="1">
              <w:r w:rsidRPr="00E31CDF">
                <w:rPr>
                  <w:rStyle w:val="Hyperlink"/>
                  <w:rFonts w:ascii="Arial" w:eastAsia="Arial" w:hAnsi="Arial" w:cs="Arial"/>
                </w:rPr>
                <w:t>https://insights.ovid.com/article/00001888-201310000-00039</w:t>
              </w:r>
            </w:hyperlink>
            <w:r w:rsidRPr="00E31CDF">
              <w:rPr>
                <w:rFonts w:ascii="Arial" w:eastAsia="Arial" w:hAnsi="Arial" w:cs="Arial"/>
              </w:rPr>
              <w:t>.</w:t>
            </w:r>
          </w:p>
        </w:tc>
      </w:tr>
    </w:tbl>
    <w:p w14:paraId="65F6F0E4" w14:textId="21295357" w:rsidR="007E5137" w:rsidRDefault="007E5137" w:rsidP="005449A5">
      <w:pPr>
        <w:spacing w:after="0" w:line="240" w:lineRule="auto"/>
        <w:ind w:hanging="180"/>
        <w:rPr>
          <w:rFonts w:ascii="Arial" w:eastAsia="Arial" w:hAnsi="Arial" w:cs="Arial"/>
        </w:rPr>
      </w:pPr>
    </w:p>
    <w:p w14:paraId="496F0679" w14:textId="77777777" w:rsidR="007E5137" w:rsidRDefault="007E513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03E809F3" w14:textId="77777777" w:rsidTr="6FCCD143">
        <w:trPr>
          <w:trHeight w:val="760"/>
        </w:trPr>
        <w:tc>
          <w:tcPr>
            <w:tcW w:w="14125" w:type="dxa"/>
            <w:gridSpan w:val="2"/>
            <w:shd w:val="clear" w:color="auto" w:fill="9CC3E5"/>
          </w:tcPr>
          <w:p w14:paraId="64BA0C39" w14:textId="6211254A" w:rsidR="00050B15" w:rsidRPr="00E31CDF" w:rsidRDefault="00A10C50" w:rsidP="005449A5">
            <w:pPr>
              <w:spacing w:after="0" w:line="240" w:lineRule="auto"/>
              <w:jc w:val="center"/>
              <w:rPr>
                <w:rFonts w:ascii="Arial" w:eastAsia="Arial" w:hAnsi="Arial" w:cs="Arial"/>
                <w:b/>
              </w:rPr>
            </w:pPr>
            <w:r w:rsidRPr="00E31CDF">
              <w:rPr>
                <w:rFonts w:ascii="Arial" w:hAnsi="Arial" w:cs="Arial"/>
              </w:rPr>
              <w:lastRenderedPageBreak/>
              <w:br w:type="page"/>
            </w:r>
            <w:r w:rsidRPr="00E31CDF">
              <w:rPr>
                <w:rFonts w:ascii="Arial" w:eastAsia="Arial" w:hAnsi="Arial" w:cs="Arial"/>
                <w:b/>
              </w:rPr>
              <w:t xml:space="preserve">Professionalism 1: Professional Behavior and Ethical Principles </w:t>
            </w:r>
          </w:p>
          <w:p w14:paraId="5073C20B" w14:textId="77777777" w:rsidR="00050B15" w:rsidRPr="00E31CDF" w:rsidRDefault="00A10C50" w:rsidP="005449A5">
            <w:pPr>
              <w:spacing w:after="0" w:line="240" w:lineRule="auto"/>
              <w:ind w:left="187"/>
              <w:rPr>
                <w:rFonts w:ascii="Arial" w:eastAsia="Arial" w:hAnsi="Arial" w:cs="Arial"/>
                <w:b/>
                <w:bCs/>
                <w:color w:val="000000"/>
              </w:rPr>
            </w:pPr>
            <w:r w:rsidRPr="00E31CDF">
              <w:rPr>
                <w:rFonts w:ascii="Arial" w:eastAsia="Arial" w:hAnsi="Arial" w:cs="Arial"/>
                <w:b/>
                <w:bCs/>
              </w:rPr>
              <w:t>Overall Intent:</w:t>
            </w:r>
            <w:r w:rsidRPr="00E31CD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50B15" w14:paraId="5D5DA860" w14:textId="77777777" w:rsidTr="6FCCD143">
        <w:tc>
          <w:tcPr>
            <w:tcW w:w="4950" w:type="dxa"/>
            <w:shd w:val="clear" w:color="auto" w:fill="FAC090"/>
          </w:tcPr>
          <w:p w14:paraId="77D25C9B"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5C37A26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14:paraId="5E5C5DCF" w14:textId="77777777" w:rsidTr="00DE1CDC">
        <w:tc>
          <w:tcPr>
            <w:tcW w:w="4950" w:type="dxa"/>
            <w:tcBorders>
              <w:top w:val="single" w:sz="4" w:space="0" w:color="000000"/>
              <w:bottom w:val="single" w:sz="4" w:space="0" w:color="000000"/>
            </w:tcBorders>
            <w:shd w:val="clear" w:color="auto" w:fill="C9C9C9"/>
          </w:tcPr>
          <w:p w14:paraId="1BD41314"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Identifies and describes core professional behavior</w:t>
            </w:r>
          </w:p>
          <w:p w14:paraId="6DAAC643" w14:textId="77777777" w:rsidR="00E25423" w:rsidRPr="00E25423" w:rsidRDefault="00E25423" w:rsidP="00E25423">
            <w:pPr>
              <w:spacing w:after="0" w:line="240" w:lineRule="auto"/>
              <w:rPr>
                <w:rFonts w:ascii="Arial" w:eastAsia="Arial" w:hAnsi="Arial" w:cs="Arial"/>
                <w:i/>
                <w:color w:val="000000"/>
              </w:rPr>
            </w:pPr>
          </w:p>
          <w:p w14:paraId="4B84F40C"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Recognizes that one’s behavior in professional settings affects others</w:t>
            </w:r>
          </w:p>
          <w:p w14:paraId="38E74C0A" w14:textId="77777777" w:rsidR="00E25423" w:rsidRPr="00E25423" w:rsidRDefault="00E25423" w:rsidP="00E25423">
            <w:pPr>
              <w:spacing w:after="0" w:line="240" w:lineRule="auto"/>
              <w:rPr>
                <w:rFonts w:ascii="Arial" w:eastAsia="Arial" w:hAnsi="Arial" w:cs="Arial"/>
                <w:i/>
                <w:color w:val="000000"/>
              </w:rPr>
            </w:pPr>
          </w:p>
          <w:p w14:paraId="476CDC6F" w14:textId="69807775"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Demonstrates knowledge of core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B95F4F"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Lists punctuality, accountability, and a sense of patient ownership as professionalism</w:t>
            </w:r>
          </w:p>
          <w:p w14:paraId="63705CC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186786A8"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5B3B23B"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that arriving late to sign-out is a burden to peers and a risk for patients</w:t>
            </w:r>
          </w:p>
          <w:p w14:paraId="3BD96873"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149637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EAA17B4" w14:textId="1E88CDBC"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(e.g., informed consent process)</w:t>
            </w:r>
          </w:p>
        </w:tc>
      </w:tr>
      <w:tr w:rsidR="00050B15" w14:paraId="6BF59244" w14:textId="77777777" w:rsidTr="00DE1CDC">
        <w:tc>
          <w:tcPr>
            <w:tcW w:w="4950" w:type="dxa"/>
            <w:tcBorders>
              <w:top w:val="single" w:sz="4" w:space="0" w:color="000000"/>
              <w:bottom w:val="single" w:sz="4" w:space="0" w:color="000000"/>
            </w:tcBorders>
            <w:shd w:val="clear" w:color="auto" w:fill="C9C9C9"/>
          </w:tcPr>
          <w:p w14:paraId="403F294C"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Demonstrates professional behavior in routine situations</w:t>
            </w:r>
          </w:p>
          <w:p w14:paraId="2588EC70" w14:textId="77777777" w:rsidR="00E25423" w:rsidRPr="00E25423" w:rsidRDefault="00E25423" w:rsidP="00E25423">
            <w:pPr>
              <w:spacing w:after="0" w:line="240" w:lineRule="auto"/>
              <w:rPr>
                <w:rFonts w:ascii="Arial" w:eastAsia="Arial" w:hAnsi="Arial" w:cs="Arial"/>
                <w:i/>
              </w:rPr>
            </w:pPr>
          </w:p>
          <w:p w14:paraId="10E3529E"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Takes responsibility for one’s own professionalism lapses and responds appropriately</w:t>
            </w:r>
          </w:p>
          <w:p w14:paraId="7D56BC25" w14:textId="77777777" w:rsidR="00E25423" w:rsidRPr="00E25423" w:rsidRDefault="00E25423" w:rsidP="00E25423">
            <w:pPr>
              <w:spacing w:after="0" w:line="240" w:lineRule="auto"/>
              <w:rPr>
                <w:rFonts w:ascii="Arial" w:eastAsia="Arial" w:hAnsi="Arial" w:cs="Arial"/>
                <w:i/>
              </w:rPr>
            </w:pPr>
          </w:p>
          <w:p w14:paraId="74A9B9F3" w14:textId="037CC7FD"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196A4" w14:textId="77777777" w:rsidR="003E08CF" w:rsidRPr="00E31CDF" w:rsidRDefault="5ACBA68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Completes clinical documentation within mandated timeframe</w:t>
            </w:r>
          </w:p>
          <w:p w14:paraId="5A0296F5"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884CCE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607F5C9"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Apologizes for the lapse when appropriate and takes steps to make amends if needed</w:t>
            </w:r>
          </w:p>
          <w:p w14:paraId="5D9B4E0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36F027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0A95A2F" w14:textId="22E28071" w:rsidR="00050B15" w:rsidRPr="00E31CDF" w:rsidRDefault="48D289C9"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Recognizes the conflict between autonomy and beneficence in decisions such as involuntary treatment, nursing home placement, and end</w:t>
            </w:r>
            <w:r w:rsidR="00D334BB">
              <w:rPr>
                <w:rFonts w:ascii="Arial" w:eastAsia="Arial" w:hAnsi="Arial" w:cs="Arial"/>
              </w:rPr>
              <w:t>-</w:t>
            </w:r>
            <w:r w:rsidRPr="00E31CDF">
              <w:rPr>
                <w:rFonts w:ascii="Arial" w:eastAsia="Arial" w:hAnsi="Arial" w:cs="Arial"/>
              </w:rPr>
              <w:t>of</w:t>
            </w:r>
            <w:r w:rsidR="00D334BB">
              <w:rPr>
                <w:rFonts w:ascii="Arial" w:eastAsia="Arial" w:hAnsi="Arial" w:cs="Arial"/>
              </w:rPr>
              <w:t>-</w:t>
            </w:r>
            <w:r w:rsidRPr="00E31CDF">
              <w:rPr>
                <w:rFonts w:ascii="Arial" w:eastAsia="Arial" w:hAnsi="Arial" w:cs="Arial"/>
              </w:rPr>
              <w:t>life</w:t>
            </w:r>
            <w:r w:rsidR="00D334BB">
              <w:rPr>
                <w:rFonts w:ascii="Arial" w:eastAsia="Arial" w:hAnsi="Arial" w:cs="Arial"/>
              </w:rPr>
              <w:t xml:space="preserve"> </w:t>
            </w:r>
            <w:r w:rsidRPr="00E31CDF">
              <w:rPr>
                <w:rFonts w:ascii="Arial" w:eastAsia="Arial" w:hAnsi="Arial" w:cs="Arial"/>
              </w:rPr>
              <w:t>issues</w:t>
            </w:r>
            <w:r w:rsidR="00A10C50" w:rsidRPr="00E31CDF">
              <w:rPr>
                <w:rFonts w:ascii="Arial" w:eastAsia="Arial" w:hAnsi="Arial" w:cs="Arial"/>
              </w:rPr>
              <w:t xml:space="preserve"> </w:t>
            </w:r>
          </w:p>
        </w:tc>
      </w:tr>
      <w:tr w:rsidR="00050B15" w14:paraId="3CE525A1" w14:textId="77777777" w:rsidTr="00DE1CDC">
        <w:tc>
          <w:tcPr>
            <w:tcW w:w="4950" w:type="dxa"/>
            <w:tcBorders>
              <w:top w:val="single" w:sz="4" w:space="0" w:color="000000"/>
              <w:bottom w:val="single" w:sz="4" w:space="0" w:color="000000"/>
            </w:tcBorders>
            <w:shd w:val="clear" w:color="auto" w:fill="C9C9C9"/>
          </w:tcPr>
          <w:p w14:paraId="491B7C99"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Demonstrates professional behavior in complex or stressful situations</w:t>
            </w:r>
          </w:p>
          <w:p w14:paraId="3E87D79E" w14:textId="77777777" w:rsidR="00E25423" w:rsidRPr="00E25423" w:rsidRDefault="00E25423" w:rsidP="00E25423">
            <w:pPr>
              <w:spacing w:after="0" w:line="240" w:lineRule="auto"/>
              <w:rPr>
                <w:rFonts w:ascii="Arial" w:eastAsia="Arial" w:hAnsi="Arial" w:cs="Arial"/>
                <w:i/>
                <w:color w:val="000000"/>
              </w:rPr>
            </w:pPr>
          </w:p>
          <w:p w14:paraId="36B64824"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Describes when and how to appropriately report professionalism lapses in others, including strategies for addressing common barriers to reporting</w:t>
            </w:r>
          </w:p>
          <w:p w14:paraId="09FA5A68" w14:textId="77777777" w:rsidR="00E25423" w:rsidRPr="00E25423" w:rsidRDefault="00E25423" w:rsidP="00E25423">
            <w:pPr>
              <w:spacing w:after="0" w:line="240" w:lineRule="auto"/>
              <w:rPr>
                <w:rFonts w:ascii="Arial" w:eastAsia="Arial" w:hAnsi="Arial" w:cs="Arial"/>
                <w:i/>
                <w:color w:val="000000"/>
              </w:rPr>
            </w:pPr>
          </w:p>
          <w:p w14:paraId="1ED44F71" w14:textId="646B0CA3"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Analyzes complex situations using ethical principles and recognizes when help is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B34486" w14:textId="77777777" w:rsidR="003E08CF" w:rsidRPr="00E31CDF" w:rsidRDefault="6E35634A"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Remains calm and respectful when dealing with an agitated patient</w:t>
            </w:r>
          </w:p>
          <w:p w14:paraId="5DC6675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7A36971"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BE3CFB4" w14:textId="77777777" w:rsidR="003E08CF" w:rsidRPr="00E31CDF" w:rsidRDefault="226BC84C"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Is familiar with institutional procedures and state laws regarding impaired physicians, including cognitively impaired physicians</w:t>
            </w:r>
          </w:p>
          <w:p w14:paraId="3C6F8A7D"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7B888B4"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BB3385A"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5594627" w14:textId="2D61602C"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Navigates conflicting ethical principles of autonomy and beneficence when considering breeching patient confidentiality and consults supervising attending</w:t>
            </w:r>
          </w:p>
        </w:tc>
      </w:tr>
      <w:tr w:rsidR="00050B15" w14:paraId="4743C456" w14:textId="77777777" w:rsidTr="00DE1CDC">
        <w:tc>
          <w:tcPr>
            <w:tcW w:w="4950" w:type="dxa"/>
            <w:tcBorders>
              <w:top w:val="single" w:sz="4" w:space="0" w:color="000000"/>
              <w:bottom w:val="single" w:sz="4" w:space="0" w:color="000000"/>
            </w:tcBorders>
            <w:shd w:val="clear" w:color="auto" w:fill="C9C9C9"/>
          </w:tcPr>
          <w:p w14:paraId="532DCE4F"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Recognizes situations that may trigger professionalism lapses and intervenes to prevent lapses in oneself and others</w:t>
            </w:r>
          </w:p>
          <w:p w14:paraId="1F507EBF" w14:textId="77777777" w:rsidR="00E25423" w:rsidRPr="00E25423" w:rsidRDefault="00E25423" w:rsidP="00E25423">
            <w:pPr>
              <w:spacing w:after="0" w:line="240" w:lineRule="auto"/>
              <w:rPr>
                <w:rFonts w:ascii="Arial" w:eastAsia="Arial" w:hAnsi="Arial" w:cs="Arial"/>
                <w:i/>
              </w:rPr>
            </w:pPr>
          </w:p>
          <w:p w14:paraId="6E1B3B41"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lastRenderedPageBreak/>
              <w:t>Responds appropriately to professionalism lapses of colleagues</w:t>
            </w:r>
          </w:p>
          <w:p w14:paraId="08908BF1" w14:textId="77777777" w:rsidR="00E25423" w:rsidRPr="00E25423" w:rsidRDefault="00E25423" w:rsidP="00E25423">
            <w:pPr>
              <w:spacing w:after="0" w:line="240" w:lineRule="auto"/>
              <w:rPr>
                <w:rFonts w:ascii="Arial" w:eastAsia="Arial" w:hAnsi="Arial" w:cs="Arial"/>
                <w:i/>
              </w:rPr>
            </w:pPr>
          </w:p>
          <w:p w14:paraId="7A4DA8FC" w14:textId="2C55440A"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D88AC5" w14:textId="14A1671A" w:rsidR="003E08CF" w:rsidRPr="00E31CDF" w:rsidRDefault="505FA14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Recognizes that a colleague appears fatigued, sleep deprived, </w:t>
            </w:r>
            <w:r w:rsidR="00D334BB">
              <w:rPr>
                <w:rFonts w:ascii="Arial" w:eastAsia="Arial" w:hAnsi="Arial" w:cs="Arial"/>
              </w:rPr>
              <w:t>and/</w:t>
            </w:r>
            <w:r w:rsidRPr="00E31CDF">
              <w:rPr>
                <w:rFonts w:ascii="Arial" w:eastAsia="Arial" w:hAnsi="Arial" w:cs="Arial"/>
              </w:rPr>
              <w:t xml:space="preserve">or </w:t>
            </w:r>
            <w:r w:rsidR="00D334BB">
              <w:rPr>
                <w:rFonts w:ascii="Arial" w:eastAsia="Arial" w:hAnsi="Arial" w:cs="Arial"/>
              </w:rPr>
              <w:t xml:space="preserve">to be </w:t>
            </w:r>
            <w:r w:rsidRPr="00E31CDF">
              <w:rPr>
                <w:rFonts w:ascii="Arial" w:eastAsia="Arial" w:hAnsi="Arial" w:cs="Arial"/>
              </w:rPr>
              <w:t>having a hard time psychologically, and offers to take over care of patients assigned to th</w:t>
            </w:r>
            <w:r w:rsidR="00D334BB">
              <w:rPr>
                <w:rFonts w:ascii="Arial" w:eastAsia="Arial" w:hAnsi="Arial" w:cs="Arial"/>
              </w:rPr>
              <w:t>at colleague</w:t>
            </w:r>
            <w:r w:rsidRPr="00E31CDF">
              <w:rPr>
                <w:rFonts w:ascii="Arial" w:eastAsia="Arial" w:hAnsi="Arial" w:cs="Arial"/>
              </w:rPr>
              <w:t xml:space="preserve"> until </w:t>
            </w:r>
            <w:r w:rsidR="00D334BB">
              <w:rPr>
                <w:rFonts w:ascii="Arial" w:eastAsia="Arial" w:hAnsi="Arial" w:cs="Arial"/>
              </w:rPr>
              <w:t>the colleague</w:t>
            </w:r>
            <w:r w:rsidR="00D334BB" w:rsidRPr="00E31CDF">
              <w:rPr>
                <w:rFonts w:ascii="Arial" w:eastAsia="Arial" w:hAnsi="Arial" w:cs="Arial"/>
              </w:rPr>
              <w:t xml:space="preserve"> </w:t>
            </w:r>
            <w:r w:rsidR="00D334BB">
              <w:rPr>
                <w:rFonts w:ascii="Arial" w:eastAsia="Arial" w:hAnsi="Arial" w:cs="Arial"/>
              </w:rPr>
              <w:t xml:space="preserve">can effectively </w:t>
            </w:r>
            <w:r w:rsidRPr="00E31CDF">
              <w:rPr>
                <w:rFonts w:ascii="Arial" w:eastAsia="Arial" w:hAnsi="Arial" w:cs="Arial"/>
              </w:rPr>
              <w:t>perform duties and address the underlying problem with the program director</w:t>
            </w:r>
          </w:p>
          <w:p w14:paraId="4BB22241"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747D6F7" w14:textId="0EFD069F"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lastRenderedPageBreak/>
              <w:t>Gives feedback to a colleague when behavior fails to meet professional expectations in the moment for minor or moderate single episodes of unprofessional behavior</w:t>
            </w:r>
          </w:p>
          <w:p w14:paraId="58E36027"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41B13B7B" w14:textId="4F759349"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Refers to A</w:t>
            </w:r>
            <w:r w:rsidR="650C0AB7" w:rsidRPr="00E31CDF">
              <w:rPr>
                <w:rFonts w:ascii="Arial" w:eastAsia="Arial" w:hAnsi="Arial" w:cs="Arial"/>
                <w:color w:val="000000" w:themeColor="text1"/>
              </w:rPr>
              <w:t xml:space="preserve">merican </w:t>
            </w:r>
            <w:r w:rsidRPr="00E31CDF">
              <w:rPr>
                <w:rFonts w:ascii="Arial" w:eastAsia="Arial" w:hAnsi="Arial" w:cs="Arial"/>
                <w:color w:val="000000" w:themeColor="text1"/>
              </w:rPr>
              <w:t>M</w:t>
            </w:r>
            <w:r w:rsidR="650C0AB7" w:rsidRPr="00E31CDF">
              <w:rPr>
                <w:rFonts w:ascii="Arial" w:eastAsia="Arial" w:hAnsi="Arial" w:cs="Arial"/>
                <w:color w:val="000000" w:themeColor="text1"/>
              </w:rPr>
              <w:t xml:space="preserve">edical </w:t>
            </w:r>
            <w:r w:rsidRPr="00E31CDF">
              <w:rPr>
                <w:rFonts w:ascii="Arial" w:eastAsia="Arial" w:hAnsi="Arial" w:cs="Arial"/>
                <w:color w:val="000000" w:themeColor="text1"/>
              </w:rPr>
              <w:t>A</w:t>
            </w:r>
            <w:r w:rsidR="650C0AB7" w:rsidRPr="00E31CDF">
              <w:rPr>
                <w:rFonts w:ascii="Arial" w:eastAsia="Arial" w:hAnsi="Arial" w:cs="Arial"/>
                <w:color w:val="000000" w:themeColor="text1"/>
              </w:rPr>
              <w:t>ssociation</w:t>
            </w:r>
            <w:r w:rsidRPr="00E31CDF">
              <w:rPr>
                <w:rFonts w:ascii="Arial" w:eastAsia="Arial" w:hAnsi="Arial" w:cs="Arial"/>
                <w:color w:val="000000" w:themeColor="text1"/>
              </w:rPr>
              <w:t xml:space="preserve"> or A</w:t>
            </w:r>
            <w:r w:rsidR="650C0AB7" w:rsidRPr="00E31CDF">
              <w:rPr>
                <w:rFonts w:ascii="Arial" w:eastAsia="Arial" w:hAnsi="Arial" w:cs="Arial"/>
                <w:color w:val="000000" w:themeColor="text1"/>
              </w:rPr>
              <w:t xml:space="preserve">merican </w:t>
            </w:r>
            <w:r w:rsidRPr="00E31CDF">
              <w:rPr>
                <w:rFonts w:ascii="Arial" w:eastAsia="Arial" w:hAnsi="Arial" w:cs="Arial"/>
                <w:color w:val="000000" w:themeColor="text1"/>
              </w:rPr>
              <w:t>O</w:t>
            </w:r>
            <w:r w:rsidR="650C0AB7" w:rsidRPr="00E31CDF">
              <w:rPr>
                <w:rFonts w:ascii="Arial" w:eastAsia="Arial" w:hAnsi="Arial" w:cs="Arial"/>
                <w:color w:val="000000" w:themeColor="text1"/>
              </w:rPr>
              <w:t xml:space="preserve">steopathic </w:t>
            </w:r>
            <w:r w:rsidRPr="00E31CDF">
              <w:rPr>
                <w:rFonts w:ascii="Arial" w:eastAsia="Arial" w:hAnsi="Arial" w:cs="Arial"/>
                <w:color w:val="000000" w:themeColor="text1"/>
              </w:rPr>
              <w:t>A</w:t>
            </w:r>
            <w:r w:rsidR="650C0AB7" w:rsidRPr="00E31CDF">
              <w:rPr>
                <w:rFonts w:ascii="Arial" w:eastAsia="Arial" w:hAnsi="Arial" w:cs="Arial"/>
                <w:color w:val="000000" w:themeColor="text1"/>
              </w:rPr>
              <w:t>ssociation</w:t>
            </w:r>
            <w:r w:rsidRPr="00E31CDF">
              <w:rPr>
                <w:rFonts w:ascii="Arial" w:eastAsia="Arial" w:hAnsi="Arial" w:cs="Arial"/>
                <w:color w:val="000000" w:themeColor="text1"/>
              </w:rPr>
              <w:t xml:space="preserve"> Code of Ethics to identify and resolve ethical issues </w:t>
            </w:r>
          </w:p>
        </w:tc>
      </w:tr>
      <w:tr w:rsidR="00050B15" w14:paraId="36BE967F" w14:textId="77777777" w:rsidTr="00DE1CDC">
        <w:tc>
          <w:tcPr>
            <w:tcW w:w="4950" w:type="dxa"/>
            <w:tcBorders>
              <w:top w:val="single" w:sz="4" w:space="0" w:color="000000"/>
              <w:bottom w:val="single" w:sz="4" w:space="0" w:color="000000"/>
            </w:tcBorders>
            <w:shd w:val="clear" w:color="auto" w:fill="C9C9C9"/>
          </w:tcPr>
          <w:p w14:paraId="3B7ADC83"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E25423" w:rsidRPr="00E25423">
              <w:rPr>
                <w:rFonts w:ascii="Arial" w:eastAsia="Arial" w:hAnsi="Arial" w:cs="Arial"/>
                <w:i/>
              </w:rPr>
              <w:t>Role models professional behavior and ethical principles</w:t>
            </w:r>
          </w:p>
          <w:p w14:paraId="540C149E" w14:textId="77777777" w:rsidR="00E25423" w:rsidRPr="00E25423" w:rsidRDefault="00E25423" w:rsidP="00E25423">
            <w:pPr>
              <w:spacing w:after="0" w:line="240" w:lineRule="auto"/>
              <w:rPr>
                <w:rFonts w:ascii="Arial" w:eastAsia="Arial" w:hAnsi="Arial" w:cs="Arial"/>
                <w:i/>
              </w:rPr>
            </w:pPr>
          </w:p>
          <w:p w14:paraId="614C13E4" w14:textId="6E7FDC52"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36D325"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Serves as a peer consultant on difficult professionalism and ethical issues</w:t>
            </w:r>
          </w:p>
          <w:p w14:paraId="7A5763A6"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82998B7"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7E56773" w14:textId="0596E05A" w:rsidR="00050B15" w:rsidRPr="00E31CDF" w:rsidRDefault="56A32D29"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Participates in an organizational work group to have mental health questions removed from licensing forms or becomes a member of the impaired physician’s committee with an expertise in cognitive impairment</w:t>
            </w:r>
          </w:p>
        </w:tc>
      </w:tr>
      <w:tr w:rsidR="00050B15" w14:paraId="331567AF" w14:textId="77777777" w:rsidTr="6FCCD143">
        <w:tc>
          <w:tcPr>
            <w:tcW w:w="4950" w:type="dxa"/>
            <w:shd w:val="clear" w:color="auto" w:fill="FFD965"/>
          </w:tcPr>
          <w:p w14:paraId="48A05962"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7065649E"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Direct observation</w:t>
            </w:r>
          </w:p>
          <w:p w14:paraId="4B20E0FE"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Multisource feedback</w:t>
            </w:r>
          </w:p>
          <w:p w14:paraId="4FC2F224"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Oral or written self-reflection (e.g., of a personal or observed lapse, ethical dilemma, or systems-level factors)</w:t>
            </w:r>
          </w:p>
          <w:p w14:paraId="16D63755" w14:textId="3E294182"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Simulation</w:t>
            </w:r>
          </w:p>
        </w:tc>
      </w:tr>
      <w:tr w:rsidR="00050B15" w14:paraId="2FDD1271" w14:textId="77777777" w:rsidTr="6FCCD143">
        <w:tc>
          <w:tcPr>
            <w:tcW w:w="4950" w:type="dxa"/>
            <w:shd w:val="clear" w:color="auto" w:fill="8DB3E2" w:themeFill="text2" w:themeFillTint="66"/>
          </w:tcPr>
          <w:p w14:paraId="57377A11"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0652C1AF" w14:textId="2E42B039" w:rsidR="00050B15" w:rsidRPr="00E31CDF" w:rsidRDefault="00050B1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14:paraId="249131D9" w14:textId="77777777" w:rsidTr="6FCCD143">
        <w:trPr>
          <w:trHeight w:val="80"/>
        </w:trPr>
        <w:tc>
          <w:tcPr>
            <w:tcW w:w="4950" w:type="dxa"/>
            <w:shd w:val="clear" w:color="auto" w:fill="A8D08D"/>
          </w:tcPr>
          <w:p w14:paraId="4F1957E9"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417C3EAA" w14:textId="77777777"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Diversity refers to unique aspects of each individual patient, including gender, age, socioeconomic status, culture, race, religion, disabilities, and sexual orientation. </w:t>
            </w:r>
          </w:p>
          <w:p w14:paraId="567CE67C" w14:textId="77777777"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For milestones regarding health disparities, please see Systems-Based Practice 2.</w:t>
            </w:r>
          </w:p>
          <w:p w14:paraId="78521F40" w14:textId="1BF3C1C1"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ABIM Foundation. American Board of Internal Medicine. Medical professionalism in the new millennium: A physician charter. </w:t>
            </w:r>
            <w:r w:rsidRPr="00E31CDF">
              <w:rPr>
                <w:rFonts w:ascii="Arial" w:eastAsia="Arial" w:hAnsi="Arial" w:cs="Arial"/>
                <w:i/>
                <w:iCs/>
              </w:rPr>
              <w:t>Annals of Internal Medicine</w:t>
            </w:r>
            <w:r w:rsidRPr="00E31CDF">
              <w:rPr>
                <w:rFonts w:ascii="Arial" w:eastAsia="Arial" w:hAnsi="Arial" w:cs="Arial"/>
              </w:rPr>
              <w:t xml:space="preserve">. 2002;136(3):243-246. </w:t>
            </w:r>
            <w:hyperlink r:id="rId64" w:history="1">
              <w:r w:rsidRPr="00E31CDF">
                <w:rPr>
                  <w:rFonts w:ascii="Arial" w:hAnsi="Arial" w:cs="Arial"/>
                  <w:color w:val="0000FF" w:themeColor="hyperlink"/>
                  <w:u w:val="single"/>
                </w:rPr>
                <w:t>https://annals.org/aim/fullarticle/474090/medical-professionalism-new-millennium-physician-charter</w:t>
              </w:r>
            </w:hyperlink>
            <w:r w:rsidRPr="00E31CDF">
              <w:rPr>
                <w:rFonts w:ascii="Arial" w:eastAsia="Arial" w:hAnsi="Arial" w:cs="Arial"/>
              </w:rPr>
              <w:t xml:space="preserve">. </w:t>
            </w:r>
          </w:p>
          <w:p w14:paraId="06575F6F" w14:textId="51A4C5A4"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AMA. Ethics. </w:t>
            </w:r>
            <w:hyperlink r:id="rId65" w:history="1">
              <w:r w:rsidRPr="00E31CDF">
                <w:rPr>
                  <w:rStyle w:val="Hyperlink"/>
                  <w:rFonts w:ascii="Arial" w:eastAsia="Arial" w:hAnsi="Arial" w:cs="Arial"/>
                </w:rPr>
                <w:t>https://www.ama-assn.org/delivering-care/ethics</w:t>
              </w:r>
            </w:hyperlink>
            <w:r w:rsidRPr="00E31CDF">
              <w:rPr>
                <w:rFonts w:ascii="Arial" w:eastAsia="Arial" w:hAnsi="Arial" w:cs="Arial"/>
              </w:rPr>
              <w:t xml:space="preserve">. </w:t>
            </w:r>
            <w:r w:rsidR="004D1271">
              <w:rPr>
                <w:rFonts w:ascii="Arial" w:eastAsia="Arial" w:hAnsi="Arial" w:cs="Arial"/>
              </w:rPr>
              <w:t xml:space="preserve">Accessed </w:t>
            </w:r>
            <w:r w:rsidRPr="00E31CDF">
              <w:rPr>
                <w:rFonts w:ascii="Arial" w:eastAsia="Arial" w:hAnsi="Arial" w:cs="Arial"/>
              </w:rPr>
              <w:t>2021.</w:t>
            </w:r>
          </w:p>
          <w:p w14:paraId="7B318D97" w14:textId="36111463"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American Osteopathic Association (AOA). Code of Ethics.</w:t>
            </w:r>
            <w:r w:rsidRPr="00E31CDF">
              <w:rPr>
                <w:rFonts w:ascii="Arial" w:hAnsi="Arial" w:cs="Arial"/>
              </w:rPr>
              <w:t xml:space="preserve"> </w:t>
            </w:r>
            <w:hyperlink r:id="rId66" w:history="1">
              <w:r w:rsidRPr="00E31CDF">
                <w:rPr>
                  <w:rStyle w:val="Hyperlink"/>
                  <w:rFonts w:ascii="Arial" w:hAnsi="Arial" w:cs="Arial"/>
                </w:rPr>
                <w:t>https://osteopathic.org/about/leadership/aoa-governance-documents/code-of-ethics/</w:t>
              </w:r>
            </w:hyperlink>
            <w:r w:rsidRPr="00E31CDF">
              <w:rPr>
                <w:rFonts w:ascii="Arial" w:eastAsia="Arial" w:hAnsi="Arial" w:cs="Arial"/>
              </w:rPr>
              <w:t xml:space="preserve">. </w:t>
            </w:r>
            <w:r w:rsidR="004D1271">
              <w:rPr>
                <w:rFonts w:ascii="Arial" w:eastAsia="Arial" w:hAnsi="Arial" w:cs="Arial"/>
              </w:rPr>
              <w:t xml:space="preserve">Accessed </w:t>
            </w:r>
            <w:r w:rsidRPr="00E31CDF">
              <w:rPr>
                <w:rFonts w:ascii="Arial" w:eastAsia="Arial" w:hAnsi="Arial" w:cs="Arial"/>
              </w:rPr>
              <w:t>2021.</w:t>
            </w:r>
          </w:p>
          <w:p w14:paraId="07C76C59" w14:textId="58183B46"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Ethics. </w:t>
            </w:r>
            <w:hyperlink r:id="rId67" w:history="1">
              <w:r w:rsidRPr="00E31CDF">
                <w:rPr>
                  <w:rStyle w:val="Hyperlink"/>
                  <w:rFonts w:ascii="Arial" w:eastAsia="Arial" w:hAnsi="Arial" w:cs="Arial"/>
                </w:rPr>
                <w:t>https://www.psychiatry.org/psychiatrists/practice/ethics</w:t>
              </w:r>
            </w:hyperlink>
            <w:r w:rsidRPr="00E31CDF">
              <w:rPr>
                <w:rFonts w:ascii="Arial" w:eastAsia="Arial" w:hAnsi="Arial" w:cs="Arial"/>
              </w:rPr>
              <w:t xml:space="preserve">. </w:t>
            </w:r>
            <w:r w:rsidR="004D1271">
              <w:rPr>
                <w:rFonts w:ascii="Arial" w:eastAsia="Arial" w:hAnsi="Arial" w:cs="Arial"/>
              </w:rPr>
              <w:t xml:space="preserve">Accessed </w:t>
            </w:r>
            <w:r w:rsidRPr="00E31CDF">
              <w:rPr>
                <w:rFonts w:ascii="Arial" w:eastAsia="Arial" w:hAnsi="Arial" w:cs="Arial"/>
              </w:rPr>
              <w:t>2021.</w:t>
            </w:r>
          </w:p>
          <w:p w14:paraId="1A81FF5E" w14:textId="715CC13B"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w:t>
            </w:r>
            <w:r w:rsidRPr="00E31CDF">
              <w:rPr>
                <w:rFonts w:ascii="Arial" w:eastAsia="Arial" w:hAnsi="Arial" w:cs="Arial"/>
                <w:i/>
                <w:iCs/>
              </w:rPr>
              <w:t xml:space="preserve">The Principles of Medical Ethics: With Annotations Especially Applicable to Psychiatry. </w:t>
            </w:r>
            <w:r w:rsidRPr="00E31CDF">
              <w:rPr>
                <w:rFonts w:ascii="Arial" w:eastAsia="Arial" w:hAnsi="Arial" w:cs="Arial"/>
              </w:rPr>
              <w:t xml:space="preserve">Arlington, VA: American Psychiatric Publishing; 2013. </w:t>
            </w:r>
            <w:hyperlink r:id="rId68" w:history="1">
              <w:r w:rsidRPr="00E31CDF">
                <w:rPr>
                  <w:rStyle w:val="Hyperlink"/>
                  <w:rFonts w:ascii="Arial" w:eastAsia="Arial" w:hAnsi="Arial" w:cs="Arial"/>
                </w:rPr>
                <w:t>https://www.psychiatry.org/File%20Library/Psychiatrists/Practice/Ethics/principles-medical-ethics.pdf</w:t>
              </w:r>
            </w:hyperlink>
            <w:r w:rsidRPr="00E31CDF">
              <w:rPr>
                <w:rFonts w:ascii="Arial" w:eastAsia="Arial" w:hAnsi="Arial" w:cs="Arial"/>
              </w:rPr>
              <w:t>.</w:t>
            </w:r>
          </w:p>
          <w:p w14:paraId="4B97E602" w14:textId="0E6DF683"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eastAsia="Arial" w:hAnsi="Arial" w:cs="Arial"/>
                <w:color w:val="000000" w:themeColor="text1"/>
              </w:rPr>
              <w:lastRenderedPageBreak/>
              <w:t>Bynny</w:t>
            </w:r>
            <w:proofErr w:type="spellEnd"/>
            <w:r w:rsidRPr="00E31CDF">
              <w:rPr>
                <w:rFonts w:ascii="Arial" w:eastAsia="Arial" w:hAnsi="Arial" w:cs="Arial"/>
                <w:color w:val="000000" w:themeColor="text1"/>
              </w:rPr>
              <w:t xml:space="preserve"> RL, </w:t>
            </w:r>
            <w:proofErr w:type="spellStart"/>
            <w:r w:rsidRPr="00E31CDF">
              <w:rPr>
                <w:rFonts w:ascii="Arial" w:eastAsia="Arial" w:hAnsi="Arial" w:cs="Arial"/>
                <w:color w:val="000000" w:themeColor="text1"/>
              </w:rPr>
              <w:t>Paauw</w:t>
            </w:r>
            <w:proofErr w:type="spellEnd"/>
            <w:r w:rsidRPr="00E31CDF">
              <w:rPr>
                <w:rFonts w:ascii="Arial" w:eastAsia="Arial" w:hAnsi="Arial" w:cs="Arial"/>
                <w:color w:val="000000" w:themeColor="text1"/>
              </w:rPr>
              <w:t xml:space="preserve"> DS, Papadakis MA, </w:t>
            </w:r>
            <w:proofErr w:type="spellStart"/>
            <w:r w:rsidRPr="00E31CDF">
              <w:rPr>
                <w:rFonts w:ascii="Arial" w:eastAsia="Arial" w:hAnsi="Arial" w:cs="Arial"/>
                <w:color w:val="000000" w:themeColor="text1"/>
              </w:rPr>
              <w:t>Pfeil</w:t>
            </w:r>
            <w:proofErr w:type="spellEnd"/>
            <w:r w:rsidRPr="00E31CDF">
              <w:rPr>
                <w:rFonts w:ascii="Arial" w:eastAsia="Arial" w:hAnsi="Arial" w:cs="Arial"/>
                <w:color w:val="000000" w:themeColor="text1"/>
              </w:rPr>
              <w:t xml:space="preserve"> S. </w:t>
            </w:r>
            <w:r w:rsidRPr="00E31CDF">
              <w:rPr>
                <w:rFonts w:ascii="Arial" w:eastAsia="Arial" w:hAnsi="Arial" w:cs="Arial"/>
                <w:i/>
                <w:iCs/>
                <w:color w:val="000000" w:themeColor="text1"/>
              </w:rPr>
              <w:t>Medical Professionalism Best Practices: Professionalism in the Modern Era</w:t>
            </w:r>
            <w:r w:rsidRPr="00E31CDF">
              <w:rPr>
                <w:rFonts w:ascii="Arial" w:eastAsia="Arial" w:hAnsi="Arial" w:cs="Arial"/>
                <w:color w:val="000000" w:themeColor="text1"/>
              </w:rPr>
              <w:t xml:space="preserve">. Aurora, CO: Alpha Omega Alpha Medical Society; 2017. </w:t>
            </w:r>
            <w:r w:rsidRPr="00E31CDF">
              <w:rPr>
                <w:rFonts w:ascii="Arial" w:eastAsia="Arial" w:hAnsi="Arial" w:cs="Arial"/>
                <w:i/>
                <w:iCs/>
                <w:color w:val="000000" w:themeColor="text1"/>
              </w:rPr>
              <w:t>Medical Professionalism Best Practices: Professionalism in the Modern Era</w:t>
            </w:r>
            <w:r w:rsidRPr="00E31CDF">
              <w:rPr>
                <w:rFonts w:ascii="Arial" w:eastAsia="Arial" w:hAnsi="Arial" w:cs="Arial"/>
                <w:color w:val="000000" w:themeColor="text1"/>
              </w:rPr>
              <w:t xml:space="preserve">. Aurora, CO: Alpha Omega Alpha Medical Society; 2017. </w:t>
            </w:r>
            <w:hyperlink r:id="rId69" w:history="1">
              <w:r w:rsidRPr="00E31CDF">
                <w:rPr>
                  <w:rStyle w:val="Hyperlink"/>
                  <w:rFonts w:ascii="Arial" w:eastAsia="Arial" w:hAnsi="Arial" w:cs="Arial"/>
                </w:rPr>
                <w:t>http://alphaomegaalpha.org/pdfs/Monograph2018.pdf</w:t>
              </w:r>
            </w:hyperlink>
            <w:r w:rsidRPr="00E31CDF">
              <w:rPr>
                <w:rFonts w:ascii="Arial" w:eastAsia="Arial" w:hAnsi="Arial" w:cs="Arial"/>
                <w:color w:val="000000" w:themeColor="text1"/>
              </w:rPr>
              <w:t>.</w:t>
            </w:r>
          </w:p>
          <w:p w14:paraId="426339B9" w14:textId="77777777"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hAnsi="Arial" w:cs="Arial"/>
              </w:rPr>
              <w:t>Cruess</w:t>
            </w:r>
            <w:proofErr w:type="spellEnd"/>
            <w:r w:rsidRPr="00E31CDF">
              <w:rPr>
                <w:rFonts w:ascii="Arial" w:hAnsi="Arial" w:cs="Arial"/>
              </w:rPr>
              <w:t xml:space="preserve"> RL, </w:t>
            </w:r>
            <w:proofErr w:type="spellStart"/>
            <w:r w:rsidRPr="00E31CDF">
              <w:rPr>
                <w:rFonts w:ascii="Arial" w:hAnsi="Arial" w:cs="Arial"/>
              </w:rPr>
              <w:t>Cruess</w:t>
            </w:r>
            <w:proofErr w:type="spellEnd"/>
            <w:r w:rsidRPr="00E31CDF">
              <w:rPr>
                <w:rFonts w:ascii="Arial" w:hAnsi="Arial" w:cs="Arial"/>
              </w:rPr>
              <w:t xml:space="preserve"> SR, Steiner Y. </w:t>
            </w:r>
            <w:r w:rsidRPr="00E31CDF">
              <w:rPr>
                <w:rFonts w:ascii="Arial" w:hAnsi="Arial" w:cs="Arial"/>
                <w:i/>
                <w:iCs/>
              </w:rPr>
              <w:t>Teaching Medical Professionalism: Supporting the Development of a Professional Identity</w:t>
            </w:r>
            <w:r w:rsidRPr="00E31CDF">
              <w:rPr>
                <w:rFonts w:ascii="Arial" w:hAnsi="Arial" w:cs="Arial"/>
              </w:rPr>
              <w:t xml:space="preserve">. 2nd ed. Cambridge, UK: Cambridge University Press. ISBN:978-1107495241. </w:t>
            </w:r>
          </w:p>
          <w:p w14:paraId="2BD9EECB" w14:textId="77777777" w:rsidR="00BC44DC" w:rsidRPr="00E31CDF" w:rsidRDefault="00A10C50"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Gabbard GO, Roberts LW, Crisp-Han H, </w:t>
            </w:r>
            <w:r w:rsidR="00BC44DC" w:rsidRPr="00E31CDF">
              <w:rPr>
                <w:rFonts w:ascii="Arial" w:eastAsia="Arial" w:hAnsi="Arial" w:cs="Arial"/>
              </w:rPr>
              <w:t xml:space="preserve">et al. </w:t>
            </w:r>
            <w:r w:rsidRPr="00E31CDF">
              <w:rPr>
                <w:rFonts w:ascii="Arial" w:eastAsia="Arial" w:hAnsi="Arial" w:cs="Arial"/>
                <w:i/>
                <w:iCs/>
              </w:rPr>
              <w:t>Professionalism in Psychiatry</w:t>
            </w:r>
            <w:r w:rsidRPr="00E31CDF">
              <w:rPr>
                <w:rFonts w:ascii="Arial" w:eastAsia="Arial" w:hAnsi="Arial" w:cs="Arial"/>
              </w:rPr>
              <w:t>. Arlington, VA: American Psychiatric Publishing; 2012</w:t>
            </w:r>
            <w:r w:rsidR="00BC44DC" w:rsidRPr="00E31CDF">
              <w:rPr>
                <w:rFonts w:ascii="Arial" w:eastAsia="Arial" w:hAnsi="Arial" w:cs="Arial"/>
              </w:rPr>
              <w:t xml:space="preserve">. ISBN:978-1-58562-337-2. </w:t>
            </w:r>
          </w:p>
          <w:p w14:paraId="2AA433DD" w14:textId="393EB2C1"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Levinson W, Ginsburg S, </w:t>
            </w:r>
            <w:proofErr w:type="spellStart"/>
            <w:r w:rsidRPr="00E31CDF">
              <w:rPr>
                <w:rFonts w:ascii="Arial" w:eastAsia="Arial" w:hAnsi="Arial" w:cs="Arial"/>
                <w:color w:val="000000" w:themeColor="text1"/>
              </w:rPr>
              <w:t>Hafferty</w:t>
            </w:r>
            <w:proofErr w:type="spellEnd"/>
            <w:r w:rsidRPr="00E31CDF">
              <w:rPr>
                <w:rFonts w:ascii="Arial" w:eastAsia="Arial" w:hAnsi="Arial" w:cs="Arial"/>
                <w:color w:val="000000" w:themeColor="text1"/>
              </w:rPr>
              <w:t xml:space="preserve"> FW, Lucey CR. </w:t>
            </w:r>
            <w:r w:rsidRPr="00E31CDF">
              <w:rPr>
                <w:rFonts w:ascii="Arial" w:eastAsia="Arial" w:hAnsi="Arial" w:cs="Arial"/>
                <w:i/>
                <w:iCs/>
                <w:color w:val="000000" w:themeColor="text1"/>
              </w:rPr>
              <w:t>Understanding Medical Professionalism</w:t>
            </w:r>
            <w:r w:rsidRPr="00E31CDF">
              <w:rPr>
                <w:rFonts w:ascii="Arial" w:eastAsia="Arial" w:hAnsi="Arial" w:cs="Arial"/>
                <w:color w:val="000000" w:themeColor="text1"/>
              </w:rPr>
              <w:t xml:space="preserve">. 1st ed. New York, NY: McGraw-Hill Education; 2014. ISBN:978-0071807432. </w:t>
            </w:r>
          </w:p>
          <w:p w14:paraId="0FBB6EAA" w14:textId="2B96BFA8" w:rsidR="00153D8E" w:rsidRPr="00E31CDF" w:rsidRDefault="757107B2"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eastAsia="Times New Roman" w:hAnsi="Arial" w:cs="Arial"/>
              </w:rPr>
              <w:t>Soonsawat</w:t>
            </w:r>
            <w:proofErr w:type="spellEnd"/>
            <w:r w:rsidRPr="00E31CDF">
              <w:rPr>
                <w:rFonts w:ascii="Arial" w:eastAsia="Times New Roman" w:hAnsi="Arial" w:cs="Arial"/>
              </w:rPr>
              <w:t xml:space="preserve"> A, Tanaka G, </w:t>
            </w:r>
            <w:proofErr w:type="spellStart"/>
            <w:r w:rsidRPr="00E31CDF">
              <w:rPr>
                <w:rFonts w:ascii="Arial" w:eastAsia="Times New Roman" w:hAnsi="Arial" w:cs="Arial"/>
              </w:rPr>
              <w:t>Lammando</w:t>
            </w:r>
            <w:proofErr w:type="spellEnd"/>
            <w:r w:rsidRPr="00E31CDF">
              <w:rPr>
                <w:rFonts w:ascii="Arial" w:eastAsia="Times New Roman" w:hAnsi="Arial" w:cs="Arial"/>
              </w:rPr>
              <w:t xml:space="preserve"> MA, </w:t>
            </w:r>
            <w:r w:rsidR="00BC44DC" w:rsidRPr="00E31CDF">
              <w:rPr>
                <w:rFonts w:ascii="Arial" w:eastAsia="Times New Roman" w:hAnsi="Arial" w:cs="Arial"/>
              </w:rPr>
              <w:t xml:space="preserve">et al. </w:t>
            </w:r>
            <w:r w:rsidRPr="00E31CDF">
              <w:rPr>
                <w:rFonts w:ascii="Arial" w:eastAsia="Times New Roman" w:hAnsi="Arial" w:cs="Arial"/>
              </w:rPr>
              <w:t xml:space="preserve">Cognitively </w:t>
            </w:r>
            <w:r w:rsidR="00BC44DC" w:rsidRPr="00E31CDF">
              <w:rPr>
                <w:rFonts w:ascii="Arial" w:eastAsia="Times New Roman" w:hAnsi="Arial" w:cs="Arial"/>
              </w:rPr>
              <w:t>i</w:t>
            </w:r>
            <w:r w:rsidRPr="00E31CDF">
              <w:rPr>
                <w:rFonts w:ascii="Arial" w:eastAsia="Times New Roman" w:hAnsi="Arial" w:cs="Arial"/>
              </w:rPr>
              <w:t xml:space="preserve">mpaired </w:t>
            </w:r>
            <w:r w:rsidR="00BC44DC" w:rsidRPr="00E31CDF">
              <w:rPr>
                <w:rFonts w:ascii="Arial" w:eastAsia="Times New Roman" w:hAnsi="Arial" w:cs="Arial"/>
              </w:rPr>
              <w:t>p</w:t>
            </w:r>
            <w:r w:rsidRPr="00E31CDF">
              <w:rPr>
                <w:rFonts w:ascii="Arial" w:eastAsia="Times New Roman" w:hAnsi="Arial" w:cs="Arial"/>
              </w:rPr>
              <w:t xml:space="preserve">hysicians: How </w:t>
            </w:r>
            <w:r w:rsidR="00BC44DC" w:rsidRPr="00E31CDF">
              <w:rPr>
                <w:rFonts w:ascii="Arial" w:eastAsia="Times New Roman" w:hAnsi="Arial" w:cs="Arial"/>
              </w:rPr>
              <w:t>d</w:t>
            </w:r>
            <w:r w:rsidRPr="00E31CDF">
              <w:rPr>
                <w:rFonts w:ascii="Arial" w:eastAsia="Times New Roman" w:hAnsi="Arial" w:cs="Arial"/>
              </w:rPr>
              <w:t xml:space="preserve">o </w:t>
            </w:r>
            <w:r w:rsidR="00BC44DC" w:rsidRPr="00E31CDF">
              <w:rPr>
                <w:rFonts w:ascii="Arial" w:eastAsia="Times New Roman" w:hAnsi="Arial" w:cs="Arial"/>
              </w:rPr>
              <w:t>w</w:t>
            </w:r>
            <w:r w:rsidRPr="00E31CDF">
              <w:rPr>
                <w:rFonts w:ascii="Arial" w:eastAsia="Times New Roman" w:hAnsi="Arial" w:cs="Arial"/>
              </w:rPr>
              <w:t xml:space="preserve">e </w:t>
            </w:r>
            <w:r w:rsidR="00BC44DC" w:rsidRPr="00E31CDF">
              <w:rPr>
                <w:rFonts w:ascii="Arial" w:eastAsia="Times New Roman" w:hAnsi="Arial" w:cs="Arial"/>
              </w:rPr>
              <w:t>d</w:t>
            </w:r>
            <w:r w:rsidRPr="00E31CDF">
              <w:rPr>
                <w:rFonts w:ascii="Arial" w:eastAsia="Times New Roman" w:hAnsi="Arial" w:cs="Arial"/>
              </w:rPr>
              <w:t xml:space="preserve">etect </w:t>
            </w:r>
            <w:r w:rsidR="00BC44DC" w:rsidRPr="00E31CDF">
              <w:rPr>
                <w:rFonts w:ascii="Arial" w:eastAsia="Times New Roman" w:hAnsi="Arial" w:cs="Arial"/>
              </w:rPr>
              <w:t>t</w:t>
            </w:r>
            <w:r w:rsidRPr="00E31CDF">
              <w:rPr>
                <w:rFonts w:ascii="Arial" w:eastAsia="Times New Roman" w:hAnsi="Arial" w:cs="Arial"/>
              </w:rPr>
              <w:t xml:space="preserve">hem? How </w:t>
            </w:r>
            <w:r w:rsidR="00BC44DC" w:rsidRPr="00E31CDF">
              <w:rPr>
                <w:rFonts w:ascii="Arial" w:eastAsia="Times New Roman" w:hAnsi="Arial" w:cs="Arial"/>
              </w:rPr>
              <w:t>d</w:t>
            </w:r>
            <w:r w:rsidRPr="00E31CDF">
              <w:rPr>
                <w:rFonts w:ascii="Arial" w:eastAsia="Times New Roman" w:hAnsi="Arial" w:cs="Arial"/>
              </w:rPr>
              <w:t xml:space="preserve">o </w:t>
            </w:r>
            <w:r w:rsidR="00BC44DC" w:rsidRPr="00E31CDF">
              <w:rPr>
                <w:rFonts w:ascii="Arial" w:eastAsia="Times New Roman" w:hAnsi="Arial" w:cs="Arial"/>
              </w:rPr>
              <w:t>w</w:t>
            </w:r>
            <w:r w:rsidRPr="00E31CDF">
              <w:rPr>
                <w:rFonts w:ascii="Arial" w:eastAsia="Times New Roman" w:hAnsi="Arial" w:cs="Arial"/>
              </w:rPr>
              <w:t xml:space="preserve">e </w:t>
            </w:r>
            <w:r w:rsidR="00BC44DC" w:rsidRPr="00E31CDF">
              <w:rPr>
                <w:rFonts w:ascii="Arial" w:eastAsia="Times New Roman" w:hAnsi="Arial" w:cs="Arial"/>
              </w:rPr>
              <w:t>a</w:t>
            </w:r>
            <w:r w:rsidRPr="00E31CDF">
              <w:rPr>
                <w:rFonts w:ascii="Arial" w:eastAsia="Times New Roman" w:hAnsi="Arial" w:cs="Arial"/>
              </w:rPr>
              <w:t xml:space="preserve">ssist </w:t>
            </w:r>
            <w:r w:rsidR="00BC44DC" w:rsidRPr="00E31CDF">
              <w:rPr>
                <w:rFonts w:ascii="Arial" w:eastAsia="Times New Roman" w:hAnsi="Arial" w:cs="Arial"/>
              </w:rPr>
              <w:t>t</w:t>
            </w:r>
            <w:r w:rsidRPr="00E31CDF">
              <w:rPr>
                <w:rFonts w:ascii="Arial" w:eastAsia="Times New Roman" w:hAnsi="Arial" w:cs="Arial"/>
              </w:rPr>
              <w:t xml:space="preserve">hem? </w:t>
            </w:r>
            <w:r w:rsidRPr="00E31CDF">
              <w:rPr>
                <w:rFonts w:ascii="Arial" w:eastAsia="Times New Roman" w:hAnsi="Arial" w:cs="Arial"/>
                <w:i/>
                <w:iCs/>
              </w:rPr>
              <w:t xml:space="preserve">Am J of </w:t>
            </w:r>
            <w:proofErr w:type="spellStart"/>
            <w:r w:rsidRPr="00E31CDF">
              <w:rPr>
                <w:rFonts w:ascii="Arial" w:eastAsia="Times New Roman" w:hAnsi="Arial" w:cs="Arial"/>
                <w:i/>
                <w:iCs/>
              </w:rPr>
              <w:t>Geriatr</w:t>
            </w:r>
            <w:proofErr w:type="spellEnd"/>
            <w:r w:rsidRPr="00E31CDF">
              <w:rPr>
                <w:rFonts w:ascii="Arial" w:eastAsia="Times New Roman" w:hAnsi="Arial" w:cs="Arial"/>
                <w:i/>
                <w:iCs/>
              </w:rPr>
              <w:t xml:space="preserve"> Psychiatry</w:t>
            </w:r>
            <w:r w:rsidR="00BC44DC" w:rsidRPr="00E31CDF">
              <w:rPr>
                <w:rFonts w:ascii="Arial" w:eastAsia="Times New Roman" w:hAnsi="Arial" w:cs="Arial"/>
              </w:rPr>
              <w:t>.</w:t>
            </w:r>
            <w:r w:rsidRPr="00E31CDF">
              <w:rPr>
                <w:rFonts w:ascii="Arial" w:eastAsia="Times New Roman" w:hAnsi="Arial" w:cs="Arial"/>
              </w:rPr>
              <w:t xml:space="preserve"> 2018</w:t>
            </w:r>
            <w:r w:rsidR="00BC44DC" w:rsidRPr="00E31CDF">
              <w:rPr>
                <w:rFonts w:ascii="Arial" w:eastAsia="Times New Roman" w:hAnsi="Arial" w:cs="Arial"/>
              </w:rPr>
              <w:t>;</w:t>
            </w:r>
            <w:r w:rsidRPr="00E31CDF">
              <w:rPr>
                <w:rFonts w:ascii="Arial" w:eastAsia="Times New Roman" w:hAnsi="Arial" w:cs="Arial"/>
                <w:color w:val="000000" w:themeColor="text1"/>
              </w:rPr>
              <w:t>26(6):631-640</w:t>
            </w:r>
            <w:r w:rsidRPr="00E31CDF">
              <w:rPr>
                <w:rFonts w:ascii="Arial" w:eastAsia="Times New Roman" w:hAnsi="Arial" w:cs="Arial"/>
              </w:rPr>
              <w:t>.</w:t>
            </w:r>
            <w:r w:rsidR="00BC44DC" w:rsidRPr="00E31CDF">
              <w:rPr>
                <w:rFonts w:ascii="Arial" w:eastAsia="Times New Roman" w:hAnsi="Arial" w:cs="Arial"/>
              </w:rPr>
              <w:t xml:space="preserve"> </w:t>
            </w:r>
            <w:hyperlink r:id="rId70" w:history="1">
              <w:r w:rsidR="00BC44DC" w:rsidRPr="00E31CDF">
                <w:rPr>
                  <w:rStyle w:val="Hyperlink"/>
                  <w:rFonts w:ascii="Arial" w:eastAsia="Times New Roman" w:hAnsi="Arial" w:cs="Arial"/>
                </w:rPr>
                <w:t>https://www.sciencedirect.com/science/article/abs/pii/S1064748118302057?via%3Dihub</w:t>
              </w:r>
            </w:hyperlink>
            <w:r w:rsidR="00BC44DC" w:rsidRPr="00E31CDF">
              <w:rPr>
                <w:rFonts w:ascii="Arial" w:eastAsia="Times New Roman" w:hAnsi="Arial" w:cs="Arial"/>
              </w:rPr>
              <w:t>..</w:t>
            </w:r>
          </w:p>
        </w:tc>
      </w:tr>
    </w:tbl>
    <w:p w14:paraId="71320D3F" w14:textId="77777777" w:rsidR="00050B15" w:rsidRDefault="00050B15" w:rsidP="005449A5">
      <w:pPr>
        <w:spacing w:after="0" w:line="240" w:lineRule="auto"/>
        <w:ind w:hanging="180"/>
        <w:rPr>
          <w:rFonts w:ascii="Arial" w:eastAsia="Arial" w:hAnsi="Arial" w:cs="Arial"/>
        </w:rPr>
      </w:pPr>
    </w:p>
    <w:p w14:paraId="28332BAA" w14:textId="77777777" w:rsidR="00050B15" w:rsidRDefault="00A10C50" w:rsidP="005449A5">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887E7A" w14:paraId="099A973A" w14:textId="77777777" w:rsidTr="6FCCD143">
        <w:trPr>
          <w:trHeight w:val="560"/>
        </w:trPr>
        <w:tc>
          <w:tcPr>
            <w:tcW w:w="14125" w:type="dxa"/>
            <w:gridSpan w:val="2"/>
            <w:shd w:val="clear" w:color="auto" w:fill="9CC3E5"/>
          </w:tcPr>
          <w:p w14:paraId="4E1EE350"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Professionalism 2: Accountability/Conscientiousness   </w:t>
            </w:r>
          </w:p>
          <w:p w14:paraId="120343A4" w14:textId="77777777"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bCs/>
              </w:rPr>
              <w:t>Overall Intent:</w:t>
            </w:r>
            <w:r w:rsidRPr="00E31CDF">
              <w:rPr>
                <w:rFonts w:ascii="Arial" w:eastAsia="Arial" w:hAnsi="Arial" w:cs="Arial"/>
              </w:rPr>
              <w:t xml:space="preserve"> To take responsibility for one’s own actions and the impact on patients and other members of the health care team</w:t>
            </w:r>
          </w:p>
          <w:p w14:paraId="22469A4F" w14:textId="77777777" w:rsidR="00050B15" w:rsidRPr="00E31CDF" w:rsidRDefault="00050B15" w:rsidP="005449A5">
            <w:pPr>
              <w:spacing w:after="0" w:line="240" w:lineRule="auto"/>
              <w:ind w:left="187"/>
              <w:rPr>
                <w:rFonts w:ascii="Arial" w:eastAsia="Arial" w:hAnsi="Arial" w:cs="Arial"/>
                <w:b/>
                <w:color w:val="000000"/>
              </w:rPr>
            </w:pPr>
          </w:p>
        </w:tc>
      </w:tr>
      <w:tr w:rsidR="00050B15" w:rsidRPr="00887E7A" w14:paraId="52E8E9AD" w14:textId="77777777" w:rsidTr="6FCCD143">
        <w:tc>
          <w:tcPr>
            <w:tcW w:w="4950" w:type="dxa"/>
            <w:shd w:val="clear" w:color="auto" w:fill="FAC090"/>
          </w:tcPr>
          <w:p w14:paraId="0AA84D56"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75AB97BB"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887E7A" w14:paraId="6769A318" w14:textId="77777777" w:rsidTr="00DE1CDC">
        <w:tc>
          <w:tcPr>
            <w:tcW w:w="4950" w:type="dxa"/>
            <w:tcBorders>
              <w:top w:val="single" w:sz="4" w:space="0" w:color="000000"/>
              <w:bottom w:val="single" w:sz="4" w:space="0" w:color="000000"/>
            </w:tcBorders>
            <w:shd w:val="clear" w:color="auto" w:fill="C9C9C9"/>
          </w:tcPr>
          <w:p w14:paraId="671FBA1E"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Takes responsibility to complete tasks and responsibilities, identifies potential contributing factors for lapses, and describes strategies for ensuring timely task completion in the future</w:t>
            </w:r>
          </w:p>
          <w:p w14:paraId="473405B6" w14:textId="77777777" w:rsidR="00E25423" w:rsidRPr="00E25423" w:rsidRDefault="00E25423" w:rsidP="00E25423">
            <w:pPr>
              <w:spacing w:after="0" w:line="240" w:lineRule="auto"/>
              <w:rPr>
                <w:rFonts w:ascii="Arial" w:eastAsia="Arial" w:hAnsi="Arial" w:cs="Arial"/>
                <w:i/>
                <w:color w:val="000000"/>
              </w:rPr>
            </w:pPr>
          </w:p>
          <w:p w14:paraId="7EB81A49" w14:textId="31CBF7C7"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Introduces oneself as the patient’s primary psychiatrist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F0026"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Responds promptly to reminders from program administrator to complete work</w:t>
            </w:r>
            <w:r w:rsidR="32A63C34" w:rsidRPr="00E31CDF">
              <w:rPr>
                <w:rFonts w:ascii="Arial" w:eastAsia="Arial" w:hAnsi="Arial" w:cs="Arial"/>
              </w:rPr>
              <w:t>-</w:t>
            </w:r>
            <w:r w:rsidRPr="00E31CDF">
              <w:rPr>
                <w:rFonts w:ascii="Arial" w:eastAsia="Arial" w:hAnsi="Arial" w:cs="Arial"/>
              </w:rPr>
              <w:t>hour logs</w:t>
            </w:r>
          </w:p>
          <w:p w14:paraId="6EE79368"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6FB901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D2E0D0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35375B0"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A834369"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A5A5B34" w14:textId="00B63E5E" w:rsidR="00050B15" w:rsidRPr="00E31CDF" w:rsidRDefault="5DE97591"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Introduces self as the primary treating psychiatrist</w:t>
            </w:r>
            <w:r w:rsidR="00A10C50" w:rsidRPr="00E31CDF">
              <w:rPr>
                <w:rFonts w:ascii="Arial" w:eastAsia="Arial" w:hAnsi="Arial" w:cs="Arial"/>
              </w:rPr>
              <w:t xml:space="preserve"> </w:t>
            </w:r>
          </w:p>
        </w:tc>
      </w:tr>
      <w:tr w:rsidR="00050B15" w:rsidRPr="00887E7A" w14:paraId="05C0A4D1" w14:textId="77777777" w:rsidTr="00DE1CDC">
        <w:tc>
          <w:tcPr>
            <w:tcW w:w="4950" w:type="dxa"/>
            <w:tcBorders>
              <w:top w:val="single" w:sz="4" w:space="0" w:color="000000"/>
              <w:bottom w:val="single" w:sz="4" w:space="0" w:color="000000"/>
            </w:tcBorders>
            <w:shd w:val="clear" w:color="auto" w:fill="C9C9C9"/>
          </w:tcPr>
          <w:p w14:paraId="221533D9"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Performs tasks and responsibilities in a timely manner, with appropriate attention to detail, in routine situations</w:t>
            </w:r>
          </w:p>
          <w:p w14:paraId="2259D977" w14:textId="77777777" w:rsidR="00E25423" w:rsidRPr="00E25423" w:rsidRDefault="00E25423" w:rsidP="00E25423">
            <w:pPr>
              <w:spacing w:after="0" w:line="240" w:lineRule="auto"/>
              <w:rPr>
                <w:rFonts w:ascii="Arial" w:eastAsia="Arial" w:hAnsi="Arial" w:cs="Arial"/>
                <w:i/>
              </w:rPr>
            </w:pPr>
          </w:p>
          <w:p w14:paraId="7A9B493C" w14:textId="6BF86CFD"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Accepts the role of the patient’s physician and takes responsibility (under supervision) for ensuring the patient receives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8BFEE8" w14:textId="77777777" w:rsidR="003E08CF" w:rsidRPr="00E31CDF" w:rsidRDefault="50B2AD5B"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Obtains collateral information from primary care physician and other care providers in a timely manner</w:t>
            </w:r>
          </w:p>
          <w:p w14:paraId="3E6B372A"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9B9C2DB"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AEA9E1E" w14:textId="48B67A6C" w:rsidR="00050B15" w:rsidRPr="00E31CDF" w:rsidRDefault="107A7FAF"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Follows up on patient’s </w:t>
            </w:r>
            <w:r w:rsidR="007A1EF9">
              <w:rPr>
                <w:rFonts w:ascii="Arial" w:eastAsia="Arial" w:hAnsi="Arial" w:cs="Arial"/>
              </w:rPr>
              <w:t>electrocardiogram (</w:t>
            </w:r>
            <w:r w:rsidRPr="00E31CDF">
              <w:rPr>
                <w:rFonts w:ascii="Arial" w:eastAsia="Arial" w:hAnsi="Arial" w:cs="Arial"/>
              </w:rPr>
              <w:t>EKG</w:t>
            </w:r>
            <w:r w:rsidR="007A1EF9">
              <w:rPr>
                <w:rFonts w:ascii="Arial" w:eastAsia="Arial" w:hAnsi="Arial" w:cs="Arial"/>
              </w:rPr>
              <w:t>)</w:t>
            </w:r>
            <w:r w:rsidRPr="00E31CDF">
              <w:rPr>
                <w:rFonts w:ascii="Arial" w:eastAsia="Arial" w:hAnsi="Arial" w:cs="Arial"/>
              </w:rPr>
              <w:t xml:space="preserve"> and brain imaging results without prompting</w:t>
            </w:r>
          </w:p>
        </w:tc>
      </w:tr>
      <w:tr w:rsidR="00050B15" w:rsidRPr="00887E7A" w14:paraId="72589B3C" w14:textId="77777777" w:rsidTr="00DE1CDC">
        <w:tc>
          <w:tcPr>
            <w:tcW w:w="4950" w:type="dxa"/>
            <w:tcBorders>
              <w:top w:val="single" w:sz="4" w:space="0" w:color="000000"/>
              <w:bottom w:val="single" w:sz="4" w:space="0" w:color="000000"/>
            </w:tcBorders>
            <w:shd w:val="clear" w:color="auto" w:fill="C9C9C9"/>
          </w:tcPr>
          <w:p w14:paraId="3A645F50"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Performs tasks and responsibilities in a timely manner, with appropriate attention to detail, in complex or stressful situations</w:t>
            </w:r>
          </w:p>
          <w:p w14:paraId="7A129947" w14:textId="77777777" w:rsidR="00E25423" w:rsidRPr="00E25423" w:rsidRDefault="00E25423" w:rsidP="00E25423">
            <w:pPr>
              <w:spacing w:after="0" w:line="240" w:lineRule="auto"/>
              <w:rPr>
                <w:rFonts w:ascii="Arial" w:eastAsia="Arial" w:hAnsi="Arial" w:cs="Arial"/>
                <w:i/>
                <w:color w:val="000000"/>
              </w:rPr>
            </w:pPr>
          </w:p>
          <w:p w14:paraId="24973723" w14:textId="368F25D1"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Is recognized by oneself, the patient, the patient’s family, and medical staff members as the patient’s primary psychiatrist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02B0A5" w14:textId="2C0CB99E" w:rsidR="003E08CF" w:rsidRPr="00866766" w:rsidRDefault="0898ABB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Notifies </w:t>
            </w:r>
            <w:r w:rsidR="009023D5" w:rsidRPr="00E31CDF">
              <w:rPr>
                <w:rFonts w:ascii="Arial" w:eastAsia="Arial" w:hAnsi="Arial" w:cs="Arial"/>
              </w:rPr>
              <w:t>on-call residents</w:t>
            </w:r>
            <w:r w:rsidRPr="00E31CDF">
              <w:rPr>
                <w:rFonts w:ascii="Arial" w:eastAsia="Arial" w:hAnsi="Arial" w:cs="Arial"/>
              </w:rPr>
              <w:t xml:space="preserve"> about daytime events</w:t>
            </w:r>
            <w:r w:rsidR="009023D5" w:rsidRPr="00E31CDF">
              <w:rPr>
                <w:rFonts w:ascii="Arial" w:eastAsia="Arial" w:hAnsi="Arial" w:cs="Arial"/>
              </w:rPr>
              <w:t>, including medical decompensation of a patient who may need to be transferred to a medical unit for stabilization</w:t>
            </w:r>
          </w:p>
          <w:p w14:paraId="617F09CB" w14:textId="77777777" w:rsidR="00866766" w:rsidRPr="00E31CDF" w:rsidRDefault="00866766" w:rsidP="0086676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Seeks help when wellness is compromised while ensuring patient safety and hand-off</w:t>
            </w:r>
          </w:p>
          <w:p w14:paraId="0699C00A"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DEC6E83" w14:textId="51434F1F" w:rsidR="00050B15" w:rsidRPr="00E31CDF" w:rsidRDefault="76223AE1"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Patient</w:t>
            </w:r>
            <w:r w:rsidR="007A1EF9">
              <w:rPr>
                <w:rFonts w:ascii="Arial" w:eastAsia="Arial" w:hAnsi="Arial" w:cs="Arial"/>
              </w:rPr>
              <w:t>s</w:t>
            </w:r>
            <w:r w:rsidRPr="00E31CDF">
              <w:rPr>
                <w:rFonts w:ascii="Arial" w:eastAsia="Arial" w:hAnsi="Arial" w:cs="Arial"/>
              </w:rPr>
              <w:t xml:space="preserve"> refer to the fellow as their psychiatrist</w:t>
            </w:r>
          </w:p>
        </w:tc>
      </w:tr>
      <w:tr w:rsidR="00050B15" w:rsidRPr="00887E7A" w14:paraId="1C8A8B13" w14:textId="77777777" w:rsidTr="00DE1CDC">
        <w:tc>
          <w:tcPr>
            <w:tcW w:w="4950" w:type="dxa"/>
            <w:tcBorders>
              <w:top w:val="single" w:sz="4" w:space="0" w:color="000000"/>
              <w:bottom w:val="single" w:sz="4" w:space="0" w:color="000000"/>
            </w:tcBorders>
            <w:shd w:val="clear" w:color="auto" w:fill="C9C9C9"/>
          </w:tcPr>
          <w:p w14:paraId="781B7D47"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Recognizes when others are unable to complete tasks and responsibilities in a timely manner and assists in problem solving</w:t>
            </w:r>
          </w:p>
          <w:p w14:paraId="48915542" w14:textId="77777777" w:rsidR="00E25423" w:rsidRPr="00E25423" w:rsidRDefault="00E25423" w:rsidP="00E25423">
            <w:pPr>
              <w:spacing w:after="0" w:line="240" w:lineRule="auto"/>
              <w:rPr>
                <w:rFonts w:ascii="Arial" w:eastAsia="Arial" w:hAnsi="Arial" w:cs="Arial"/>
                <w:i/>
              </w:rPr>
            </w:pPr>
          </w:p>
          <w:p w14:paraId="6ECF7DA7" w14:textId="0A808FAF"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Displays increasing autonomy and leadership in taking responsibility for ensuring the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8B236F" w14:textId="0F09AB34" w:rsidR="003E08CF" w:rsidRPr="00E31CDF" w:rsidRDefault="004110B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w:t>
            </w:r>
            <w:r w:rsidR="536BFB97" w:rsidRPr="00E31CDF">
              <w:rPr>
                <w:rFonts w:ascii="Arial" w:eastAsia="Arial" w:hAnsi="Arial" w:cs="Arial"/>
              </w:rPr>
              <w:t xml:space="preserve">dvises </w:t>
            </w:r>
            <w:r w:rsidR="007A1EF9">
              <w:rPr>
                <w:rFonts w:ascii="Arial" w:eastAsia="Arial" w:hAnsi="Arial" w:cs="Arial"/>
              </w:rPr>
              <w:t xml:space="preserve">more </w:t>
            </w:r>
            <w:r w:rsidR="536BFB97" w:rsidRPr="00E31CDF">
              <w:rPr>
                <w:rFonts w:ascii="Arial" w:eastAsia="Arial" w:hAnsi="Arial" w:cs="Arial"/>
              </w:rPr>
              <w:t>junior residents how to manage their time in completing patient care tasks</w:t>
            </w:r>
          </w:p>
          <w:p w14:paraId="7AA8088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1D3E767C"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395EFCF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291EC579" w14:textId="00543417"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Takes responsibility for potential adverse outcomes and professionally discusses with the interprofessional team</w:t>
            </w:r>
          </w:p>
        </w:tc>
      </w:tr>
      <w:tr w:rsidR="00050B15" w:rsidRPr="00887E7A" w14:paraId="465824E9" w14:textId="77777777" w:rsidTr="00DE1CDC">
        <w:tc>
          <w:tcPr>
            <w:tcW w:w="4950" w:type="dxa"/>
            <w:tcBorders>
              <w:top w:val="single" w:sz="4" w:space="0" w:color="000000"/>
              <w:bottom w:val="single" w:sz="4" w:space="0" w:color="000000"/>
            </w:tcBorders>
            <w:shd w:val="clear" w:color="auto" w:fill="C9C9C9"/>
          </w:tcPr>
          <w:p w14:paraId="732A26EB" w14:textId="693E5DAB" w:rsidR="00050B15" w:rsidRPr="00E31CDF" w:rsidRDefault="00A10C50" w:rsidP="005449A5">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rPr>
              <w:t>Serves as a role model in demonstrating responsibility for ensuring that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DF449E" w14:textId="032C769D" w:rsidR="00050B15" w:rsidRPr="00E31CDF" w:rsidRDefault="156B2F08"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Leads an interdisciplinary team to manage complicated clinical and disposition problems</w:t>
            </w:r>
          </w:p>
        </w:tc>
      </w:tr>
      <w:tr w:rsidR="00050B15" w:rsidRPr="00887E7A" w14:paraId="4AFBFB37" w14:textId="77777777" w:rsidTr="6FCCD143">
        <w:tc>
          <w:tcPr>
            <w:tcW w:w="4950" w:type="dxa"/>
            <w:shd w:val="clear" w:color="auto" w:fill="FFD965"/>
          </w:tcPr>
          <w:p w14:paraId="3E8CCB5F"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lastRenderedPageBreak/>
              <w:t>Assessment Models or Tools</w:t>
            </w:r>
          </w:p>
        </w:tc>
        <w:tc>
          <w:tcPr>
            <w:tcW w:w="9175" w:type="dxa"/>
            <w:shd w:val="clear" w:color="auto" w:fill="FFD965"/>
          </w:tcPr>
          <w:p w14:paraId="0D8D8F08"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Compliance with deadlines and timelines</w:t>
            </w:r>
          </w:p>
          <w:p w14:paraId="719F9119"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5FF14C3C"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08977C52"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Self-evaluations and reflective tools</w:t>
            </w:r>
          </w:p>
          <w:p w14:paraId="571E930B" w14:textId="73F49225"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w:t>
            </w:r>
          </w:p>
        </w:tc>
      </w:tr>
      <w:tr w:rsidR="00050B15" w:rsidRPr="00887E7A" w14:paraId="64E724EE" w14:textId="77777777" w:rsidTr="6FCCD143">
        <w:tc>
          <w:tcPr>
            <w:tcW w:w="4950" w:type="dxa"/>
            <w:shd w:val="clear" w:color="auto" w:fill="8DB3E2" w:themeFill="text2" w:themeFillTint="66"/>
          </w:tcPr>
          <w:p w14:paraId="3FE14E3D"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41834B28" w14:textId="74E952A6" w:rsidR="00050B15" w:rsidRPr="00E31CDF" w:rsidRDefault="00050B1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887E7A" w14:paraId="2E5889E4" w14:textId="77777777" w:rsidTr="6FCCD143">
        <w:trPr>
          <w:trHeight w:val="80"/>
        </w:trPr>
        <w:tc>
          <w:tcPr>
            <w:tcW w:w="4950" w:type="dxa"/>
            <w:shd w:val="clear" w:color="auto" w:fill="A8D08D"/>
          </w:tcPr>
          <w:p w14:paraId="1280B1C7"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6BA6293C" w14:textId="779506F4"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Ethics. </w:t>
            </w:r>
            <w:hyperlink r:id="rId71" w:history="1">
              <w:r w:rsidRPr="00E31CDF">
                <w:rPr>
                  <w:rStyle w:val="Hyperlink"/>
                  <w:rFonts w:ascii="Arial" w:eastAsia="Arial" w:hAnsi="Arial" w:cs="Arial"/>
                </w:rPr>
                <w:t>https://www.psychiatry.org/psychiatrists/practice/ethics</w:t>
              </w:r>
            </w:hyperlink>
            <w:r w:rsidRPr="00E31CDF">
              <w:rPr>
                <w:rFonts w:ascii="Arial" w:eastAsia="Arial" w:hAnsi="Arial" w:cs="Arial"/>
              </w:rPr>
              <w:t xml:space="preserve">. </w:t>
            </w:r>
            <w:r w:rsidR="007A1EF9">
              <w:rPr>
                <w:rFonts w:ascii="Arial" w:eastAsia="Arial" w:hAnsi="Arial" w:cs="Arial"/>
              </w:rPr>
              <w:t xml:space="preserve">Accessed </w:t>
            </w:r>
            <w:r w:rsidRPr="00E31CDF">
              <w:rPr>
                <w:rFonts w:ascii="Arial" w:eastAsia="Arial" w:hAnsi="Arial" w:cs="Arial"/>
              </w:rPr>
              <w:t>2021.</w:t>
            </w:r>
          </w:p>
          <w:p w14:paraId="020C0BD4" w14:textId="1E3F2FDB" w:rsidR="00BC44DC" w:rsidRPr="00E31CDF" w:rsidRDefault="00BC44DC" w:rsidP="00BC44DC">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APA. </w:t>
            </w:r>
            <w:r w:rsidRPr="00E31CDF">
              <w:rPr>
                <w:rFonts w:ascii="Arial" w:eastAsia="Arial" w:hAnsi="Arial" w:cs="Arial"/>
                <w:i/>
                <w:iCs/>
              </w:rPr>
              <w:t xml:space="preserve">The Principles of Medical Ethics: With Annotations Especially Applicable to Psychiatry. </w:t>
            </w:r>
            <w:r w:rsidRPr="00E31CDF">
              <w:rPr>
                <w:rFonts w:ascii="Arial" w:eastAsia="Arial" w:hAnsi="Arial" w:cs="Arial"/>
              </w:rPr>
              <w:t xml:space="preserve">Arlington, VA: American Psychiatric Publishing; 2013. </w:t>
            </w:r>
            <w:hyperlink r:id="rId72" w:history="1">
              <w:r w:rsidRPr="00E31CDF">
                <w:rPr>
                  <w:rStyle w:val="Hyperlink"/>
                  <w:rFonts w:ascii="Arial" w:eastAsia="Arial" w:hAnsi="Arial" w:cs="Arial"/>
                </w:rPr>
                <w:t>https://www.psychiatry.org/File%20Library/Psychiatrists/Practice/Ethics/principles-medical-ethics.pdf</w:t>
              </w:r>
            </w:hyperlink>
            <w:r w:rsidRPr="00E31CDF">
              <w:rPr>
                <w:rFonts w:ascii="Arial" w:eastAsia="Arial" w:hAnsi="Arial" w:cs="Arial"/>
              </w:rPr>
              <w:t>.</w:t>
            </w:r>
          </w:p>
          <w:p w14:paraId="1834BD18" w14:textId="6FAA6C68" w:rsidR="00BC44DC" w:rsidRPr="00E31CDF" w:rsidRDefault="00BC44DC"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AMA</w:t>
            </w:r>
            <w:r w:rsidR="003E5762" w:rsidRPr="00E31CDF">
              <w:rPr>
                <w:rFonts w:ascii="Arial" w:eastAsia="Arial" w:hAnsi="Arial" w:cs="Arial"/>
              </w:rPr>
              <w:t xml:space="preserve">. Ethics. </w:t>
            </w:r>
            <w:hyperlink r:id="rId73" w:history="1">
              <w:r w:rsidRPr="00E31CDF">
                <w:rPr>
                  <w:rStyle w:val="Hyperlink"/>
                  <w:rFonts w:ascii="Arial" w:eastAsia="Arial" w:hAnsi="Arial" w:cs="Arial"/>
                </w:rPr>
                <w:t>https://www.ama-assn.org/delivering-care/ama-code-medical-ethic</w:t>
              </w:r>
            </w:hyperlink>
            <w:r w:rsidRPr="00E31CDF">
              <w:rPr>
                <w:rFonts w:ascii="Arial" w:eastAsia="Arial" w:hAnsi="Arial" w:cs="Arial"/>
              </w:rPr>
              <w:t xml:space="preserve">. </w:t>
            </w:r>
            <w:r w:rsidR="007A1EF9">
              <w:rPr>
                <w:rFonts w:ascii="Arial" w:eastAsia="Arial" w:hAnsi="Arial" w:cs="Arial"/>
              </w:rPr>
              <w:t xml:space="preserve">Accessed </w:t>
            </w:r>
            <w:r w:rsidRPr="00E31CDF">
              <w:rPr>
                <w:rFonts w:ascii="Arial" w:eastAsia="Arial" w:hAnsi="Arial" w:cs="Arial"/>
              </w:rPr>
              <w:t>2021.</w:t>
            </w:r>
          </w:p>
          <w:p w14:paraId="0DB5A8AE" w14:textId="5559CE78"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Code of conduct from fellow/resident institutional manual </w:t>
            </w:r>
          </w:p>
          <w:p w14:paraId="2E7DE21F" w14:textId="735E8F8A"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Expectations of residency program regarding accountability and professionalism</w:t>
            </w:r>
          </w:p>
        </w:tc>
      </w:tr>
    </w:tbl>
    <w:p w14:paraId="59698A21" w14:textId="31D3CD73" w:rsidR="00601042" w:rsidRDefault="00601042" w:rsidP="005449A5">
      <w:pPr>
        <w:spacing w:after="0" w:line="240" w:lineRule="auto"/>
        <w:rPr>
          <w:rFonts w:ascii="Arial" w:eastAsia="Arial" w:hAnsi="Arial" w:cs="Arial"/>
        </w:rPr>
      </w:pPr>
    </w:p>
    <w:p w14:paraId="257D754B" w14:textId="77777777" w:rsidR="00601042" w:rsidRDefault="00601042"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3152BCB9" w14:textId="77777777" w:rsidTr="6FCCD143">
        <w:trPr>
          <w:trHeight w:val="560"/>
        </w:trPr>
        <w:tc>
          <w:tcPr>
            <w:tcW w:w="14125" w:type="dxa"/>
            <w:gridSpan w:val="2"/>
            <w:shd w:val="clear" w:color="auto" w:fill="9CC3E5"/>
          </w:tcPr>
          <w:p w14:paraId="40E4F82B"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Professionalism 3: Well-</w:t>
            </w:r>
            <w:r w:rsidR="00C87896" w:rsidRPr="00E31CDF">
              <w:rPr>
                <w:rFonts w:ascii="Arial" w:eastAsia="Arial" w:hAnsi="Arial" w:cs="Arial"/>
                <w:b/>
              </w:rPr>
              <w:t>B</w:t>
            </w:r>
            <w:r w:rsidRPr="00E31CDF">
              <w:rPr>
                <w:rFonts w:ascii="Arial" w:eastAsia="Arial" w:hAnsi="Arial" w:cs="Arial"/>
                <w:b/>
              </w:rPr>
              <w:t xml:space="preserve">eing </w:t>
            </w:r>
          </w:p>
          <w:p w14:paraId="2B115DD8" w14:textId="791BA4FE"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bCs/>
              </w:rPr>
              <w:t>Overall Intent:</w:t>
            </w:r>
            <w:r w:rsidR="233141D7" w:rsidRPr="00E31CDF">
              <w:rPr>
                <w:rFonts w:ascii="Arial" w:eastAsia="Arial" w:hAnsi="Arial" w:cs="Arial"/>
              </w:rPr>
              <w:t xml:space="preserve"> To </w:t>
            </w:r>
            <w:r w:rsidR="00505776">
              <w:rPr>
                <w:rFonts w:ascii="Arial" w:eastAsia="Arial" w:hAnsi="Arial" w:cs="Arial"/>
              </w:rPr>
              <w:t xml:space="preserve">continuously </w:t>
            </w:r>
            <w:r w:rsidRPr="00E31CDF">
              <w:rPr>
                <w:rFonts w:ascii="Arial" w:eastAsia="Arial" w:hAnsi="Arial" w:cs="Arial"/>
              </w:rPr>
              <w:t xml:space="preserve">manage and improve own </w:t>
            </w:r>
            <w:r w:rsidR="005D0B79" w:rsidRPr="00E31CDF">
              <w:rPr>
                <w:rFonts w:ascii="Arial" w:eastAsia="Arial" w:hAnsi="Arial" w:cs="Arial"/>
              </w:rPr>
              <w:t xml:space="preserve">personal and professional </w:t>
            </w:r>
            <w:r w:rsidRPr="00E31CDF">
              <w:rPr>
                <w:rFonts w:ascii="Arial" w:eastAsia="Arial" w:hAnsi="Arial" w:cs="Arial"/>
              </w:rPr>
              <w:t>well-being</w:t>
            </w:r>
          </w:p>
          <w:p w14:paraId="5449E13D" w14:textId="77777777" w:rsidR="00050B15" w:rsidRPr="00E31CDF" w:rsidRDefault="00050B15" w:rsidP="005449A5">
            <w:pPr>
              <w:spacing w:after="0" w:line="240" w:lineRule="auto"/>
              <w:ind w:left="187"/>
              <w:rPr>
                <w:rFonts w:ascii="Arial" w:eastAsia="Arial" w:hAnsi="Arial" w:cs="Arial"/>
              </w:rPr>
            </w:pPr>
          </w:p>
        </w:tc>
      </w:tr>
      <w:tr w:rsidR="00050B15" w:rsidRPr="00E31CDF" w14:paraId="5BBE1743" w14:textId="77777777" w:rsidTr="6FCCD143">
        <w:tc>
          <w:tcPr>
            <w:tcW w:w="4950" w:type="dxa"/>
            <w:shd w:val="clear" w:color="auto" w:fill="FAC090"/>
          </w:tcPr>
          <w:p w14:paraId="4E1EDDB2" w14:textId="77777777" w:rsidR="00050B15" w:rsidRPr="00E31CDF" w:rsidRDefault="00050B15" w:rsidP="005449A5">
            <w:pPr>
              <w:spacing w:after="0" w:line="240" w:lineRule="auto"/>
              <w:jc w:val="center"/>
              <w:rPr>
                <w:rFonts w:ascii="Arial" w:eastAsia="Arial" w:hAnsi="Arial" w:cs="Arial"/>
                <w:b/>
              </w:rPr>
            </w:pPr>
          </w:p>
        </w:tc>
        <w:tc>
          <w:tcPr>
            <w:tcW w:w="9175" w:type="dxa"/>
            <w:shd w:val="clear" w:color="auto" w:fill="FAC090"/>
          </w:tcPr>
          <w:p w14:paraId="112BE35D"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6AB48ECC" w14:textId="77777777" w:rsidTr="00DE1CDC">
        <w:tc>
          <w:tcPr>
            <w:tcW w:w="4950" w:type="dxa"/>
            <w:tcBorders>
              <w:top w:val="single" w:sz="4" w:space="0" w:color="000000"/>
              <w:bottom w:val="single" w:sz="4" w:space="0" w:color="000000"/>
            </w:tcBorders>
            <w:shd w:val="clear" w:color="auto" w:fill="C9C9C9"/>
          </w:tcPr>
          <w:p w14:paraId="268F5330" w14:textId="1AAAD61D" w:rsidR="00050B15" w:rsidRPr="00E31CDF" w:rsidRDefault="00A10C50" w:rsidP="005449A5">
            <w:pPr>
              <w:spacing w:after="0" w:line="240" w:lineRule="auto"/>
              <w:rPr>
                <w:rFonts w:ascii="Arial" w:eastAsia="Arial" w:hAnsi="Arial" w:cs="Arial"/>
                <w:i/>
                <w:color w:val="000000"/>
              </w:rPr>
            </w:pPr>
            <w:r w:rsidRPr="00E31CDF">
              <w:rPr>
                <w:rFonts w:ascii="Arial" w:eastAsia="Arial" w:hAnsi="Arial" w:cs="Arial"/>
                <w:b/>
              </w:rPr>
              <w:t xml:space="preserve">Level </w:t>
            </w:r>
            <w:r w:rsidR="00EA1427" w:rsidRPr="00E31CDF">
              <w:rPr>
                <w:rFonts w:ascii="Arial" w:eastAsia="Arial" w:hAnsi="Arial" w:cs="Arial"/>
                <w:b/>
              </w:rPr>
              <w:t>1</w:t>
            </w:r>
            <w:r w:rsidR="00EA1427" w:rsidRPr="00E31CDF">
              <w:rPr>
                <w:rFonts w:ascii="Arial" w:eastAsia="Arial" w:hAnsi="Arial" w:cs="Arial"/>
              </w:rPr>
              <w:t xml:space="preserve"> </w:t>
            </w:r>
            <w:r w:rsidR="00E25423" w:rsidRPr="00E25423">
              <w:rPr>
                <w:rFonts w:ascii="Arial" w:eastAsia="Arial" w:hAnsi="Arial" w:cs="Arial"/>
                <w:i/>
                <w:iCs/>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7716DA" w14:textId="7A93EA2E"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Open to discussing well-being concerns as they might affect performance</w:t>
            </w:r>
          </w:p>
        </w:tc>
      </w:tr>
      <w:tr w:rsidR="00050B15" w:rsidRPr="00E31CDF" w14:paraId="644B029C" w14:textId="77777777" w:rsidTr="00DE1CDC">
        <w:tc>
          <w:tcPr>
            <w:tcW w:w="4950" w:type="dxa"/>
            <w:tcBorders>
              <w:top w:val="single" w:sz="4" w:space="0" w:color="000000"/>
              <w:bottom w:val="single" w:sz="4" w:space="0" w:color="000000"/>
            </w:tcBorders>
            <w:shd w:val="clear" w:color="auto" w:fill="C9C9C9"/>
          </w:tcPr>
          <w:p w14:paraId="6F5CFF36"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 xml:space="preserve">Level 2 </w:t>
            </w:r>
            <w:r w:rsidR="00E25423" w:rsidRPr="00E25423">
              <w:rPr>
                <w:rFonts w:ascii="Arial" w:eastAsia="Arial" w:hAnsi="Arial" w:cs="Arial"/>
                <w:i/>
              </w:rPr>
              <w:t>Identifies available resources for personal and professional well-being</w:t>
            </w:r>
          </w:p>
          <w:p w14:paraId="5DB79B7F" w14:textId="77777777" w:rsidR="00E25423" w:rsidRPr="00E25423" w:rsidRDefault="00E25423" w:rsidP="00E25423">
            <w:pPr>
              <w:spacing w:after="0" w:line="240" w:lineRule="auto"/>
              <w:rPr>
                <w:rFonts w:ascii="Arial" w:eastAsia="Arial" w:hAnsi="Arial" w:cs="Arial"/>
                <w:i/>
              </w:rPr>
            </w:pPr>
          </w:p>
          <w:p w14:paraId="2BD70DA4" w14:textId="67D55218" w:rsidR="00050B15" w:rsidRPr="00E31CDF" w:rsidRDefault="00E25423" w:rsidP="00E25423">
            <w:pPr>
              <w:spacing w:after="0" w:line="240" w:lineRule="auto"/>
              <w:rPr>
                <w:rFonts w:ascii="Arial" w:eastAsia="Arial" w:hAnsi="Arial" w:cs="Arial"/>
                <w:b/>
              </w:rPr>
            </w:pPr>
            <w:r w:rsidRPr="00E25423">
              <w:rPr>
                <w:rFonts w:ascii="Arial" w:eastAsia="Arial" w:hAnsi="Arial" w:cs="Arial"/>
                <w:i/>
              </w:rPr>
              <w:t>Describes institutional resources designed to promote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691D80"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Independently identifies the stress of relationship issues, difficult patients, and financial pressures, and seeks help</w:t>
            </w:r>
          </w:p>
          <w:p w14:paraId="291FA54E"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43304C6" w14:textId="39B46C1F" w:rsidR="00050B15" w:rsidRPr="00E31CDF" w:rsidRDefault="1D056C9F"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institutional faculty and staff assistance program</w:t>
            </w:r>
            <w:r w:rsidR="00BD22B2">
              <w:rPr>
                <w:rFonts w:ascii="Arial" w:eastAsia="Arial" w:hAnsi="Arial" w:cs="Arial"/>
              </w:rPr>
              <w:t>s</w:t>
            </w:r>
            <w:r w:rsidRPr="00E31CDF">
              <w:rPr>
                <w:rFonts w:ascii="Arial" w:eastAsia="Arial" w:hAnsi="Arial" w:cs="Arial"/>
              </w:rPr>
              <w:t xml:space="preserve"> and describes the services they provide</w:t>
            </w:r>
          </w:p>
        </w:tc>
      </w:tr>
      <w:tr w:rsidR="00050B15" w:rsidRPr="00E31CDF" w14:paraId="6B986643" w14:textId="77777777" w:rsidTr="00DE1CDC">
        <w:tc>
          <w:tcPr>
            <w:tcW w:w="4950" w:type="dxa"/>
            <w:tcBorders>
              <w:top w:val="single" w:sz="4" w:space="0" w:color="000000"/>
              <w:bottom w:val="single" w:sz="4" w:space="0" w:color="000000"/>
            </w:tcBorders>
            <w:shd w:val="clear" w:color="auto" w:fill="C9C9C9"/>
          </w:tcPr>
          <w:p w14:paraId="02900E3D" w14:textId="77777777" w:rsidR="00E25423" w:rsidRPr="00E25423" w:rsidRDefault="00A10C50" w:rsidP="00E25423">
            <w:pPr>
              <w:spacing w:after="0" w:line="240" w:lineRule="auto"/>
              <w:rPr>
                <w:rFonts w:ascii="Arial" w:eastAsia="Arial" w:hAnsi="Arial" w:cs="Arial"/>
                <w:i/>
                <w:iCs/>
              </w:rPr>
            </w:pPr>
            <w:r w:rsidRPr="00E31CDF">
              <w:rPr>
                <w:rFonts w:ascii="Arial" w:eastAsia="Arial" w:hAnsi="Arial" w:cs="Arial"/>
                <w:b/>
                <w:bCs/>
              </w:rPr>
              <w:t xml:space="preserve">Level </w:t>
            </w:r>
            <w:r w:rsidR="00EA1427" w:rsidRPr="00E31CDF">
              <w:rPr>
                <w:rFonts w:ascii="Arial" w:eastAsia="Arial" w:hAnsi="Arial" w:cs="Arial"/>
                <w:b/>
                <w:bCs/>
              </w:rPr>
              <w:t>3</w:t>
            </w:r>
            <w:r w:rsidR="00EA1427" w:rsidRPr="00E31CDF">
              <w:rPr>
                <w:rFonts w:ascii="Arial" w:eastAsia="Arial" w:hAnsi="Arial" w:cs="Arial"/>
              </w:rPr>
              <w:t xml:space="preserve"> </w:t>
            </w:r>
            <w:r w:rsidR="00E25423" w:rsidRPr="00E25423">
              <w:rPr>
                <w:rFonts w:ascii="Arial" w:eastAsia="Arial" w:hAnsi="Arial" w:cs="Arial"/>
                <w:i/>
                <w:iCs/>
              </w:rPr>
              <w:t>With assistance, proposes a plan to promote personal and professional well-being</w:t>
            </w:r>
          </w:p>
          <w:p w14:paraId="6B7EDFFF" w14:textId="77777777" w:rsidR="00E25423" w:rsidRPr="00E25423" w:rsidRDefault="00E25423" w:rsidP="00E25423">
            <w:pPr>
              <w:spacing w:after="0" w:line="240" w:lineRule="auto"/>
              <w:rPr>
                <w:rFonts w:ascii="Arial" w:eastAsia="Arial" w:hAnsi="Arial" w:cs="Arial"/>
                <w:i/>
                <w:iCs/>
              </w:rPr>
            </w:pPr>
          </w:p>
          <w:p w14:paraId="2CAFFD0E" w14:textId="7D642F6C"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iCs/>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127756"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With supervision, assists in developing a personal learning or action plan to address factors potentially contributing to burnout</w:t>
            </w:r>
          </w:p>
          <w:p w14:paraId="0E735F15"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68BC884" w14:textId="3495AC92" w:rsidR="00050B15" w:rsidRPr="00E31CDF" w:rsidRDefault="6F5081B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Describes how working beyond </w:t>
            </w:r>
            <w:r w:rsidR="00BD22B2">
              <w:rPr>
                <w:rFonts w:ascii="Arial" w:eastAsia="Arial" w:hAnsi="Arial" w:cs="Arial"/>
              </w:rPr>
              <w:t xml:space="preserve">educational and clinical work </w:t>
            </w:r>
            <w:r w:rsidRPr="00E31CDF">
              <w:rPr>
                <w:rFonts w:ascii="Arial" w:eastAsia="Arial" w:hAnsi="Arial" w:cs="Arial"/>
              </w:rPr>
              <w:t>hour limits is associated with an increased risk of potentially life-threatening driving safety risks</w:t>
            </w:r>
          </w:p>
        </w:tc>
      </w:tr>
      <w:tr w:rsidR="00050B15" w:rsidRPr="00E31CDF" w14:paraId="13AE9B61" w14:textId="77777777" w:rsidTr="00DE1CDC">
        <w:tc>
          <w:tcPr>
            <w:tcW w:w="4950" w:type="dxa"/>
            <w:tcBorders>
              <w:top w:val="single" w:sz="4" w:space="0" w:color="000000"/>
              <w:bottom w:val="single" w:sz="4" w:space="0" w:color="000000"/>
            </w:tcBorders>
            <w:shd w:val="clear" w:color="auto" w:fill="C9C9C9"/>
          </w:tcPr>
          <w:p w14:paraId="209BF564"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Independently develops a plan to promote personal and professional well-being</w:t>
            </w:r>
          </w:p>
          <w:p w14:paraId="1A21B9DF" w14:textId="77777777" w:rsidR="00E25423" w:rsidRPr="00E25423" w:rsidRDefault="00E25423" w:rsidP="00E25423">
            <w:pPr>
              <w:spacing w:after="0" w:line="240" w:lineRule="auto"/>
              <w:rPr>
                <w:rFonts w:ascii="Arial" w:eastAsia="Arial" w:hAnsi="Arial" w:cs="Arial"/>
                <w:i/>
              </w:rPr>
            </w:pPr>
          </w:p>
          <w:p w14:paraId="50981159" w14:textId="1AE470DD"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Suggests potential solutions to institutional factors that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B5B00C" w14:textId="77777777" w:rsidR="003E08CF" w:rsidRPr="00E31CDF" w:rsidRDefault="004737FA"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Proactively plans </w:t>
            </w:r>
            <w:r w:rsidR="00713668" w:rsidRPr="00E31CDF">
              <w:rPr>
                <w:rFonts w:ascii="Arial" w:eastAsia="Arial" w:hAnsi="Arial" w:cs="Arial"/>
              </w:rPr>
              <w:t xml:space="preserve">well-being activities </w:t>
            </w:r>
            <w:r w:rsidR="004C771B" w:rsidRPr="00E31CDF">
              <w:rPr>
                <w:rFonts w:ascii="Arial" w:eastAsia="Arial" w:hAnsi="Arial" w:cs="Arial"/>
              </w:rPr>
              <w:t>to</w:t>
            </w:r>
            <w:r w:rsidR="00A10C50" w:rsidRPr="00E31CDF">
              <w:rPr>
                <w:rFonts w:ascii="Arial" w:eastAsia="Arial" w:hAnsi="Arial" w:cs="Arial"/>
              </w:rPr>
              <w:t xml:space="preserve"> prevent</w:t>
            </w:r>
            <w:r w:rsidRPr="00E31CDF">
              <w:rPr>
                <w:rFonts w:ascii="Arial" w:eastAsia="Arial" w:hAnsi="Arial" w:cs="Arial"/>
              </w:rPr>
              <w:t xml:space="preserve"> and</w:t>
            </w:r>
            <w:r w:rsidR="00A10C50" w:rsidRPr="00E31CDF">
              <w:rPr>
                <w:rFonts w:ascii="Arial" w:eastAsia="Arial" w:hAnsi="Arial" w:cs="Arial"/>
              </w:rPr>
              <w:t xml:space="preserve"> mitigate </w:t>
            </w:r>
            <w:r w:rsidR="0058455B" w:rsidRPr="00E31CDF">
              <w:rPr>
                <w:rFonts w:ascii="Arial" w:eastAsia="Arial" w:hAnsi="Arial" w:cs="Arial"/>
              </w:rPr>
              <w:t>burnout</w:t>
            </w:r>
            <w:r w:rsidR="00B30EB8" w:rsidRPr="00E31CDF">
              <w:rPr>
                <w:rFonts w:ascii="Arial" w:eastAsia="Arial" w:hAnsi="Arial" w:cs="Arial"/>
              </w:rPr>
              <w:t xml:space="preserve"> </w:t>
            </w:r>
            <w:r w:rsidR="00A10C50" w:rsidRPr="00E31CDF">
              <w:rPr>
                <w:rFonts w:ascii="Arial" w:eastAsia="Arial" w:hAnsi="Arial" w:cs="Arial"/>
              </w:rPr>
              <w:t xml:space="preserve">early during stressful periods </w:t>
            </w:r>
          </w:p>
          <w:p w14:paraId="11EBD771"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74DE6AA8" w14:textId="7F8170F0" w:rsidR="00050B15" w:rsidRPr="00E31CDF" w:rsidRDefault="09A6F2D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Suggests to the designated institutional official that the institution hosts a town</w:t>
            </w:r>
            <w:r w:rsidR="00BD22B2">
              <w:rPr>
                <w:rFonts w:ascii="Arial" w:eastAsia="Arial" w:hAnsi="Arial" w:cs="Arial"/>
              </w:rPr>
              <w:t xml:space="preserve"> </w:t>
            </w:r>
            <w:r w:rsidRPr="00E31CDF">
              <w:rPr>
                <w:rFonts w:ascii="Arial" w:eastAsia="Arial" w:hAnsi="Arial" w:cs="Arial"/>
              </w:rPr>
              <w:t>hall to identify macroaggressions and structural racism and their impact on physician well-being</w:t>
            </w:r>
          </w:p>
        </w:tc>
      </w:tr>
      <w:tr w:rsidR="00050B15" w:rsidRPr="00E31CDF" w14:paraId="627F55D2" w14:textId="77777777" w:rsidTr="00DE1CDC">
        <w:tc>
          <w:tcPr>
            <w:tcW w:w="4950" w:type="dxa"/>
            <w:tcBorders>
              <w:top w:val="single" w:sz="4" w:space="0" w:color="000000"/>
              <w:bottom w:val="single" w:sz="4" w:space="0" w:color="000000"/>
            </w:tcBorders>
            <w:shd w:val="clear" w:color="auto" w:fill="C9C9C9"/>
          </w:tcPr>
          <w:p w14:paraId="45AB7407"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rPr>
              <w:t>Creates institutional level interventions that promote colleagues’ well-being</w:t>
            </w:r>
          </w:p>
          <w:p w14:paraId="5D8EF82C" w14:textId="77777777" w:rsidR="00E25423" w:rsidRPr="00E25423" w:rsidRDefault="00E25423" w:rsidP="00E25423">
            <w:pPr>
              <w:spacing w:after="0" w:line="240" w:lineRule="auto"/>
              <w:rPr>
                <w:rFonts w:ascii="Arial" w:eastAsia="Arial" w:hAnsi="Arial" w:cs="Arial"/>
                <w:i/>
              </w:rPr>
            </w:pPr>
          </w:p>
          <w:p w14:paraId="2C8BA4E4" w14:textId="50D3A2B3"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Implements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284737"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Establishes a mindfulness program open to all employees</w:t>
            </w:r>
          </w:p>
          <w:p w14:paraId="4F457DC5"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117BBD74"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44191B4" w14:textId="6D0A2019" w:rsidR="00050B15" w:rsidRPr="00E31CDF" w:rsidRDefault="00DB2D0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Advocates for</w:t>
            </w:r>
            <w:r w:rsidR="004A17BF" w:rsidRPr="00E31CDF">
              <w:rPr>
                <w:rFonts w:ascii="Arial" w:eastAsia="Arial" w:hAnsi="Arial" w:cs="Arial"/>
              </w:rPr>
              <w:t xml:space="preserve"> use</w:t>
            </w:r>
            <w:r w:rsidR="43E1F438" w:rsidRPr="00E31CDF">
              <w:rPr>
                <w:rFonts w:ascii="Arial" w:eastAsia="Arial" w:hAnsi="Arial" w:cs="Arial"/>
              </w:rPr>
              <w:t xml:space="preserve"> of the Maslach Burnout Inventory for annual screening of all </w:t>
            </w:r>
            <w:r w:rsidR="00D04126">
              <w:rPr>
                <w:rFonts w:ascii="Arial" w:eastAsia="Arial" w:hAnsi="Arial" w:cs="Arial"/>
              </w:rPr>
              <w:t>learners</w:t>
            </w:r>
            <w:r w:rsidR="00D04126" w:rsidRPr="00E31CDF">
              <w:rPr>
                <w:rFonts w:ascii="Arial" w:eastAsia="Arial" w:hAnsi="Arial" w:cs="Arial"/>
              </w:rPr>
              <w:t xml:space="preserve"> </w:t>
            </w:r>
            <w:r w:rsidR="43E1F438" w:rsidRPr="00E31CDF">
              <w:rPr>
                <w:rFonts w:ascii="Arial" w:eastAsia="Arial" w:hAnsi="Arial" w:cs="Arial"/>
              </w:rPr>
              <w:t>for burnout</w:t>
            </w:r>
            <w:r w:rsidR="003E5762" w:rsidRPr="00E31CDF">
              <w:rPr>
                <w:rFonts w:ascii="Arial" w:eastAsia="Arial" w:hAnsi="Arial" w:cs="Arial"/>
              </w:rPr>
              <w:t xml:space="preserve"> </w:t>
            </w:r>
          </w:p>
        </w:tc>
      </w:tr>
      <w:tr w:rsidR="00050B15" w:rsidRPr="00E31CDF" w14:paraId="40931295" w14:textId="77777777" w:rsidTr="6FCCD143">
        <w:tc>
          <w:tcPr>
            <w:tcW w:w="4950" w:type="dxa"/>
            <w:shd w:val="clear" w:color="auto" w:fill="FFD965"/>
          </w:tcPr>
          <w:p w14:paraId="4A0C324E"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4821B820" w14:textId="77777777" w:rsidR="003E08CF" w:rsidRPr="00E31CDF" w:rsidRDefault="693E3F97"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observations</w:t>
            </w:r>
          </w:p>
          <w:p w14:paraId="5A94A5AF"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Institutional online training modules</w:t>
            </w:r>
          </w:p>
          <w:p w14:paraId="5C479103" w14:textId="0754C84B"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Participation in institutional or community well-being programs</w:t>
            </w:r>
          </w:p>
        </w:tc>
      </w:tr>
      <w:tr w:rsidR="00050B15" w:rsidRPr="00E31CDF" w14:paraId="508B1FF5" w14:textId="77777777" w:rsidTr="6FCCD143">
        <w:tc>
          <w:tcPr>
            <w:tcW w:w="4950" w:type="dxa"/>
            <w:shd w:val="clear" w:color="auto" w:fill="8DB3E2" w:themeFill="text2" w:themeFillTint="66"/>
          </w:tcPr>
          <w:p w14:paraId="653CA695"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62CF94C4" w14:textId="7B18AFC6" w:rsidR="00050B15" w:rsidRPr="00E31CDF" w:rsidRDefault="00050B15"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34B32C57" w14:textId="77777777" w:rsidTr="6FCCD143">
        <w:trPr>
          <w:trHeight w:val="80"/>
        </w:trPr>
        <w:tc>
          <w:tcPr>
            <w:tcW w:w="4950" w:type="dxa"/>
            <w:shd w:val="clear" w:color="auto" w:fill="A8D08D"/>
          </w:tcPr>
          <w:p w14:paraId="0455E468"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3E3AA6F4" w14:textId="77777777" w:rsidR="003E08CF" w:rsidRPr="00E31CDF" w:rsidRDefault="00E10037"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24FA205E"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Local resources, including Employee Assistance Plan (EAP)</w:t>
            </w:r>
          </w:p>
          <w:p w14:paraId="1EC2D9A3" w14:textId="609F01EC"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lastRenderedPageBreak/>
              <w:t xml:space="preserve">ACGME. Tools and Resources. </w:t>
            </w:r>
            <w:r w:rsidR="00D04126" w:rsidRPr="00D04126">
              <w:rPr>
                <w:rFonts w:ascii="Arial" w:eastAsia="Arial" w:hAnsi="Arial" w:cs="Arial"/>
              </w:rPr>
              <w:t>https://dl.acgme.org/pages/well-being-tools-resources</w:t>
            </w:r>
            <w:r w:rsidR="00BC44DC" w:rsidRPr="00E31CDF">
              <w:rPr>
                <w:rFonts w:ascii="Arial" w:eastAsia="Arial" w:hAnsi="Arial" w:cs="Arial"/>
              </w:rPr>
              <w:t xml:space="preserve">. </w:t>
            </w:r>
            <w:r w:rsidR="00D04126">
              <w:rPr>
                <w:rFonts w:ascii="Arial" w:eastAsia="Arial" w:hAnsi="Arial" w:cs="Arial"/>
              </w:rPr>
              <w:t xml:space="preserve">Accessed </w:t>
            </w:r>
            <w:r w:rsidR="00BC44DC" w:rsidRPr="00E31CDF">
              <w:rPr>
                <w:rFonts w:ascii="Arial" w:eastAsia="Arial" w:hAnsi="Arial" w:cs="Arial"/>
              </w:rPr>
              <w:t>202</w:t>
            </w:r>
            <w:r w:rsidR="00D04126">
              <w:rPr>
                <w:rFonts w:ascii="Arial" w:eastAsia="Arial" w:hAnsi="Arial" w:cs="Arial"/>
              </w:rPr>
              <w:t>2</w:t>
            </w:r>
            <w:r w:rsidR="00BC44DC" w:rsidRPr="00E31CDF">
              <w:rPr>
                <w:rFonts w:ascii="Arial" w:eastAsia="Arial" w:hAnsi="Arial" w:cs="Arial"/>
              </w:rPr>
              <w:t>.</w:t>
            </w:r>
            <w:r w:rsidRPr="00E31CDF">
              <w:rPr>
                <w:rFonts w:ascii="Arial" w:eastAsia="Arial" w:hAnsi="Arial" w:cs="Arial"/>
              </w:rPr>
              <w:t xml:space="preserve"> </w:t>
            </w:r>
          </w:p>
          <w:p w14:paraId="10C60F2D" w14:textId="7606B91E"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AMA. STEPS Forward. </w:t>
            </w:r>
            <w:hyperlink r:id="rId74" w:history="1">
              <w:r w:rsidRPr="00E31CDF">
                <w:rPr>
                  <w:rStyle w:val="Hyperlink"/>
                  <w:rFonts w:ascii="Arial" w:eastAsia="Arial" w:hAnsi="Arial" w:cs="Arial"/>
                </w:rPr>
                <w:t>https://edhub.ama-assn.org/steps-forward/pages/about</w:t>
              </w:r>
            </w:hyperlink>
            <w:r w:rsidRPr="00E31CDF">
              <w:rPr>
                <w:rFonts w:ascii="Arial" w:eastAsia="Arial" w:hAnsi="Arial" w:cs="Arial"/>
              </w:rPr>
              <w:t xml:space="preserve">. </w:t>
            </w:r>
            <w:r w:rsidR="00D04126">
              <w:rPr>
                <w:rFonts w:ascii="Arial" w:eastAsia="Arial" w:hAnsi="Arial" w:cs="Arial"/>
              </w:rPr>
              <w:t xml:space="preserve">Accessed </w:t>
            </w:r>
            <w:r w:rsidRPr="00E31CDF">
              <w:rPr>
                <w:rFonts w:ascii="Arial" w:eastAsia="Arial" w:hAnsi="Arial" w:cs="Arial"/>
              </w:rPr>
              <w:t>2021.</w:t>
            </w:r>
          </w:p>
          <w:p w14:paraId="619398DB" w14:textId="43A821DC" w:rsidR="003E08CF" w:rsidRPr="00E31CDF" w:rsidRDefault="00BC44DC"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APA</w:t>
            </w:r>
            <w:r w:rsidR="00A10C50" w:rsidRPr="00E31CDF">
              <w:rPr>
                <w:rFonts w:ascii="Arial" w:eastAsia="Arial" w:hAnsi="Arial" w:cs="Arial"/>
              </w:rPr>
              <w:t xml:space="preserve">. Well-being and Burnout. </w:t>
            </w:r>
            <w:hyperlink r:id="rId75" w:history="1">
              <w:r w:rsidRPr="00E31CDF">
                <w:rPr>
                  <w:rStyle w:val="Hyperlink"/>
                  <w:rFonts w:ascii="Arial" w:eastAsia="Arial" w:hAnsi="Arial" w:cs="Arial"/>
                </w:rPr>
                <w:t>https://www.psychiatry.org/psychiatrists/practice/well-being-and-burnout</w:t>
              </w:r>
            </w:hyperlink>
            <w:r w:rsidRPr="00E31CDF">
              <w:rPr>
                <w:rFonts w:ascii="Arial" w:eastAsia="Arial" w:hAnsi="Arial" w:cs="Arial"/>
              </w:rPr>
              <w:t xml:space="preserve">. </w:t>
            </w:r>
            <w:r w:rsidR="00D04126">
              <w:rPr>
                <w:rFonts w:ascii="Arial" w:eastAsia="Arial" w:hAnsi="Arial" w:cs="Arial"/>
              </w:rPr>
              <w:t>Accessed</w:t>
            </w:r>
            <w:r w:rsidR="00D04126" w:rsidRPr="00E31CDF">
              <w:rPr>
                <w:rFonts w:ascii="Arial" w:eastAsia="Arial" w:hAnsi="Arial" w:cs="Arial"/>
              </w:rPr>
              <w:t xml:space="preserve"> </w:t>
            </w:r>
            <w:r w:rsidRPr="00E31CDF">
              <w:rPr>
                <w:rFonts w:ascii="Arial" w:eastAsia="Arial" w:hAnsi="Arial" w:cs="Arial"/>
              </w:rPr>
              <w:t>2021.</w:t>
            </w:r>
          </w:p>
          <w:p w14:paraId="2BB9760B" w14:textId="6072A8BF"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 xml:space="preserve">Association of American Medical Colleges (AAMC). Well-Being in Academic Medicine. </w:t>
            </w:r>
            <w:hyperlink r:id="rId76" w:history="1">
              <w:r w:rsidRPr="00E31CDF">
                <w:rPr>
                  <w:rStyle w:val="Hyperlink"/>
                  <w:rFonts w:ascii="Arial" w:eastAsia="Arial" w:hAnsi="Arial" w:cs="Arial"/>
                </w:rPr>
                <w:t>https://www.aamc.org/initiatives/462280/well-being-academic-medicine.html</w:t>
              </w:r>
            </w:hyperlink>
            <w:r w:rsidRPr="00E31CDF">
              <w:rPr>
                <w:rFonts w:ascii="Arial" w:eastAsia="Arial" w:hAnsi="Arial" w:cs="Arial"/>
              </w:rPr>
              <w:t xml:space="preserve">. </w:t>
            </w:r>
            <w:r w:rsidR="00D04126">
              <w:rPr>
                <w:rFonts w:ascii="Arial" w:eastAsia="Arial" w:hAnsi="Arial" w:cs="Arial"/>
              </w:rPr>
              <w:t>Accessed</w:t>
            </w:r>
            <w:r w:rsidR="00D04126" w:rsidRPr="00E31CDF">
              <w:rPr>
                <w:rFonts w:ascii="Arial" w:eastAsia="Arial" w:hAnsi="Arial" w:cs="Arial"/>
              </w:rPr>
              <w:t xml:space="preserve"> </w:t>
            </w:r>
            <w:r w:rsidRPr="00E31CDF">
              <w:rPr>
                <w:rFonts w:ascii="Arial" w:eastAsia="Arial" w:hAnsi="Arial" w:cs="Arial"/>
              </w:rPr>
              <w:t>2021.</w:t>
            </w:r>
          </w:p>
          <w:p w14:paraId="6BEBAB05" w14:textId="4F199818"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rPr>
            </w:pPr>
            <w:proofErr w:type="spellStart"/>
            <w:r w:rsidRPr="00E31CDF">
              <w:rPr>
                <w:rFonts w:ascii="Arial" w:eastAsia="Arial" w:hAnsi="Arial" w:cs="Arial"/>
              </w:rPr>
              <w:t>Chaukos</w:t>
            </w:r>
            <w:proofErr w:type="spellEnd"/>
            <w:r w:rsidRPr="00E31CDF">
              <w:rPr>
                <w:rFonts w:ascii="Arial" w:eastAsia="Arial" w:hAnsi="Arial" w:cs="Arial"/>
              </w:rPr>
              <w:t xml:space="preserve"> D, Chad-Friedman E, Mehta DH, et al. SMART-R: A prospective cohort study of a resilience curriculum for residents by residents. </w:t>
            </w:r>
            <w:r w:rsidRPr="00E31CDF">
              <w:rPr>
                <w:rFonts w:ascii="Arial" w:eastAsia="Arial" w:hAnsi="Arial" w:cs="Arial"/>
                <w:i/>
                <w:iCs/>
              </w:rPr>
              <w:t>Acad Psychiatry</w:t>
            </w:r>
            <w:r w:rsidRPr="00E31CDF">
              <w:rPr>
                <w:rFonts w:ascii="Arial" w:eastAsia="Arial" w:hAnsi="Arial" w:cs="Arial"/>
              </w:rPr>
              <w:t xml:space="preserve">. 2018;42(1):78-83. </w:t>
            </w:r>
            <w:hyperlink r:id="rId77" w:history="1">
              <w:r w:rsidRPr="00E31CDF">
                <w:rPr>
                  <w:rStyle w:val="Hyperlink"/>
                  <w:rFonts w:ascii="Arial" w:eastAsia="Arial" w:hAnsi="Arial" w:cs="Arial"/>
                </w:rPr>
                <w:t>https://link.springer.com/article/10.1007%2Fs40596-017-0808-z</w:t>
              </w:r>
            </w:hyperlink>
            <w:r w:rsidRPr="00E31CDF">
              <w:rPr>
                <w:rFonts w:ascii="Arial" w:eastAsia="Arial" w:hAnsi="Arial" w:cs="Arial"/>
              </w:rPr>
              <w:t xml:space="preserve">. </w:t>
            </w:r>
          </w:p>
          <w:p w14:paraId="078D2FAB" w14:textId="23ECB6FF"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rPr>
            </w:pPr>
            <w:proofErr w:type="spellStart"/>
            <w:r w:rsidRPr="00E31CDF">
              <w:rPr>
                <w:rFonts w:ascii="Arial" w:eastAsia="Arial" w:hAnsi="Arial" w:cs="Arial"/>
              </w:rPr>
              <w:t>Magudia</w:t>
            </w:r>
            <w:proofErr w:type="spellEnd"/>
            <w:r w:rsidRPr="00E31CDF">
              <w:rPr>
                <w:rFonts w:ascii="Arial" w:eastAsia="Arial" w:hAnsi="Arial" w:cs="Arial"/>
              </w:rPr>
              <w:t xml:space="preserve"> K, Bick A, Cohen J</w:t>
            </w:r>
            <w:r w:rsidR="00BC44DC" w:rsidRPr="00E31CDF">
              <w:rPr>
                <w:rFonts w:ascii="Arial" w:eastAsia="Arial" w:hAnsi="Arial" w:cs="Arial"/>
              </w:rPr>
              <w:t xml:space="preserve">, </w:t>
            </w:r>
            <w:r w:rsidRPr="00E31CDF">
              <w:rPr>
                <w:rFonts w:ascii="Arial" w:eastAsia="Arial" w:hAnsi="Arial" w:cs="Arial"/>
              </w:rPr>
              <w:t xml:space="preserve">et al. Childbearing and family leave policies for resident physicians at top training institutions. </w:t>
            </w:r>
            <w:r w:rsidRPr="00E31CDF">
              <w:rPr>
                <w:rFonts w:ascii="Arial" w:eastAsia="Arial" w:hAnsi="Arial" w:cs="Arial"/>
                <w:i/>
                <w:iCs/>
              </w:rPr>
              <w:t>JAMA</w:t>
            </w:r>
            <w:r w:rsidRPr="00E31CDF">
              <w:rPr>
                <w:rFonts w:ascii="Arial" w:eastAsia="Arial" w:hAnsi="Arial" w:cs="Arial"/>
              </w:rPr>
              <w:t xml:space="preserve">. 2018;320(22):2372-2374. </w:t>
            </w:r>
            <w:hyperlink r:id="rId78" w:history="1">
              <w:r w:rsidR="00BC44DC" w:rsidRPr="00E31CDF">
                <w:rPr>
                  <w:rStyle w:val="Hyperlink"/>
                  <w:rFonts w:ascii="Arial" w:eastAsia="Arial" w:hAnsi="Arial" w:cs="Arial"/>
                </w:rPr>
                <w:t>https://jamanetwork.com/journals/jama/fullarticle/2718057</w:t>
              </w:r>
            </w:hyperlink>
            <w:r w:rsidR="00BC44DC" w:rsidRPr="00E31CDF">
              <w:rPr>
                <w:rFonts w:ascii="Arial" w:eastAsia="Arial" w:hAnsi="Arial" w:cs="Arial"/>
              </w:rPr>
              <w:t>.</w:t>
            </w:r>
            <w:r w:rsidRPr="00E31CDF">
              <w:rPr>
                <w:rFonts w:ascii="Arial" w:eastAsia="Arial" w:hAnsi="Arial" w:cs="Arial"/>
              </w:rPr>
              <w:t xml:space="preserve"> </w:t>
            </w:r>
          </w:p>
          <w:p w14:paraId="2F9BE904" w14:textId="4B352C27"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eastAsia="Arial" w:hAnsi="Arial" w:cs="Arial"/>
              </w:rPr>
              <w:t>Mak</w:t>
            </w:r>
            <w:proofErr w:type="spellEnd"/>
            <w:r w:rsidRPr="00E31CDF">
              <w:rPr>
                <w:rFonts w:ascii="Arial" w:eastAsia="Arial" w:hAnsi="Arial" w:cs="Arial"/>
              </w:rPr>
              <w:t xml:space="preserve"> NT, Li J, Wiseman SM. Resident physicians are at increased risk for dangerous driving after extended-duration work shifts: A systematic review. </w:t>
            </w:r>
            <w:proofErr w:type="spellStart"/>
            <w:r w:rsidRPr="00E31CDF">
              <w:rPr>
                <w:rFonts w:ascii="Arial" w:eastAsia="Arial" w:hAnsi="Arial" w:cs="Arial"/>
                <w:i/>
                <w:iCs/>
              </w:rPr>
              <w:t>Cureus</w:t>
            </w:r>
            <w:proofErr w:type="spellEnd"/>
            <w:r w:rsidRPr="00E31CDF">
              <w:rPr>
                <w:rFonts w:ascii="Arial" w:eastAsia="Arial" w:hAnsi="Arial" w:cs="Arial"/>
              </w:rPr>
              <w:t xml:space="preserve">. 2019;11(6):e4843. </w:t>
            </w:r>
            <w:hyperlink r:id="rId79" w:history="1">
              <w:r w:rsidRPr="00E31CDF">
                <w:rPr>
                  <w:rStyle w:val="Hyperlink"/>
                  <w:rFonts w:ascii="Arial" w:eastAsia="Arial" w:hAnsi="Arial" w:cs="Arial"/>
                </w:rPr>
                <w:t>https://www.ncbi.nlm.nih.gov/pmc/articles/PMC6684113/</w:t>
              </w:r>
            </w:hyperlink>
            <w:r w:rsidRPr="00E31CDF">
              <w:rPr>
                <w:rFonts w:ascii="Arial" w:eastAsia="Arial" w:hAnsi="Arial" w:cs="Arial"/>
              </w:rPr>
              <w:t>.</w:t>
            </w:r>
          </w:p>
          <w:p w14:paraId="64B5FCE1" w14:textId="3BE73C88" w:rsidR="00057094" w:rsidRPr="00E31CDF" w:rsidRDefault="00A10C50"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rPr>
            </w:pPr>
            <w:r w:rsidRPr="00E31CDF">
              <w:rPr>
                <w:rFonts w:ascii="Arial" w:eastAsia="Arial" w:hAnsi="Arial" w:cs="Arial"/>
              </w:rPr>
              <w:t>N</w:t>
            </w:r>
            <w:r w:rsidR="00BC44DC" w:rsidRPr="00E31CDF">
              <w:rPr>
                <w:rFonts w:ascii="Arial" w:eastAsia="Arial" w:hAnsi="Arial" w:cs="Arial"/>
              </w:rPr>
              <w:t xml:space="preserve">ational </w:t>
            </w:r>
            <w:r w:rsidRPr="00E31CDF">
              <w:rPr>
                <w:rFonts w:ascii="Arial" w:eastAsia="Arial" w:hAnsi="Arial" w:cs="Arial"/>
              </w:rPr>
              <w:t>A</w:t>
            </w:r>
            <w:r w:rsidR="00BC44DC" w:rsidRPr="00E31CDF">
              <w:rPr>
                <w:rFonts w:ascii="Arial" w:eastAsia="Arial" w:hAnsi="Arial" w:cs="Arial"/>
              </w:rPr>
              <w:t xml:space="preserve">cademy of </w:t>
            </w:r>
            <w:r w:rsidRPr="00E31CDF">
              <w:rPr>
                <w:rFonts w:ascii="Arial" w:eastAsia="Arial" w:hAnsi="Arial" w:cs="Arial"/>
              </w:rPr>
              <w:t>M</w:t>
            </w:r>
            <w:r w:rsidR="00BC44DC" w:rsidRPr="00E31CDF">
              <w:rPr>
                <w:rFonts w:ascii="Arial" w:eastAsia="Arial" w:hAnsi="Arial" w:cs="Arial"/>
              </w:rPr>
              <w:t>edicine</w:t>
            </w:r>
            <w:r w:rsidRPr="00E31CDF">
              <w:rPr>
                <w:rFonts w:ascii="Arial" w:eastAsia="Arial" w:hAnsi="Arial" w:cs="Arial"/>
              </w:rPr>
              <w:t xml:space="preserve">. Action Collaborative on Clinician Well-Being and Resilience. </w:t>
            </w:r>
            <w:hyperlink r:id="rId80" w:history="1">
              <w:r w:rsidR="00BC44DC" w:rsidRPr="00E31CDF">
                <w:rPr>
                  <w:rStyle w:val="Hyperlink"/>
                  <w:rFonts w:ascii="Arial" w:eastAsia="Arial" w:hAnsi="Arial" w:cs="Arial"/>
                </w:rPr>
                <w:t>https://nam.edu/initiatives/clinician-resilience-and-well-being/</w:t>
              </w:r>
            </w:hyperlink>
            <w:r w:rsidR="00BC44DC" w:rsidRPr="00E31CDF">
              <w:rPr>
                <w:rFonts w:ascii="Arial" w:eastAsia="Arial" w:hAnsi="Arial" w:cs="Arial"/>
              </w:rPr>
              <w:t xml:space="preserve">. </w:t>
            </w:r>
            <w:r w:rsidR="00D04126">
              <w:rPr>
                <w:rFonts w:ascii="Arial" w:eastAsia="Arial" w:hAnsi="Arial" w:cs="Arial"/>
              </w:rPr>
              <w:t>Accessed</w:t>
            </w:r>
            <w:r w:rsidR="00D04126" w:rsidRPr="00E31CDF">
              <w:rPr>
                <w:rFonts w:ascii="Arial" w:eastAsia="Arial" w:hAnsi="Arial" w:cs="Arial"/>
              </w:rPr>
              <w:t xml:space="preserve"> </w:t>
            </w:r>
            <w:r w:rsidR="00BC44DC" w:rsidRPr="00E31CDF">
              <w:rPr>
                <w:rFonts w:ascii="Arial" w:eastAsia="Arial" w:hAnsi="Arial" w:cs="Arial"/>
              </w:rPr>
              <w:t>2021.</w:t>
            </w:r>
          </w:p>
        </w:tc>
      </w:tr>
    </w:tbl>
    <w:p w14:paraId="16308398" w14:textId="20A7022D" w:rsidR="00050B15" w:rsidRPr="000E0701" w:rsidRDefault="00050B15" w:rsidP="005449A5">
      <w:pPr>
        <w:spacing w:after="0" w:line="240" w:lineRule="auto"/>
        <w:rPr>
          <w:rFonts w:ascii="Arial" w:eastAsia="Arial" w:hAnsi="Arial" w:cs="Arial"/>
          <w:sz w:val="2"/>
          <w:szCs w:val="2"/>
        </w:rPr>
      </w:pPr>
      <w:bookmarkStart w:id="1" w:name="_30j0zll" w:colFirst="0" w:colLast="0"/>
      <w:bookmarkEnd w:id="1"/>
    </w:p>
    <w:p w14:paraId="4E0033AC" w14:textId="77777777" w:rsidR="00F043AF" w:rsidRDefault="00F043AF" w:rsidP="005449A5">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76FE9667" w14:textId="77777777" w:rsidTr="6FCCD143">
        <w:trPr>
          <w:trHeight w:val="760"/>
        </w:trPr>
        <w:tc>
          <w:tcPr>
            <w:tcW w:w="14125" w:type="dxa"/>
            <w:gridSpan w:val="2"/>
            <w:shd w:val="clear" w:color="auto" w:fill="9CC3E5"/>
          </w:tcPr>
          <w:p w14:paraId="6F864C8E" w14:textId="23C6641A"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Interpersonal and Communication Skills 1: Patient</w:t>
            </w:r>
            <w:r w:rsidR="00D04126">
              <w:rPr>
                <w:rFonts w:ascii="Arial" w:eastAsia="Arial" w:hAnsi="Arial" w:cs="Arial"/>
                <w:b/>
              </w:rPr>
              <w:t>-</w:t>
            </w:r>
            <w:r w:rsidRPr="00E31CDF">
              <w:rPr>
                <w:rFonts w:ascii="Arial" w:eastAsia="Arial" w:hAnsi="Arial" w:cs="Arial"/>
                <w:b/>
              </w:rPr>
              <w:t xml:space="preserve"> and Family-Centered Communication </w:t>
            </w:r>
          </w:p>
          <w:p w14:paraId="0E33DEFF" w14:textId="67F5856F" w:rsidR="00050B15" w:rsidRPr="00E31CDF" w:rsidRDefault="00A10C50" w:rsidP="005449A5">
            <w:pPr>
              <w:spacing w:after="0" w:line="240" w:lineRule="auto"/>
              <w:ind w:left="187"/>
              <w:rPr>
                <w:rFonts w:ascii="Arial" w:eastAsia="Arial" w:hAnsi="Arial" w:cs="Arial"/>
                <w:b/>
                <w:color w:val="000000"/>
              </w:rPr>
            </w:pPr>
            <w:r w:rsidRPr="00E31CDF">
              <w:rPr>
                <w:rFonts w:ascii="Arial" w:eastAsia="Arial" w:hAnsi="Arial" w:cs="Arial"/>
                <w:b/>
              </w:rPr>
              <w:t>Overall Intent:</w:t>
            </w:r>
            <w:r w:rsidRPr="00E31CD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ED2FF3" w:rsidRPr="00E31CDF">
              <w:rPr>
                <w:rFonts w:ascii="Arial" w:eastAsia="Arial" w:hAnsi="Arial" w:cs="Arial"/>
              </w:rPr>
              <w:t xml:space="preserve">to </w:t>
            </w:r>
            <w:r w:rsidRPr="00E31CDF">
              <w:rPr>
                <w:rFonts w:ascii="Arial" w:eastAsia="Arial" w:hAnsi="Arial" w:cs="Arial"/>
              </w:rPr>
              <w:t>organize and lead communication around shared decision</w:t>
            </w:r>
            <w:r w:rsidR="00ED2FF3" w:rsidRPr="00E31CDF">
              <w:rPr>
                <w:rFonts w:ascii="Arial" w:eastAsia="Arial" w:hAnsi="Arial" w:cs="Arial"/>
              </w:rPr>
              <w:t xml:space="preserve"> </w:t>
            </w:r>
            <w:r w:rsidRPr="00E31CDF">
              <w:rPr>
                <w:rFonts w:ascii="Arial" w:eastAsia="Arial" w:hAnsi="Arial" w:cs="Arial"/>
              </w:rPr>
              <w:t>making</w:t>
            </w:r>
          </w:p>
        </w:tc>
      </w:tr>
      <w:tr w:rsidR="00050B15" w14:paraId="42B3C4F1" w14:textId="77777777" w:rsidTr="6FCCD143">
        <w:tc>
          <w:tcPr>
            <w:tcW w:w="4950" w:type="dxa"/>
            <w:shd w:val="clear" w:color="auto" w:fill="FAC090"/>
          </w:tcPr>
          <w:p w14:paraId="1FDCEF59"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79D6DB9B"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14:paraId="2A5CBFEA" w14:textId="77777777" w:rsidTr="00DE1CDC">
        <w:tc>
          <w:tcPr>
            <w:tcW w:w="4950" w:type="dxa"/>
            <w:tcBorders>
              <w:top w:val="single" w:sz="4" w:space="0" w:color="000000"/>
              <w:bottom w:val="single" w:sz="4" w:space="0" w:color="000000"/>
            </w:tcBorders>
            <w:shd w:val="clear" w:color="auto" w:fill="C9C9C9"/>
          </w:tcPr>
          <w:p w14:paraId="4A0D3D64" w14:textId="51EBB400"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Uses language and nonverbal communication to demonstrate empathic curiosity, respect, and to establish rapport</w:t>
            </w:r>
          </w:p>
          <w:p w14:paraId="2AA8B949" w14:textId="77777777" w:rsidR="00E25423" w:rsidRPr="00E25423" w:rsidRDefault="00E25423" w:rsidP="00E25423">
            <w:pPr>
              <w:spacing w:after="0" w:line="240" w:lineRule="auto"/>
              <w:rPr>
                <w:rFonts w:ascii="Arial" w:eastAsia="Arial" w:hAnsi="Arial" w:cs="Arial"/>
                <w:i/>
                <w:color w:val="000000"/>
              </w:rPr>
            </w:pPr>
          </w:p>
          <w:p w14:paraId="25D8FCBD"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Identifies common barriers to effective communication; accurately communicates one’s own role within the health care system</w:t>
            </w:r>
          </w:p>
          <w:p w14:paraId="1064A2A0" w14:textId="77777777" w:rsidR="00E25423" w:rsidRPr="00E25423" w:rsidRDefault="00E25423" w:rsidP="00E25423">
            <w:pPr>
              <w:spacing w:after="0" w:line="240" w:lineRule="auto"/>
              <w:rPr>
                <w:rFonts w:ascii="Arial" w:eastAsia="Arial" w:hAnsi="Arial" w:cs="Arial"/>
                <w:i/>
                <w:color w:val="000000"/>
              </w:rPr>
            </w:pPr>
          </w:p>
          <w:p w14:paraId="2CB774BB" w14:textId="7FBF7DEE"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Recognizes communication strategies may need to be adjusted based on clinical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5B5D02" w14:textId="5A654A0D"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Self-monitors and controls tone, nonverbal responses, and language and asks questions to invite patient/family participation</w:t>
            </w:r>
          </w:p>
          <w:p w14:paraId="68C53AF7"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AA8C3F6"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5597B7A0"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Identifies the need for an interpreter for a patient with a hearing impairment</w:t>
            </w:r>
          </w:p>
          <w:p w14:paraId="30E42B76" w14:textId="2C15F37E"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12B0190"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6322081"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0D58FFDF" w14:textId="3C6412CD"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Avoids medical jargon when talking to patients, makes sure communication is at the appropriate level to be understood by a lay</w:t>
            </w:r>
            <w:r w:rsidR="32A63C34" w:rsidRPr="00E31CDF">
              <w:rPr>
                <w:rFonts w:ascii="Arial" w:eastAsia="Arial" w:hAnsi="Arial" w:cs="Arial"/>
              </w:rPr>
              <w:t xml:space="preserve"> </w:t>
            </w:r>
            <w:r w:rsidRPr="00E31CDF">
              <w:rPr>
                <w:rFonts w:ascii="Arial" w:eastAsia="Arial" w:hAnsi="Arial" w:cs="Arial"/>
              </w:rPr>
              <w:t>person</w:t>
            </w:r>
          </w:p>
        </w:tc>
      </w:tr>
      <w:tr w:rsidR="00050B15" w14:paraId="5E9CF28D" w14:textId="77777777" w:rsidTr="00DE1CDC">
        <w:tc>
          <w:tcPr>
            <w:tcW w:w="4950" w:type="dxa"/>
            <w:tcBorders>
              <w:top w:val="single" w:sz="4" w:space="0" w:color="000000"/>
              <w:bottom w:val="single" w:sz="4" w:space="0" w:color="000000"/>
            </w:tcBorders>
            <w:shd w:val="clear" w:color="auto" w:fill="C9C9C9"/>
          </w:tcPr>
          <w:p w14:paraId="0D678D8C"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Establishes a therapeutic relationship in straightforward encounters using active listening and clear language</w:t>
            </w:r>
          </w:p>
          <w:p w14:paraId="32EE2667" w14:textId="77777777" w:rsidR="00E25423" w:rsidRPr="00E25423" w:rsidRDefault="00E25423" w:rsidP="00E25423">
            <w:pPr>
              <w:spacing w:after="0" w:line="240" w:lineRule="auto"/>
              <w:rPr>
                <w:rFonts w:ascii="Arial" w:eastAsia="Arial" w:hAnsi="Arial" w:cs="Arial"/>
                <w:i/>
              </w:rPr>
            </w:pPr>
          </w:p>
          <w:p w14:paraId="7543FD41"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Identifies complex barriers to effective communication</w:t>
            </w:r>
          </w:p>
          <w:p w14:paraId="600594C6" w14:textId="77777777" w:rsidR="00E25423" w:rsidRPr="00E25423" w:rsidRDefault="00E25423" w:rsidP="00E25423">
            <w:pPr>
              <w:spacing w:after="0" w:line="240" w:lineRule="auto"/>
              <w:rPr>
                <w:rFonts w:ascii="Arial" w:eastAsia="Arial" w:hAnsi="Arial" w:cs="Arial"/>
                <w:i/>
              </w:rPr>
            </w:pPr>
          </w:p>
          <w:p w14:paraId="02E564B2" w14:textId="51294F76"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Organizes and initiates communication with the patient and patient’s 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909F37" w14:textId="77777777" w:rsidR="003E08CF"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Establishes a developing, professional relationship with patients/families, with active listening, attention to affect, and questions that explore the optimal approach to daily tasks</w:t>
            </w:r>
          </w:p>
          <w:p w14:paraId="06961DC2" w14:textId="77777777" w:rsidR="003E08CF" w:rsidRPr="00E31CDF" w:rsidRDefault="003E08CF" w:rsidP="003E08CF">
            <w:pPr>
              <w:pBdr>
                <w:top w:val="nil"/>
                <w:left w:val="nil"/>
                <w:bottom w:val="nil"/>
                <w:right w:val="nil"/>
                <w:between w:val="nil"/>
              </w:pBdr>
              <w:spacing w:after="0" w:line="240" w:lineRule="auto"/>
              <w:contextualSpacing/>
              <w:rPr>
                <w:rFonts w:ascii="Arial" w:hAnsi="Arial" w:cs="Arial"/>
                <w:color w:val="000000"/>
              </w:rPr>
            </w:pPr>
          </w:p>
          <w:p w14:paraId="680AEBBD" w14:textId="77777777" w:rsidR="00BD6AE6"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Identifies the need for alternatives when a patient refuses to use an interpreter </w:t>
            </w:r>
          </w:p>
          <w:p w14:paraId="0602A3B4" w14:textId="77777777" w:rsidR="00BD6AE6" w:rsidRPr="00E31CDF" w:rsidRDefault="00BD6AE6" w:rsidP="00BD6AE6">
            <w:pPr>
              <w:pStyle w:val="ListParagraph"/>
              <w:rPr>
                <w:rFonts w:ascii="Arial" w:eastAsia="Arial" w:hAnsi="Arial" w:cs="Arial"/>
                <w:color w:val="000000" w:themeColor="text1"/>
              </w:rPr>
            </w:pPr>
          </w:p>
          <w:p w14:paraId="62688401" w14:textId="1897BA70" w:rsidR="00050B15" w:rsidRPr="00E31CDF" w:rsidRDefault="00A10C50" w:rsidP="003E08CF">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Takes lead in organizing a meeting time and agenda with the patient, family</w:t>
            </w:r>
            <w:r w:rsidR="00674042">
              <w:rPr>
                <w:rFonts w:ascii="Arial" w:eastAsia="Arial" w:hAnsi="Arial" w:cs="Arial"/>
                <w:color w:val="000000" w:themeColor="text1"/>
              </w:rPr>
              <w:t xml:space="preserve"> members</w:t>
            </w:r>
            <w:r w:rsidRPr="00E31CDF">
              <w:rPr>
                <w:rFonts w:ascii="Arial" w:eastAsia="Arial" w:hAnsi="Arial" w:cs="Arial"/>
                <w:color w:val="000000" w:themeColor="text1"/>
              </w:rPr>
              <w:t xml:space="preserve">, and subspecialist team; begins the meeting, reassessing patient and family understanding and anxiety  </w:t>
            </w:r>
          </w:p>
        </w:tc>
      </w:tr>
      <w:tr w:rsidR="00050B15" w14:paraId="0C243DE4" w14:textId="77777777" w:rsidTr="00DE1CDC">
        <w:tc>
          <w:tcPr>
            <w:tcW w:w="4950" w:type="dxa"/>
            <w:tcBorders>
              <w:top w:val="single" w:sz="4" w:space="0" w:color="000000"/>
              <w:bottom w:val="single" w:sz="4" w:space="0" w:color="000000"/>
            </w:tcBorders>
            <w:shd w:val="clear" w:color="auto" w:fill="C9C9C9"/>
          </w:tcPr>
          <w:p w14:paraId="057EE7FC" w14:textId="7AD6BDB2"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Establishes a therapeutic relationship in challenging patient encounters; uses nonverbal communication skills effectively</w:t>
            </w:r>
          </w:p>
          <w:p w14:paraId="4F99306D" w14:textId="77777777" w:rsidR="00E25423" w:rsidRPr="00E25423" w:rsidRDefault="00E25423" w:rsidP="00E25423">
            <w:pPr>
              <w:spacing w:after="0" w:line="240" w:lineRule="auto"/>
              <w:rPr>
                <w:rFonts w:ascii="Arial" w:eastAsia="Arial" w:hAnsi="Arial" w:cs="Arial"/>
                <w:i/>
                <w:color w:val="000000"/>
              </w:rPr>
            </w:pPr>
          </w:p>
          <w:p w14:paraId="42E3B072"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When prompted, reflects on personal biases that may contribute to communication barriers</w:t>
            </w:r>
          </w:p>
          <w:p w14:paraId="57EE81E5" w14:textId="77777777" w:rsidR="00E25423" w:rsidRPr="00E25423" w:rsidRDefault="00E25423" w:rsidP="00E25423">
            <w:pPr>
              <w:spacing w:after="0" w:line="240" w:lineRule="auto"/>
              <w:rPr>
                <w:rFonts w:ascii="Arial" w:eastAsia="Arial" w:hAnsi="Arial" w:cs="Arial"/>
                <w:i/>
                <w:color w:val="000000"/>
              </w:rPr>
            </w:pPr>
          </w:p>
          <w:p w14:paraId="2E8E7934" w14:textId="73FA2374"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 xml:space="preserve">With guidance, sensitively and compassionately delivers medical information, elicits the patient’s/patient’s family’s values, goals, and </w:t>
            </w:r>
            <w:r w:rsidRPr="00E25423">
              <w:rPr>
                <w:rFonts w:ascii="Arial" w:eastAsia="Arial" w:hAnsi="Arial" w:cs="Arial"/>
                <w:i/>
                <w:color w:val="000000"/>
              </w:rPr>
              <w:lastRenderedPageBreak/>
              <w:t>preferences;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E6765A" w14:textId="1B3841DD"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lastRenderedPageBreak/>
              <w:t>Establishes and maintains a therapeutic relationship with a challenging patient and can articulate personal challenges in the relationship, how personal biases may impact the relationship, and strategies to use going forward</w:t>
            </w:r>
          </w:p>
          <w:p w14:paraId="7BE644AE"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395E31CD" w14:textId="426B22DD"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Attempts to mitigate identified communication barriers, including reflection on implicit biases when prompted </w:t>
            </w:r>
          </w:p>
          <w:p w14:paraId="2325592B"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73472A07" w14:textId="62990FB7"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Elicits what is most important to the patient and family</w:t>
            </w:r>
            <w:r w:rsidR="00EB4EBC">
              <w:rPr>
                <w:rFonts w:ascii="Arial" w:eastAsia="Arial" w:hAnsi="Arial" w:cs="Arial"/>
                <w:color w:val="000000" w:themeColor="text1"/>
              </w:rPr>
              <w:t xml:space="preserve"> members</w:t>
            </w:r>
            <w:r w:rsidRPr="00E31CDF">
              <w:rPr>
                <w:rFonts w:ascii="Arial" w:eastAsia="Arial" w:hAnsi="Arial" w:cs="Arial"/>
                <w:color w:val="000000" w:themeColor="text1"/>
              </w:rPr>
              <w:t>, and acknowledges uncertainty in the medical complexity and prognosis</w:t>
            </w:r>
          </w:p>
        </w:tc>
      </w:tr>
      <w:tr w:rsidR="00050B15" w14:paraId="5C8495AF" w14:textId="77777777" w:rsidTr="00DE1CDC">
        <w:tc>
          <w:tcPr>
            <w:tcW w:w="4950" w:type="dxa"/>
            <w:tcBorders>
              <w:top w:val="single" w:sz="4" w:space="0" w:color="000000"/>
              <w:bottom w:val="single" w:sz="4" w:space="0" w:color="000000"/>
            </w:tcBorders>
            <w:shd w:val="clear" w:color="auto" w:fill="C9C9C9"/>
          </w:tcPr>
          <w:p w14:paraId="45E7669B"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Effectively establishes and sustains therapeutic relationships, with attention to the patient’s/patient’s family’s concerns and context, regardless of complexity</w:t>
            </w:r>
          </w:p>
          <w:p w14:paraId="59581868" w14:textId="77777777" w:rsidR="00E25423" w:rsidRPr="00E25423" w:rsidRDefault="00E25423" w:rsidP="00E25423">
            <w:pPr>
              <w:spacing w:after="0" w:line="240" w:lineRule="auto"/>
              <w:rPr>
                <w:rFonts w:ascii="Arial" w:eastAsia="Arial" w:hAnsi="Arial" w:cs="Arial"/>
                <w:i/>
              </w:rPr>
            </w:pPr>
          </w:p>
          <w:p w14:paraId="23AD2E4A"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Independently recognizes personal biases and attempts to proactively minimize their contribution to communication barriers</w:t>
            </w:r>
          </w:p>
          <w:p w14:paraId="3024DBFC" w14:textId="77777777" w:rsidR="00E25423" w:rsidRPr="00E25423" w:rsidRDefault="00E25423" w:rsidP="00E25423">
            <w:pPr>
              <w:spacing w:after="0" w:line="240" w:lineRule="auto"/>
              <w:rPr>
                <w:rFonts w:ascii="Arial" w:eastAsia="Arial" w:hAnsi="Arial" w:cs="Arial"/>
                <w:i/>
              </w:rPr>
            </w:pPr>
          </w:p>
          <w:p w14:paraId="3500009E" w14:textId="11181BC1"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Independently, uses shared decision making to align the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8C08" w14:textId="77777777" w:rsidR="00050B15" w:rsidRPr="00E31CDF" w:rsidRDefault="00A10C50" w:rsidP="005449A5">
            <w:pPr>
              <w:numPr>
                <w:ilvl w:val="0"/>
                <w:numId w:val="15"/>
              </w:numPr>
              <w:spacing w:after="0" w:line="240" w:lineRule="auto"/>
              <w:ind w:left="180" w:hanging="180"/>
              <w:rPr>
                <w:rFonts w:ascii="Arial" w:hAnsi="Arial" w:cs="Arial"/>
              </w:rPr>
            </w:pPr>
            <w:r w:rsidRPr="00E31CDF">
              <w:rPr>
                <w:rFonts w:ascii="Arial" w:eastAsia="Arial" w:hAnsi="Arial" w:cs="Arial"/>
                <w:color w:val="000000" w:themeColor="text1"/>
              </w:rPr>
              <w:t xml:space="preserve">Easily establishes a therapeutic relationship with the most challenging or complex patients/families with sensitivity to their specific concerns </w:t>
            </w:r>
          </w:p>
          <w:p w14:paraId="011CF88F" w14:textId="24D99CF6" w:rsidR="00050B15" w:rsidRPr="00E31CDF" w:rsidRDefault="00050B15" w:rsidP="005449A5">
            <w:pPr>
              <w:spacing w:after="0" w:line="240" w:lineRule="auto"/>
              <w:rPr>
                <w:rFonts w:ascii="Arial" w:eastAsia="Arial" w:hAnsi="Arial" w:cs="Arial"/>
              </w:rPr>
            </w:pPr>
          </w:p>
          <w:p w14:paraId="4B673F3E" w14:textId="77777777" w:rsidR="0043790F" w:rsidRPr="00E31CDF" w:rsidRDefault="0043790F" w:rsidP="005449A5">
            <w:pPr>
              <w:spacing w:after="0" w:line="240" w:lineRule="auto"/>
              <w:rPr>
                <w:rFonts w:ascii="Arial" w:eastAsia="Arial" w:hAnsi="Arial" w:cs="Arial"/>
              </w:rPr>
            </w:pPr>
          </w:p>
          <w:p w14:paraId="1F52E46F" w14:textId="77777777" w:rsidR="0043790F" w:rsidRPr="00E31CDF" w:rsidRDefault="0043790F" w:rsidP="005449A5">
            <w:pPr>
              <w:spacing w:after="0" w:line="240" w:lineRule="auto"/>
              <w:rPr>
                <w:rFonts w:ascii="Arial" w:eastAsia="Arial" w:hAnsi="Arial" w:cs="Arial"/>
              </w:rPr>
            </w:pPr>
          </w:p>
          <w:p w14:paraId="72E62593" w14:textId="77777777" w:rsidR="00050B15" w:rsidRPr="00E31CDF" w:rsidRDefault="00A10C50" w:rsidP="005449A5">
            <w:pPr>
              <w:numPr>
                <w:ilvl w:val="0"/>
                <w:numId w:val="15"/>
              </w:numPr>
              <w:spacing w:after="0" w:line="240" w:lineRule="auto"/>
              <w:ind w:left="180" w:hanging="180"/>
              <w:rPr>
                <w:rFonts w:ascii="Arial" w:hAnsi="Arial" w:cs="Arial"/>
              </w:rPr>
            </w:pPr>
            <w:r w:rsidRPr="00E31CDF">
              <w:rPr>
                <w:rFonts w:ascii="Arial" w:eastAsia="Arial" w:hAnsi="Arial" w:cs="Arial"/>
                <w:color w:val="000000" w:themeColor="text1"/>
              </w:rPr>
              <w:t>Explicitly discusses</w:t>
            </w:r>
            <w:r w:rsidR="00C87896" w:rsidRPr="00E31CDF">
              <w:rPr>
                <w:rFonts w:ascii="Arial" w:eastAsia="Arial" w:hAnsi="Arial" w:cs="Arial"/>
                <w:color w:val="000000" w:themeColor="text1"/>
              </w:rPr>
              <w:t xml:space="preserve"> implicit biases in supervision</w:t>
            </w:r>
          </w:p>
          <w:p w14:paraId="023C7AB5" w14:textId="4A124B4B" w:rsidR="00050B15" w:rsidRPr="00E31CDF" w:rsidRDefault="00050B15" w:rsidP="005449A5">
            <w:pPr>
              <w:spacing w:after="0" w:line="240" w:lineRule="auto"/>
              <w:rPr>
                <w:rFonts w:ascii="Arial" w:eastAsia="Arial" w:hAnsi="Arial" w:cs="Arial"/>
              </w:rPr>
            </w:pPr>
          </w:p>
          <w:p w14:paraId="3ADF5556" w14:textId="641D65AC" w:rsidR="0043790F" w:rsidRPr="00E31CDF" w:rsidRDefault="0043790F" w:rsidP="005449A5">
            <w:pPr>
              <w:spacing w:after="0" w:line="240" w:lineRule="auto"/>
              <w:rPr>
                <w:rFonts w:ascii="Arial" w:eastAsia="Arial" w:hAnsi="Arial" w:cs="Arial"/>
              </w:rPr>
            </w:pPr>
          </w:p>
          <w:p w14:paraId="56D26ED8" w14:textId="77777777" w:rsidR="00BD6AE6" w:rsidRPr="00E31CDF" w:rsidRDefault="00BD6AE6" w:rsidP="005449A5">
            <w:pPr>
              <w:spacing w:after="0" w:line="240" w:lineRule="auto"/>
              <w:rPr>
                <w:rFonts w:ascii="Arial" w:eastAsia="Arial" w:hAnsi="Arial" w:cs="Arial"/>
              </w:rPr>
            </w:pPr>
          </w:p>
          <w:p w14:paraId="15F4F534" w14:textId="2FA66D5F" w:rsidR="00050B15" w:rsidRPr="00E31CDF" w:rsidRDefault="00A10C50" w:rsidP="005449A5">
            <w:pPr>
              <w:numPr>
                <w:ilvl w:val="0"/>
                <w:numId w:val="15"/>
              </w:numPr>
              <w:spacing w:after="0" w:line="240" w:lineRule="auto"/>
              <w:ind w:left="180" w:hanging="180"/>
              <w:rPr>
                <w:rFonts w:ascii="Arial" w:hAnsi="Arial" w:cs="Arial"/>
              </w:rPr>
            </w:pPr>
            <w:r w:rsidRPr="00E31CDF">
              <w:rPr>
                <w:rFonts w:ascii="Arial" w:eastAsia="Arial" w:hAnsi="Arial" w:cs="Arial"/>
                <w:color w:val="000000" w:themeColor="text1"/>
              </w:rPr>
              <w:t xml:space="preserve">Engages in shared </w:t>
            </w:r>
            <w:proofErr w:type="gramStart"/>
            <w:r w:rsidRPr="00E31CDF">
              <w:rPr>
                <w:rFonts w:ascii="Arial" w:eastAsia="Arial" w:hAnsi="Arial" w:cs="Arial"/>
                <w:color w:val="000000" w:themeColor="text1"/>
              </w:rPr>
              <w:t>decision</w:t>
            </w:r>
            <w:r w:rsidR="00EB4EBC">
              <w:rPr>
                <w:rFonts w:ascii="Arial" w:eastAsia="Arial" w:hAnsi="Arial" w:cs="Arial"/>
                <w:color w:val="000000" w:themeColor="text1"/>
              </w:rPr>
              <w:t xml:space="preserve"> </w:t>
            </w:r>
            <w:r w:rsidRPr="00E31CDF">
              <w:rPr>
                <w:rFonts w:ascii="Arial" w:eastAsia="Arial" w:hAnsi="Arial" w:cs="Arial"/>
                <w:color w:val="000000" w:themeColor="text1"/>
              </w:rPr>
              <w:t>making</w:t>
            </w:r>
            <w:proofErr w:type="gramEnd"/>
            <w:r w:rsidRPr="00E31CDF">
              <w:rPr>
                <w:rFonts w:ascii="Arial" w:eastAsia="Arial" w:hAnsi="Arial" w:cs="Arial"/>
                <w:color w:val="000000" w:themeColor="text1"/>
              </w:rPr>
              <w:t xml:space="preserve"> process with patient and family </w:t>
            </w:r>
            <w:r w:rsidR="00EB4EBC">
              <w:rPr>
                <w:rFonts w:ascii="Arial" w:eastAsia="Arial" w:hAnsi="Arial" w:cs="Arial"/>
                <w:color w:val="000000" w:themeColor="text1"/>
              </w:rPr>
              <w:t xml:space="preserve">members </w:t>
            </w:r>
            <w:r w:rsidR="0013575D" w:rsidRPr="00E31CDF">
              <w:rPr>
                <w:rFonts w:ascii="Arial" w:eastAsia="Arial" w:hAnsi="Arial" w:cs="Arial"/>
                <w:color w:val="000000" w:themeColor="text1"/>
              </w:rPr>
              <w:t>regarding possible placement into a supervised living situation</w:t>
            </w:r>
            <w:r w:rsidR="009376E3" w:rsidRPr="00E31CDF">
              <w:rPr>
                <w:rFonts w:ascii="Arial" w:eastAsia="Arial" w:hAnsi="Arial" w:cs="Arial"/>
                <w:color w:val="000000" w:themeColor="text1"/>
              </w:rPr>
              <w:t>, such as a</w:t>
            </w:r>
            <w:r w:rsidR="0013575D" w:rsidRPr="00E31CDF">
              <w:rPr>
                <w:rFonts w:ascii="Arial" w:eastAsia="Arial" w:hAnsi="Arial" w:cs="Arial"/>
                <w:color w:val="000000" w:themeColor="text1"/>
              </w:rPr>
              <w:t xml:space="preserve"> nursing </w:t>
            </w:r>
            <w:r w:rsidR="009376E3" w:rsidRPr="00E31CDF">
              <w:rPr>
                <w:rFonts w:ascii="Arial" w:eastAsia="Arial" w:hAnsi="Arial" w:cs="Arial"/>
                <w:color w:val="000000" w:themeColor="text1"/>
              </w:rPr>
              <w:t>home</w:t>
            </w:r>
            <w:r w:rsidR="00944A06" w:rsidRPr="00E31CDF">
              <w:rPr>
                <w:rFonts w:ascii="Arial" w:eastAsia="Arial" w:hAnsi="Arial" w:cs="Arial"/>
                <w:color w:val="000000" w:themeColor="text1"/>
              </w:rPr>
              <w:t>,</w:t>
            </w:r>
            <w:r w:rsidRPr="00E31CDF">
              <w:rPr>
                <w:rFonts w:ascii="Arial" w:eastAsia="Arial" w:hAnsi="Arial" w:cs="Arial"/>
                <w:color w:val="000000" w:themeColor="text1"/>
              </w:rPr>
              <w:t xml:space="preserve"> to </w:t>
            </w:r>
            <w:r w:rsidR="007C3A8C" w:rsidRPr="00E31CDF">
              <w:rPr>
                <w:rFonts w:ascii="Arial" w:eastAsia="Arial" w:hAnsi="Arial" w:cs="Arial"/>
                <w:color w:val="000000" w:themeColor="text1"/>
              </w:rPr>
              <w:t>accommodate different family</w:t>
            </w:r>
            <w:r w:rsidR="00944A06" w:rsidRPr="00E31CDF">
              <w:rPr>
                <w:rFonts w:ascii="Arial" w:eastAsia="Arial" w:hAnsi="Arial" w:cs="Arial"/>
                <w:color w:val="000000" w:themeColor="text1"/>
              </w:rPr>
              <w:t xml:space="preserve"> and cultural</w:t>
            </w:r>
            <w:r w:rsidR="007C3A8C" w:rsidRPr="00E31CDF">
              <w:rPr>
                <w:rFonts w:ascii="Arial" w:eastAsia="Arial" w:hAnsi="Arial" w:cs="Arial"/>
                <w:color w:val="000000" w:themeColor="text1"/>
              </w:rPr>
              <w:t xml:space="preserve"> </w:t>
            </w:r>
            <w:r w:rsidR="00A00572" w:rsidRPr="00E31CDF">
              <w:rPr>
                <w:rFonts w:ascii="Arial" w:eastAsia="Arial" w:hAnsi="Arial" w:cs="Arial"/>
                <w:color w:val="000000" w:themeColor="text1"/>
              </w:rPr>
              <w:t>viewpoints</w:t>
            </w:r>
          </w:p>
          <w:p w14:paraId="716F7912" w14:textId="77777777" w:rsidR="00050B15" w:rsidRPr="00E31CDF" w:rsidRDefault="00050B15" w:rsidP="005449A5">
            <w:pPr>
              <w:pBdr>
                <w:top w:val="nil"/>
                <w:left w:val="nil"/>
                <w:bottom w:val="nil"/>
                <w:right w:val="nil"/>
                <w:between w:val="nil"/>
              </w:pBdr>
              <w:spacing w:after="0" w:line="240" w:lineRule="auto"/>
              <w:ind w:left="187"/>
              <w:rPr>
                <w:rFonts w:ascii="Arial" w:eastAsia="Arial" w:hAnsi="Arial" w:cs="Arial"/>
                <w:color w:val="000000"/>
              </w:rPr>
            </w:pPr>
          </w:p>
        </w:tc>
      </w:tr>
      <w:tr w:rsidR="00050B15" w14:paraId="45A26A49" w14:textId="77777777" w:rsidTr="00DE1CDC">
        <w:tc>
          <w:tcPr>
            <w:tcW w:w="4950" w:type="dxa"/>
            <w:tcBorders>
              <w:top w:val="single" w:sz="4" w:space="0" w:color="000000"/>
              <w:bottom w:val="single" w:sz="4" w:space="0" w:color="000000"/>
            </w:tcBorders>
            <w:shd w:val="clear" w:color="auto" w:fill="C9C9C9"/>
          </w:tcPr>
          <w:p w14:paraId="1A183843"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rPr>
              <w:t>Mentors others in situational awareness and critical self-reflection to consistently develop positive therapeutic relationships</w:t>
            </w:r>
          </w:p>
          <w:p w14:paraId="3C0CFD35" w14:textId="77777777" w:rsidR="00E25423" w:rsidRPr="00E25423" w:rsidRDefault="00E25423" w:rsidP="00E25423">
            <w:pPr>
              <w:spacing w:after="0" w:line="240" w:lineRule="auto"/>
              <w:rPr>
                <w:rFonts w:ascii="Arial" w:eastAsia="Arial" w:hAnsi="Arial" w:cs="Arial"/>
                <w:i/>
              </w:rPr>
            </w:pPr>
          </w:p>
          <w:p w14:paraId="595A9E36"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Role models self-awareness practice while identifying and teaching a contextual approach to minimize communication barriers</w:t>
            </w:r>
          </w:p>
          <w:p w14:paraId="0298E3A6" w14:textId="77777777" w:rsidR="00E25423" w:rsidRPr="00E25423" w:rsidRDefault="00E25423" w:rsidP="00E25423">
            <w:pPr>
              <w:spacing w:after="0" w:line="240" w:lineRule="auto"/>
              <w:rPr>
                <w:rFonts w:ascii="Arial" w:eastAsia="Arial" w:hAnsi="Arial" w:cs="Arial"/>
                <w:i/>
              </w:rPr>
            </w:pPr>
          </w:p>
          <w:p w14:paraId="157E5A10" w14:textId="3E6204DD"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958409"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Demonstrates an ongoing openness to discussing personal clinical errors and resolutions </w:t>
            </w:r>
            <w:r w:rsidR="00BD6AE6" w:rsidRPr="00E31CDF">
              <w:rPr>
                <w:rFonts w:ascii="Arial" w:eastAsia="Arial" w:hAnsi="Arial" w:cs="Arial"/>
                <w:color w:val="000000" w:themeColor="text1"/>
              </w:rPr>
              <w:t>i</w:t>
            </w:r>
            <w:r w:rsidRPr="00E31CDF">
              <w:rPr>
                <w:rFonts w:ascii="Arial" w:eastAsia="Arial" w:hAnsi="Arial" w:cs="Arial"/>
                <w:color w:val="000000" w:themeColor="text1"/>
              </w:rPr>
              <w:t>n mentoring and teaching</w:t>
            </w:r>
          </w:p>
          <w:p w14:paraId="7714754F"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3BB3516"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6BAA589"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Leads a peer supervision group in treating patients with borderline personality disorder</w:t>
            </w:r>
          </w:p>
          <w:p w14:paraId="697462F0"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1439BE4F"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DE4AB32"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A5BA215" w14:textId="06469C3E"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Develops a workshop in patient family communication with an emphasis on difficult communications</w:t>
            </w:r>
          </w:p>
          <w:p w14:paraId="0865D4D3" w14:textId="77777777" w:rsidR="00050B15" w:rsidRPr="00E31CDF" w:rsidRDefault="00050B15" w:rsidP="005449A5">
            <w:pPr>
              <w:pBdr>
                <w:top w:val="nil"/>
                <w:left w:val="nil"/>
                <w:bottom w:val="nil"/>
                <w:right w:val="nil"/>
                <w:between w:val="nil"/>
              </w:pBdr>
              <w:spacing w:after="0" w:line="240" w:lineRule="auto"/>
              <w:rPr>
                <w:rFonts w:ascii="Arial" w:eastAsia="Arial" w:hAnsi="Arial" w:cs="Arial"/>
                <w:color w:val="000000"/>
              </w:rPr>
            </w:pPr>
          </w:p>
        </w:tc>
      </w:tr>
      <w:tr w:rsidR="00050B15" w14:paraId="56524FAD" w14:textId="77777777" w:rsidTr="6FCCD143">
        <w:tc>
          <w:tcPr>
            <w:tcW w:w="4950" w:type="dxa"/>
            <w:shd w:val="clear" w:color="auto" w:fill="FFD965"/>
          </w:tcPr>
          <w:p w14:paraId="02D43EE0"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63EE5016"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Direct observation</w:t>
            </w:r>
          </w:p>
          <w:p w14:paraId="7FB7BC22"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Kalamazoo essential elements communication checklist (adapted)</w:t>
            </w:r>
          </w:p>
          <w:p w14:paraId="08BCEC90"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Self-assessment including self-reflection exercises</w:t>
            </w:r>
          </w:p>
          <w:p w14:paraId="1D75125F"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Skills needed to </w:t>
            </w:r>
            <w:r w:rsidR="32A63C34" w:rsidRPr="00E31CDF">
              <w:rPr>
                <w:rFonts w:ascii="Arial" w:eastAsia="Arial" w:hAnsi="Arial" w:cs="Arial"/>
                <w:color w:val="000000" w:themeColor="text1"/>
              </w:rPr>
              <w:t>S</w:t>
            </w:r>
            <w:r w:rsidRPr="00E31CDF">
              <w:rPr>
                <w:rFonts w:ascii="Arial" w:eastAsia="Arial" w:hAnsi="Arial" w:cs="Arial"/>
                <w:color w:val="000000" w:themeColor="text1"/>
              </w:rPr>
              <w:t xml:space="preserve">et the state, </w:t>
            </w:r>
            <w:proofErr w:type="gramStart"/>
            <w:r w:rsidRPr="00E31CDF">
              <w:rPr>
                <w:rFonts w:ascii="Arial" w:eastAsia="Arial" w:hAnsi="Arial" w:cs="Arial"/>
                <w:color w:val="000000" w:themeColor="text1"/>
              </w:rPr>
              <w:t>Elicit</w:t>
            </w:r>
            <w:proofErr w:type="gramEnd"/>
            <w:r w:rsidRPr="00E31CDF">
              <w:rPr>
                <w:rFonts w:ascii="Arial" w:eastAsia="Arial" w:hAnsi="Arial" w:cs="Arial"/>
                <w:color w:val="000000" w:themeColor="text1"/>
              </w:rPr>
              <w:t xml:space="preserve"> information, Give information, Understand the patient, and End the encounter (SEGUE)</w:t>
            </w:r>
          </w:p>
          <w:p w14:paraId="7D0C2773" w14:textId="0E70EE5D"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Standardized patients or structured case discussions</w:t>
            </w:r>
          </w:p>
        </w:tc>
      </w:tr>
      <w:tr w:rsidR="00050B15" w14:paraId="0968E772" w14:textId="77777777" w:rsidTr="6FCCD143">
        <w:tc>
          <w:tcPr>
            <w:tcW w:w="4950" w:type="dxa"/>
            <w:shd w:val="clear" w:color="auto" w:fill="8DB3E2" w:themeFill="text2" w:themeFillTint="66"/>
          </w:tcPr>
          <w:p w14:paraId="2EC78514"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374912F4" w14:textId="0A56BE57" w:rsidR="00050B15" w:rsidRPr="00E31CDF" w:rsidRDefault="00050B15"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14:paraId="3D833D62" w14:textId="77777777" w:rsidTr="6FCCD143">
        <w:trPr>
          <w:trHeight w:val="80"/>
        </w:trPr>
        <w:tc>
          <w:tcPr>
            <w:tcW w:w="4950" w:type="dxa"/>
            <w:shd w:val="clear" w:color="auto" w:fill="A8D08D"/>
          </w:tcPr>
          <w:p w14:paraId="1883BADC"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76EC1368" w14:textId="1EBEB2CD"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Laidlaw A, Hart J. Communication skills: An essential component of medical curricula. Part I: Assessment of clinical communication: AMEE Guide No. 51. </w:t>
            </w:r>
            <w:r w:rsidRPr="00E31CDF">
              <w:rPr>
                <w:rFonts w:ascii="Arial" w:eastAsia="Arial" w:hAnsi="Arial" w:cs="Arial"/>
                <w:i/>
                <w:color w:val="000000"/>
              </w:rPr>
              <w:t>Med Teach</w:t>
            </w:r>
            <w:r w:rsidRPr="00E31CDF">
              <w:rPr>
                <w:rFonts w:ascii="Arial" w:eastAsia="Arial" w:hAnsi="Arial" w:cs="Arial"/>
                <w:color w:val="000000"/>
              </w:rPr>
              <w:t xml:space="preserve">. 2011;33(1):6-8. </w:t>
            </w:r>
            <w:hyperlink r:id="rId81" w:history="1">
              <w:r w:rsidRPr="00E31CDF">
                <w:rPr>
                  <w:rStyle w:val="Hyperlink"/>
                  <w:rFonts w:ascii="Arial" w:eastAsia="Arial" w:hAnsi="Arial" w:cs="Arial"/>
                </w:rPr>
                <w:t>https://www.tandfonline.com/doi/abs/10.3109/0142159X.2011.531170?journalCode=imte20</w:t>
              </w:r>
            </w:hyperlink>
            <w:r w:rsidRPr="00E31CDF">
              <w:rPr>
                <w:rFonts w:ascii="Arial" w:eastAsia="Arial" w:hAnsi="Arial" w:cs="Arial"/>
                <w:color w:val="000000"/>
              </w:rPr>
              <w:t>..</w:t>
            </w:r>
          </w:p>
          <w:p w14:paraId="54158DB0" w14:textId="14DE1B6C"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Makoul G. Essential elements of communication in medical encounters: the Kalamazoo consensus statement. </w:t>
            </w:r>
            <w:r w:rsidRPr="00E31CDF">
              <w:rPr>
                <w:rFonts w:ascii="Arial" w:eastAsia="Arial" w:hAnsi="Arial" w:cs="Arial"/>
                <w:i/>
                <w:color w:val="000000"/>
              </w:rPr>
              <w:t>Acad Med</w:t>
            </w:r>
            <w:r w:rsidRPr="00E31CDF">
              <w:rPr>
                <w:rFonts w:ascii="Arial" w:eastAsia="Arial" w:hAnsi="Arial" w:cs="Arial"/>
                <w:color w:val="000000"/>
              </w:rPr>
              <w:t xml:space="preserve">. 2001;76(4):390-393. </w:t>
            </w:r>
            <w:hyperlink r:id="rId82" w:history="1">
              <w:r w:rsidRPr="00E31CDF">
                <w:rPr>
                  <w:rStyle w:val="Hyperlink"/>
                  <w:rFonts w:ascii="Arial" w:eastAsia="Arial" w:hAnsi="Arial" w:cs="Arial"/>
                </w:rPr>
                <w:t>https://journals.lww.com/academicmedicine/Fulltext/2001/04000/Essential_Elements_of_Communication_in_Medical.21.aspx</w:t>
              </w:r>
            </w:hyperlink>
            <w:r w:rsidRPr="00E31CDF">
              <w:rPr>
                <w:rFonts w:ascii="Arial" w:eastAsia="Arial" w:hAnsi="Arial" w:cs="Arial"/>
                <w:color w:val="000000"/>
              </w:rPr>
              <w:t>.</w:t>
            </w:r>
          </w:p>
          <w:p w14:paraId="0F9D80BC" w14:textId="27CEB383"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Makoul G. The SEGUE Framework for teaching and assessing communication skills. </w:t>
            </w:r>
            <w:r w:rsidRPr="00E31CDF">
              <w:rPr>
                <w:rFonts w:ascii="Arial" w:eastAsia="Arial" w:hAnsi="Arial" w:cs="Arial"/>
                <w:i/>
                <w:color w:val="000000"/>
              </w:rPr>
              <w:t>Patient Educ Couns</w:t>
            </w:r>
            <w:r w:rsidRPr="00E31CDF">
              <w:rPr>
                <w:rFonts w:ascii="Arial" w:eastAsia="Arial" w:hAnsi="Arial" w:cs="Arial"/>
                <w:color w:val="000000"/>
              </w:rPr>
              <w:t xml:space="preserve">. 2001;45(1):23-34. </w:t>
            </w:r>
            <w:hyperlink r:id="rId83" w:history="1">
              <w:r w:rsidRPr="00E31CDF">
                <w:rPr>
                  <w:rStyle w:val="Hyperlink"/>
                  <w:rFonts w:ascii="Arial" w:eastAsia="Arial" w:hAnsi="Arial" w:cs="Arial"/>
                </w:rPr>
                <w:t>https://www.sciencedirect.com/science/article/abs/pii/S0738399101001367?via%3Dihub</w:t>
              </w:r>
            </w:hyperlink>
            <w:r w:rsidRPr="00E31CDF">
              <w:rPr>
                <w:rFonts w:ascii="Arial" w:eastAsia="Arial" w:hAnsi="Arial" w:cs="Arial"/>
                <w:color w:val="000000"/>
              </w:rPr>
              <w:t>.</w:t>
            </w:r>
          </w:p>
          <w:p w14:paraId="58292527" w14:textId="3FC961AF"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Symons AB, Swanson A, McGuigan D, Orrange S, Akl EA. A tool for self-assessment of communication skills and professionalism in residents. </w:t>
            </w:r>
            <w:r w:rsidRPr="00E31CDF">
              <w:rPr>
                <w:rFonts w:ascii="Arial" w:eastAsia="Arial" w:hAnsi="Arial" w:cs="Arial"/>
                <w:i/>
                <w:color w:val="000000"/>
              </w:rPr>
              <w:t>BMC Med Educ</w:t>
            </w:r>
            <w:r w:rsidRPr="00E31CDF">
              <w:rPr>
                <w:rFonts w:ascii="Arial" w:eastAsia="Arial" w:hAnsi="Arial" w:cs="Arial"/>
                <w:color w:val="000000"/>
              </w:rPr>
              <w:t xml:space="preserve">. 2009; 9:1. </w:t>
            </w:r>
            <w:hyperlink r:id="rId84" w:history="1">
              <w:r w:rsidRPr="00E31CDF">
                <w:rPr>
                  <w:rStyle w:val="Hyperlink"/>
                  <w:rFonts w:ascii="Arial" w:eastAsia="Arial" w:hAnsi="Arial" w:cs="Arial"/>
                </w:rPr>
                <w:t>https://www.ncbi.nlm.nih.gov/pmc/articles/PMC2631014/</w:t>
              </w:r>
            </w:hyperlink>
            <w:r w:rsidRPr="00E31CDF">
              <w:rPr>
                <w:rFonts w:ascii="Arial" w:eastAsia="Arial" w:hAnsi="Arial" w:cs="Arial"/>
                <w:color w:val="000000"/>
              </w:rPr>
              <w:t>.</w:t>
            </w:r>
          </w:p>
        </w:tc>
      </w:tr>
    </w:tbl>
    <w:p w14:paraId="6ED6A7E0" w14:textId="77777777" w:rsidR="00C87896" w:rsidRDefault="00C87896" w:rsidP="005449A5">
      <w:pPr>
        <w:spacing w:after="0" w:line="240" w:lineRule="auto"/>
        <w:rPr>
          <w:rFonts w:ascii="Arial" w:eastAsia="Arial" w:hAnsi="Arial" w:cs="Arial"/>
        </w:rPr>
      </w:pPr>
    </w:p>
    <w:p w14:paraId="78AAC216" w14:textId="5F081065" w:rsidR="00050B15" w:rsidRDefault="00C87896"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E31CDF" w14:paraId="6CAE46DE" w14:textId="77777777" w:rsidTr="6FCCD143">
        <w:trPr>
          <w:trHeight w:val="560"/>
        </w:trPr>
        <w:tc>
          <w:tcPr>
            <w:tcW w:w="14125" w:type="dxa"/>
            <w:gridSpan w:val="2"/>
            <w:shd w:val="clear" w:color="auto" w:fill="9CC3E5"/>
          </w:tcPr>
          <w:p w14:paraId="49E4B316"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Interpersonal and Communication Skills 2: Interprofessional and Team Communication  </w:t>
            </w:r>
          </w:p>
          <w:p w14:paraId="65B73ED0" w14:textId="77777777"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rPr>
              <w:t>Overall Intent:</w:t>
            </w:r>
            <w:r w:rsidRPr="00E31CDF">
              <w:rPr>
                <w:rFonts w:ascii="Arial" w:eastAsia="Arial" w:hAnsi="Arial" w:cs="Arial"/>
              </w:rPr>
              <w:t xml:space="preserve"> To effectively communicate with the health care team, including consultants, in both straightforward and complex situations</w:t>
            </w:r>
          </w:p>
          <w:p w14:paraId="41F19A03" w14:textId="77777777" w:rsidR="00050B15" w:rsidRPr="00E31CDF" w:rsidRDefault="00050B15" w:rsidP="005449A5">
            <w:pPr>
              <w:spacing w:after="0" w:line="240" w:lineRule="auto"/>
              <w:ind w:left="201" w:hanging="13"/>
              <w:rPr>
                <w:rFonts w:ascii="Arial" w:eastAsia="Arial" w:hAnsi="Arial" w:cs="Arial"/>
                <w:b/>
                <w:color w:val="000000"/>
              </w:rPr>
            </w:pPr>
          </w:p>
        </w:tc>
      </w:tr>
      <w:tr w:rsidR="00050B15" w:rsidRPr="00E31CDF" w14:paraId="7A819BD0" w14:textId="77777777" w:rsidTr="6FCCD143">
        <w:tc>
          <w:tcPr>
            <w:tcW w:w="4950" w:type="dxa"/>
            <w:shd w:val="clear" w:color="auto" w:fill="FAC090"/>
          </w:tcPr>
          <w:p w14:paraId="74E1B46C"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11D38428"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E31CDF" w14:paraId="572747A3" w14:textId="77777777" w:rsidTr="00DE1CDC">
        <w:tc>
          <w:tcPr>
            <w:tcW w:w="4950" w:type="dxa"/>
            <w:tcBorders>
              <w:top w:val="single" w:sz="4" w:space="0" w:color="000000"/>
              <w:bottom w:val="single" w:sz="4" w:space="0" w:color="000000"/>
            </w:tcBorders>
            <w:shd w:val="clear" w:color="auto" w:fill="C9C9C9"/>
          </w:tcPr>
          <w:p w14:paraId="42E65758"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Uses language that values all members of the health care team</w:t>
            </w:r>
          </w:p>
          <w:p w14:paraId="6497CB35" w14:textId="77777777" w:rsidR="00E25423" w:rsidRPr="00E25423" w:rsidRDefault="00E25423" w:rsidP="00E25423">
            <w:pPr>
              <w:spacing w:after="0" w:line="240" w:lineRule="auto"/>
              <w:rPr>
                <w:rFonts w:ascii="Arial" w:eastAsia="Arial" w:hAnsi="Arial" w:cs="Arial"/>
                <w:i/>
                <w:color w:val="000000"/>
              </w:rPr>
            </w:pPr>
          </w:p>
          <w:p w14:paraId="2F882DCE" w14:textId="2E5B89CB"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Recognizes the need for ongoing feedback with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A3CD20"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Uses respectful communication to clerical and technical staff</w:t>
            </w:r>
            <w:r w:rsidR="0CC169E0" w:rsidRPr="00E31CDF">
              <w:rPr>
                <w:rFonts w:ascii="Arial" w:eastAsia="Arial" w:hAnsi="Arial" w:cs="Arial"/>
              </w:rPr>
              <w:t xml:space="preserve"> members</w:t>
            </w:r>
          </w:p>
          <w:p w14:paraId="7EEF8FF2"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44EC4ED"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6C4611D7" w14:textId="47723B03"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Listens to and considers others’ points of view, is nonjudgmental and actively engaged, and demonstrates humility</w:t>
            </w:r>
          </w:p>
        </w:tc>
      </w:tr>
      <w:tr w:rsidR="00050B15" w:rsidRPr="00E31CDF" w14:paraId="2B5422B4" w14:textId="77777777" w:rsidTr="00DE1CDC">
        <w:tc>
          <w:tcPr>
            <w:tcW w:w="4950" w:type="dxa"/>
            <w:tcBorders>
              <w:top w:val="single" w:sz="4" w:space="0" w:color="000000"/>
              <w:bottom w:val="single" w:sz="4" w:space="0" w:color="000000"/>
            </w:tcBorders>
            <w:shd w:val="clear" w:color="auto" w:fill="C9C9C9"/>
          </w:tcPr>
          <w:p w14:paraId="0C8AA9EE"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Communicates information effectively with all health care team members</w:t>
            </w:r>
          </w:p>
          <w:p w14:paraId="3EA5CC01" w14:textId="77777777" w:rsidR="00E25423" w:rsidRPr="00E25423" w:rsidRDefault="00E25423" w:rsidP="00E25423">
            <w:pPr>
              <w:spacing w:after="0" w:line="240" w:lineRule="auto"/>
              <w:rPr>
                <w:rFonts w:ascii="Arial" w:eastAsia="Arial" w:hAnsi="Arial" w:cs="Arial"/>
                <w:i/>
              </w:rPr>
            </w:pPr>
          </w:p>
          <w:p w14:paraId="0A9772FA" w14:textId="77777777" w:rsidR="00E25423" w:rsidRPr="00E25423" w:rsidRDefault="00E25423" w:rsidP="00E25423">
            <w:pPr>
              <w:spacing w:after="0" w:line="240" w:lineRule="auto"/>
              <w:rPr>
                <w:rFonts w:ascii="Arial" w:eastAsia="Arial" w:hAnsi="Arial" w:cs="Arial"/>
                <w:i/>
              </w:rPr>
            </w:pPr>
          </w:p>
          <w:p w14:paraId="596F47BD" w14:textId="6F229006"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0147D"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0D882656"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6E5E1B8F" w14:textId="440EF98B"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Asks supervisor for feedback on performance as a team member</w:t>
            </w:r>
          </w:p>
        </w:tc>
      </w:tr>
      <w:tr w:rsidR="00050B15" w:rsidRPr="00E31CDF" w14:paraId="3B339D2A" w14:textId="77777777" w:rsidTr="00DE1CDC">
        <w:tc>
          <w:tcPr>
            <w:tcW w:w="4950" w:type="dxa"/>
            <w:tcBorders>
              <w:top w:val="single" w:sz="4" w:space="0" w:color="000000"/>
              <w:bottom w:val="single" w:sz="4" w:space="0" w:color="000000"/>
            </w:tcBorders>
            <w:shd w:val="clear" w:color="auto" w:fill="C9C9C9"/>
          </w:tcPr>
          <w:p w14:paraId="0184D81C"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Uses active listening to adapt communication style to fit team needs</w:t>
            </w:r>
          </w:p>
          <w:p w14:paraId="606348F7" w14:textId="77777777" w:rsidR="00E25423" w:rsidRPr="00E25423" w:rsidRDefault="00E25423" w:rsidP="00E25423">
            <w:pPr>
              <w:spacing w:after="0" w:line="240" w:lineRule="auto"/>
              <w:rPr>
                <w:rFonts w:ascii="Arial" w:eastAsia="Arial" w:hAnsi="Arial" w:cs="Arial"/>
                <w:i/>
                <w:color w:val="000000"/>
              </w:rPr>
            </w:pPr>
          </w:p>
          <w:p w14:paraId="0A102192" w14:textId="494F5C88"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758C1B"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Simplifies language and avoids medical jargon </w:t>
            </w:r>
            <w:r w:rsidR="005C5DB1" w:rsidRPr="00E31CDF">
              <w:rPr>
                <w:rFonts w:ascii="Arial" w:eastAsia="Arial" w:hAnsi="Arial" w:cs="Arial"/>
              </w:rPr>
              <w:t>in a</w:t>
            </w:r>
            <w:r w:rsidR="00750CE0" w:rsidRPr="00E31CDF">
              <w:rPr>
                <w:rFonts w:ascii="Arial" w:eastAsia="Arial" w:hAnsi="Arial" w:cs="Arial"/>
              </w:rPr>
              <w:t>n</w:t>
            </w:r>
            <w:r w:rsidR="005C5DB1" w:rsidRPr="00E31CDF">
              <w:rPr>
                <w:rFonts w:ascii="Arial" w:eastAsia="Arial" w:hAnsi="Arial" w:cs="Arial"/>
              </w:rPr>
              <w:t xml:space="preserve"> </w:t>
            </w:r>
            <w:r w:rsidR="003E1AB6" w:rsidRPr="00E31CDF">
              <w:rPr>
                <w:rFonts w:ascii="Arial" w:eastAsia="Arial" w:hAnsi="Arial" w:cs="Arial"/>
              </w:rPr>
              <w:t xml:space="preserve">interdisciplinary </w:t>
            </w:r>
            <w:r w:rsidR="005C5DB1" w:rsidRPr="00E31CDF">
              <w:rPr>
                <w:rFonts w:ascii="Arial" w:eastAsia="Arial" w:hAnsi="Arial" w:cs="Arial"/>
              </w:rPr>
              <w:t xml:space="preserve">team meeting </w:t>
            </w:r>
          </w:p>
          <w:p w14:paraId="71B6DA69"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256E8416"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362103CA" w14:textId="2BB56026"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Respectfully provides feedback to other members of the team for improvement or reinforcement of correct knowledge, skills, and attitudes, when appropriate</w:t>
            </w:r>
          </w:p>
          <w:p w14:paraId="2EC4490F" w14:textId="78A391E5" w:rsidR="00153D8E" w:rsidRPr="00E31CDF" w:rsidRDefault="5ACBA68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Respectfully communicates concerns and provides feedback to peers and learners</w:t>
            </w:r>
          </w:p>
        </w:tc>
      </w:tr>
      <w:tr w:rsidR="00050B15" w:rsidRPr="00E31CDF" w14:paraId="0CA25A3F" w14:textId="77777777" w:rsidTr="00DE1CDC">
        <w:tc>
          <w:tcPr>
            <w:tcW w:w="4950" w:type="dxa"/>
            <w:tcBorders>
              <w:top w:val="single" w:sz="4" w:space="0" w:color="000000"/>
              <w:bottom w:val="single" w:sz="4" w:space="0" w:color="000000"/>
            </w:tcBorders>
            <w:shd w:val="clear" w:color="auto" w:fill="C9C9C9"/>
          </w:tcPr>
          <w:p w14:paraId="5D8E1E70"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Coordinates recommendations from different members of the health care team to optimize patient care</w:t>
            </w:r>
          </w:p>
          <w:p w14:paraId="67E97B44" w14:textId="77777777" w:rsidR="00E25423" w:rsidRPr="00E25423" w:rsidRDefault="00E25423" w:rsidP="00E25423">
            <w:pPr>
              <w:spacing w:after="0" w:line="240" w:lineRule="auto"/>
              <w:rPr>
                <w:rFonts w:ascii="Arial" w:eastAsia="Arial" w:hAnsi="Arial" w:cs="Arial"/>
                <w:i/>
              </w:rPr>
            </w:pPr>
          </w:p>
          <w:p w14:paraId="0F5E7002" w14:textId="032ADBDD"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Respectfully 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F48996"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Synthesizes recommendations from team members to develop a consensus approach </w:t>
            </w:r>
          </w:p>
          <w:p w14:paraId="50DFADD7"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611A8FD3"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21A3AE7F"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13FDDA09" w14:textId="530C8052"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Provides respectful but candid feedback to attending on their teaching style</w:t>
            </w:r>
          </w:p>
        </w:tc>
      </w:tr>
      <w:tr w:rsidR="00050B15" w:rsidRPr="00E31CDF" w14:paraId="5F2A6248" w14:textId="77777777" w:rsidTr="00DE1CDC">
        <w:tc>
          <w:tcPr>
            <w:tcW w:w="4950" w:type="dxa"/>
            <w:tcBorders>
              <w:top w:val="single" w:sz="4" w:space="0" w:color="000000"/>
              <w:bottom w:val="single" w:sz="4" w:space="0" w:color="000000"/>
            </w:tcBorders>
            <w:shd w:val="clear" w:color="auto" w:fill="C9C9C9"/>
          </w:tcPr>
          <w:p w14:paraId="143E1E1E"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5</w:t>
            </w:r>
            <w:r w:rsidRPr="00E31CDF">
              <w:rPr>
                <w:rFonts w:ascii="Arial" w:eastAsia="Arial" w:hAnsi="Arial" w:cs="Arial"/>
              </w:rPr>
              <w:t xml:space="preserve"> </w:t>
            </w:r>
            <w:r w:rsidR="00E25423" w:rsidRPr="00E25423">
              <w:rPr>
                <w:rFonts w:ascii="Arial" w:eastAsia="Arial" w:hAnsi="Arial" w:cs="Arial"/>
                <w:i/>
              </w:rPr>
              <w:t>Role models flexible communication strategies that value input from all health care team members, resolving conflict when needed</w:t>
            </w:r>
          </w:p>
          <w:p w14:paraId="2E162C28" w14:textId="77777777" w:rsidR="00E25423" w:rsidRPr="00E25423" w:rsidRDefault="00E25423" w:rsidP="00E25423">
            <w:pPr>
              <w:spacing w:after="0" w:line="240" w:lineRule="auto"/>
              <w:rPr>
                <w:rFonts w:ascii="Arial" w:eastAsia="Arial" w:hAnsi="Arial" w:cs="Arial"/>
                <w:i/>
              </w:rPr>
            </w:pPr>
          </w:p>
          <w:p w14:paraId="3C31A7BF" w14:textId="23A8CA68"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2497E7"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Organizes a</w:t>
            </w:r>
            <w:r w:rsidR="00B81699" w:rsidRPr="00E31CDF">
              <w:rPr>
                <w:rFonts w:ascii="Arial" w:eastAsia="Arial" w:hAnsi="Arial" w:cs="Arial"/>
              </w:rPr>
              <w:t>n interdisciplinary</w:t>
            </w:r>
            <w:r w:rsidRPr="00E31CDF">
              <w:rPr>
                <w:rFonts w:ascii="Arial" w:eastAsia="Arial" w:hAnsi="Arial" w:cs="Arial"/>
              </w:rPr>
              <w:t xml:space="preserve"> team meeting to discuss and resolve conflicting feedback on a plan of care</w:t>
            </w:r>
          </w:p>
          <w:p w14:paraId="596647AA"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7AA07C4"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2399D26D" w14:textId="43D82FAE"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Organizes a team check-in after difficult events</w:t>
            </w:r>
          </w:p>
        </w:tc>
      </w:tr>
      <w:tr w:rsidR="00050B15" w:rsidRPr="00E31CDF" w14:paraId="40C7F475" w14:textId="77777777" w:rsidTr="6FCCD143">
        <w:tc>
          <w:tcPr>
            <w:tcW w:w="4950" w:type="dxa"/>
            <w:shd w:val="clear" w:color="auto" w:fill="FFD965"/>
          </w:tcPr>
          <w:p w14:paraId="78095751"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013E528B"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w:t>
            </w:r>
          </w:p>
          <w:p w14:paraId="58E20DA4" w14:textId="77777777" w:rsidR="00BD6AE6" w:rsidRPr="00E31CDF" w:rsidRDefault="693E3F97"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review audit</w:t>
            </w:r>
          </w:p>
          <w:p w14:paraId="3A1AA931"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3F8DDF9A" w14:textId="65EC6CE6"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Simulation encounters</w:t>
            </w:r>
          </w:p>
        </w:tc>
      </w:tr>
      <w:tr w:rsidR="00050B15" w:rsidRPr="00E31CDF" w14:paraId="51785176" w14:textId="77777777" w:rsidTr="6FCCD143">
        <w:tc>
          <w:tcPr>
            <w:tcW w:w="4950" w:type="dxa"/>
            <w:shd w:val="clear" w:color="auto" w:fill="8DB3E2" w:themeFill="text2" w:themeFillTint="66"/>
          </w:tcPr>
          <w:p w14:paraId="51F9FA5B"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lastRenderedPageBreak/>
              <w:t xml:space="preserve">Curriculum Mapping </w:t>
            </w:r>
          </w:p>
        </w:tc>
        <w:tc>
          <w:tcPr>
            <w:tcW w:w="9175" w:type="dxa"/>
            <w:shd w:val="clear" w:color="auto" w:fill="8DB3E2" w:themeFill="text2" w:themeFillTint="66"/>
          </w:tcPr>
          <w:p w14:paraId="7E064454" w14:textId="5C25E548" w:rsidR="00050B15" w:rsidRPr="00E31CDF" w:rsidRDefault="00050B15"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E31CDF" w14:paraId="476D78DF" w14:textId="77777777" w:rsidTr="6FCCD143">
        <w:trPr>
          <w:trHeight w:val="80"/>
        </w:trPr>
        <w:tc>
          <w:tcPr>
            <w:tcW w:w="4950" w:type="dxa"/>
            <w:shd w:val="clear" w:color="auto" w:fill="A8D08D"/>
          </w:tcPr>
          <w:p w14:paraId="0FD9FAF4"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68FD585A" w14:textId="68366905"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eastAsia="Arial" w:hAnsi="Arial" w:cs="Arial"/>
                <w:color w:val="000000"/>
              </w:rPr>
              <w:t>Dehon</w:t>
            </w:r>
            <w:proofErr w:type="spellEnd"/>
            <w:r w:rsidRPr="00E31CDF">
              <w:rPr>
                <w:rFonts w:ascii="Arial" w:eastAsia="Arial" w:hAnsi="Arial" w:cs="Arial"/>
                <w:color w:val="000000"/>
              </w:rPr>
              <w:t xml:space="preserve"> E, Simpson K, Fowler D, Jones A. Development of the faculty 360. </w:t>
            </w:r>
            <w:r w:rsidRPr="00E31CDF">
              <w:rPr>
                <w:rFonts w:ascii="Arial" w:eastAsia="Arial" w:hAnsi="Arial" w:cs="Arial"/>
                <w:i/>
                <w:color w:val="000000"/>
              </w:rPr>
              <w:t>MedEdPORTAL</w:t>
            </w:r>
            <w:r w:rsidRPr="00E31CDF">
              <w:rPr>
                <w:rFonts w:ascii="Arial" w:eastAsia="Arial" w:hAnsi="Arial" w:cs="Arial"/>
                <w:color w:val="000000"/>
              </w:rPr>
              <w:t xml:space="preserve">. 2015;11:10174. </w:t>
            </w:r>
            <w:hyperlink r:id="rId85" w:history="1">
              <w:r w:rsidRPr="00E31CDF">
                <w:rPr>
                  <w:rStyle w:val="Hyperlink"/>
                  <w:rFonts w:ascii="Arial" w:eastAsia="Arial" w:hAnsi="Arial" w:cs="Arial"/>
                </w:rPr>
                <w:t>https://www.mededportal.org/doi/10.15766/mep_2374-8265.10174</w:t>
              </w:r>
            </w:hyperlink>
            <w:r w:rsidRPr="00E31CDF">
              <w:rPr>
                <w:rFonts w:ascii="Arial" w:eastAsia="Arial" w:hAnsi="Arial" w:cs="Arial"/>
                <w:color w:val="000000"/>
              </w:rPr>
              <w:t>.</w:t>
            </w:r>
          </w:p>
          <w:p w14:paraId="72367F8A" w14:textId="0A67CF25"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Fay D, Mazzone M, Douglas L, </w:t>
            </w:r>
            <w:proofErr w:type="spellStart"/>
            <w:r w:rsidRPr="00E31CDF">
              <w:rPr>
                <w:rFonts w:ascii="Arial" w:eastAsia="Arial" w:hAnsi="Arial" w:cs="Arial"/>
                <w:color w:val="000000"/>
              </w:rPr>
              <w:t>Ambuel</w:t>
            </w:r>
            <w:proofErr w:type="spellEnd"/>
            <w:r w:rsidRPr="00E31CDF">
              <w:rPr>
                <w:rFonts w:ascii="Arial" w:eastAsia="Arial" w:hAnsi="Arial" w:cs="Arial"/>
                <w:color w:val="000000"/>
              </w:rPr>
              <w:t xml:space="preserve"> B. A validated, behavior-based evaluation instrument for family medicine residents. </w:t>
            </w:r>
            <w:r w:rsidRPr="00E31CDF">
              <w:rPr>
                <w:rFonts w:ascii="Arial" w:eastAsia="Arial" w:hAnsi="Arial" w:cs="Arial"/>
                <w:i/>
                <w:color w:val="000000"/>
              </w:rPr>
              <w:t>MedEdPORTAL</w:t>
            </w:r>
            <w:r w:rsidRPr="00E31CDF">
              <w:rPr>
                <w:rFonts w:ascii="Arial" w:eastAsia="Arial" w:hAnsi="Arial" w:cs="Arial"/>
                <w:color w:val="000000"/>
              </w:rPr>
              <w:t xml:space="preserve">. 2007;3:622. </w:t>
            </w:r>
            <w:hyperlink r:id="rId86" w:history="1">
              <w:r w:rsidRPr="00E31CDF">
                <w:rPr>
                  <w:rStyle w:val="Hyperlink"/>
                  <w:rFonts w:ascii="Arial" w:eastAsia="Arial" w:hAnsi="Arial" w:cs="Arial"/>
                </w:rPr>
                <w:t>https://www.mededportal.org/doi/10.15766/mep_2374-8265.622</w:t>
              </w:r>
            </w:hyperlink>
            <w:r w:rsidRPr="00E31CDF">
              <w:rPr>
                <w:rFonts w:ascii="Arial" w:eastAsia="Arial" w:hAnsi="Arial" w:cs="Arial"/>
                <w:color w:val="000000"/>
              </w:rPr>
              <w:t>.</w:t>
            </w:r>
          </w:p>
          <w:p w14:paraId="26F64A0D" w14:textId="4B826840"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François, J. Tool to assess the quality of consultation and referral request letters in family medicine. </w:t>
            </w:r>
            <w:r w:rsidRPr="00E31CDF">
              <w:rPr>
                <w:rFonts w:ascii="Arial" w:eastAsia="Arial" w:hAnsi="Arial" w:cs="Arial"/>
                <w:i/>
                <w:color w:val="000000"/>
              </w:rPr>
              <w:t>Can Fam Physician</w:t>
            </w:r>
            <w:r w:rsidRPr="00E31CDF">
              <w:rPr>
                <w:rFonts w:ascii="Arial" w:eastAsia="Arial" w:hAnsi="Arial" w:cs="Arial"/>
                <w:color w:val="000000"/>
              </w:rPr>
              <w:t>. 2011;57(5):574–575.</w:t>
            </w:r>
            <w:r w:rsidRPr="00E31CDF">
              <w:rPr>
                <w:rFonts w:ascii="Arial" w:hAnsi="Arial" w:cs="Arial"/>
              </w:rPr>
              <w:t xml:space="preserve"> </w:t>
            </w:r>
            <w:hyperlink r:id="rId87" w:history="1">
              <w:r w:rsidRPr="00E31CDF">
                <w:rPr>
                  <w:rStyle w:val="Hyperlink"/>
                  <w:rFonts w:ascii="Arial" w:hAnsi="Arial" w:cs="Arial"/>
                </w:rPr>
                <w:t>https://www.ncbi.nlm.nih.gov/pmc/articles/PMC3093595/</w:t>
              </w:r>
            </w:hyperlink>
            <w:r w:rsidRPr="00E31CDF">
              <w:rPr>
                <w:rFonts w:ascii="Arial" w:hAnsi="Arial" w:cs="Arial"/>
              </w:rPr>
              <w:t xml:space="preserve">. </w:t>
            </w:r>
          </w:p>
          <w:p w14:paraId="6F6C510E" w14:textId="64E646B9"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Green M, Parrott T, Cook G. Improving your communication skills. </w:t>
            </w:r>
            <w:r w:rsidRPr="00E31CDF">
              <w:rPr>
                <w:rFonts w:ascii="Arial" w:eastAsia="Arial" w:hAnsi="Arial" w:cs="Arial"/>
                <w:i/>
                <w:color w:val="000000"/>
              </w:rPr>
              <w:t>BMJ.</w:t>
            </w:r>
            <w:r w:rsidRPr="00E31CDF">
              <w:rPr>
                <w:rFonts w:ascii="Arial" w:eastAsia="Arial" w:hAnsi="Arial" w:cs="Arial"/>
                <w:color w:val="000000"/>
              </w:rPr>
              <w:t xml:space="preserve"> 2012;344:e357 </w:t>
            </w:r>
            <w:hyperlink r:id="rId88" w:history="1">
              <w:r w:rsidRPr="00E31CDF">
                <w:rPr>
                  <w:rStyle w:val="Hyperlink"/>
                  <w:rFonts w:ascii="Arial" w:eastAsia="Arial" w:hAnsi="Arial" w:cs="Arial"/>
                </w:rPr>
                <w:t>https://www.bmj.com/content/344/bmj.e357</w:t>
              </w:r>
            </w:hyperlink>
            <w:r w:rsidRPr="00E31CDF">
              <w:rPr>
                <w:rFonts w:ascii="Arial" w:eastAsia="Arial" w:hAnsi="Arial" w:cs="Arial"/>
                <w:color w:val="000000"/>
              </w:rPr>
              <w:t>.</w:t>
            </w:r>
          </w:p>
          <w:p w14:paraId="40D341DC" w14:textId="7134217D"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E31CDF">
              <w:rPr>
                <w:rFonts w:ascii="Arial" w:eastAsia="Arial" w:hAnsi="Arial" w:cs="Arial"/>
                <w:i/>
                <w:color w:val="000000"/>
              </w:rPr>
              <w:t>Med Teach</w:t>
            </w:r>
            <w:r w:rsidRPr="00E31CDF">
              <w:rPr>
                <w:rFonts w:ascii="Arial" w:eastAsia="Arial" w:hAnsi="Arial" w:cs="Arial"/>
                <w:color w:val="000000"/>
              </w:rPr>
              <w:t xml:space="preserve">. 2013;35(5):395-403. </w:t>
            </w:r>
            <w:hyperlink r:id="rId89" w:history="1">
              <w:r w:rsidRPr="00E31CDF">
                <w:rPr>
                  <w:rStyle w:val="Hyperlink"/>
                  <w:rFonts w:ascii="Arial" w:eastAsia="Arial" w:hAnsi="Arial" w:cs="Arial"/>
                </w:rPr>
                <w:t>https://www.tandfonline.com/doi/abs/10.3109/0142159X.2013.769677?journalCode=imte20</w:t>
              </w:r>
            </w:hyperlink>
            <w:r w:rsidRPr="00E31CDF">
              <w:rPr>
                <w:rFonts w:ascii="Arial" w:eastAsia="Arial" w:hAnsi="Arial" w:cs="Arial"/>
                <w:color w:val="000000"/>
              </w:rPr>
              <w:t>.</w:t>
            </w:r>
          </w:p>
          <w:p w14:paraId="5A74A1BB" w14:textId="77F5A308"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rPr>
              <w:t xml:space="preserve">Roth CG, </w:t>
            </w:r>
            <w:proofErr w:type="spellStart"/>
            <w:r w:rsidRPr="00E31CDF">
              <w:rPr>
                <w:rFonts w:ascii="Arial" w:eastAsia="Arial" w:hAnsi="Arial" w:cs="Arial"/>
                <w:color w:val="000000"/>
              </w:rPr>
              <w:t>Eldin</w:t>
            </w:r>
            <w:proofErr w:type="spellEnd"/>
            <w:r w:rsidRPr="00E31CDF">
              <w:rPr>
                <w:rFonts w:ascii="Arial" w:eastAsia="Arial" w:hAnsi="Arial" w:cs="Arial"/>
                <w:color w:val="000000"/>
              </w:rPr>
              <w:t xml:space="preserve"> KW, Padmanabhan V, Freidman EM. Twelve tips for the introduction of emotional intelligence in medical education. </w:t>
            </w:r>
            <w:r w:rsidRPr="00E31CDF">
              <w:rPr>
                <w:rFonts w:ascii="Arial" w:eastAsia="Arial" w:hAnsi="Arial" w:cs="Arial"/>
                <w:i/>
                <w:color w:val="000000"/>
              </w:rPr>
              <w:t>Med Teach</w:t>
            </w:r>
            <w:r w:rsidRPr="00E31CDF">
              <w:rPr>
                <w:rFonts w:ascii="Arial" w:eastAsia="Arial" w:hAnsi="Arial" w:cs="Arial"/>
                <w:color w:val="000000"/>
              </w:rPr>
              <w:t xml:space="preserve">. 2018;21:1-4. </w:t>
            </w:r>
            <w:hyperlink r:id="rId90" w:history="1">
              <w:r w:rsidRPr="00E31CDF">
                <w:rPr>
                  <w:rStyle w:val="Hyperlink"/>
                  <w:rFonts w:ascii="Arial" w:eastAsia="Arial" w:hAnsi="Arial" w:cs="Arial"/>
                </w:rPr>
                <w:t>https://www.tandfonline.com/doi/abs/10.1080/0142159X.2018.1481499?journalCode=imte20</w:t>
              </w:r>
            </w:hyperlink>
            <w:r w:rsidRPr="00E31CDF">
              <w:rPr>
                <w:rFonts w:ascii="Arial" w:hAnsi="Arial" w:cs="Arial"/>
              </w:rPr>
              <w:t>.</w:t>
            </w:r>
          </w:p>
        </w:tc>
      </w:tr>
    </w:tbl>
    <w:p w14:paraId="4DC2D91B" w14:textId="77777777" w:rsidR="00C87896" w:rsidRDefault="00C87896" w:rsidP="005449A5">
      <w:pPr>
        <w:spacing w:after="0" w:line="240" w:lineRule="auto"/>
        <w:rPr>
          <w:rFonts w:ascii="Arial" w:eastAsia="Arial" w:hAnsi="Arial" w:cs="Arial"/>
        </w:rPr>
      </w:pPr>
    </w:p>
    <w:p w14:paraId="3FC63781" w14:textId="0DD34F99" w:rsidR="00050B15" w:rsidRDefault="00C87896" w:rsidP="005449A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887E7A" w14:paraId="028031D1" w14:textId="77777777" w:rsidTr="6FCCD143">
        <w:trPr>
          <w:trHeight w:val="460"/>
        </w:trPr>
        <w:tc>
          <w:tcPr>
            <w:tcW w:w="14125" w:type="dxa"/>
            <w:gridSpan w:val="2"/>
            <w:shd w:val="clear" w:color="auto" w:fill="9CC3E5"/>
          </w:tcPr>
          <w:p w14:paraId="324C31B9"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lastRenderedPageBreak/>
              <w:t xml:space="preserve">Interpersonal and Communication Skills 3: Communication within Health Care Systems </w:t>
            </w:r>
          </w:p>
          <w:p w14:paraId="301C423A" w14:textId="1F66E7DD" w:rsidR="00050B15" w:rsidRPr="00E31CDF" w:rsidRDefault="00A10C50" w:rsidP="005449A5">
            <w:pPr>
              <w:spacing w:after="0" w:line="240" w:lineRule="auto"/>
              <w:ind w:left="187"/>
              <w:rPr>
                <w:rFonts w:ascii="Arial" w:eastAsia="Arial" w:hAnsi="Arial" w:cs="Arial"/>
              </w:rPr>
            </w:pPr>
            <w:r w:rsidRPr="00E31CDF">
              <w:rPr>
                <w:rFonts w:ascii="Arial" w:eastAsia="Arial" w:hAnsi="Arial" w:cs="Arial"/>
                <w:b/>
              </w:rPr>
              <w:t>Overall Intent:</w:t>
            </w:r>
            <w:r w:rsidRPr="00E31CDF">
              <w:rPr>
                <w:rFonts w:ascii="Arial" w:eastAsia="Arial" w:hAnsi="Arial" w:cs="Arial"/>
              </w:rPr>
              <w:t xml:space="preserve"> To effectively communicate with </w:t>
            </w:r>
            <w:r w:rsidR="00ED2FF3" w:rsidRPr="00E31CDF">
              <w:rPr>
                <w:rFonts w:ascii="Arial" w:eastAsia="Arial" w:hAnsi="Arial" w:cs="Arial"/>
              </w:rPr>
              <w:t xml:space="preserve">the </w:t>
            </w:r>
            <w:r w:rsidRPr="00E31CDF">
              <w:rPr>
                <w:rFonts w:ascii="Arial" w:eastAsia="Arial" w:hAnsi="Arial" w:cs="Arial"/>
              </w:rPr>
              <w:t>health</w:t>
            </w:r>
            <w:r w:rsidR="00ED2FF3" w:rsidRPr="00E31CDF">
              <w:rPr>
                <w:rFonts w:ascii="Arial" w:eastAsia="Arial" w:hAnsi="Arial" w:cs="Arial"/>
              </w:rPr>
              <w:t xml:space="preserve"> </w:t>
            </w:r>
            <w:r w:rsidRPr="00E31CDF">
              <w:rPr>
                <w:rFonts w:ascii="Arial" w:eastAsia="Arial" w:hAnsi="Arial" w:cs="Arial"/>
              </w:rPr>
              <w:t xml:space="preserve">care team, peers, learners, and faculty </w:t>
            </w:r>
            <w:r w:rsidR="00ED2FF3" w:rsidRPr="00E31CDF">
              <w:rPr>
                <w:rFonts w:ascii="Arial" w:eastAsia="Arial" w:hAnsi="Arial" w:cs="Arial"/>
              </w:rPr>
              <w:t xml:space="preserve">members </w:t>
            </w:r>
            <w:r w:rsidRPr="00E31CDF">
              <w:rPr>
                <w:rFonts w:ascii="Arial" w:eastAsia="Arial" w:hAnsi="Arial" w:cs="Arial"/>
              </w:rPr>
              <w:t>using a variety of methods</w:t>
            </w:r>
          </w:p>
          <w:p w14:paraId="47257181" w14:textId="77777777" w:rsidR="00050B15" w:rsidRPr="00E31CDF" w:rsidRDefault="00050B15" w:rsidP="005449A5">
            <w:pPr>
              <w:spacing w:after="0" w:line="240" w:lineRule="auto"/>
              <w:ind w:left="187"/>
              <w:rPr>
                <w:rFonts w:ascii="Arial" w:eastAsia="Arial" w:hAnsi="Arial" w:cs="Arial"/>
                <w:b/>
                <w:color w:val="000000"/>
              </w:rPr>
            </w:pPr>
          </w:p>
        </w:tc>
      </w:tr>
      <w:tr w:rsidR="00050B15" w:rsidRPr="00887E7A" w14:paraId="0355C259" w14:textId="77777777" w:rsidTr="6FCCD143">
        <w:tc>
          <w:tcPr>
            <w:tcW w:w="4950" w:type="dxa"/>
            <w:shd w:val="clear" w:color="auto" w:fill="FAC090"/>
          </w:tcPr>
          <w:p w14:paraId="0B03CB2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Milestones</w:t>
            </w:r>
          </w:p>
        </w:tc>
        <w:tc>
          <w:tcPr>
            <w:tcW w:w="9175" w:type="dxa"/>
            <w:shd w:val="clear" w:color="auto" w:fill="FAC090"/>
          </w:tcPr>
          <w:p w14:paraId="2B94B7A3" w14:textId="77777777" w:rsidR="00050B15" w:rsidRPr="00E31CDF" w:rsidRDefault="00A10C50" w:rsidP="005449A5">
            <w:pPr>
              <w:spacing w:after="0" w:line="240" w:lineRule="auto"/>
              <w:jc w:val="center"/>
              <w:rPr>
                <w:rFonts w:ascii="Arial" w:eastAsia="Arial" w:hAnsi="Arial" w:cs="Arial"/>
                <w:b/>
              </w:rPr>
            </w:pPr>
            <w:r w:rsidRPr="00E31CDF">
              <w:rPr>
                <w:rFonts w:ascii="Arial" w:eastAsia="Arial" w:hAnsi="Arial" w:cs="Arial"/>
                <w:b/>
              </w:rPr>
              <w:t>Examples</w:t>
            </w:r>
          </w:p>
        </w:tc>
      </w:tr>
      <w:tr w:rsidR="00050B15" w:rsidRPr="00887E7A" w14:paraId="761C6CA6" w14:textId="77777777" w:rsidTr="00DE1CDC">
        <w:tc>
          <w:tcPr>
            <w:tcW w:w="4950" w:type="dxa"/>
            <w:tcBorders>
              <w:top w:val="single" w:sz="4" w:space="0" w:color="000000"/>
              <w:bottom w:val="single" w:sz="4" w:space="0" w:color="000000"/>
            </w:tcBorders>
            <w:shd w:val="clear" w:color="auto" w:fill="C9C9C9"/>
          </w:tcPr>
          <w:p w14:paraId="15C5E1D4"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1</w:t>
            </w:r>
            <w:r w:rsidRPr="00E31CDF">
              <w:rPr>
                <w:rFonts w:ascii="Arial" w:eastAsia="Arial" w:hAnsi="Arial" w:cs="Arial"/>
              </w:rPr>
              <w:t xml:space="preserve"> </w:t>
            </w:r>
            <w:r w:rsidR="00E25423" w:rsidRPr="00E25423">
              <w:rPr>
                <w:rFonts w:ascii="Arial" w:eastAsia="Arial" w:hAnsi="Arial" w:cs="Arial"/>
                <w:i/>
                <w:color w:val="000000"/>
              </w:rPr>
              <w:t>Accurately records information in the patient record</w:t>
            </w:r>
          </w:p>
          <w:p w14:paraId="63754753" w14:textId="77777777" w:rsidR="00E25423" w:rsidRPr="00E25423" w:rsidRDefault="00E25423" w:rsidP="00E25423">
            <w:pPr>
              <w:spacing w:after="0" w:line="240" w:lineRule="auto"/>
              <w:rPr>
                <w:rFonts w:ascii="Arial" w:eastAsia="Arial" w:hAnsi="Arial" w:cs="Arial"/>
                <w:i/>
                <w:color w:val="000000"/>
              </w:rPr>
            </w:pPr>
          </w:p>
          <w:p w14:paraId="690E4751"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Safeguards patient personal health information</w:t>
            </w:r>
          </w:p>
          <w:p w14:paraId="63D2E662" w14:textId="77777777" w:rsidR="00E25423" w:rsidRPr="00E25423" w:rsidRDefault="00E25423" w:rsidP="00E25423">
            <w:pPr>
              <w:spacing w:after="0" w:line="240" w:lineRule="auto"/>
              <w:rPr>
                <w:rFonts w:ascii="Arial" w:eastAsia="Arial" w:hAnsi="Arial" w:cs="Arial"/>
                <w:i/>
                <w:color w:val="000000"/>
              </w:rPr>
            </w:pPr>
          </w:p>
          <w:p w14:paraId="3B2B91F5" w14:textId="63A23670"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Communicates about administrative issues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A985FC" w14:textId="2DFD2894" w:rsidR="00BD6AE6" w:rsidRPr="00E31CDF" w:rsidRDefault="008B1F09"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Creates accurate d</w:t>
            </w:r>
            <w:r w:rsidR="00A10C50" w:rsidRPr="00E31CDF">
              <w:rPr>
                <w:rFonts w:ascii="Arial" w:eastAsia="Arial" w:hAnsi="Arial" w:cs="Arial"/>
              </w:rPr>
              <w:t xml:space="preserve">ocumentation </w:t>
            </w:r>
            <w:r>
              <w:rPr>
                <w:rFonts w:ascii="Arial" w:eastAsia="Arial" w:hAnsi="Arial" w:cs="Arial"/>
              </w:rPr>
              <w:t xml:space="preserve">that </w:t>
            </w:r>
            <w:r w:rsidR="00A10C50" w:rsidRPr="00E31CDF">
              <w:rPr>
                <w:rFonts w:ascii="Arial" w:eastAsia="Arial" w:hAnsi="Arial" w:cs="Arial"/>
              </w:rPr>
              <w:t xml:space="preserve">may include extraneous information </w:t>
            </w:r>
          </w:p>
          <w:p w14:paraId="29421030"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4A1D0A0"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47A79BC"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Shreds patient list after rounds; avoids talking about patients in the elevator</w:t>
            </w:r>
          </w:p>
          <w:p w14:paraId="4014732D"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3C0710CD" w14:textId="699CD140"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Identifies institutional and departmental communication hierarchy for concerns and safety issues</w:t>
            </w:r>
          </w:p>
        </w:tc>
      </w:tr>
      <w:tr w:rsidR="00050B15" w:rsidRPr="00887E7A" w14:paraId="5FF53A91" w14:textId="77777777" w:rsidTr="00DE1CDC">
        <w:tc>
          <w:tcPr>
            <w:tcW w:w="4950" w:type="dxa"/>
            <w:tcBorders>
              <w:top w:val="single" w:sz="4" w:space="0" w:color="000000"/>
              <w:bottom w:val="single" w:sz="4" w:space="0" w:color="000000"/>
            </w:tcBorders>
            <w:shd w:val="clear" w:color="auto" w:fill="C9C9C9"/>
          </w:tcPr>
          <w:p w14:paraId="409B4B45"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2</w:t>
            </w:r>
            <w:r w:rsidRPr="00E31CDF">
              <w:rPr>
                <w:rFonts w:ascii="Arial" w:eastAsia="Arial" w:hAnsi="Arial" w:cs="Arial"/>
              </w:rPr>
              <w:t xml:space="preserve"> </w:t>
            </w:r>
            <w:r w:rsidR="00E25423" w:rsidRPr="00E25423">
              <w:rPr>
                <w:rFonts w:ascii="Arial" w:eastAsia="Arial" w:hAnsi="Arial" w:cs="Arial"/>
                <w:i/>
              </w:rPr>
              <w:t>Demonstrates organized diagnostic and therapeutic reasoning through notes in the patient record</w:t>
            </w:r>
          </w:p>
          <w:p w14:paraId="20A37FF1" w14:textId="77777777" w:rsidR="00E25423" w:rsidRPr="00E25423" w:rsidRDefault="00E25423" w:rsidP="00E25423">
            <w:pPr>
              <w:spacing w:after="0" w:line="240" w:lineRule="auto"/>
              <w:rPr>
                <w:rFonts w:ascii="Arial" w:eastAsia="Arial" w:hAnsi="Arial" w:cs="Arial"/>
                <w:i/>
              </w:rPr>
            </w:pPr>
          </w:p>
          <w:p w14:paraId="3B700D47"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Uses documentation shortcuts accurately and appropriately to enhance efficiency of communication</w:t>
            </w:r>
          </w:p>
          <w:p w14:paraId="54BA36A2" w14:textId="77777777" w:rsidR="00E25423" w:rsidRPr="00E25423" w:rsidRDefault="00E25423" w:rsidP="00E25423">
            <w:pPr>
              <w:spacing w:after="0" w:line="240" w:lineRule="auto"/>
              <w:rPr>
                <w:rFonts w:ascii="Arial" w:eastAsia="Arial" w:hAnsi="Arial" w:cs="Arial"/>
                <w:i/>
              </w:rPr>
            </w:pPr>
          </w:p>
          <w:p w14:paraId="3755CA28" w14:textId="06CEB687"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F7F917" w14:textId="03F7A1B3" w:rsidR="00BD6AE6" w:rsidRPr="00E31CDF" w:rsidRDefault="007B4C98"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Creates o</w:t>
            </w:r>
            <w:r w:rsidR="00A10C50" w:rsidRPr="00E31CDF">
              <w:rPr>
                <w:rFonts w:ascii="Arial" w:eastAsia="Arial" w:hAnsi="Arial" w:cs="Arial"/>
              </w:rPr>
              <w:t>rganized and accurate documentation outlin</w:t>
            </w:r>
            <w:r>
              <w:rPr>
                <w:rFonts w:ascii="Arial" w:eastAsia="Arial" w:hAnsi="Arial" w:cs="Arial"/>
              </w:rPr>
              <w:t>ing</w:t>
            </w:r>
            <w:r w:rsidR="00A10C50" w:rsidRPr="00E31CDF">
              <w:rPr>
                <w:rFonts w:ascii="Arial" w:eastAsia="Arial" w:hAnsi="Arial" w:cs="Arial"/>
              </w:rPr>
              <w:t xml:space="preserve"> clinical reasoning that supports the treatment plan </w:t>
            </w:r>
          </w:p>
          <w:p w14:paraId="260FAF0D"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293CA9C3"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B066A61"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Develops documentation templ</w:t>
            </w:r>
            <w:r w:rsidR="71054C2C" w:rsidRPr="00E31CDF">
              <w:rPr>
                <w:rFonts w:ascii="Arial" w:eastAsia="Arial" w:hAnsi="Arial" w:cs="Arial"/>
              </w:rPr>
              <w:t xml:space="preserve">ate for the </w:t>
            </w:r>
            <w:r w:rsidR="001D3B4A" w:rsidRPr="00E31CDF">
              <w:rPr>
                <w:rFonts w:ascii="Arial" w:eastAsia="Arial" w:hAnsi="Arial" w:cs="Arial"/>
              </w:rPr>
              <w:t>cognitive mental status</w:t>
            </w:r>
            <w:r w:rsidR="00B544DE" w:rsidRPr="00E31CDF">
              <w:rPr>
                <w:rFonts w:ascii="Arial" w:eastAsia="Arial" w:hAnsi="Arial" w:cs="Arial"/>
              </w:rPr>
              <w:t xml:space="preserve"> exam</w:t>
            </w:r>
          </w:p>
          <w:p w14:paraId="79FDFB9D" w14:textId="7DA10952"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25EF924A"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72889AA1"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097EC917" w14:textId="1FAAB258"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Recognizes that a communication breakdown has happened and respectfully brings the breakdown to the attention of the chief resident or faculty member </w:t>
            </w:r>
          </w:p>
        </w:tc>
      </w:tr>
      <w:tr w:rsidR="00050B15" w:rsidRPr="00887E7A" w14:paraId="3DF3E287" w14:textId="77777777" w:rsidTr="00DE1CDC">
        <w:tc>
          <w:tcPr>
            <w:tcW w:w="4950" w:type="dxa"/>
            <w:tcBorders>
              <w:top w:val="single" w:sz="4" w:space="0" w:color="000000"/>
              <w:bottom w:val="single" w:sz="4" w:space="0" w:color="000000"/>
            </w:tcBorders>
            <w:shd w:val="clear" w:color="auto" w:fill="C9C9C9"/>
          </w:tcPr>
          <w:p w14:paraId="7FBB49E5" w14:textId="77777777" w:rsidR="00E25423" w:rsidRPr="00E25423" w:rsidRDefault="00A10C50" w:rsidP="00E25423">
            <w:pPr>
              <w:spacing w:after="0" w:line="240" w:lineRule="auto"/>
              <w:rPr>
                <w:rFonts w:ascii="Arial" w:eastAsia="Arial" w:hAnsi="Arial" w:cs="Arial"/>
                <w:i/>
                <w:color w:val="000000"/>
              </w:rPr>
            </w:pPr>
            <w:r w:rsidRPr="00E31CDF">
              <w:rPr>
                <w:rFonts w:ascii="Arial" w:eastAsia="Arial" w:hAnsi="Arial" w:cs="Arial"/>
                <w:b/>
              </w:rPr>
              <w:t>Level 3</w:t>
            </w:r>
            <w:r w:rsidRPr="00E31CDF">
              <w:rPr>
                <w:rFonts w:ascii="Arial" w:eastAsia="Arial" w:hAnsi="Arial" w:cs="Arial"/>
              </w:rPr>
              <w:t xml:space="preserve"> </w:t>
            </w:r>
            <w:r w:rsidR="00E25423" w:rsidRPr="00E25423">
              <w:rPr>
                <w:rFonts w:ascii="Arial" w:eastAsia="Arial" w:hAnsi="Arial" w:cs="Arial"/>
                <w:i/>
                <w:color w:val="000000"/>
              </w:rPr>
              <w:t>Concisely reports diagnostic and therapeutic reasoning in the patient record</w:t>
            </w:r>
          </w:p>
          <w:p w14:paraId="056F2772" w14:textId="77777777" w:rsidR="00E25423" w:rsidRPr="00E25423" w:rsidRDefault="00E25423" w:rsidP="00E25423">
            <w:pPr>
              <w:spacing w:after="0" w:line="240" w:lineRule="auto"/>
              <w:rPr>
                <w:rFonts w:ascii="Arial" w:eastAsia="Arial" w:hAnsi="Arial" w:cs="Arial"/>
                <w:i/>
                <w:color w:val="000000"/>
              </w:rPr>
            </w:pPr>
          </w:p>
          <w:p w14:paraId="14490700" w14:textId="77777777" w:rsidR="00E25423" w:rsidRPr="00E25423"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Appropriately selects forms of communication based on context</w:t>
            </w:r>
          </w:p>
          <w:p w14:paraId="381402C2" w14:textId="77777777" w:rsidR="00E25423" w:rsidRPr="00E25423" w:rsidRDefault="00E25423" w:rsidP="00E25423">
            <w:pPr>
              <w:spacing w:after="0" w:line="240" w:lineRule="auto"/>
              <w:rPr>
                <w:rFonts w:ascii="Arial" w:eastAsia="Arial" w:hAnsi="Arial" w:cs="Arial"/>
                <w:i/>
                <w:color w:val="000000"/>
              </w:rPr>
            </w:pPr>
          </w:p>
          <w:p w14:paraId="5471EA8C" w14:textId="72BAAEEE" w:rsidR="00050B15" w:rsidRPr="00E31CDF" w:rsidRDefault="00E25423" w:rsidP="00E25423">
            <w:pPr>
              <w:spacing w:after="0" w:line="240" w:lineRule="auto"/>
              <w:rPr>
                <w:rFonts w:ascii="Arial" w:eastAsia="Arial" w:hAnsi="Arial" w:cs="Arial"/>
                <w:i/>
                <w:color w:val="000000"/>
              </w:rPr>
            </w:pPr>
            <w:r w:rsidRPr="00E25423">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056EDB" w14:textId="66118D5E" w:rsidR="00BD6AE6" w:rsidRPr="00E31CDF" w:rsidRDefault="007B4C98"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Creates concise documentation exhibiting c</w:t>
            </w:r>
            <w:r w:rsidR="00A10C50" w:rsidRPr="00E31CDF">
              <w:rPr>
                <w:rFonts w:ascii="Arial" w:eastAsia="Arial" w:hAnsi="Arial" w:cs="Arial"/>
              </w:rPr>
              <w:t>omplex clinical thinking but may not contain anticipatory guidance</w:t>
            </w:r>
          </w:p>
          <w:p w14:paraId="3A5D0C09"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41BA0BD7"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Calls patient immediately about potentially critical test result </w:t>
            </w:r>
          </w:p>
          <w:p w14:paraId="196501E3" w14:textId="77777777" w:rsidR="00BD6AE6" w:rsidRPr="00E31CDF" w:rsidRDefault="00BD6AE6" w:rsidP="00BD6AE6">
            <w:pPr>
              <w:pStyle w:val="ListParagraph"/>
              <w:rPr>
                <w:rFonts w:ascii="Arial" w:eastAsia="Arial" w:hAnsi="Arial" w:cs="Arial"/>
              </w:rPr>
            </w:pPr>
          </w:p>
          <w:p w14:paraId="7F8C21A6" w14:textId="52C7454A"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Knows when to direct concerns locally, depa</w:t>
            </w:r>
            <w:r w:rsidR="71054C2C" w:rsidRPr="00E31CDF">
              <w:rPr>
                <w:rFonts w:ascii="Arial" w:eastAsia="Arial" w:hAnsi="Arial" w:cs="Arial"/>
              </w:rPr>
              <w:t>rtmentally, or institutionally (i.e.,</w:t>
            </w:r>
            <w:r w:rsidRPr="00E31CDF">
              <w:rPr>
                <w:rFonts w:ascii="Arial" w:eastAsia="Arial" w:hAnsi="Arial" w:cs="Arial"/>
              </w:rPr>
              <w:t xml:space="preserve"> appropriate escalation</w:t>
            </w:r>
            <w:r w:rsidR="71054C2C" w:rsidRPr="00E31CDF">
              <w:rPr>
                <w:rFonts w:ascii="Arial" w:eastAsia="Arial" w:hAnsi="Arial" w:cs="Arial"/>
              </w:rPr>
              <w:t>)</w:t>
            </w:r>
          </w:p>
        </w:tc>
      </w:tr>
      <w:tr w:rsidR="00050B15" w:rsidRPr="00887E7A" w14:paraId="04F7593F" w14:textId="77777777" w:rsidTr="00DE1CDC">
        <w:tc>
          <w:tcPr>
            <w:tcW w:w="4950" w:type="dxa"/>
            <w:tcBorders>
              <w:top w:val="single" w:sz="4" w:space="0" w:color="000000"/>
              <w:bottom w:val="single" w:sz="4" w:space="0" w:color="000000"/>
            </w:tcBorders>
            <w:shd w:val="clear" w:color="auto" w:fill="C9C9C9"/>
          </w:tcPr>
          <w:p w14:paraId="49D7C541"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t>Level 4</w:t>
            </w:r>
            <w:r w:rsidRPr="00E31CDF">
              <w:rPr>
                <w:rFonts w:ascii="Arial" w:eastAsia="Arial" w:hAnsi="Arial" w:cs="Arial"/>
              </w:rPr>
              <w:t xml:space="preserve"> </w:t>
            </w:r>
            <w:r w:rsidR="00E25423" w:rsidRPr="00E25423">
              <w:rPr>
                <w:rFonts w:ascii="Arial" w:eastAsia="Arial" w:hAnsi="Arial" w:cs="Arial"/>
                <w:i/>
              </w:rPr>
              <w:t>Communicates clearly and concisely, in an organized written form, including anticipatory guidance</w:t>
            </w:r>
          </w:p>
          <w:p w14:paraId="75B72441" w14:textId="77777777" w:rsidR="00E25423" w:rsidRPr="00E25423" w:rsidRDefault="00E25423" w:rsidP="00E25423">
            <w:pPr>
              <w:spacing w:after="0" w:line="240" w:lineRule="auto"/>
              <w:rPr>
                <w:rFonts w:ascii="Arial" w:eastAsia="Arial" w:hAnsi="Arial" w:cs="Arial"/>
                <w:i/>
              </w:rPr>
            </w:pPr>
          </w:p>
          <w:p w14:paraId="0DF6DA10"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t>Achieves written or verbal communication that serves as an example for others to follow</w:t>
            </w:r>
          </w:p>
          <w:p w14:paraId="52184272" w14:textId="77777777" w:rsidR="00E25423" w:rsidRPr="00E25423" w:rsidRDefault="00E25423" w:rsidP="00E25423">
            <w:pPr>
              <w:spacing w:after="0" w:line="240" w:lineRule="auto"/>
              <w:rPr>
                <w:rFonts w:ascii="Arial" w:eastAsia="Arial" w:hAnsi="Arial" w:cs="Arial"/>
                <w:i/>
              </w:rPr>
            </w:pPr>
          </w:p>
          <w:p w14:paraId="07B9F6D2" w14:textId="77777777" w:rsidR="00E25423" w:rsidRPr="00E25423" w:rsidRDefault="00E25423" w:rsidP="00E25423">
            <w:pPr>
              <w:spacing w:after="0" w:line="240" w:lineRule="auto"/>
              <w:rPr>
                <w:rFonts w:ascii="Arial" w:eastAsia="Arial" w:hAnsi="Arial" w:cs="Arial"/>
                <w:i/>
              </w:rPr>
            </w:pPr>
            <w:r w:rsidRPr="00E25423">
              <w:rPr>
                <w:rFonts w:ascii="Arial" w:eastAsia="Arial" w:hAnsi="Arial" w:cs="Arial"/>
                <w:i/>
              </w:rPr>
              <w:lastRenderedPageBreak/>
              <w:t xml:space="preserve">Initiates difficult conversations with </w:t>
            </w:r>
          </w:p>
          <w:p w14:paraId="50621A1A" w14:textId="043E7CE2"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4F781A" w14:textId="4A693E7E" w:rsidR="00BD6AE6" w:rsidRPr="00E31CDF" w:rsidRDefault="007B4C98"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lastRenderedPageBreak/>
              <w:t xml:space="preserve">Creates </w:t>
            </w:r>
            <w:r w:rsidR="00A10C50" w:rsidRPr="00E31CDF">
              <w:rPr>
                <w:rFonts w:ascii="Arial" w:eastAsia="Arial" w:hAnsi="Arial" w:cs="Arial"/>
              </w:rPr>
              <w:t>consistently accurate, organized, and concise</w:t>
            </w:r>
            <w:r>
              <w:rPr>
                <w:rFonts w:ascii="Arial" w:eastAsia="Arial" w:hAnsi="Arial" w:cs="Arial"/>
              </w:rPr>
              <w:t xml:space="preserve"> documentation</w:t>
            </w:r>
            <w:r w:rsidR="00A10C50" w:rsidRPr="00E31CDF">
              <w:rPr>
                <w:rFonts w:ascii="Arial" w:eastAsia="Arial" w:hAnsi="Arial" w:cs="Arial"/>
              </w:rPr>
              <w:t xml:space="preserve">, and frequently incorporates anticipatory guidance </w:t>
            </w:r>
          </w:p>
          <w:p w14:paraId="0CE966B1"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91BE734"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37C460AE" w14:textId="0C5C3B24" w:rsidR="00BD6AE6" w:rsidRPr="00E31CDF" w:rsidRDefault="007B4C98"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Creates exemplary n</w:t>
            </w:r>
            <w:r w:rsidR="00A10C50" w:rsidRPr="00E31CDF">
              <w:rPr>
                <w:rFonts w:ascii="Arial" w:eastAsia="Arial" w:hAnsi="Arial" w:cs="Arial"/>
              </w:rPr>
              <w:t xml:space="preserve">otes </w:t>
            </w:r>
            <w:r>
              <w:rPr>
                <w:rFonts w:ascii="Arial" w:eastAsia="Arial" w:hAnsi="Arial" w:cs="Arial"/>
              </w:rPr>
              <w:t xml:space="preserve">that </w:t>
            </w:r>
            <w:r w:rsidR="00A10C50" w:rsidRPr="00E31CDF">
              <w:rPr>
                <w:rFonts w:ascii="Arial" w:eastAsia="Arial" w:hAnsi="Arial" w:cs="Arial"/>
              </w:rPr>
              <w:t xml:space="preserve">are used by the </w:t>
            </w:r>
            <w:r w:rsidR="71054C2C" w:rsidRPr="00E31CDF">
              <w:rPr>
                <w:rFonts w:ascii="Arial" w:eastAsia="Arial" w:hAnsi="Arial" w:cs="Arial"/>
              </w:rPr>
              <w:t>chief resident to teach others</w:t>
            </w:r>
          </w:p>
          <w:p w14:paraId="1F850A88"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4D77B8BF" w14:textId="49559ABC"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lastRenderedPageBreak/>
              <w:t xml:space="preserve">Talks directly to a </w:t>
            </w:r>
            <w:r w:rsidR="001A1A4D" w:rsidRPr="00E31CDF">
              <w:rPr>
                <w:rFonts w:ascii="Arial" w:eastAsia="Arial" w:hAnsi="Arial" w:cs="Arial"/>
              </w:rPr>
              <w:t>nursing home</w:t>
            </w:r>
            <w:r w:rsidRPr="00E31CDF">
              <w:rPr>
                <w:rFonts w:ascii="Arial" w:eastAsia="Arial" w:hAnsi="Arial" w:cs="Arial"/>
              </w:rPr>
              <w:t xml:space="preserve"> physician about breakdowns in communication to prevent r</w:t>
            </w:r>
            <w:r w:rsidR="00BB57D2" w:rsidRPr="00E31CDF">
              <w:rPr>
                <w:rFonts w:ascii="Arial" w:eastAsia="Arial" w:hAnsi="Arial" w:cs="Arial"/>
              </w:rPr>
              <w:t xml:space="preserve">outine administration of </w:t>
            </w:r>
            <w:r w:rsidR="0016797E">
              <w:rPr>
                <w:rFonts w:ascii="Arial" w:eastAsia="Arial" w:hAnsi="Arial" w:cs="Arial"/>
              </w:rPr>
              <w:t>as-needed (i.e., PRN)</w:t>
            </w:r>
            <w:r w:rsidR="00BB57D2" w:rsidRPr="00E31CDF">
              <w:rPr>
                <w:rFonts w:ascii="Arial" w:eastAsia="Arial" w:hAnsi="Arial" w:cs="Arial"/>
              </w:rPr>
              <w:t xml:space="preserve"> medications</w:t>
            </w:r>
          </w:p>
        </w:tc>
      </w:tr>
      <w:tr w:rsidR="00050B15" w:rsidRPr="00887E7A" w14:paraId="2C1BD658" w14:textId="77777777" w:rsidTr="00DE1CDC">
        <w:tc>
          <w:tcPr>
            <w:tcW w:w="4950" w:type="dxa"/>
            <w:tcBorders>
              <w:top w:val="single" w:sz="4" w:space="0" w:color="000000"/>
              <w:bottom w:val="single" w:sz="4" w:space="0" w:color="000000"/>
            </w:tcBorders>
            <w:shd w:val="clear" w:color="auto" w:fill="C9C9C9"/>
          </w:tcPr>
          <w:p w14:paraId="414EF068" w14:textId="77777777" w:rsidR="00E25423" w:rsidRPr="00E25423" w:rsidRDefault="00A10C50" w:rsidP="00E25423">
            <w:pPr>
              <w:spacing w:after="0" w:line="240" w:lineRule="auto"/>
              <w:rPr>
                <w:rFonts w:ascii="Arial" w:eastAsia="Arial" w:hAnsi="Arial" w:cs="Arial"/>
                <w:i/>
              </w:rPr>
            </w:pPr>
            <w:r w:rsidRPr="00E31CDF">
              <w:rPr>
                <w:rFonts w:ascii="Arial" w:eastAsia="Arial" w:hAnsi="Arial" w:cs="Arial"/>
                <w:b/>
              </w:rPr>
              <w:lastRenderedPageBreak/>
              <w:t>Level 5</w:t>
            </w:r>
            <w:r w:rsidRPr="00E31CDF">
              <w:rPr>
                <w:rFonts w:ascii="Arial" w:eastAsia="Arial" w:hAnsi="Arial" w:cs="Arial"/>
              </w:rPr>
              <w:t xml:space="preserve"> </w:t>
            </w:r>
            <w:r w:rsidR="00E25423" w:rsidRPr="00E25423">
              <w:rPr>
                <w:rFonts w:ascii="Arial" w:eastAsia="Arial" w:hAnsi="Arial" w:cs="Arial"/>
                <w:i/>
              </w:rPr>
              <w:t>Contributes to departmental or organizational initiatives to improve communication systems</w:t>
            </w:r>
          </w:p>
          <w:p w14:paraId="37D0CBAF" w14:textId="77777777" w:rsidR="00E25423" w:rsidRPr="00E25423" w:rsidRDefault="00E25423" w:rsidP="00E25423">
            <w:pPr>
              <w:spacing w:after="0" w:line="240" w:lineRule="auto"/>
              <w:rPr>
                <w:rFonts w:ascii="Arial" w:eastAsia="Arial" w:hAnsi="Arial" w:cs="Arial"/>
                <w:i/>
              </w:rPr>
            </w:pPr>
          </w:p>
          <w:p w14:paraId="322AA76E" w14:textId="6022D3FC" w:rsidR="00050B15" w:rsidRPr="00E31CDF" w:rsidRDefault="00E25423" w:rsidP="00E25423">
            <w:pPr>
              <w:spacing w:after="0" w:line="240" w:lineRule="auto"/>
              <w:rPr>
                <w:rFonts w:ascii="Arial" w:eastAsia="Arial" w:hAnsi="Arial" w:cs="Arial"/>
                <w:i/>
              </w:rPr>
            </w:pPr>
            <w:r w:rsidRPr="00E25423">
              <w:rPr>
                <w:rFonts w:ascii="Arial" w:eastAsia="Arial" w:hAnsi="Arial" w:cs="Arial"/>
                <w:i/>
              </w:rPr>
              <w:t>Facilitates dialogue regarding systems issues among larger community stakeholders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070C70" w14:textId="741E0326"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Leads a task force </w:t>
            </w:r>
            <w:r w:rsidR="006A5113" w:rsidRPr="00E31CDF">
              <w:rPr>
                <w:rFonts w:ascii="Arial" w:eastAsia="Arial" w:hAnsi="Arial" w:cs="Arial"/>
              </w:rPr>
              <w:t>of</w:t>
            </w:r>
            <w:r w:rsidRPr="00E31CDF">
              <w:rPr>
                <w:rFonts w:ascii="Arial" w:eastAsia="Arial" w:hAnsi="Arial" w:cs="Arial"/>
              </w:rPr>
              <w:t xml:space="preserve"> the hospital </w:t>
            </w:r>
            <w:r w:rsidR="0016797E">
              <w:rPr>
                <w:rFonts w:ascii="Arial" w:eastAsia="Arial" w:hAnsi="Arial" w:cs="Arial"/>
              </w:rPr>
              <w:t>quality improvement</w:t>
            </w:r>
            <w:r w:rsidRPr="00E31CDF">
              <w:rPr>
                <w:rFonts w:ascii="Arial" w:eastAsia="Arial" w:hAnsi="Arial" w:cs="Arial"/>
              </w:rPr>
              <w:t xml:space="preserve"> committee to develop a plan to improve </w:t>
            </w:r>
            <w:r w:rsidR="006A5113" w:rsidRPr="00E31CDF">
              <w:rPr>
                <w:rFonts w:ascii="Arial" w:eastAsia="Arial" w:hAnsi="Arial" w:cs="Arial"/>
              </w:rPr>
              <w:t>hospital to post-hospital care transitions</w:t>
            </w:r>
          </w:p>
          <w:p w14:paraId="1E9D2F7C"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4208814E" w14:textId="77777777" w:rsidR="00BD6AE6" w:rsidRPr="00E31CDF" w:rsidRDefault="00BD6AE6" w:rsidP="00BD6AE6">
            <w:pPr>
              <w:pBdr>
                <w:top w:val="nil"/>
                <w:left w:val="nil"/>
                <w:bottom w:val="nil"/>
                <w:right w:val="nil"/>
                <w:between w:val="nil"/>
              </w:pBdr>
              <w:spacing w:after="0" w:line="240" w:lineRule="auto"/>
              <w:contextualSpacing/>
              <w:rPr>
                <w:rFonts w:ascii="Arial" w:hAnsi="Arial" w:cs="Arial"/>
                <w:color w:val="000000"/>
              </w:rPr>
            </w:pPr>
          </w:p>
          <w:p w14:paraId="5AD803EF" w14:textId="0F336724"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 xml:space="preserve">Meaningfully participates in a committee to examine community </w:t>
            </w:r>
            <w:r w:rsidR="00795828" w:rsidRPr="00E31CDF">
              <w:rPr>
                <w:rFonts w:ascii="Arial" w:eastAsia="Arial" w:hAnsi="Arial" w:cs="Arial"/>
              </w:rPr>
              <w:t>support service for</w:t>
            </w:r>
            <w:r w:rsidR="000B16CB" w:rsidRPr="00E31CDF">
              <w:rPr>
                <w:rFonts w:ascii="Arial" w:eastAsia="Arial" w:hAnsi="Arial" w:cs="Arial"/>
              </w:rPr>
              <w:t xml:space="preserve"> vulnerable</w:t>
            </w:r>
            <w:r w:rsidR="00795828" w:rsidRPr="00E31CDF">
              <w:rPr>
                <w:rFonts w:ascii="Arial" w:eastAsia="Arial" w:hAnsi="Arial" w:cs="Arial"/>
              </w:rPr>
              <w:t xml:space="preserve"> </w:t>
            </w:r>
            <w:r w:rsidR="00F55FB2" w:rsidRPr="00E31CDF">
              <w:rPr>
                <w:rFonts w:ascii="Arial" w:eastAsia="Arial" w:hAnsi="Arial" w:cs="Arial"/>
              </w:rPr>
              <w:t>older adults</w:t>
            </w:r>
            <w:r w:rsidR="00795828" w:rsidRPr="00E31CDF">
              <w:rPr>
                <w:rFonts w:ascii="Arial" w:eastAsia="Arial" w:hAnsi="Arial" w:cs="Arial"/>
              </w:rPr>
              <w:t xml:space="preserve"> </w:t>
            </w:r>
          </w:p>
        </w:tc>
      </w:tr>
      <w:tr w:rsidR="00050B15" w:rsidRPr="00887E7A" w14:paraId="4F943CA0" w14:textId="77777777" w:rsidTr="6FCCD143">
        <w:tc>
          <w:tcPr>
            <w:tcW w:w="4950" w:type="dxa"/>
            <w:shd w:val="clear" w:color="auto" w:fill="FFD965"/>
          </w:tcPr>
          <w:p w14:paraId="42FAC4BC"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Assessment Models or Tools</w:t>
            </w:r>
          </w:p>
        </w:tc>
        <w:tc>
          <w:tcPr>
            <w:tcW w:w="9175" w:type="dxa"/>
            <w:shd w:val="clear" w:color="auto" w:fill="FFD965"/>
          </w:tcPr>
          <w:p w14:paraId="36A1CC59" w14:textId="77777777" w:rsidR="00BD6AE6" w:rsidRPr="00E31CDF" w:rsidRDefault="693E3F97"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Direct observation of sign</w:t>
            </w:r>
            <w:r w:rsidR="32A63C34" w:rsidRPr="00E31CDF">
              <w:rPr>
                <w:rFonts w:ascii="Arial" w:eastAsia="Arial" w:hAnsi="Arial" w:cs="Arial"/>
              </w:rPr>
              <w:t>-</w:t>
            </w:r>
            <w:r w:rsidRPr="00E31CDF">
              <w:rPr>
                <w:rFonts w:ascii="Arial" w:eastAsia="Arial" w:hAnsi="Arial" w:cs="Arial"/>
              </w:rPr>
              <w:t>outs, observation of requests for consultations</w:t>
            </w:r>
          </w:p>
          <w:p w14:paraId="193D0F7A"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Medical record (chart) audit</w:t>
            </w:r>
          </w:p>
          <w:p w14:paraId="6013495E" w14:textId="77777777" w:rsidR="00BD6AE6"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Multisource feedback</w:t>
            </w:r>
          </w:p>
          <w:p w14:paraId="6F133990" w14:textId="178B8FAB" w:rsidR="00050B15" w:rsidRPr="00E31CDF" w:rsidRDefault="00A10C50"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rPr>
              <w:t>Semi-annual meetings with the program director</w:t>
            </w:r>
          </w:p>
        </w:tc>
      </w:tr>
      <w:tr w:rsidR="00050B15" w:rsidRPr="00887E7A" w14:paraId="3C4E5232" w14:textId="77777777" w:rsidTr="6FCCD143">
        <w:tc>
          <w:tcPr>
            <w:tcW w:w="4950" w:type="dxa"/>
            <w:shd w:val="clear" w:color="auto" w:fill="8DB3E2" w:themeFill="text2" w:themeFillTint="66"/>
          </w:tcPr>
          <w:p w14:paraId="04E6B4F3"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 xml:space="preserve">Curriculum Mapping </w:t>
            </w:r>
          </w:p>
        </w:tc>
        <w:tc>
          <w:tcPr>
            <w:tcW w:w="9175" w:type="dxa"/>
            <w:shd w:val="clear" w:color="auto" w:fill="8DB3E2" w:themeFill="text2" w:themeFillTint="66"/>
          </w:tcPr>
          <w:p w14:paraId="21B87431" w14:textId="06D64969" w:rsidR="00050B15" w:rsidRPr="00E31CDF" w:rsidRDefault="00050B15" w:rsidP="00BD6AE6">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
        </w:tc>
      </w:tr>
      <w:tr w:rsidR="00050B15" w:rsidRPr="00887E7A" w14:paraId="45881E28" w14:textId="77777777" w:rsidTr="6FCCD143">
        <w:trPr>
          <w:trHeight w:val="80"/>
        </w:trPr>
        <w:tc>
          <w:tcPr>
            <w:tcW w:w="4950" w:type="dxa"/>
            <w:shd w:val="clear" w:color="auto" w:fill="A8D08D"/>
          </w:tcPr>
          <w:p w14:paraId="23B40C33" w14:textId="77777777" w:rsidR="00050B15" w:rsidRPr="00E31CDF" w:rsidRDefault="00A10C50" w:rsidP="005449A5">
            <w:pPr>
              <w:spacing w:after="0" w:line="240" w:lineRule="auto"/>
              <w:rPr>
                <w:rFonts w:ascii="Arial" w:eastAsia="Arial" w:hAnsi="Arial" w:cs="Arial"/>
              </w:rPr>
            </w:pPr>
            <w:r w:rsidRPr="00E31CDF">
              <w:rPr>
                <w:rFonts w:ascii="Arial" w:eastAsia="Arial" w:hAnsi="Arial" w:cs="Arial"/>
              </w:rPr>
              <w:t>Notes or Resources</w:t>
            </w:r>
          </w:p>
        </w:tc>
        <w:tc>
          <w:tcPr>
            <w:tcW w:w="9175" w:type="dxa"/>
            <w:shd w:val="clear" w:color="auto" w:fill="A8D08D"/>
          </w:tcPr>
          <w:p w14:paraId="044AC972" w14:textId="3E6BB560"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bookmarkStart w:id="2" w:name="_3znysh7"/>
            <w:bookmarkEnd w:id="2"/>
            <w:r w:rsidRPr="00E31CDF">
              <w:rPr>
                <w:rFonts w:ascii="Arial" w:eastAsia="Arial" w:hAnsi="Arial" w:cs="Arial"/>
              </w:rPr>
              <w:t xml:space="preserve">APA. </w:t>
            </w:r>
            <w:r w:rsidRPr="00E31CDF">
              <w:rPr>
                <w:rFonts w:ascii="Arial" w:eastAsia="Arial" w:hAnsi="Arial" w:cs="Arial"/>
                <w:i/>
                <w:iCs/>
              </w:rPr>
              <w:t>The American Psychiatric Association Practice Guidelines for the Psychiatric Evaluation of Adults</w:t>
            </w:r>
            <w:r w:rsidRPr="00E31CDF">
              <w:rPr>
                <w:rFonts w:ascii="Arial" w:eastAsia="Arial" w:hAnsi="Arial" w:cs="Arial"/>
              </w:rPr>
              <w:t xml:space="preserve">. 3rd ed. Arlington, VA: American Psychiatric Publishing; 2016. </w:t>
            </w:r>
            <w:hyperlink r:id="rId91" w:history="1">
              <w:r w:rsidRPr="00E31CDF">
                <w:rPr>
                  <w:rStyle w:val="Hyperlink"/>
                  <w:rFonts w:ascii="Arial" w:eastAsia="Arial" w:hAnsi="Arial" w:cs="Arial"/>
                </w:rPr>
                <w:t>https://psychiatryonline.org/doi/book/10.1176/appi.books.9780890426760</w:t>
              </w:r>
            </w:hyperlink>
            <w:r w:rsidRPr="00E31CDF">
              <w:rPr>
                <w:rFonts w:ascii="Arial" w:eastAsia="Arial" w:hAnsi="Arial" w:cs="Arial"/>
              </w:rPr>
              <w:t>.</w:t>
            </w:r>
          </w:p>
          <w:p w14:paraId="693D7D99" w14:textId="451A055B"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Bierman JA, </w:t>
            </w:r>
            <w:proofErr w:type="spellStart"/>
            <w:r w:rsidRPr="00E31CDF">
              <w:rPr>
                <w:rFonts w:ascii="Arial" w:eastAsia="Arial" w:hAnsi="Arial" w:cs="Arial"/>
                <w:color w:val="000000" w:themeColor="text1"/>
              </w:rPr>
              <w:t>Hufmeyer</w:t>
            </w:r>
            <w:proofErr w:type="spellEnd"/>
            <w:r w:rsidRPr="00E31CDF">
              <w:rPr>
                <w:rFonts w:ascii="Arial" w:eastAsia="Arial" w:hAnsi="Arial" w:cs="Arial"/>
                <w:color w:val="000000" w:themeColor="text1"/>
              </w:rPr>
              <w:t xml:space="preserve"> KK, </w:t>
            </w:r>
            <w:proofErr w:type="spellStart"/>
            <w:r w:rsidRPr="00E31CDF">
              <w:rPr>
                <w:rFonts w:ascii="Arial" w:eastAsia="Arial" w:hAnsi="Arial" w:cs="Arial"/>
                <w:color w:val="000000" w:themeColor="text1"/>
              </w:rPr>
              <w:t>Liss</w:t>
            </w:r>
            <w:proofErr w:type="spellEnd"/>
            <w:r w:rsidRPr="00E31CDF">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00E31CDF">
              <w:rPr>
                <w:rFonts w:ascii="Arial" w:eastAsia="Arial" w:hAnsi="Arial" w:cs="Arial"/>
                <w:i/>
                <w:iCs/>
                <w:color w:val="000000" w:themeColor="text1"/>
              </w:rPr>
              <w:t>Teach Learn Med.</w:t>
            </w:r>
            <w:r w:rsidRPr="00E31CDF">
              <w:rPr>
                <w:rFonts w:ascii="Arial" w:eastAsia="Arial" w:hAnsi="Arial" w:cs="Arial"/>
                <w:color w:val="000000" w:themeColor="text1"/>
              </w:rPr>
              <w:t xml:space="preserve"> 2017;29(4):420-432. </w:t>
            </w:r>
            <w:hyperlink r:id="rId92" w:history="1">
              <w:r w:rsidRPr="00E31CDF">
                <w:rPr>
                  <w:rStyle w:val="Hyperlink"/>
                  <w:rFonts w:ascii="Arial" w:eastAsia="Arial" w:hAnsi="Arial" w:cs="Arial"/>
                </w:rPr>
                <w:t>https://www.tandfonline.com/doi/full/10.1080/10401334.2017.1303385</w:t>
              </w:r>
            </w:hyperlink>
            <w:r w:rsidRPr="00E31CDF">
              <w:rPr>
                <w:rFonts w:ascii="Arial" w:eastAsia="Arial" w:hAnsi="Arial" w:cs="Arial"/>
              </w:rPr>
              <w:t>.</w:t>
            </w:r>
          </w:p>
          <w:p w14:paraId="7618ADAA" w14:textId="1B30F21F"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r w:rsidRPr="00E31CDF">
              <w:rPr>
                <w:rFonts w:ascii="Arial" w:eastAsia="Arial" w:hAnsi="Arial" w:cs="Arial"/>
                <w:color w:val="000000" w:themeColor="text1"/>
              </w:rPr>
              <w:t xml:space="preserve">Haig KM, Sutton S, Whittington J. SBAR: A shared mental model for improving communication between clinicians. </w:t>
            </w:r>
            <w:proofErr w:type="spellStart"/>
            <w:r w:rsidRPr="00E31CDF">
              <w:rPr>
                <w:rFonts w:ascii="Arial" w:eastAsia="Arial" w:hAnsi="Arial" w:cs="Arial"/>
                <w:i/>
                <w:iCs/>
                <w:color w:val="000000" w:themeColor="text1"/>
              </w:rPr>
              <w:t>Jt</w:t>
            </w:r>
            <w:proofErr w:type="spellEnd"/>
            <w:r w:rsidRPr="00E31CDF">
              <w:rPr>
                <w:rFonts w:ascii="Arial" w:eastAsia="Arial" w:hAnsi="Arial" w:cs="Arial"/>
                <w:i/>
                <w:iCs/>
                <w:color w:val="000000" w:themeColor="text1"/>
              </w:rPr>
              <w:t xml:space="preserve"> Comm J Qual Patient </w:t>
            </w:r>
            <w:proofErr w:type="spellStart"/>
            <w:r w:rsidRPr="00E31CDF">
              <w:rPr>
                <w:rFonts w:ascii="Arial" w:eastAsia="Arial" w:hAnsi="Arial" w:cs="Arial"/>
                <w:i/>
                <w:iCs/>
                <w:color w:val="000000" w:themeColor="text1"/>
              </w:rPr>
              <w:t>Saf</w:t>
            </w:r>
            <w:proofErr w:type="spellEnd"/>
            <w:r w:rsidRPr="00E31CDF">
              <w:rPr>
                <w:rFonts w:ascii="Arial" w:eastAsia="Arial" w:hAnsi="Arial" w:cs="Arial"/>
                <w:color w:val="000000" w:themeColor="text1"/>
              </w:rPr>
              <w:t xml:space="preserve">. 2006;32(3):167-175. </w:t>
            </w:r>
            <w:hyperlink r:id="rId93" w:history="1">
              <w:r w:rsidRPr="00E31CDF">
                <w:rPr>
                  <w:rStyle w:val="Hyperlink"/>
                  <w:rFonts w:ascii="Arial" w:eastAsia="Arial" w:hAnsi="Arial" w:cs="Arial"/>
                </w:rPr>
                <w:t>https://www.jointcommissionjournal.com/article/S1553-7250(06)32022-3/fulltext</w:t>
              </w:r>
            </w:hyperlink>
            <w:r w:rsidRPr="00E31CDF">
              <w:rPr>
                <w:rFonts w:ascii="Arial" w:eastAsia="Arial" w:hAnsi="Arial" w:cs="Arial"/>
                <w:color w:val="000000" w:themeColor="text1"/>
              </w:rPr>
              <w:t>. 2021.</w:t>
            </w:r>
          </w:p>
          <w:p w14:paraId="0FDDA824" w14:textId="124C59F7" w:rsidR="00057094" w:rsidRPr="00E31CDF" w:rsidRDefault="00057094" w:rsidP="00057094">
            <w:pPr>
              <w:numPr>
                <w:ilvl w:val="0"/>
                <w:numId w:val="15"/>
              </w:numPr>
              <w:pBdr>
                <w:top w:val="nil"/>
                <w:left w:val="nil"/>
                <w:bottom w:val="nil"/>
                <w:right w:val="nil"/>
                <w:between w:val="nil"/>
              </w:pBdr>
              <w:spacing w:after="0" w:line="240" w:lineRule="auto"/>
              <w:ind w:left="187" w:hanging="187"/>
              <w:contextualSpacing/>
              <w:rPr>
                <w:rFonts w:ascii="Arial" w:hAnsi="Arial" w:cs="Arial"/>
                <w:color w:val="000000"/>
              </w:rPr>
            </w:pPr>
            <w:proofErr w:type="spellStart"/>
            <w:r w:rsidRPr="00E31CDF">
              <w:rPr>
                <w:rFonts w:ascii="Arial" w:eastAsia="Arial" w:hAnsi="Arial" w:cs="Arial"/>
                <w:color w:val="000000" w:themeColor="text1"/>
              </w:rPr>
              <w:t>Starmer</w:t>
            </w:r>
            <w:proofErr w:type="spellEnd"/>
            <w:r w:rsidRPr="00E31CDF">
              <w:rPr>
                <w:rFonts w:ascii="Arial" w:eastAsia="Arial" w:hAnsi="Arial" w:cs="Arial"/>
                <w:color w:val="000000" w:themeColor="text1"/>
              </w:rPr>
              <w:t xml:space="preserve"> AJ, Spector ND, Srivastava R, et al. I-pass, a mnemonic to standardize verbal handoffs. </w:t>
            </w:r>
            <w:r w:rsidRPr="00E31CDF">
              <w:rPr>
                <w:rFonts w:ascii="Arial" w:eastAsia="Arial" w:hAnsi="Arial" w:cs="Arial"/>
                <w:i/>
                <w:iCs/>
                <w:color w:val="000000" w:themeColor="text1"/>
              </w:rPr>
              <w:t>Pediatrics</w:t>
            </w:r>
            <w:r w:rsidRPr="00E31CDF">
              <w:rPr>
                <w:rFonts w:ascii="Arial" w:eastAsia="Arial" w:hAnsi="Arial" w:cs="Arial"/>
                <w:color w:val="000000" w:themeColor="text1"/>
              </w:rPr>
              <w:t xml:space="preserve">. 2012;129.2:201-204. </w:t>
            </w:r>
            <w:hyperlink r:id="rId94" w:history="1">
              <w:r w:rsidRPr="00E31CDF">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E31CDF">
              <w:rPr>
                <w:rFonts w:ascii="Arial" w:eastAsia="Arial" w:hAnsi="Arial" w:cs="Arial"/>
                <w:color w:val="000000" w:themeColor="text1"/>
              </w:rPr>
              <w:t>.</w:t>
            </w:r>
          </w:p>
        </w:tc>
      </w:tr>
    </w:tbl>
    <w:p w14:paraId="11F9BD66" w14:textId="3122D690" w:rsidR="00071933" w:rsidRDefault="00071933" w:rsidP="005449A5">
      <w:pPr>
        <w:spacing w:after="0" w:line="240" w:lineRule="auto"/>
        <w:rPr>
          <w:rFonts w:ascii="Arial" w:eastAsia="Arial" w:hAnsi="Arial" w:cs="Arial"/>
        </w:rPr>
      </w:pPr>
    </w:p>
    <w:p w14:paraId="208E30A6" w14:textId="77777777" w:rsidR="00071933" w:rsidRDefault="00071933" w:rsidP="005449A5">
      <w:pPr>
        <w:spacing w:after="0" w:line="240" w:lineRule="auto"/>
        <w:rPr>
          <w:rFonts w:ascii="Arial" w:eastAsia="Arial" w:hAnsi="Arial" w:cs="Arial"/>
        </w:rPr>
      </w:pPr>
      <w:r>
        <w:rPr>
          <w:rFonts w:ascii="Arial" w:eastAsia="Arial" w:hAnsi="Arial" w:cs="Arial"/>
        </w:rPr>
        <w:br w:type="page"/>
      </w:r>
    </w:p>
    <w:p w14:paraId="4AF6951A" w14:textId="77777777" w:rsidR="00E55475" w:rsidRDefault="00E55475" w:rsidP="00E55475">
      <w:pPr>
        <w:rPr>
          <w:rFonts w:ascii="Arial" w:hAnsi="Arial" w:cs="Arial"/>
        </w:rPr>
      </w:pPr>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071933" w:rsidRPr="00804EA8" w14:paraId="363C85AE" w14:textId="77777777" w:rsidTr="006642F6">
        <w:trPr>
          <w:jc w:val="center"/>
        </w:trPr>
        <w:tc>
          <w:tcPr>
            <w:tcW w:w="5922" w:type="dxa"/>
            <w:shd w:val="clear" w:color="auto" w:fill="8DB3E2" w:themeFill="text2" w:themeFillTint="66"/>
          </w:tcPr>
          <w:p w14:paraId="68A7D3EF" w14:textId="77777777" w:rsidR="00071933" w:rsidRPr="00804EA8" w:rsidRDefault="00071933" w:rsidP="005449A5">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97A5C88" w14:textId="77777777" w:rsidR="00071933" w:rsidRPr="00804EA8" w:rsidRDefault="00071933" w:rsidP="005449A5">
            <w:pPr>
              <w:jc w:val="center"/>
              <w:rPr>
                <w:rFonts w:ascii="Arial" w:hAnsi="Arial" w:cs="Arial"/>
                <w:b/>
              </w:rPr>
            </w:pPr>
            <w:r w:rsidRPr="00804EA8">
              <w:rPr>
                <w:rFonts w:ascii="Arial" w:hAnsi="Arial" w:cs="Arial"/>
                <w:b/>
              </w:rPr>
              <w:t>Milestones 2.0</w:t>
            </w:r>
          </w:p>
        </w:tc>
      </w:tr>
      <w:tr w:rsidR="00071933" w:rsidRPr="00804EA8" w14:paraId="4F665CFE" w14:textId="77777777" w:rsidTr="006642F6">
        <w:trPr>
          <w:jc w:val="center"/>
        </w:trPr>
        <w:tc>
          <w:tcPr>
            <w:tcW w:w="5922" w:type="dxa"/>
          </w:tcPr>
          <w:p w14:paraId="4AE1277F" w14:textId="4BD6DFEB" w:rsidR="00071933" w:rsidRPr="00804EA8" w:rsidRDefault="00642741" w:rsidP="005449A5">
            <w:pPr>
              <w:rPr>
                <w:rFonts w:ascii="Arial" w:hAnsi="Arial" w:cs="Arial"/>
              </w:rPr>
            </w:pPr>
            <w:r w:rsidRPr="00642741">
              <w:rPr>
                <w:rFonts w:ascii="Arial" w:hAnsi="Arial" w:cs="Arial"/>
              </w:rPr>
              <w:t>PC1</w:t>
            </w:r>
            <w:r w:rsidR="003F33D0">
              <w:rPr>
                <w:rFonts w:ascii="Arial" w:hAnsi="Arial" w:cs="Arial"/>
              </w:rPr>
              <w:t>:</w:t>
            </w:r>
            <w:r w:rsidRPr="00642741">
              <w:rPr>
                <w:rFonts w:ascii="Arial" w:hAnsi="Arial" w:cs="Arial"/>
              </w:rPr>
              <w:t xml:space="preserve"> Geriatric Psychiatric Evaluation and Differential Diagnosis</w:t>
            </w:r>
          </w:p>
        </w:tc>
        <w:tc>
          <w:tcPr>
            <w:tcW w:w="6493" w:type="dxa"/>
          </w:tcPr>
          <w:p w14:paraId="16812AE0" w14:textId="51156549" w:rsidR="00071933" w:rsidRDefault="00970743" w:rsidP="005449A5">
            <w:pPr>
              <w:rPr>
                <w:rFonts w:ascii="Arial" w:hAnsi="Arial" w:cs="Arial"/>
              </w:rPr>
            </w:pPr>
            <w:r w:rsidRPr="00642741">
              <w:rPr>
                <w:rFonts w:ascii="Arial" w:hAnsi="Arial" w:cs="Arial"/>
              </w:rPr>
              <w:t>PC1</w:t>
            </w:r>
            <w:r w:rsidR="003F33D0">
              <w:rPr>
                <w:rFonts w:ascii="Arial" w:hAnsi="Arial" w:cs="Arial"/>
              </w:rPr>
              <w:t xml:space="preserve">: </w:t>
            </w:r>
            <w:r w:rsidRPr="00642741">
              <w:rPr>
                <w:rFonts w:ascii="Arial" w:hAnsi="Arial" w:cs="Arial"/>
              </w:rPr>
              <w:t>Geriatric Psychiatric Evaluation</w:t>
            </w:r>
          </w:p>
          <w:p w14:paraId="3AB51152" w14:textId="53BC0715" w:rsidR="00970743" w:rsidRPr="00804EA8" w:rsidRDefault="00970743" w:rsidP="005449A5">
            <w:pPr>
              <w:rPr>
                <w:rFonts w:ascii="Arial" w:hAnsi="Arial" w:cs="Arial"/>
              </w:rPr>
            </w:pPr>
            <w:r>
              <w:rPr>
                <w:rFonts w:ascii="Arial" w:hAnsi="Arial" w:cs="Arial"/>
              </w:rPr>
              <w:t>PC2: Psychiatric Formulat</w:t>
            </w:r>
            <w:r w:rsidR="003F33D0">
              <w:rPr>
                <w:rFonts w:ascii="Arial" w:hAnsi="Arial" w:cs="Arial"/>
              </w:rPr>
              <w:t>ion and Differential Diagnosis</w:t>
            </w:r>
          </w:p>
        </w:tc>
      </w:tr>
      <w:tr w:rsidR="003F33D0" w:rsidRPr="00804EA8" w14:paraId="730D4833" w14:textId="77777777" w:rsidTr="006642F6">
        <w:trPr>
          <w:jc w:val="center"/>
        </w:trPr>
        <w:tc>
          <w:tcPr>
            <w:tcW w:w="5922" w:type="dxa"/>
          </w:tcPr>
          <w:p w14:paraId="250A4CD3" w14:textId="2B276749" w:rsidR="003F33D0" w:rsidRPr="00804EA8" w:rsidRDefault="003F33D0" w:rsidP="003F33D0">
            <w:pPr>
              <w:rPr>
                <w:rFonts w:ascii="Arial" w:hAnsi="Arial" w:cs="Arial"/>
              </w:rPr>
            </w:pPr>
            <w:r w:rsidRPr="00AA7186">
              <w:rPr>
                <w:rFonts w:ascii="Arial" w:hAnsi="Arial" w:cs="Arial"/>
              </w:rPr>
              <w:t>PC2</w:t>
            </w:r>
            <w:r>
              <w:rPr>
                <w:rFonts w:ascii="Arial" w:hAnsi="Arial" w:cs="Arial"/>
              </w:rPr>
              <w:t>:</w:t>
            </w:r>
            <w:r w:rsidRPr="00AA7186">
              <w:rPr>
                <w:rFonts w:ascii="Arial" w:hAnsi="Arial" w:cs="Arial"/>
              </w:rPr>
              <w:t xml:space="preserve"> Geriatric Therapeutic Modalities</w:t>
            </w:r>
          </w:p>
        </w:tc>
        <w:tc>
          <w:tcPr>
            <w:tcW w:w="6493" w:type="dxa"/>
          </w:tcPr>
          <w:p w14:paraId="1731F83F" w14:textId="59E9FC87" w:rsidR="003F33D0" w:rsidRPr="00804EA8" w:rsidRDefault="003F33D0" w:rsidP="003F33D0">
            <w:pPr>
              <w:rPr>
                <w:rFonts w:ascii="Arial" w:hAnsi="Arial" w:cs="Arial"/>
              </w:rPr>
            </w:pPr>
            <w:r w:rsidRPr="00AA7186">
              <w:rPr>
                <w:rFonts w:ascii="Arial" w:hAnsi="Arial" w:cs="Arial"/>
              </w:rPr>
              <w:t>PC</w:t>
            </w:r>
            <w:r w:rsidR="00CE4320">
              <w:rPr>
                <w:rFonts w:ascii="Arial" w:hAnsi="Arial" w:cs="Arial"/>
              </w:rPr>
              <w:t>3</w:t>
            </w:r>
            <w:r>
              <w:rPr>
                <w:rFonts w:ascii="Arial" w:hAnsi="Arial" w:cs="Arial"/>
              </w:rPr>
              <w:t>:</w:t>
            </w:r>
            <w:r w:rsidRPr="00AA7186">
              <w:rPr>
                <w:rFonts w:ascii="Arial" w:hAnsi="Arial" w:cs="Arial"/>
              </w:rPr>
              <w:t xml:space="preserve"> Geriatric Therapeutic Modalities</w:t>
            </w:r>
          </w:p>
        </w:tc>
      </w:tr>
      <w:tr w:rsidR="003F33D0" w:rsidRPr="00804EA8" w14:paraId="12589175" w14:textId="77777777" w:rsidTr="006642F6">
        <w:trPr>
          <w:jc w:val="center"/>
        </w:trPr>
        <w:tc>
          <w:tcPr>
            <w:tcW w:w="5922" w:type="dxa"/>
          </w:tcPr>
          <w:p w14:paraId="5F97B906" w14:textId="21B22540" w:rsidR="003F33D0" w:rsidRPr="00804EA8" w:rsidRDefault="003F33D0" w:rsidP="003F33D0">
            <w:pPr>
              <w:rPr>
                <w:rFonts w:ascii="Arial" w:hAnsi="Arial" w:cs="Arial"/>
              </w:rPr>
            </w:pPr>
            <w:r w:rsidRPr="000E50A4">
              <w:rPr>
                <w:rFonts w:ascii="Arial" w:hAnsi="Arial" w:cs="Arial"/>
              </w:rPr>
              <w:t>PC3</w:t>
            </w:r>
            <w:r>
              <w:rPr>
                <w:rFonts w:ascii="Arial" w:hAnsi="Arial" w:cs="Arial"/>
              </w:rPr>
              <w:t>:</w:t>
            </w:r>
            <w:r w:rsidRPr="000E50A4">
              <w:rPr>
                <w:rFonts w:ascii="Arial" w:hAnsi="Arial" w:cs="Arial"/>
              </w:rPr>
              <w:t xml:space="preserve"> Treatment Planning and Management</w:t>
            </w:r>
          </w:p>
        </w:tc>
        <w:tc>
          <w:tcPr>
            <w:tcW w:w="6493" w:type="dxa"/>
          </w:tcPr>
          <w:p w14:paraId="5AA1F59E" w14:textId="3F427B61" w:rsidR="003F33D0" w:rsidRPr="00804EA8" w:rsidRDefault="003F33D0" w:rsidP="003F33D0">
            <w:pPr>
              <w:rPr>
                <w:rFonts w:ascii="Arial" w:hAnsi="Arial" w:cs="Arial"/>
              </w:rPr>
            </w:pPr>
            <w:r w:rsidRPr="000E50A4">
              <w:rPr>
                <w:rFonts w:ascii="Arial" w:hAnsi="Arial" w:cs="Arial"/>
              </w:rPr>
              <w:t>PC</w:t>
            </w:r>
            <w:r w:rsidR="00CE4320">
              <w:rPr>
                <w:rFonts w:ascii="Arial" w:hAnsi="Arial" w:cs="Arial"/>
              </w:rPr>
              <w:t>4</w:t>
            </w:r>
            <w:r>
              <w:rPr>
                <w:rFonts w:ascii="Arial" w:hAnsi="Arial" w:cs="Arial"/>
              </w:rPr>
              <w:t>:</w:t>
            </w:r>
            <w:r w:rsidRPr="000E50A4">
              <w:rPr>
                <w:rFonts w:ascii="Arial" w:hAnsi="Arial" w:cs="Arial"/>
              </w:rPr>
              <w:t xml:space="preserve"> Treatment Planning and Management</w:t>
            </w:r>
          </w:p>
        </w:tc>
      </w:tr>
      <w:tr w:rsidR="00CE4320" w:rsidRPr="00804EA8" w14:paraId="3E93DD71" w14:textId="77777777" w:rsidTr="006642F6">
        <w:trPr>
          <w:jc w:val="center"/>
        </w:trPr>
        <w:tc>
          <w:tcPr>
            <w:tcW w:w="5922" w:type="dxa"/>
          </w:tcPr>
          <w:p w14:paraId="71D149E1" w14:textId="430F9D7C" w:rsidR="00CE4320" w:rsidRPr="000E50A4" w:rsidRDefault="00843B64" w:rsidP="003F33D0">
            <w:pPr>
              <w:rPr>
                <w:rFonts w:ascii="Arial" w:hAnsi="Arial" w:cs="Arial"/>
              </w:rPr>
            </w:pPr>
            <w:r>
              <w:rPr>
                <w:rFonts w:ascii="Arial" w:hAnsi="Arial" w:cs="Arial"/>
              </w:rPr>
              <w:t>No match</w:t>
            </w:r>
          </w:p>
        </w:tc>
        <w:tc>
          <w:tcPr>
            <w:tcW w:w="6493" w:type="dxa"/>
          </w:tcPr>
          <w:p w14:paraId="050C292A" w14:textId="0B8D3BB6" w:rsidR="00CE4320" w:rsidRPr="000E50A4" w:rsidRDefault="00CE4320" w:rsidP="003F33D0">
            <w:pPr>
              <w:rPr>
                <w:rFonts w:ascii="Arial" w:hAnsi="Arial" w:cs="Arial"/>
              </w:rPr>
            </w:pPr>
            <w:r>
              <w:rPr>
                <w:rFonts w:ascii="Arial" w:hAnsi="Arial" w:cs="Arial"/>
              </w:rPr>
              <w:t>PC5: Telepsychiatry</w:t>
            </w:r>
          </w:p>
        </w:tc>
      </w:tr>
      <w:tr w:rsidR="00CE4320" w:rsidRPr="00804EA8" w14:paraId="184915BC" w14:textId="77777777" w:rsidTr="006642F6">
        <w:trPr>
          <w:jc w:val="center"/>
        </w:trPr>
        <w:tc>
          <w:tcPr>
            <w:tcW w:w="5922" w:type="dxa"/>
          </w:tcPr>
          <w:p w14:paraId="6AD0EDEC" w14:textId="7BDBB77B" w:rsidR="00CE4320" w:rsidRPr="00804EA8" w:rsidRDefault="00CE4320" w:rsidP="00CE4320">
            <w:pPr>
              <w:rPr>
                <w:rFonts w:ascii="Arial" w:hAnsi="Arial" w:cs="Arial"/>
              </w:rPr>
            </w:pPr>
            <w:r w:rsidRPr="0092353B">
              <w:rPr>
                <w:rFonts w:ascii="Arial" w:hAnsi="Arial" w:cs="Arial"/>
              </w:rPr>
              <w:t>MK1</w:t>
            </w:r>
            <w:r>
              <w:rPr>
                <w:rFonts w:ascii="Arial" w:hAnsi="Arial" w:cs="Arial"/>
              </w:rPr>
              <w:t>:</w:t>
            </w:r>
            <w:r w:rsidRPr="0092353B">
              <w:rPr>
                <w:rFonts w:ascii="Arial" w:hAnsi="Arial" w:cs="Arial"/>
              </w:rPr>
              <w:t xml:space="preserve"> Development through Later-life</w:t>
            </w:r>
          </w:p>
        </w:tc>
        <w:tc>
          <w:tcPr>
            <w:tcW w:w="6493" w:type="dxa"/>
          </w:tcPr>
          <w:p w14:paraId="6C446E51" w14:textId="17F34547" w:rsidR="00CE4320" w:rsidRPr="00804EA8" w:rsidRDefault="00CE4320" w:rsidP="00CE4320">
            <w:pPr>
              <w:rPr>
                <w:rFonts w:ascii="Arial" w:hAnsi="Arial" w:cs="Arial"/>
              </w:rPr>
            </w:pPr>
            <w:r w:rsidRPr="0092353B">
              <w:rPr>
                <w:rFonts w:ascii="Arial" w:hAnsi="Arial" w:cs="Arial"/>
              </w:rPr>
              <w:t>MK1</w:t>
            </w:r>
            <w:r>
              <w:rPr>
                <w:rFonts w:ascii="Arial" w:hAnsi="Arial" w:cs="Arial"/>
              </w:rPr>
              <w:t>:</w:t>
            </w:r>
            <w:r w:rsidRPr="0092353B">
              <w:rPr>
                <w:rFonts w:ascii="Arial" w:hAnsi="Arial" w:cs="Arial"/>
              </w:rPr>
              <w:t xml:space="preserve"> Development through Later</w:t>
            </w:r>
            <w:r>
              <w:rPr>
                <w:rFonts w:ascii="Arial" w:hAnsi="Arial" w:cs="Arial"/>
              </w:rPr>
              <w:t xml:space="preserve"> </w:t>
            </w:r>
            <w:r w:rsidRPr="0092353B">
              <w:rPr>
                <w:rFonts w:ascii="Arial" w:hAnsi="Arial" w:cs="Arial"/>
              </w:rPr>
              <w:t>life</w:t>
            </w:r>
          </w:p>
        </w:tc>
      </w:tr>
      <w:tr w:rsidR="00CE4320" w:rsidRPr="00804EA8" w14:paraId="5A19A317" w14:textId="77777777" w:rsidTr="006642F6">
        <w:trPr>
          <w:jc w:val="center"/>
        </w:trPr>
        <w:tc>
          <w:tcPr>
            <w:tcW w:w="5922" w:type="dxa"/>
          </w:tcPr>
          <w:p w14:paraId="46D38DF6" w14:textId="48451F98" w:rsidR="00CE4320" w:rsidRPr="00804EA8" w:rsidRDefault="00CE4320" w:rsidP="00CE4320">
            <w:pPr>
              <w:rPr>
                <w:rFonts w:ascii="Arial" w:hAnsi="Arial" w:cs="Arial"/>
              </w:rPr>
            </w:pPr>
            <w:r w:rsidRPr="005F410C">
              <w:rPr>
                <w:rFonts w:ascii="Arial" w:hAnsi="Arial" w:cs="Arial"/>
              </w:rPr>
              <w:t>MK2</w:t>
            </w:r>
            <w:r>
              <w:rPr>
                <w:rFonts w:ascii="Arial" w:hAnsi="Arial" w:cs="Arial"/>
              </w:rPr>
              <w:t>:</w:t>
            </w:r>
            <w:r w:rsidRPr="005F410C">
              <w:rPr>
                <w:rFonts w:ascii="Arial" w:hAnsi="Arial" w:cs="Arial"/>
              </w:rPr>
              <w:t xml:space="preserve"> Psychopathology: Includes Presentation of Psychiatric Disorders in Diverse Older Adult Populations (e.g., different cultures, families, genders,</w:t>
            </w:r>
            <w:r>
              <w:rPr>
                <w:rFonts w:ascii="Arial" w:hAnsi="Arial" w:cs="Arial"/>
              </w:rPr>
              <w:t xml:space="preserve"> </w:t>
            </w:r>
            <w:r w:rsidRPr="005F410C">
              <w:rPr>
                <w:rFonts w:ascii="Arial" w:hAnsi="Arial" w:cs="Arial"/>
              </w:rPr>
              <w:t>sexual orientation, ethnicity, etc.)</w:t>
            </w:r>
          </w:p>
        </w:tc>
        <w:tc>
          <w:tcPr>
            <w:tcW w:w="6493" w:type="dxa"/>
          </w:tcPr>
          <w:p w14:paraId="3CF9E6D7" w14:textId="23EC3DDC" w:rsidR="00CE4320" w:rsidRPr="00804EA8" w:rsidRDefault="00CE4320" w:rsidP="00CE4320">
            <w:pPr>
              <w:rPr>
                <w:rFonts w:ascii="Arial" w:hAnsi="Arial" w:cs="Arial"/>
              </w:rPr>
            </w:pPr>
            <w:r w:rsidRPr="005F410C">
              <w:rPr>
                <w:rFonts w:ascii="Arial" w:hAnsi="Arial" w:cs="Arial"/>
              </w:rPr>
              <w:t>MK2</w:t>
            </w:r>
            <w:r>
              <w:rPr>
                <w:rFonts w:ascii="Arial" w:hAnsi="Arial" w:cs="Arial"/>
              </w:rPr>
              <w:t>:</w:t>
            </w:r>
            <w:r w:rsidRPr="005F410C">
              <w:rPr>
                <w:rFonts w:ascii="Arial" w:hAnsi="Arial" w:cs="Arial"/>
              </w:rPr>
              <w:t xml:space="preserve"> Psychopathology</w:t>
            </w:r>
          </w:p>
        </w:tc>
      </w:tr>
      <w:tr w:rsidR="00CE4320" w:rsidRPr="00804EA8" w14:paraId="549D93D8" w14:textId="77777777" w:rsidTr="006642F6">
        <w:trPr>
          <w:jc w:val="center"/>
        </w:trPr>
        <w:tc>
          <w:tcPr>
            <w:tcW w:w="5922" w:type="dxa"/>
          </w:tcPr>
          <w:p w14:paraId="24929328" w14:textId="259C4151" w:rsidR="00CE4320" w:rsidRPr="00804EA8" w:rsidRDefault="00CE4320" w:rsidP="00CE4320">
            <w:pPr>
              <w:rPr>
                <w:rFonts w:ascii="Arial" w:hAnsi="Arial" w:cs="Arial"/>
              </w:rPr>
            </w:pPr>
            <w:r w:rsidRPr="002E6D75">
              <w:rPr>
                <w:rFonts w:ascii="Arial" w:hAnsi="Arial" w:cs="Arial"/>
              </w:rPr>
              <w:t>MK3</w:t>
            </w:r>
            <w:r>
              <w:rPr>
                <w:rFonts w:ascii="Arial" w:hAnsi="Arial" w:cs="Arial"/>
              </w:rPr>
              <w:t>:</w:t>
            </w:r>
            <w:r w:rsidRPr="002E6D75">
              <w:rPr>
                <w:rFonts w:ascii="Arial" w:hAnsi="Arial" w:cs="Arial"/>
              </w:rPr>
              <w:t xml:space="preserve"> Treatment and Management</w:t>
            </w:r>
          </w:p>
        </w:tc>
        <w:tc>
          <w:tcPr>
            <w:tcW w:w="6493" w:type="dxa"/>
          </w:tcPr>
          <w:p w14:paraId="26242B4B" w14:textId="6DB2B69D" w:rsidR="00CE4320" w:rsidRPr="00804EA8" w:rsidRDefault="00CE4320" w:rsidP="00CE4320">
            <w:pPr>
              <w:rPr>
                <w:rFonts w:ascii="Arial" w:hAnsi="Arial" w:cs="Arial"/>
              </w:rPr>
            </w:pPr>
            <w:r w:rsidRPr="002E6D75">
              <w:rPr>
                <w:rFonts w:ascii="Arial" w:hAnsi="Arial" w:cs="Arial"/>
              </w:rPr>
              <w:t>MK3</w:t>
            </w:r>
            <w:r>
              <w:rPr>
                <w:rFonts w:ascii="Arial" w:hAnsi="Arial" w:cs="Arial"/>
              </w:rPr>
              <w:t>:</w:t>
            </w:r>
            <w:r w:rsidRPr="002E6D75">
              <w:rPr>
                <w:rFonts w:ascii="Arial" w:hAnsi="Arial" w:cs="Arial"/>
              </w:rPr>
              <w:t xml:space="preserve"> Treatment and Management</w:t>
            </w:r>
          </w:p>
        </w:tc>
      </w:tr>
      <w:tr w:rsidR="00CE4320" w:rsidRPr="00804EA8" w14:paraId="6C69CD5D" w14:textId="77777777" w:rsidTr="006642F6">
        <w:trPr>
          <w:jc w:val="center"/>
        </w:trPr>
        <w:tc>
          <w:tcPr>
            <w:tcW w:w="5922" w:type="dxa"/>
          </w:tcPr>
          <w:p w14:paraId="3C3D96C4" w14:textId="7682837C" w:rsidR="00CE4320" w:rsidRPr="00804EA8" w:rsidRDefault="00CE4320" w:rsidP="00CE4320">
            <w:pPr>
              <w:rPr>
                <w:rFonts w:ascii="Arial" w:hAnsi="Arial" w:cs="Arial"/>
              </w:rPr>
            </w:pPr>
            <w:r w:rsidRPr="00F3780D">
              <w:rPr>
                <w:rFonts w:ascii="Arial" w:hAnsi="Arial" w:cs="Arial"/>
              </w:rPr>
              <w:t>SBP1</w:t>
            </w:r>
            <w:r>
              <w:rPr>
                <w:rFonts w:ascii="Arial" w:hAnsi="Arial" w:cs="Arial"/>
              </w:rPr>
              <w:t>:</w:t>
            </w:r>
            <w:r w:rsidRPr="00F3780D">
              <w:rPr>
                <w:rFonts w:ascii="Arial" w:hAnsi="Arial" w:cs="Arial"/>
              </w:rPr>
              <w:t xml:space="preserve"> Patient Safety and the Health Care Team</w:t>
            </w:r>
          </w:p>
        </w:tc>
        <w:tc>
          <w:tcPr>
            <w:tcW w:w="6493" w:type="dxa"/>
          </w:tcPr>
          <w:p w14:paraId="21CDBA1E" w14:textId="55B789D0" w:rsidR="00CE4320" w:rsidRPr="00804EA8" w:rsidRDefault="00CE4320" w:rsidP="00CE4320">
            <w:pPr>
              <w:rPr>
                <w:rFonts w:ascii="Arial" w:hAnsi="Arial" w:cs="Arial"/>
              </w:rPr>
            </w:pPr>
            <w:r w:rsidRPr="00F10D9F">
              <w:rPr>
                <w:rFonts w:ascii="Arial" w:eastAsia="Times New Roman" w:hAnsi="Arial" w:cs="Arial"/>
              </w:rPr>
              <w:t xml:space="preserve">SBP1: </w:t>
            </w:r>
            <w:r w:rsidRPr="00AC3514">
              <w:rPr>
                <w:rFonts w:ascii="Arial" w:eastAsia="Arial" w:hAnsi="Arial" w:cs="Arial"/>
              </w:rPr>
              <w:t>Patient Safety and Quality Improvement</w:t>
            </w:r>
          </w:p>
        </w:tc>
      </w:tr>
      <w:tr w:rsidR="00CE4320" w:rsidRPr="00804EA8" w14:paraId="7C94698C" w14:textId="77777777" w:rsidTr="006642F6">
        <w:trPr>
          <w:jc w:val="center"/>
        </w:trPr>
        <w:tc>
          <w:tcPr>
            <w:tcW w:w="5922" w:type="dxa"/>
          </w:tcPr>
          <w:p w14:paraId="31F85907" w14:textId="476221A7" w:rsidR="00CE4320" w:rsidRPr="00804EA8" w:rsidRDefault="00CE4320" w:rsidP="00CE4320">
            <w:pPr>
              <w:rPr>
                <w:rFonts w:ascii="Arial" w:hAnsi="Arial" w:cs="Arial"/>
              </w:rPr>
            </w:pPr>
            <w:r w:rsidRPr="00D46155">
              <w:rPr>
                <w:rFonts w:ascii="Arial" w:hAnsi="Arial" w:cs="Arial"/>
              </w:rPr>
              <w:t>SBP2</w:t>
            </w:r>
            <w:r>
              <w:rPr>
                <w:rFonts w:ascii="Arial" w:hAnsi="Arial" w:cs="Arial"/>
              </w:rPr>
              <w:t>:</w:t>
            </w:r>
            <w:r w:rsidRPr="00D46155">
              <w:rPr>
                <w:rFonts w:ascii="Arial" w:hAnsi="Arial" w:cs="Arial"/>
              </w:rPr>
              <w:t xml:space="preserve"> Resource Management: Costs of care and resource management</w:t>
            </w:r>
          </w:p>
        </w:tc>
        <w:tc>
          <w:tcPr>
            <w:tcW w:w="6493" w:type="dxa"/>
          </w:tcPr>
          <w:p w14:paraId="1F7C3F48" w14:textId="7D2ED38A" w:rsidR="00CE4320" w:rsidRDefault="00CE4320" w:rsidP="00CE4320">
            <w:pPr>
              <w:rPr>
                <w:rFonts w:ascii="Arial" w:hAnsi="Arial" w:cs="Arial"/>
              </w:rPr>
            </w:pPr>
            <w:r w:rsidRPr="00F10D9F">
              <w:rPr>
                <w:rFonts w:ascii="Arial" w:eastAsia="Times New Roman" w:hAnsi="Arial" w:cs="Arial"/>
              </w:rPr>
              <w:t xml:space="preserve">SBP3: </w:t>
            </w:r>
            <w:r w:rsidRPr="00AC3514">
              <w:rPr>
                <w:rFonts w:ascii="Arial" w:eastAsia="Arial" w:hAnsi="Arial" w:cs="Arial"/>
              </w:rPr>
              <w:t>Physician Role in Health Care Systems</w:t>
            </w:r>
          </w:p>
        </w:tc>
      </w:tr>
      <w:tr w:rsidR="00CE4320" w:rsidRPr="00804EA8" w14:paraId="7693D6C3" w14:textId="77777777" w:rsidTr="006642F6">
        <w:trPr>
          <w:jc w:val="center"/>
        </w:trPr>
        <w:tc>
          <w:tcPr>
            <w:tcW w:w="5922" w:type="dxa"/>
          </w:tcPr>
          <w:p w14:paraId="64A20922" w14:textId="3512AFD2" w:rsidR="00CE4320" w:rsidRDefault="00CE4320" w:rsidP="00CE4320">
            <w:pPr>
              <w:rPr>
                <w:rFonts w:ascii="Arial" w:hAnsi="Arial" w:cs="Arial"/>
              </w:rPr>
            </w:pPr>
            <w:r w:rsidRPr="005B27D5">
              <w:rPr>
                <w:rFonts w:ascii="Arial" w:hAnsi="Arial" w:cs="Arial"/>
              </w:rPr>
              <w:t>SBP3</w:t>
            </w:r>
            <w:r>
              <w:rPr>
                <w:rFonts w:ascii="Arial" w:hAnsi="Arial" w:cs="Arial"/>
              </w:rPr>
              <w:t>:</w:t>
            </w:r>
            <w:r w:rsidRPr="005B27D5">
              <w:rPr>
                <w:rFonts w:ascii="Arial" w:hAnsi="Arial" w:cs="Arial"/>
              </w:rPr>
              <w:t xml:space="preserve"> Community-based Care</w:t>
            </w:r>
          </w:p>
        </w:tc>
        <w:tc>
          <w:tcPr>
            <w:tcW w:w="6493" w:type="dxa"/>
          </w:tcPr>
          <w:p w14:paraId="37453F22" w14:textId="08765351" w:rsidR="00CE4320" w:rsidRDefault="00CE4320" w:rsidP="00CE4320">
            <w:pPr>
              <w:rPr>
                <w:rFonts w:ascii="Arial" w:hAnsi="Arial" w:cs="Arial"/>
              </w:rPr>
            </w:pPr>
            <w:r w:rsidRPr="00F10D9F">
              <w:rPr>
                <w:rFonts w:ascii="Arial" w:eastAsia="Times New Roman" w:hAnsi="Arial" w:cs="Arial"/>
              </w:rPr>
              <w:t xml:space="preserve">SBP2: </w:t>
            </w:r>
            <w:r w:rsidRPr="00AC3514">
              <w:rPr>
                <w:rFonts w:ascii="Arial" w:eastAsia="Arial" w:hAnsi="Arial" w:cs="Arial"/>
              </w:rPr>
              <w:t>System Navigation for Patient-Centered Care</w:t>
            </w:r>
          </w:p>
        </w:tc>
      </w:tr>
      <w:tr w:rsidR="00CE4320" w:rsidRPr="00804EA8" w14:paraId="6E4721AF" w14:textId="77777777" w:rsidTr="006642F6">
        <w:trPr>
          <w:jc w:val="center"/>
        </w:trPr>
        <w:tc>
          <w:tcPr>
            <w:tcW w:w="5922" w:type="dxa"/>
          </w:tcPr>
          <w:p w14:paraId="45A7F463" w14:textId="15DCD8AC" w:rsidR="00CE4320" w:rsidRPr="00801E2F" w:rsidRDefault="00CE4320" w:rsidP="00CE4320">
            <w:pPr>
              <w:rPr>
                <w:rFonts w:ascii="Arial" w:hAnsi="Arial" w:cs="Arial"/>
              </w:rPr>
            </w:pPr>
            <w:r w:rsidRPr="00801E2F">
              <w:rPr>
                <w:rFonts w:ascii="Arial" w:hAnsi="Arial" w:cs="Arial"/>
              </w:rPr>
              <w:t>SBP4</w:t>
            </w:r>
            <w:r>
              <w:rPr>
                <w:rFonts w:ascii="Arial" w:hAnsi="Arial" w:cs="Arial"/>
              </w:rPr>
              <w:t>:</w:t>
            </w:r>
            <w:r w:rsidRPr="00801E2F">
              <w:rPr>
                <w:rFonts w:ascii="Arial" w:hAnsi="Arial" w:cs="Arial"/>
              </w:rPr>
              <w:t xml:space="preserve"> Consultation to non-psychiatric medical providers and non-medical systems (e.g., rehabilitation and alternative residential settings, businesses,</w:t>
            </w:r>
          </w:p>
          <w:p w14:paraId="20A2E7C2" w14:textId="575761F7" w:rsidR="00CE4320" w:rsidRDefault="00CE4320" w:rsidP="00CE4320">
            <w:pPr>
              <w:rPr>
                <w:rFonts w:ascii="Arial" w:hAnsi="Arial" w:cs="Arial"/>
              </w:rPr>
            </w:pPr>
            <w:r w:rsidRPr="00801E2F">
              <w:rPr>
                <w:rFonts w:ascii="Arial" w:hAnsi="Arial" w:cs="Arial"/>
              </w:rPr>
              <w:t>forensic, community service agencies)</w:t>
            </w:r>
          </w:p>
        </w:tc>
        <w:tc>
          <w:tcPr>
            <w:tcW w:w="6493" w:type="dxa"/>
          </w:tcPr>
          <w:p w14:paraId="24A1CD21" w14:textId="3E66F968" w:rsidR="00CE4320" w:rsidRDefault="00CE4320" w:rsidP="00CE4320">
            <w:pPr>
              <w:rPr>
                <w:rFonts w:ascii="Arial" w:hAnsi="Arial" w:cs="Arial"/>
              </w:rPr>
            </w:pPr>
            <w:r w:rsidRPr="00F10D9F">
              <w:rPr>
                <w:rFonts w:ascii="Arial" w:eastAsia="Times New Roman" w:hAnsi="Arial" w:cs="Arial"/>
              </w:rPr>
              <w:t xml:space="preserve">ICS3: </w:t>
            </w:r>
            <w:r w:rsidRPr="00AC3514">
              <w:rPr>
                <w:rFonts w:ascii="Arial" w:eastAsia="Arial" w:hAnsi="Arial" w:cs="Arial"/>
              </w:rPr>
              <w:t>Leadership and Education Communication within Health Care Systems</w:t>
            </w:r>
          </w:p>
        </w:tc>
      </w:tr>
      <w:tr w:rsidR="00124621" w:rsidRPr="00804EA8" w14:paraId="0F16DA03" w14:textId="77777777" w:rsidTr="006642F6">
        <w:trPr>
          <w:jc w:val="center"/>
        </w:trPr>
        <w:tc>
          <w:tcPr>
            <w:tcW w:w="5922" w:type="dxa"/>
          </w:tcPr>
          <w:p w14:paraId="4E3B2B87" w14:textId="6730AA65" w:rsidR="00124621" w:rsidRPr="00801E2F" w:rsidRDefault="00843B64" w:rsidP="00CE4320">
            <w:pPr>
              <w:rPr>
                <w:rFonts w:ascii="Arial" w:hAnsi="Arial" w:cs="Arial"/>
              </w:rPr>
            </w:pPr>
            <w:r>
              <w:rPr>
                <w:rFonts w:ascii="Arial" w:hAnsi="Arial" w:cs="Arial"/>
              </w:rPr>
              <w:t>No match</w:t>
            </w:r>
          </w:p>
        </w:tc>
        <w:tc>
          <w:tcPr>
            <w:tcW w:w="6493" w:type="dxa"/>
          </w:tcPr>
          <w:p w14:paraId="4F01B202" w14:textId="1974DFFF" w:rsidR="00124621" w:rsidRPr="00F10D9F" w:rsidRDefault="00124621" w:rsidP="00CE4320">
            <w:pPr>
              <w:rPr>
                <w:rFonts w:ascii="Arial" w:eastAsia="Times New Roman" w:hAnsi="Arial" w:cs="Arial"/>
              </w:rPr>
            </w:pPr>
            <w:r>
              <w:rPr>
                <w:rFonts w:ascii="Arial" w:eastAsia="Times New Roman" w:hAnsi="Arial" w:cs="Arial"/>
              </w:rPr>
              <w:t>SBP4: Elder Law</w:t>
            </w:r>
          </w:p>
        </w:tc>
      </w:tr>
      <w:tr w:rsidR="00CE4320" w:rsidRPr="00804EA8" w14:paraId="4B472483" w14:textId="77777777" w:rsidTr="006642F6">
        <w:trPr>
          <w:jc w:val="center"/>
        </w:trPr>
        <w:tc>
          <w:tcPr>
            <w:tcW w:w="5922" w:type="dxa"/>
          </w:tcPr>
          <w:p w14:paraId="45DA10DE" w14:textId="0DD3C6F6" w:rsidR="00CE4320" w:rsidRPr="00160A50" w:rsidRDefault="00CE4320" w:rsidP="00CE4320">
            <w:pPr>
              <w:rPr>
                <w:rFonts w:ascii="Arial" w:hAnsi="Arial" w:cs="Arial"/>
              </w:rPr>
            </w:pPr>
            <w:r w:rsidRPr="00160A50">
              <w:rPr>
                <w:rFonts w:ascii="Arial" w:hAnsi="Arial" w:cs="Arial"/>
              </w:rPr>
              <w:t>PBLI1</w:t>
            </w:r>
            <w:r>
              <w:rPr>
                <w:rFonts w:ascii="Arial" w:hAnsi="Arial" w:cs="Arial"/>
              </w:rPr>
              <w:t>:</w:t>
            </w:r>
            <w:r w:rsidRPr="00160A50">
              <w:rPr>
                <w:rFonts w:ascii="Arial" w:hAnsi="Arial" w:cs="Arial"/>
              </w:rPr>
              <w:t xml:space="preserve"> Development and Execution of Lifelong Learning through Ongoing Self-evaluation, Including Critical Evaluation of Research and Clinical</w:t>
            </w:r>
          </w:p>
          <w:p w14:paraId="39E42758" w14:textId="59C5FBE6" w:rsidR="00CE4320" w:rsidRDefault="00CE4320" w:rsidP="00CE4320">
            <w:pPr>
              <w:rPr>
                <w:rFonts w:ascii="Arial" w:hAnsi="Arial" w:cs="Arial"/>
              </w:rPr>
            </w:pPr>
            <w:r w:rsidRPr="00160A50">
              <w:rPr>
                <w:rFonts w:ascii="Arial" w:hAnsi="Arial" w:cs="Arial"/>
              </w:rPr>
              <w:t>Evidence</w:t>
            </w:r>
          </w:p>
        </w:tc>
        <w:tc>
          <w:tcPr>
            <w:tcW w:w="6493" w:type="dxa"/>
          </w:tcPr>
          <w:p w14:paraId="00C61CAF" w14:textId="0F7AE05A" w:rsidR="00CE4320" w:rsidRDefault="00CE4320" w:rsidP="00CE4320">
            <w:pPr>
              <w:rPr>
                <w:rFonts w:ascii="Arial" w:hAnsi="Arial" w:cs="Arial"/>
              </w:rPr>
            </w:pPr>
            <w:r w:rsidRPr="00F10D9F">
              <w:rPr>
                <w:rFonts w:ascii="Arial" w:eastAsia="Times New Roman" w:hAnsi="Arial" w:cs="Arial"/>
              </w:rPr>
              <w:t xml:space="preserve">PBLI2: </w:t>
            </w:r>
            <w:r w:rsidRPr="00AC3514">
              <w:rPr>
                <w:rFonts w:ascii="Arial" w:eastAsia="Arial" w:hAnsi="Arial" w:cs="Arial"/>
              </w:rPr>
              <w:t>Reflective Practice and Commitment to Personal Growth</w:t>
            </w:r>
          </w:p>
        </w:tc>
      </w:tr>
      <w:tr w:rsidR="00CE4320" w:rsidRPr="00804EA8" w14:paraId="162D9C18" w14:textId="77777777" w:rsidTr="006642F6">
        <w:trPr>
          <w:jc w:val="center"/>
        </w:trPr>
        <w:tc>
          <w:tcPr>
            <w:tcW w:w="5922" w:type="dxa"/>
          </w:tcPr>
          <w:p w14:paraId="0350A59D" w14:textId="48C33675" w:rsidR="00CE4320" w:rsidRPr="00804EA8" w:rsidRDefault="00CE4320" w:rsidP="00CE4320">
            <w:pPr>
              <w:rPr>
                <w:rFonts w:ascii="Arial" w:hAnsi="Arial" w:cs="Arial"/>
              </w:rPr>
            </w:pPr>
            <w:r w:rsidRPr="00C615FC">
              <w:rPr>
                <w:rFonts w:ascii="Arial" w:hAnsi="Arial" w:cs="Arial"/>
              </w:rPr>
              <w:t>PBLI2</w:t>
            </w:r>
            <w:r>
              <w:rPr>
                <w:rFonts w:ascii="Arial" w:hAnsi="Arial" w:cs="Arial"/>
              </w:rPr>
              <w:t>:</w:t>
            </w:r>
            <w:r w:rsidRPr="00C615FC">
              <w:rPr>
                <w:rFonts w:ascii="Arial" w:hAnsi="Arial" w:cs="Arial"/>
              </w:rPr>
              <w:t xml:space="preserve"> Teaching</w:t>
            </w:r>
          </w:p>
        </w:tc>
        <w:tc>
          <w:tcPr>
            <w:tcW w:w="6493" w:type="dxa"/>
          </w:tcPr>
          <w:p w14:paraId="47EE25D1" w14:textId="77FDA0CD" w:rsidR="00CE4320" w:rsidRPr="00804EA8" w:rsidRDefault="00CE4320" w:rsidP="00CE4320">
            <w:pPr>
              <w:rPr>
                <w:rFonts w:ascii="Arial" w:hAnsi="Arial" w:cs="Arial"/>
              </w:rPr>
            </w:pPr>
            <w:r>
              <w:rPr>
                <w:rFonts w:ascii="Arial" w:eastAsia="Times New Roman" w:hAnsi="Arial" w:cs="Arial"/>
              </w:rPr>
              <w:t xml:space="preserve">No match </w:t>
            </w:r>
          </w:p>
        </w:tc>
      </w:tr>
      <w:tr w:rsidR="00843B64" w:rsidRPr="00804EA8" w14:paraId="4DAC1095" w14:textId="77777777" w:rsidTr="006642F6">
        <w:trPr>
          <w:jc w:val="center"/>
        </w:trPr>
        <w:tc>
          <w:tcPr>
            <w:tcW w:w="5922" w:type="dxa"/>
          </w:tcPr>
          <w:p w14:paraId="68FE3287" w14:textId="1C9D8302" w:rsidR="00843B64" w:rsidRPr="00C615FC" w:rsidRDefault="00843B64" w:rsidP="00CE4320">
            <w:pPr>
              <w:rPr>
                <w:rFonts w:ascii="Arial" w:hAnsi="Arial" w:cs="Arial"/>
              </w:rPr>
            </w:pPr>
            <w:r>
              <w:rPr>
                <w:rFonts w:ascii="Arial" w:hAnsi="Arial" w:cs="Arial"/>
              </w:rPr>
              <w:t>No match</w:t>
            </w:r>
          </w:p>
        </w:tc>
        <w:tc>
          <w:tcPr>
            <w:tcW w:w="6493" w:type="dxa"/>
          </w:tcPr>
          <w:p w14:paraId="7AE566F7" w14:textId="040D5678" w:rsidR="00843B64" w:rsidRDefault="00843B64" w:rsidP="00CE4320">
            <w:pPr>
              <w:rPr>
                <w:rFonts w:ascii="Arial" w:eastAsia="Times New Roman" w:hAnsi="Arial" w:cs="Arial"/>
              </w:rPr>
            </w:pPr>
            <w:r w:rsidRPr="00F10D9F">
              <w:rPr>
                <w:rFonts w:ascii="Arial" w:eastAsia="Times New Roman" w:hAnsi="Arial" w:cs="Arial"/>
              </w:rPr>
              <w:t xml:space="preserve">PBLI1: </w:t>
            </w:r>
            <w:r w:rsidRPr="00347F61">
              <w:rPr>
                <w:rFonts w:ascii="Arial" w:eastAsia="Arial" w:hAnsi="Arial" w:cs="Arial"/>
              </w:rPr>
              <w:t>Evidence-Based and Informed Practice</w:t>
            </w:r>
          </w:p>
        </w:tc>
      </w:tr>
      <w:tr w:rsidR="00843B64" w:rsidRPr="00804EA8" w14:paraId="6DD8961C" w14:textId="77777777" w:rsidTr="006642F6">
        <w:trPr>
          <w:jc w:val="center"/>
        </w:trPr>
        <w:tc>
          <w:tcPr>
            <w:tcW w:w="5922" w:type="dxa"/>
          </w:tcPr>
          <w:p w14:paraId="6ECA150A" w14:textId="040CF3AF" w:rsidR="00843B64" w:rsidRPr="00804EA8" w:rsidRDefault="00843B64" w:rsidP="00843B64">
            <w:pPr>
              <w:rPr>
                <w:rFonts w:ascii="Arial" w:hAnsi="Arial" w:cs="Arial"/>
              </w:rPr>
            </w:pPr>
            <w:r w:rsidRPr="0055754E">
              <w:rPr>
                <w:rFonts w:ascii="Arial" w:hAnsi="Arial" w:cs="Arial"/>
              </w:rPr>
              <w:t>PROF1</w:t>
            </w:r>
            <w:r>
              <w:rPr>
                <w:rFonts w:ascii="Arial" w:hAnsi="Arial" w:cs="Arial"/>
              </w:rPr>
              <w:t>:</w:t>
            </w:r>
            <w:r w:rsidRPr="0055754E">
              <w:rPr>
                <w:rFonts w:ascii="Arial" w:hAnsi="Arial" w:cs="Arial"/>
              </w:rPr>
              <w:t xml:space="preserve"> Compassion, Integrity, Respect for Others, Sensitivity to Diverse Patient Populations, Adherence to Ethical Principles</w:t>
            </w:r>
          </w:p>
        </w:tc>
        <w:tc>
          <w:tcPr>
            <w:tcW w:w="6493" w:type="dxa"/>
          </w:tcPr>
          <w:p w14:paraId="5996160B" w14:textId="35E1E1C6" w:rsidR="00843B64" w:rsidRPr="00804EA8" w:rsidRDefault="00843B64" w:rsidP="00843B64">
            <w:pPr>
              <w:rPr>
                <w:rFonts w:ascii="Arial" w:hAnsi="Arial" w:cs="Arial"/>
                <w:bCs/>
              </w:rPr>
            </w:pPr>
            <w:r w:rsidRPr="00F10D9F">
              <w:rPr>
                <w:rFonts w:ascii="Arial" w:eastAsia="Times New Roman" w:hAnsi="Arial" w:cs="Arial"/>
              </w:rPr>
              <w:t xml:space="preserve">PROF1: </w:t>
            </w:r>
            <w:r w:rsidRPr="00AC3514">
              <w:rPr>
                <w:rFonts w:ascii="Arial" w:eastAsia="Arial" w:hAnsi="Arial" w:cs="Arial"/>
              </w:rPr>
              <w:t>Professional Behavior and Ethical Principles</w:t>
            </w:r>
          </w:p>
        </w:tc>
      </w:tr>
      <w:tr w:rsidR="00843B64" w:rsidRPr="00804EA8" w14:paraId="09B42239" w14:textId="77777777" w:rsidTr="006642F6">
        <w:trPr>
          <w:jc w:val="center"/>
        </w:trPr>
        <w:tc>
          <w:tcPr>
            <w:tcW w:w="5922" w:type="dxa"/>
          </w:tcPr>
          <w:p w14:paraId="2903A284" w14:textId="4A76E272" w:rsidR="00843B64" w:rsidRPr="00804EA8" w:rsidRDefault="00843B64" w:rsidP="00843B64">
            <w:pPr>
              <w:rPr>
                <w:rFonts w:ascii="Arial" w:hAnsi="Arial" w:cs="Arial"/>
              </w:rPr>
            </w:pPr>
            <w:r w:rsidRPr="008C76C2">
              <w:rPr>
                <w:rFonts w:ascii="Arial" w:hAnsi="Arial" w:cs="Arial"/>
              </w:rPr>
              <w:t>PROF2</w:t>
            </w:r>
            <w:r>
              <w:rPr>
                <w:rFonts w:ascii="Arial" w:hAnsi="Arial" w:cs="Arial"/>
              </w:rPr>
              <w:t>:</w:t>
            </w:r>
            <w:r w:rsidRPr="008C76C2">
              <w:rPr>
                <w:rFonts w:ascii="Arial" w:hAnsi="Arial" w:cs="Arial"/>
              </w:rPr>
              <w:t xml:space="preserve"> Accountability to Self, Patients, Colleagues, and the Profession</w:t>
            </w:r>
          </w:p>
        </w:tc>
        <w:tc>
          <w:tcPr>
            <w:tcW w:w="6493" w:type="dxa"/>
          </w:tcPr>
          <w:p w14:paraId="359F2EB0" w14:textId="77777777" w:rsidR="00843B64" w:rsidRPr="00AC3514" w:rsidRDefault="00843B64" w:rsidP="00843B64">
            <w:pPr>
              <w:rPr>
                <w:rFonts w:ascii="Arial" w:eastAsia="Arial" w:hAnsi="Arial" w:cs="Arial"/>
              </w:rPr>
            </w:pPr>
            <w:r w:rsidRPr="00F10D9F">
              <w:rPr>
                <w:rFonts w:ascii="Arial" w:eastAsia="Times New Roman" w:hAnsi="Arial" w:cs="Arial"/>
              </w:rPr>
              <w:t xml:space="preserve">PROF2: </w:t>
            </w:r>
            <w:r w:rsidRPr="00AC3514">
              <w:rPr>
                <w:rFonts w:ascii="Arial" w:eastAsia="Arial" w:hAnsi="Arial" w:cs="Arial"/>
              </w:rPr>
              <w:t>Accountability/Conscientiousness</w:t>
            </w:r>
          </w:p>
          <w:p w14:paraId="0B7E5CA0" w14:textId="36CEF3E6" w:rsidR="00843B64" w:rsidRPr="00804EA8" w:rsidRDefault="00843B64" w:rsidP="00843B64">
            <w:pPr>
              <w:rPr>
                <w:rFonts w:ascii="Arial" w:hAnsi="Arial" w:cs="Arial"/>
              </w:rPr>
            </w:pPr>
            <w:r w:rsidRPr="00AC3514">
              <w:rPr>
                <w:rFonts w:ascii="Arial" w:eastAsia="Arial" w:hAnsi="Arial" w:cs="Arial"/>
              </w:rPr>
              <w:t>PROF3: Well-Being</w:t>
            </w:r>
          </w:p>
        </w:tc>
      </w:tr>
      <w:tr w:rsidR="00843B64" w:rsidRPr="00804EA8" w14:paraId="07E812EE" w14:textId="77777777" w:rsidTr="006642F6">
        <w:trPr>
          <w:jc w:val="center"/>
        </w:trPr>
        <w:tc>
          <w:tcPr>
            <w:tcW w:w="5922" w:type="dxa"/>
          </w:tcPr>
          <w:p w14:paraId="5E918BBE" w14:textId="40E6D12E" w:rsidR="00843B64" w:rsidRPr="00804EA8" w:rsidRDefault="00843B64" w:rsidP="00843B64">
            <w:pPr>
              <w:rPr>
                <w:rFonts w:ascii="Arial" w:hAnsi="Arial" w:cs="Arial"/>
              </w:rPr>
            </w:pPr>
            <w:r w:rsidRPr="00A76FEB">
              <w:rPr>
                <w:rFonts w:ascii="Arial" w:hAnsi="Arial" w:cs="Arial"/>
              </w:rPr>
              <w:lastRenderedPageBreak/>
              <w:t>ICS1</w:t>
            </w:r>
            <w:r>
              <w:rPr>
                <w:rFonts w:ascii="Arial" w:hAnsi="Arial" w:cs="Arial"/>
              </w:rPr>
              <w:t>:</w:t>
            </w:r>
            <w:r w:rsidRPr="00A76FEB">
              <w:rPr>
                <w:rFonts w:ascii="Arial" w:hAnsi="Arial" w:cs="Arial"/>
              </w:rPr>
              <w:t>Relationship Development and Conflict Management with Patients, Families, Colleagues, and Members of the Health Care Team</w:t>
            </w:r>
          </w:p>
        </w:tc>
        <w:tc>
          <w:tcPr>
            <w:tcW w:w="6493" w:type="dxa"/>
          </w:tcPr>
          <w:p w14:paraId="3C9E6A3A" w14:textId="77777777" w:rsidR="00843B64" w:rsidRPr="00AC3514" w:rsidRDefault="00843B64" w:rsidP="00843B64">
            <w:pPr>
              <w:rPr>
                <w:rFonts w:ascii="Arial" w:eastAsia="Arial" w:hAnsi="Arial" w:cs="Arial"/>
              </w:rPr>
            </w:pPr>
            <w:r w:rsidRPr="00F10D9F">
              <w:rPr>
                <w:rFonts w:ascii="Arial" w:eastAsia="Times New Roman" w:hAnsi="Arial" w:cs="Arial"/>
              </w:rPr>
              <w:t xml:space="preserve">ICS1: </w:t>
            </w:r>
            <w:r w:rsidRPr="00AC3514">
              <w:rPr>
                <w:rFonts w:ascii="Arial" w:eastAsia="Arial" w:hAnsi="Arial" w:cs="Arial"/>
              </w:rPr>
              <w:t>Patient- and Family-Centered Communication</w:t>
            </w:r>
          </w:p>
          <w:p w14:paraId="10AAEA38" w14:textId="245E0C50" w:rsidR="00843B64" w:rsidRPr="00804EA8" w:rsidRDefault="00843B64" w:rsidP="00843B64">
            <w:pPr>
              <w:rPr>
                <w:rFonts w:ascii="Arial" w:hAnsi="Arial" w:cs="Arial"/>
              </w:rPr>
            </w:pPr>
            <w:r w:rsidRPr="00AC3514">
              <w:rPr>
                <w:rFonts w:ascii="Arial" w:eastAsia="Arial" w:hAnsi="Arial" w:cs="Arial"/>
              </w:rPr>
              <w:t>ICS2: Interprofessional and Team Communication</w:t>
            </w:r>
          </w:p>
        </w:tc>
      </w:tr>
      <w:tr w:rsidR="00843B64" w:rsidRPr="00804EA8" w14:paraId="428AFA1F" w14:textId="77777777" w:rsidTr="006642F6">
        <w:trPr>
          <w:jc w:val="center"/>
        </w:trPr>
        <w:tc>
          <w:tcPr>
            <w:tcW w:w="5922" w:type="dxa"/>
          </w:tcPr>
          <w:p w14:paraId="6D2AEADB" w14:textId="2E64B6BD" w:rsidR="00843B64" w:rsidRPr="00804EA8" w:rsidRDefault="00843B64" w:rsidP="00843B64">
            <w:pPr>
              <w:rPr>
                <w:rFonts w:ascii="Arial" w:hAnsi="Arial" w:cs="Arial"/>
              </w:rPr>
            </w:pPr>
            <w:r w:rsidRPr="001A0A75">
              <w:rPr>
                <w:rFonts w:ascii="Arial" w:hAnsi="Arial" w:cs="Arial"/>
              </w:rPr>
              <w:t>ICS2</w:t>
            </w:r>
            <w:r>
              <w:rPr>
                <w:rFonts w:ascii="Arial" w:hAnsi="Arial" w:cs="Arial"/>
              </w:rPr>
              <w:t xml:space="preserve">: </w:t>
            </w:r>
            <w:r w:rsidRPr="001A0A75">
              <w:rPr>
                <w:rFonts w:ascii="Arial" w:hAnsi="Arial" w:cs="Arial"/>
              </w:rPr>
              <w:t>Information Sharing and Record Keeping</w:t>
            </w:r>
          </w:p>
        </w:tc>
        <w:tc>
          <w:tcPr>
            <w:tcW w:w="6493" w:type="dxa"/>
          </w:tcPr>
          <w:p w14:paraId="2280CED1" w14:textId="470B195A" w:rsidR="00843B64" w:rsidRPr="00804EA8" w:rsidRDefault="00843B64" w:rsidP="00843B64">
            <w:pPr>
              <w:rPr>
                <w:rFonts w:ascii="Arial" w:hAnsi="Arial" w:cs="Arial"/>
              </w:rPr>
            </w:pPr>
            <w:r>
              <w:rPr>
                <w:rFonts w:ascii="Arial" w:eastAsia="Times New Roman" w:hAnsi="Arial" w:cs="Arial"/>
              </w:rPr>
              <w:t xml:space="preserve">ICS3: </w:t>
            </w:r>
            <w:r w:rsidRPr="00843B64">
              <w:rPr>
                <w:rFonts w:ascii="Arial" w:eastAsia="Times New Roman" w:hAnsi="Arial" w:cs="Arial"/>
              </w:rPr>
              <w:t>Communication within Health Care Systems</w:t>
            </w:r>
          </w:p>
        </w:tc>
      </w:tr>
    </w:tbl>
    <w:p w14:paraId="3D497915" w14:textId="77777777" w:rsidR="00071933" w:rsidRDefault="00071933" w:rsidP="005449A5">
      <w:pPr>
        <w:spacing w:after="0" w:line="240" w:lineRule="auto"/>
        <w:rPr>
          <w:rFonts w:ascii="Arial" w:eastAsia="Arial" w:hAnsi="Arial" w:cs="Arial"/>
        </w:rPr>
      </w:pPr>
    </w:p>
    <w:p w14:paraId="6E7F9FD0" w14:textId="6E2CABDD" w:rsidR="00B14994" w:rsidRDefault="00B14994">
      <w:pPr>
        <w:rPr>
          <w:rFonts w:ascii="Arial" w:eastAsia="Arial" w:hAnsi="Arial" w:cs="Arial"/>
        </w:rPr>
      </w:pPr>
      <w:r>
        <w:rPr>
          <w:rFonts w:ascii="Arial" w:eastAsia="Arial" w:hAnsi="Arial" w:cs="Arial"/>
        </w:rPr>
        <w:br w:type="page"/>
      </w:r>
    </w:p>
    <w:p w14:paraId="614A1150" w14:textId="77777777" w:rsidR="00B14994" w:rsidRDefault="00B14994" w:rsidP="00B14994">
      <w:pPr>
        <w:spacing w:after="0"/>
        <w:ind w:left="360"/>
        <w:jc w:val="center"/>
        <w:rPr>
          <w:rFonts w:ascii="Arial" w:hAnsi="Arial" w:cs="Arial"/>
          <w:b/>
          <w:bCs/>
        </w:rPr>
      </w:pPr>
    </w:p>
    <w:p w14:paraId="71871FD9" w14:textId="77777777" w:rsidR="00B14994" w:rsidRPr="00AB3397" w:rsidRDefault="00B14994" w:rsidP="00B14994">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67DDB659" w14:textId="77777777" w:rsidR="00B14994" w:rsidRPr="00AB3397" w:rsidRDefault="00B14994" w:rsidP="00B14994">
      <w:pPr>
        <w:spacing w:after="0" w:line="240" w:lineRule="auto"/>
        <w:rPr>
          <w:rFonts w:ascii="Arial" w:hAnsi="Arial" w:cs="Arial"/>
        </w:rPr>
      </w:pPr>
    </w:p>
    <w:p w14:paraId="3FA9718A" w14:textId="77777777" w:rsidR="00B14994" w:rsidRPr="00D861A4" w:rsidRDefault="00B14994" w:rsidP="00B14994">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95" w:history="1">
        <w:r w:rsidRPr="619093F4">
          <w:rPr>
            <w:rStyle w:val="Hyperlink"/>
            <w:rFonts w:ascii="Arial" w:hAnsi="Arial" w:cs="Arial"/>
            <w:sz w:val="21"/>
            <w:szCs w:val="21"/>
          </w:rPr>
          <w:t>https://meridian.allenpress.com/jgme/issue/13/2s</w:t>
        </w:r>
      </w:hyperlink>
    </w:p>
    <w:p w14:paraId="6275829D" w14:textId="77777777" w:rsidR="00B14994" w:rsidRPr="00D861A4" w:rsidRDefault="00B14994" w:rsidP="00B14994">
      <w:pPr>
        <w:spacing w:after="0" w:line="240" w:lineRule="auto"/>
        <w:ind w:left="360"/>
        <w:rPr>
          <w:rFonts w:ascii="Arial" w:hAnsi="Arial" w:cs="Arial"/>
        </w:rPr>
      </w:pPr>
    </w:p>
    <w:p w14:paraId="5120A5D0" w14:textId="77777777" w:rsidR="00B14994" w:rsidRPr="00D861A4" w:rsidRDefault="00B14994" w:rsidP="00B14994">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96">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6C86022A" w14:textId="77777777" w:rsidR="00B14994" w:rsidRPr="00D861A4" w:rsidRDefault="00B14994" w:rsidP="00B14994">
      <w:pPr>
        <w:spacing w:after="0" w:line="240" w:lineRule="auto"/>
        <w:ind w:left="360"/>
        <w:rPr>
          <w:rFonts w:ascii="Arial" w:hAnsi="Arial" w:cs="Arial"/>
        </w:rPr>
      </w:pPr>
    </w:p>
    <w:p w14:paraId="6C0DEAC9" w14:textId="77777777" w:rsidR="00B14994" w:rsidRPr="00D861A4" w:rsidRDefault="00B14994" w:rsidP="00B14994">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97">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6CF4FFA7" w14:textId="77777777" w:rsidR="00B14994" w:rsidRPr="00D861A4" w:rsidRDefault="00B14994" w:rsidP="00B14994">
      <w:pPr>
        <w:spacing w:after="0" w:line="240" w:lineRule="auto"/>
        <w:ind w:left="360"/>
        <w:rPr>
          <w:rFonts w:ascii="Arial" w:hAnsi="Arial" w:cs="Arial"/>
        </w:rPr>
      </w:pPr>
    </w:p>
    <w:p w14:paraId="0E009365" w14:textId="77777777" w:rsidR="00B14994" w:rsidRPr="00D861A4" w:rsidRDefault="00B14994" w:rsidP="00B14994">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98">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4723488E" w14:textId="77777777" w:rsidR="00B14994" w:rsidRPr="00D861A4" w:rsidRDefault="00B14994" w:rsidP="00B14994">
      <w:pPr>
        <w:spacing w:after="0" w:line="240" w:lineRule="auto"/>
        <w:ind w:left="360"/>
        <w:rPr>
          <w:rFonts w:ascii="Arial" w:hAnsi="Arial" w:cs="Arial"/>
        </w:rPr>
      </w:pPr>
    </w:p>
    <w:p w14:paraId="2FA358A3" w14:textId="77777777" w:rsidR="00B14994" w:rsidRPr="00D861A4" w:rsidRDefault="00B14994" w:rsidP="00B14994">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99">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288C3205" w14:textId="77777777" w:rsidR="00B14994" w:rsidRPr="00D861A4" w:rsidRDefault="00B14994" w:rsidP="00B14994">
      <w:pPr>
        <w:spacing w:after="0" w:line="240" w:lineRule="auto"/>
        <w:ind w:left="360"/>
        <w:rPr>
          <w:rFonts w:ascii="Arial" w:hAnsi="Arial" w:cs="Arial"/>
        </w:rPr>
      </w:pPr>
    </w:p>
    <w:p w14:paraId="2567A443" w14:textId="77777777" w:rsidR="00B14994" w:rsidRPr="00D861A4" w:rsidRDefault="00B14994" w:rsidP="00B14994">
      <w:pPr>
        <w:spacing w:after="0" w:line="240" w:lineRule="auto"/>
        <w:ind w:left="1080"/>
        <w:rPr>
          <w:rFonts w:ascii="Arial" w:hAnsi="Arial" w:cs="Arial"/>
        </w:rPr>
      </w:pPr>
      <w:r w:rsidRPr="00D861A4">
        <w:rPr>
          <w:rFonts w:ascii="Arial" w:hAnsi="Arial" w:cs="Arial"/>
        </w:rPr>
        <w:t>Milestones for Residents and Fellows PowerPoint, new 2020 -</w:t>
      </w:r>
      <w:hyperlink r:id="rId100">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14156BE5" w14:textId="77777777" w:rsidR="00B14994" w:rsidRPr="00D861A4" w:rsidRDefault="00B14994" w:rsidP="00B14994">
      <w:pPr>
        <w:spacing w:after="0" w:line="240" w:lineRule="auto"/>
        <w:ind w:left="1080"/>
        <w:rPr>
          <w:rFonts w:ascii="Arial" w:hAnsi="Arial" w:cs="Arial"/>
        </w:rPr>
      </w:pPr>
    </w:p>
    <w:p w14:paraId="14D8E398" w14:textId="77777777" w:rsidR="00B14994" w:rsidRPr="00D861A4" w:rsidRDefault="00B14994" w:rsidP="00B14994">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101">
        <w:r w:rsidRPr="00D861A4">
          <w:rPr>
            <w:rStyle w:val="Hyperlink"/>
            <w:rFonts w:ascii="Arial" w:hAnsi="Arial" w:cs="Arial"/>
          </w:rPr>
          <w:t>https://www.acgme.org/Portals/0/PDFs/Milestones/ResidentFlyer.pdf</w:t>
        </w:r>
      </w:hyperlink>
      <w:r w:rsidRPr="00D861A4">
        <w:rPr>
          <w:rFonts w:ascii="Arial" w:hAnsi="Arial" w:cs="Arial"/>
        </w:rPr>
        <w:t xml:space="preserve"> </w:t>
      </w:r>
    </w:p>
    <w:p w14:paraId="5FA008EC" w14:textId="77777777" w:rsidR="00B14994" w:rsidRPr="00D861A4" w:rsidRDefault="00B14994" w:rsidP="00B14994">
      <w:pPr>
        <w:spacing w:after="0" w:line="240" w:lineRule="auto"/>
        <w:ind w:left="360"/>
        <w:rPr>
          <w:rFonts w:ascii="Arial" w:hAnsi="Arial" w:cs="Arial"/>
        </w:rPr>
      </w:pPr>
    </w:p>
    <w:p w14:paraId="1983233F" w14:textId="77777777" w:rsidR="00B14994" w:rsidRPr="00D861A4" w:rsidRDefault="00B14994" w:rsidP="00B14994">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102">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56EBF5BC" w14:textId="77777777" w:rsidR="00B14994" w:rsidRPr="00D861A4" w:rsidRDefault="00B14994" w:rsidP="00B14994">
      <w:pPr>
        <w:spacing w:after="0" w:line="240" w:lineRule="auto"/>
        <w:ind w:left="360"/>
        <w:rPr>
          <w:rFonts w:ascii="Arial" w:hAnsi="Arial" w:cs="Arial"/>
        </w:rPr>
      </w:pPr>
    </w:p>
    <w:p w14:paraId="353F22EF" w14:textId="77777777" w:rsidR="00B14994" w:rsidRPr="00D861A4" w:rsidRDefault="00B14994" w:rsidP="00B14994">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103">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522C0B68" w14:textId="77777777" w:rsidR="00B14994" w:rsidRPr="00D861A4" w:rsidRDefault="00B14994" w:rsidP="00B14994">
      <w:pPr>
        <w:spacing w:after="0" w:line="240" w:lineRule="auto"/>
        <w:ind w:left="360"/>
        <w:rPr>
          <w:rFonts w:ascii="Arial" w:hAnsi="Arial" w:cs="Arial"/>
        </w:rPr>
      </w:pPr>
    </w:p>
    <w:p w14:paraId="7EBE73C9" w14:textId="77777777" w:rsidR="00B14994" w:rsidRPr="00D861A4" w:rsidRDefault="00B14994" w:rsidP="00B14994">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104">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6B6CF282" w14:textId="77777777" w:rsidR="00B14994" w:rsidRPr="00D861A4" w:rsidRDefault="00B14994" w:rsidP="00B14994">
      <w:pPr>
        <w:spacing w:after="0" w:line="240" w:lineRule="auto"/>
        <w:ind w:left="360"/>
        <w:rPr>
          <w:rFonts w:ascii="Arial" w:hAnsi="Arial" w:cs="Arial"/>
        </w:rPr>
      </w:pPr>
    </w:p>
    <w:p w14:paraId="4DA0553E" w14:textId="77777777" w:rsidR="00B14994" w:rsidRPr="00D861A4" w:rsidRDefault="00B14994" w:rsidP="00B14994">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105">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1AF31AA5" w14:textId="77777777" w:rsidR="00B14994" w:rsidRPr="00D861A4" w:rsidRDefault="00B14994" w:rsidP="00B14994">
      <w:pPr>
        <w:spacing w:after="0" w:line="240" w:lineRule="auto"/>
        <w:ind w:left="360"/>
        <w:rPr>
          <w:rFonts w:ascii="Arial" w:hAnsi="Arial" w:cs="Arial"/>
        </w:rPr>
      </w:pPr>
    </w:p>
    <w:p w14:paraId="7B51EDBA" w14:textId="77777777" w:rsidR="00B14994" w:rsidRPr="00D861A4" w:rsidRDefault="00B14994" w:rsidP="00B14994">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106">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1119E4D8" w14:textId="77777777" w:rsidR="00B14994" w:rsidRPr="00D861A4" w:rsidRDefault="00B14994" w:rsidP="00B14994">
      <w:pPr>
        <w:spacing w:after="0"/>
        <w:rPr>
          <w:rFonts w:ascii="Arial" w:hAnsi="Arial" w:cs="Arial"/>
        </w:rPr>
      </w:pPr>
    </w:p>
    <w:p w14:paraId="296CF814" w14:textId="77777777" w:rsidR="00B14994" w:rsidRPr="00D861A4" w:rsidRDefault="00B14994" w:rsidP="00B14994">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107" w:history="1">
        <w:r w:rsidRPr="00D861A4">
          <w:rPr>
            <w:rStyle w:val="Hyperlink"/>
            <w:rFonts w:ascii="Arial" w:hAnsi="Arial" w:cs="Arial"/>
            <w:shd w:val="clear" w:color="auto" w:fill="FFFFFF"/>
          </w:rPr>
          <w:t>https://dl.acgme.org/pages/assessment</w:t>
        </w:r>
      </w:hyperlink>
    </w:p>
    <w:p w14:paraId="5475E74A" w14:textId="77777777" w:rsidR="00B14994" w:rsidRPr="00D861A4" w:rsidRDefault="00B14994" w:rsidP="00B14994">
      <w:pPr>
        <w:spacing w:after="0"/>
        <w:ind w:left="360"/>
        <w:rPr>
          <w:rFonts w:ascii="Arial" w:hAnsi="Arial" w:cs="Arial"/>
          <w:shd w:val="clear" w:color="auto" w:fill="FFFFFF"/>
        </w:rPr>
      </w:pPr>
    </w:p>
    <w:p w14:paraId="4A36DB6C" w14:textId="77777777" w:rsidR="00B14994" w:rsidRPr="00D861A4" w:rsidRDefault="00B14994" w:rsidP="00B14994">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108"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109"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358C9A66" w14:textId="77777777" w:rsidR="00B14994" w:rsidRPr="00D861A4" w:rsidRDefault="00B14994" w:rsidP="00B14994">
      <w:pPr>
        <w:spacing w:after="0"/>
        <w:ind w:left="360"/>
        <w:rPr>
          <w:rFonts w:ascii="Arial" w:hAnsi="Arial" w:cs="Arial"/>
          <w:b/>
          <w:bCs/>
        </w:rPr>
      </w:pPr>
    </w:p>
    <w:p w14:paraId="6E0BFE90" w14:textId="77777777" w:rsidR="00B14994" w:rsidRDefault="00B14994" w:rsidP="00B14994">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10">
        <w:r w:rsidRPr="00D861A4">
          <w:rPr>
            <w:rStyle w:val="Hyperlink"/>
            <w:rFonts w:ascii="Arial" w:hAnsi="Arial" w:cs="Arial"/>
          </w:rPr>
          <w:t>https://dl.acgme.org/</w:t>
        </w:r>
      </w:hyperlink>
    </w:p>
    <w:p w14:paraId="42CA2DC1" w14:textId="77777777" w:rsidR="00050B15" w:rsidRDefault="00050B15" w:rsidP="005449A5">
      <w:pPr>
        <w:spacing w:after="0" w:line="240" w:lineRule="auto"/>
        <w:rPr>
          <w:rFonts w:ascii="Arial" w:eastAsia="Arial" w:hAnsi="Arial" w:cs="Arial"/>
        </w:rPr>
      </w:pPr>
    </w:p>
    <w:sectPr w:rsidR="00050B15" w:rsidSect="00A04A67">
      <w:pgSz w:w="15840" w:h="12240"/>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5D17" w14:textId="77777777" w:rsidR="00E6741F" w:rsidRDefault="00E6741F">
      <w:pPr>
        <w:spacing w:after="0" w:line="240" w:lineRule="auto"/>
      </w:pPr>
      <w:r>
        <w:separator/>
      </w:r>
    </w:p>
  </w:endnote>
  <w:endnote w:type="continuationSeparator" w:id="0">
    <w:p w14:paraId="2FF943B8" w14:textId="77777777" w:rsidR="00E6741F" w:rsidRDefault="00E6741F">
      <w:pPr>
        <w:spacing w:after="0" w:line="240" w:lineRule="auto"/>
      </w:pPr>
      <w:r>
        <w:continuationSeparator/>
      </w:r>
    </w:p>
  </w:endnote>
  <w:endnote w:type="continuationNotice" w:id="1">
    <w:p w14:paraId="2527F7FA" w14:textId="77777777" w:rsidR="00E6741F" w:rsidRDefault="00E67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0A06" w14:textId="3137C639" w:rsidR="00A77A1F" w:rsidRPr="00E4384B" w:rsidRDefault="00A77A1F" w:rsidP="00E4384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CCCC" w14:textId="6183D2CE" w:rsidR="00707C46" w:rsidRPr="008970A3" w:rsidRDefault="008970A3" w:rsidP="008970A3">
    <w:pPr>
      <w:pStyle w:val="Footer"/>
      <w:jc w:val="right"/>
      <w:rPr>
        <w:rFonts w:ascii="Arial" w:hAnsi="Arial" w:cs="Arial"/>
        <w:sz w:val="18"/>
        <w:szCs w:val="18"/>
      </w:rPr>
    </w:pPr>
    <w:r w:rsidRPr="008970A3">
      <w:rPr>
        <w:rFonts w:ascii="Arial" w:hAnsi="Arial" w:cs="Arial"/>
        <w:sz w:val="18"/>
        <w:szCs w:val="18"/>
      </w:rPr>
      <w:fldChar w:fldCharType="begin"/>
    </w:r>
    <w:r w:rsidRPr="008970A3">
      <w:rPr>
        <w:rFonts w:ascii="Arial" w:hAnsi="Arial" w:cs="Arial"/>
        <w:sz w:val="18"/>
        <w:szCs w:val="18"/>
      </w:rPr>
      <w:instrText xml:space="preserve"> PAGE   \* MERGEFORMAT </w:instrText>
    </w:r>
    <w:r w:rsidRPr="008970A3">
      <w:rPr>
        <w:rFonts w:ascii="Arial" w:hAnsi="Arial" w:cs="Arial"/>
        <w:sz w:val="18"/>
        <w:szCs w:val="18"/>
      </w:rPr>
      <w:fldChar w:fldCharType="separate"/>
    </w:r>
    <w:r w:rsidRPr="008970A3">
      <w:rPr>
        <w:rFonts w:ascii="Arial" w:hAnsi="Arial" w:cs="Arial"/>
        <w:noProof/>
        <w:sz w:val="18"/>
        <w:szCs w:val="18"/>
      </w:rPr>
      <w:t>1</w:t>
    </w:r>
    <w:r w:rsidRPr="008970A3">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7C10" w14:textId="77777777" w:rsidR="00E6741F" w:rsidRDefault="00E6741F">
      <w:pPr>
        <w:spacing w:after="0" w:line="240" w:lineRule="auto"/>
      </w:pPr>
      <w:r>
        <w:separator/>
      </w:r>
    </w:p>
  </w:footnote>
  <w:footnote w:type="continuationSeparator" w:id="0">
    <w:p w14:paraId="691725D2" w14:textId="77777777" w:rsidR="00E6741F" w:rsidRDefault="00E6741F">
      <w:pPr>
        <w:spacing w:after="0" w:line="240" w:lineRule="auto"/>
      </w:pPr>
      <w:r>
        <w:continuationSeparator/>
      </w:r>
    </w:p>
  </w:footnote>
  <w:footnote w:type="continuationNotice" w:id="1">
    <w:p w14:paraId="48B11727" w14:textId="77777777" w:rsidR="00E6741F" w:rsidRDefault="00E674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1CC" w14:textId="68C3349E" w:rsidR="00A77A1F" w:rsidRDefault="00A77A1F">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 xml:space="preserve">Geriatric Psychiatry Supplemental Guide </w:t>
    </w:r>
  </w:p>
  <w:p w14:paraId="549BFAC9" w14:textId="77777777" w:rsidR="00A77A1F" w:rsidRDefault="00A77A1F">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1E5"/>
    <w:multiLevelType w:val="hybridMultilevel"/>
    <w:tmpl w:val="FFFFFFFF"/>
    <w:lvl w:ilvl="0" w:tplc="236E799E">
      <w:start w:val="1"/>
      <w:numFmt w:val="decimal"/>
      <w:lvlText w:val="%1."/>
      <w:lvlJc w:val="left"/>
      <w:pPr>
        <w:ind w:left="720" w:hanging="360"/>
      </w:pPr>
    </w:lvl>
    <w:lvl w:ilvl="1" w:tplc="1C541B5E">
      <w:start w:val="1"/>
      <w:numFmt w:val="lowerLetter"/>
      <w:lvlText w:val="%2."/>
      <w:lvlJc w:val="left"/>
      <w:pPr>
        <w:ind w:left="1440" w:hanging="360"/>
      </w:pPr>
    </w:lvl>
    <w:lvl w:ilvl="2" w:tplc="240E97EE">
      <w:start w:val="1"/>
      <w:numFmt w:val="lowerRoman"/>
      <w:lvlText w:val="%3."/>
      <w:lvlJc w:val="right"/>
      <w:pPr>
        <w:ind w:left="2160" w:hanging="180"/>
      </w:pPr>
    </w:lvl>
    <w:lvl w:ilvl="3" w:tplc="237C9B84">
      <w:start w:val="1"/>
      <w:numFmt w:val="decimal"/>
      <w:lvlText w:val="%4."/>
      <w:lvlJc w:val="left"/>
      <w:pPr>
        <w:ind w:left="2880" w:hanging="360"/>
      </w:pPr>
    </w:lvl>
    <w:lvl w:ilvl="4" w:tplc="84DC72A0">
      <w:start w:val="1"/>
      <w:numFmt w:val="lowerLetter"/>
      <w:lvlText w:val="%5."/>
      <w:lvlJc w:val="left"/>
      <w:pPr>
        <w:ind w:left="3600" w:hanging="360"/>
      </w:pPr>
    </w:lvl>
    <w:lvl w:ilvl="5" w:tplc="CB54E4F4">
      <w:start w:val="1"/>
      <w:numFmt w:val="lowerRoman"/>
      <w:lvlText w:val="%6."/>
      <w:lvlJc w:val="right"/>
      <w:pPr>
        <w:ind w:left="4320" w:hanging="180"/>
      </w:pPr>
    </w:lvl>
    <w:lvl w:ilvl="6" w:tplc="EEF0137A">
      <w:start w:val="1"/>
      <w:numFmt w:val="decimal"/>
      <w:lvlText w:val="%7."/>
      <w:lvlJc w:val="left"/>
      <w:pPr>
        <w:ind w:left="5040" w:hanging="360"/>
      </w:pPr>
    </w:lvl>
    <w:lvl w:ilvl="7" w:tplc="71F089FA">
      <w:start w:val="1"/>
      <w:numFmt w:val="lowerLetter"/>
      <w:lvlText w:val="%8."/>
      <w:lvlJc w:val="left"/>
      <w:pPr>
        <w:ind w:left="5760" w:hanging="360"/>
      </w:pPr>
    </w:lvl>
    <w:lvl w:ilvl="8" w:tplc="D3C83FF2">
      <w:start w:val="1"/>
      <w:numFmt w:val="lowerRoman"/>
      <w:lvlText w:val="%9."/>
      <w:lvlJc w:val="right"/>
      <w:pPr>
        <w:ind w:left="6480" w:hanging="180"/>
      </w:pPr>
    </w:lvl>
  </w:abstractNum>
  <w:abstractNum w:abstractNumId="1" w15:restartNumberingAfterBreak="0">
    <w:nsid w:val="020F3621"/>
    <w:multiLevelType w:val="hybridMultilevel"/>
    <w:tmpl w:val="85A4637E"/>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37FC0"/>
    <w:multiLevelType w:val="hybridMultilevel"/>
    <w:tmpl w:val="FFFFFFFF"/>
    <w:lvl w:ilvl="0" w:tplc="7B5CD402">
      <w:start w:val="1"/>
      <w:numFmt w:val="decimal"/>
      <w:lvlText w:val="%1."/>
      <w:lvlJc w:val="left"/>
      <w:pPr>
        <w:ind w:left="720" w:hanging="360"/>
      </w:pPr>
    </w:lvl>
    <w:lvl w:ilvl="1" w:tplc="099E5628">
      <w:start w:val="1"/>
      <w:numFmt w:val="lowerLetter"/>
      <w:lvlText w:val="%2."/>
      <w:lvlJc w:val="left"/>
      <w:pPr>
        <w:ind w:left="1440" w:hanging="360"/>
      </w:pPr>
    </w:lvl>
    <w:lvl w:ilvl="2" w:tplc="9E9AF5A0">
      <w:start w:val="1"/>
      <w:numFmt w:val="lowerRoman"/>
      <w:lvlText w:val="%3."/>
      <w:lvlJc w:val="right"/>
      <w:pPr>
        <w:ind w:left="2160" w:hanging="180"/>
      </w:pPr>
    </w:lvl>
    <w:lvl w:ilvl="3" w:tplc="B914E488">
      <w:start w:val="1"/>
      <w:numFmt w:val="decimal"/>
      <w:lvlText w:val="%4."/>
      <w:lvlJc w:val="left"/>
      <w:pPr>
        <w:ind w:left="2880" w:hanging="360"/>
      </w:pPr>
    </w:lvl>
    <w:lvl w:ilvl="4" w:tplc="B11874B4">
      <w:start w:val="1"/>
      <w:numFmt w:val="lowerLetter"/>
      <w:lvlText w:val="%5."/>
      <w:lvlJc w:val="left"/>
      <w:pPr>
        <w:ind w:left="3600" w:hanging="360"/>
      </w:pPr>
    </w:lvl>
    <w:lvl w:ilvl="5" w:tplc="B71E6776">
      <w:start w:val="1"/>
      <w:numFmt w:val="lowerRoman"/>
      <w:lvlText w:val="%6."/>
      <w:lvlJc w:val="right"/>
      <w:pPr>
        <w:ind w:left="4320" w:hanging="180"/>
      </w:pPr>
    </w:lvl>
    <w:lvl w:ilvl="6" w:tplc="A4307864">
      <w:start w:val="1"/>
      <w:numFmt w:val="decimal"/>
      <w:lvlText w:val="%7."/>
      <w:lvlJc w:val="left"/>
      <w:pPr>
        <w:ind w:left="5040" w:hanging="360"/>
      </w:pPr>
    </w:lvl>
    <w:lvl w:ilvl="7" w:tplc="134A4E46">
      <w:start w:val="1"/>
      <w:numFmt w:val="lowerLetter"/>
      <w:lvlText w:val="%8."/>
      <w:lvlJc w:val="left"/>
      <w:pPr>
        <w:ind w:left="5760" w:hanging="360"/>
      </w:pPr>
    </w:lvl>
    <w:lvl w:ilvl="8" w:tplc="30F81D04">
      <w:start w:val="1"/>
      <w:numFmt w:val="lowerRoman"/>
      <w:lvlText w:val="%9."/>
      <w:lvlJc w:val="right"/>
      <w:pPr>
        <w:ind w:left="6480" w:hanging="180"/>
      </w:pPr>
    </w:lvl>
  </w:abstractNum>
  <w:abstractNum w:abstractNumId="3" w15:restartNumberingAfterBreak="0">
    <w:nsid w:val="09AE7EFC"/>
    <w:multiLevelType w:val="hybridMultilevel"/>
    <w:tmpl w:val="FFFFFFFF"/>
    <w:lvl w:ilvl="0" w:tplc="9ECA5C42">
      <w:start w:val="1"/>
      <w:numFmt w:val="decimal"/>
      <w:lvlText w:val="%1."/>
      <w:lvlJc w:val="left"/>
      <w:pPr>
        <w:ind w:left="720" w:hanging="360"/>
      </w:pPr>
    </w:lvl>
    <w:lvl w:ilvl="1" w:tplc="B3D8DA3C">
      <w:start w:val="1"/>
      <w:numFmt w:val="lowerLetter"/>
      <w:lvlText w:val="%2."/>
      <w:lvlJc w:val="left"/>
      <w:pPr>
        <w:ind w:left="1440" w:hanging="360"/>
      </w:pPr>
    </w:lvl>
    <w:lvl w:ilvl="2" w:tplc="C1C418EE">
      <w:start w:val="1"/>
      <w:numFmt w:val="lowerRoman"/>
      <w:lvlText w:val="%3."/>
      <w:lvlJc w:val="right"/>
      <w:pPr>
        <w:ind w:left="2160" w:hanging="180"/>
      </w:pPr>
    </w:lvl>
    <w:lvl w:ilvl="3" w:tplc="E180AB80">
      <w:start w:val="1"/>
      <w:numFmt w:val="decimal"/>
      <w:lvlText w:val="%4."/>
      <w:lvlJc w:val="left"/>
      <w:pPr>
        <w:ind w:left="2880" w:hanging="360"/>
      </w:pPr>
    </w:lvl>
    <w:lvl w:ilvl="4" w:tplc="BCA2187E">
      <w:start w:val="1"/>
      <w:numFmt w:val="lowerLetter"/>
      <w:lvlText w:val="%5."/>
      <w:lvlJc w:val="left"/>
      <w:pPr>
        <w:ind w:left="3600" w:hanging="360"/>
      </w:pPr>
    </w:lvl>
    <w:lvl w:ilvl="5" w:tplc="0DD85FA2">
      <w:start w:val="1"/>
      <w:numFmt w:val="lowerRoman"/>
      <w:lvlText w:val="%6."/>
      <w:lvlJc w:val="right"/>
      <w:pPr>
        <w:ind w:left="4320" w:hanging="180"/>
      </w:pPr>
    </w:lvl>
    <w:lvl w:ilvl="6" w:tplc="553A2D50">
      <w:start w:val="1"/>
      <w:numFmt w:val="decimal"/>
      <w:lvlText w:val="%7."/>
      <w:lvlJc w:val="left"/>
      <w:pPr>
        <w:ind w:left="5040" w:hanging="360"/>
      </w:pPr>
    </w:lvl>
    <w:lvl w:ilvl="7" w:tplc="A6EAED60">
      <w:start w:val="1"/>
      <w:numFmt w:val="lowerLetter"/>
      <w:lvlText w:val="%8."/>
      <w:lvlJc w:val="left"/>
      <w:pPr>
        <w:ind w:left="5760" w:hanging="360"/>
      </w:pPr>
    </w:lvl>
    <w:lvl w:ilvl="8" w:tplc="3D8A4ADA">
      <w:start w:val="1"/>
      <w:numFmt w:val="lowerRoman"/>
      <w:lvlText w:val="%9."/>
      <w:lvlJc w:val="right"/>
      <w:pPr>
        <w:ind w:left="6480" w:hanging="180"/>
      </w:pPr>
    </w:lvl>
  </w:abstractNum>
  <w:abstractNum w:abstractNumId="4" w15:restartNumberingAfterBreak="0">
    <w:nsid w:val="0B2D7E41"/>
    <w:multiLevelType w:val="hybridMultilevel"/>
    <w:tmpl w:val="918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3125D"/>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C12F8C"/>
    <w:multiLevelType w:val="hybridMultilevel"/>
    <w:tmpl w:val="84A880F2"/>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D22C6"/>
    <w:multiLevelType w:val="hybridMultilevel"/>
    <w:tmpl w:val="78A02C0C"/>
    <w:lvl w:ilvl="0" w:tplc="CC5C99E6">
      <w:start w:val="1"/>
      <w:numFmt w:val="bullet"/>
      <w:lvlText w:val="●"/>
      <w:lvlJc w:val="left"/>
      <w:pPr>
        <w:ind w:left="720" w:hanging="360"/>
      </w:pPr>
      <w:rPr>
        <w:rFonts w:ascii="Noto Sans Symbols" w:eastAsia="Noto Sans Symbols" w:hAnsi="Noto Sans Symbols" w:cs="Noto Sans Symbols"/>
      </w:rPr>
    </w:lvl>
    <w:lvl w:ilvl="1" w:tplc="935257E4">
      <w:start w:val="1"/>
      <w:numFmt w:val="bullet"/>
      <w:lvlText w:val="o"/>
      <w:lvlJc w:val="left"/>
      <w:pPr>
        <w:ind w:left="1440" w:hanging="360"/>
      </w:pPr>
      <w:rPr>
        <w:rFonts w:ascii="Courier New" w:eastAsia="Courier New" w:hAnsi="Courier New" w:cs="Courier New"/>
      </w:rPr>
    </w:lvl>
    <w:lvl w:ilvl="2" w:tplc="2F44B628">
      <w:start w:val="1"/>
      <w:numFmt w:val="bullet"/>
      <w:lvlText w:val="▪"/>
      <w:lvlJc w:val="left"/>
      <w:pPr>
        <w:ind w:left="2160" w:hanging="360"/>
      </w:pPr>
      <w:rPr>
        <w:rFonts w:ascii="Noto Sans Symbols" w:eastAsia="Noto Sans Symbols" w:hAnsi="Noto Sans Symbols" w:cs="Noto Sans Symbols"/>
      </w:rPr>
    </w:lvl>
    <w:lvl w:ilvl="3" w:tplc="9E92ED94">
      <w:start w:val="1"/>
      <w:numFmt w:val="bullet"/>
      <w:lvlText w:val="●"/>
      <w:lvlJc w:val="left"/>
      <w:pPr>
        <w:ind w:left="2880" w:hanging="360"/>
      </w:pPr>
      <w:rPr>
        <w:rFonts w:ascii="Noto Sans Symbols" w:eastAsia="Noto Sans Symbols" w:hAnsi="Noto Sans Symbols" w:cs="Noto Sans Symbols"/>
      </w:rPr>
    </w:lvl>
    <w:lvl w:ilvl="4" w:tplc="E8F47112">
      <w:start w:val="1"/>
      <w:numFmt w:val="bullet"/>
      <w:lvlText w:val="o"/>
      <w:lvlJc w:val="left"/>
      <w:pPr>
        <w:ind w:left="3600" w:hanging="360"/>
      </w:pPr>
      <w:rPr>
        <w:rFonts w:ascii="Courier New" w:eastAsia="Courier New" w:hAnsi="Courier New" w:cs="Courier New"/>
      </w:rPr>
    </w:lvl>
    <w:lvl w:ilvl="5" w:tplc="42D09534">
      <w:start w:val="1"/>
      <w:numFmt w:val="bullet"/>
      <w:lvlText w:val="▪"/>
      <w:lvlJc w:val="left"/>
      <w:pPr>
        <w:ind w:left="4320" w:hanging="360"/>
      </w:pPr>
      <w:rPr>
        <w:rFonts w:ascii="Noto Sans Symbols" w:eastAsia="Noto Sans Symbols" w:hAnsi="Noto Sans Symbols" w:cs="Noto Sans Symbols"/>
      </w:rPr>
    </w:lvl>
    <w:lvl w:ilvl="6" w:tplc="56AC7B94">
      <w:start w:val="1"/>
      <w:numFmt w:val="bullet"/>
      <w:lvlText w:val="●"/>
      <w:lvlJc w:val="left"/>
      <w:pPr>
        <w:ind w:left="5040" w:hanging="360"/>
      </w:pPr>
      <w:rPr>
        <w:rFonts w:ascii="Noto Sans Symbols" w:eastAsia="Noto Sans Symbols" w:hAnsi="Noto Sans Symbols" w:cs="Noto Sans Symbols"/>
      </w:rPr>
    </w:lvl>
    <w:lvl w:ilvl="7" w:tplc="73DC41CE">
      <w:start w:val="1"/>
      <w:numFmt w:val="bullet"/>
      <w:lvlText w:val="o"/>
      <w:lvlJc w:val="left"/>
      <w:pPr>
        <w:ind w:left="5760" w:hanging="360"/>
      </w:pPr>
      <w:rPr>
        <w:rFonts w:ascii="Courier New" w:eastAsia="Courier New" w:hAnsi="Courier New" w:cs="Courier New"/>
      </w:rPr>
    </w:lvl>
    <w:lvl w:ilvl="8" w:tplc="F74262BA">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D42BA3"/>
    <w:multiLevelType w:val="hybridMultilevel"/>
    <w:tmpl w:val="762AB60A"/>
    <w:lvl w:ilvl="0" w:tplc="1228E818">
      <w:start w:val="1"/>
      <w:numFmt w:val="decimal"/>
      <w:lvlText w:val="%1."/>
      <w:lvlJc w:val="left"/>
      <w:pPr>
        <w:ind w:left="720" w:hanging="360"/>
      </w:pPr>
    </w:lvl>
    <w:lvl w:ilvl="1" w:tplc="A4EEEC24">
      <w:start w:val="1"/>
      <w:numFmt w:val="lowerLetter"/>
      <w:lvlText w:val="%2."/>
      <w:lvlJc w:val="left"/>
      <w:pPr>
        <w:ind w:left="1440" w:hanging="360"/>
      </w:pPr>
    </w:lvl>
    <w:lvl w:ilvl="2" w:tplc="D91A4562">
      <w:start w:val="1"/>
      <w:numFmt w:val="lowerRoman"/>
      <w:lvlText w:val="%3."/>
      <w:lvlJc w:val="right"/>
      <w:pPr>
        <w:ind w:left="2160" w:hanging="180"/>
      </w:pPr>
    </w:lvl>
    <w:lvl w:ilvl="3" w:tplc="1F324D1E">
      <w:start w:val="1"/>
      <w:numFmt w:val="decimal"/>
      <w:lvlText w:val="%4."/>
      <w:lvlJc w:val="left"/>
      <w:pPr>
        <w:ind w:left="2880" w:hanging="360"/>
      </w:pPr>
    </w:lvl>
    <w:lvl w:ilvl="4" w:tplc="C8AE4B76">
      <w:start w:val="1"/>
      <w:numFmt w:val="lowerLetter"/>
      <w:lvlText w:val="%5."/>
      <w:lvlJc w:val="left"/>
      <w:pPr>
        <w:ind w:left="3600" w:hanging="360"/>
      </w:pPr>
    </w:lvl>
    <w:lvl w:ilvl="5" w:tplc="4EFEFD08">
      <w:start w:val="1"/>
      <w:numFmt w:val="lowerRoman"/>
      <w:lvlText w:val="%6."/>
      <w:lvlJc w:val="right"/>
      <w:pPr>
        <w:ind w:left="4320" w:hanging="180"/>
      </w:pPr>
    </w:lvl>
    <w:lvl w:ilvl="6" w:tplc="BC0C8EC6">
      <w:start w:val="1"/>
      <w:numFmt w:val="decimal"/>
      <w:lvlText w:val="%7."/>
      <w:lvlJc w:val="left"/>
      <w:pPr>
        <w:ind w:left="5040" w:hanging="360"/>
      </w:pPr>
    </w:lvl>
    <w:lvl w:ilvl="7" w:tplc="C35C11F8">
      <w:start w:val="1"/>
      <w:numFmt w:val="lowerLetter"/>
      <w:lvlText w:val="%8."/>
      <w:lvlJc w:val="left"/>
      <w:pPr>
        <w:ind w:left="5760" w:hanging="360"/>
      </w:pPr>
    </w:lvl>
    <w:lvl w:ilvl="8" w:tplc="95266F5C">
      <w:start w:val="1"/>
      <w:numFmt w:val="lowerRoman"/>
      <w:lvlText w:val="%9."/>
      <w:lvlJc w:val="right"/>
      <w:pPr>
        <w:ind w:left="6480" w:hanging="180"/>
      </w:pPr>
    </w:lvl>
  </w:abstractNum>
  <w:abstractNum w:abstractNumId="9" w15:restartNumberingAfterBreak="0">
    <w:nsid w:val="25B96FC0"/>
    <w:multiLevelType w:val="hybridMultilevel"/>
    <w:tmpl w:val="C71AD6BC"/>
    <w:lvl w:ilvl="0" w:tplc="6EDA01E4">
      <w:start w:val="1"/>
      <w:numFmt w:val="decimal"/>
      <w:lvlText w:val="%1."/>
      <w:lvlJc w:val="left"/>
      <w:pPr>
        <w:ind w:left="720" w:hanging="360"/>
      </w:pPr>
    </w:lvl>
    <w:lvl w:ilvl="1" w:tplc="FE00F2A0">
      <w:start w:val="1"/>
      <w:numFmt w:val="lowerLetter"/>
      <w:lvlText w:val="%2."/>
      <w:lvlJc w:val="left"/>
      <w:pPr>
        <w:ind w:left="1440" w:hanging="360"/>
      </w:pPr>
    </w:lvl>
    <w:lvl w:ilvl="2" w:tplc="750E0CCC">
      <w:start w:val="1"/>
      <w:numFmt w:val="lowerRoman"/>
      <w:lvlText w:val="%3."/>
      <w:lvlJc w:val="right"/>
      <w:pPr>
        <w:ind w:left="2160" w:hanging="180"/>
      </w:pPr>
    </w:lvl>
    <w:lvl w:ilvl="3" w:tplc="3D624A26">
      <w:start w:val="1"/>
      <w:numFmt w:val="decimal"/>
      <w:lvlText w:val="%4."/>
      <w:lvlJc w:val="left"/>
      <w:pPr>
        <w:ind w:left="2880" w:hanging="360"/>
      </w:pPr>
    </w:lvl>
    <w:lvl w:ilvl="4" w:tplc="02F4CC02">
      <w:start w:val="1"/>
      <w:numFmt w:val="lowerLetter"/>
      <w:lvlText w:val="%5."/>
      <w:lvlJc w:val="left"/>
      <w:pPr>
        <w:ind w:left="3600" w:hanging="360"/>
      </w:pPr>
    </w:lvl>
    <w:lvl w:ilvl="5" w:tplc="F170D9B2">
      <w:start w:val="1"/>
      <w:numFmt w:val="lowerRoman"/>
      <w:lvlText w:val="%6."/>
      <w:lvlJc w:val="right"/>
      <w:pPr>
        <w:ind w:left="4320" w:hanging="180"/>
      </w:pPr>
    </w:lvl>
    <w:lvl w:ilvl="6" w:tplc="1FC2C6EE">
      <w:start w:val="1"/>
      <w:numFmt w:val="decimal"/>
      <w:lvlText w:val="%7."/>
      <w:lvlJc w:val="left"/>
      <w:pPr>
        <w:ind w:left="5040" w:hanging="360"/>
      </w:pPr>
    </w:lvl>
    <w:lvl w:ilvl="7" w:tplc="45CC2950">
      <w:start w:val="1"/>
      <w:numFmt w:val="lowerLetter"/>
      <w:lvlText w:val="%8."/>
      <w:lvlJc w:val="left"/>
      <w:pPr>
        <w:ind w:left="5760" w:hanging="360"/>
      </w:pPr>
    </w:lvl>
    <w:lvl w:ilvl="8" w:tplc="552E3DCE">
      <w:start w:val="1"/>
      <w:numFmt w:val="lowerRoman"/>
      <w:lvlText w:val="%9."/>
      <w:lvlJc w:val="right"/>
      <w:pPr>
        <w:ind w:left="6480" w:hanging="180"/>
      </w:pPr>
    </w:lvl>
  </w:abstractNum>
  <w:abstractNum w:abstractNumId="10" w15:restartNumberingAfterBreak="0">
    <w:nsid w:val="2BC43FB2"/>
    <w:multiLevelType w:val="multilevel"/>
    <w:tmpl w:val="9F3A1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305A19"/>
    <w:multiLevelType w:val="hybridMultilevel"/>
    <w:tmpl w:val="733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1138B"/>
    <w:multiLevelType w:val="hybridMultilevel"/>
    <w:tmpl w:val="D1240EB0"/>
    <w:lvl w:ilvl="0" w:tplc="662637AA">
      <w:start w:val="1"/>
      <w:numFmt w:val="bullet"/>
      <w:lvlText w:val="●"/>
      <w:lvlJc w:val="left"/>
      <w:pPr>
        <w:ind w:left="720" w:hanging="360"/>
      </w:pPr>
      <w:rPr>
        <w:rFonts w:ascii="Noto Sans Symbols" w:eastAsia="Noto Sans Symbols" w:hAnsi="Noto Sans Symbols" w:cs="Noto Sans Symbols"/>
      </w:rPr>
    </w:lvl>
    <w:lvl w:ilvl="1" w:tplc="EE08372A">
      <w:start w:val="1"/>
      <w:numFmt w:val="bullet"/>
      <w:lvlText w:val="o"/>
      <w:lvlJc w:val="left"/>
      <w:pPr>
        <w:ind w:left="1440" w:hanging="360"/>
      </w:pPr>
      <w:rPr>
        <w:rFonts w:ascii="Courier New" w:eastAsia="Courier New" w:hAnsi="Courier New" w:cs="Courier New"/>
      </w:rPr>
    </w:lvl>
    <w:lvl w:ilvl="2" w:tplc="C12A0C62">
      <w:start w:val="1"/>
      <w:numFmt w:val="bullet"/>
      <w:lvlText w:val="▪"/>
      <w:lvlJc w:val="left"/>
      <w:pPr>
        <w:ind w:left="2160" w:hanging="360"/>
      </w:pPr>
      <w:rPr>
        <w:rFonts w:ascii="Noto Sans Symbols" w:eastAsia="Noto Sans Symbols" w:hAnsi="Noto Sans Symbols" w:cs="Noto Sans Symbols"/>
      </w:rPr>
    </w:lvl>
    <w:lvl w:ilvl="3" w:tplc="587E38C6">
      <w:start w:val="1"/>
      <w:numFmt w:val="bullet"/>
      <w:lvlText w:val="●"/>
      <w:lvlJc w:val="left"/>
      <w:pPr>
        <w:ind w:left="2880" w:hanging="360"/>
      </w:pPr>
      <w:rPr>
        <w:rFonts w:ascii="Noto Sans Symbols" w:eastAsia="Noto Sans Symbols" w:hAnsi="Noto Sans Symbols" w:cs="Noto Sans Symbols"/>
      </w:rPr>
    </w:lvl>
    <w:lvl w:ilvl="4" w:tplc="70D6518E">
      <w:start w:val="1"/>
      <w:numFmt w:val="bullet"/>
      <w:lvlText w:val="o"/>
      <w:lvlJc w:val="left"/>
      <w:pPr>
        <w:ind w:left="3600" w:hanging="360"/>
      </w:pPr>
      <w:rPr>
        <w:rFonts w:ascii="Courier New" w:eastAsia="Courier New" w:hAnsi="Courier New" w:cs="Courier New"/>
      </w:rPr>
    </w:lvl>
    <w:lvl w:ilvl="5" w:tplc="49A001C8">
      <w:start w:val="1"/>
      <w:numFmt w:val="bullet"/>
      <w:lvlText w:val="▪"/>
      <w:lvlJc w:val="left"/>
      <w:pPr>
        <w:ind w:left="4320" w:hanging="360"/>
      </w:pPr>
      <w:rPr>
        <w:rFonts w:ascii="Noto Sans Symbols" w:eastAsia="Noto Sans Symbols" w:hAnsi="Noto Sans Symbols" w:cs="Noto Sans Symbols"/>
      </w:rPr>
    </w:lvl>
    <w:lvl w:ilvl="6" w:tplc="CCA098FA">
      <w:start w:val="1"/>
      <w:numFmt w:val="bullet"/>
      <w:lvlText w:val="●"/>
      <w:lvlJc w:val="left"/>
      <w:pPr>
        <w:ind w:left="5040" w:hanging="360"/>
      </w:pPr>
      <w:rPr>
        <w:rFonts w:ascii="Noto Sans Symbols" w:eastAsia="Noto Sans Symbols" w:hAnsi="Noto Sans Symbols" w:cs="Noto Sans Symbols"/>
      </w:rPr>
    </w:lvl>
    <w:lvl w:ilvl="7" w:tplc="2D962DA6">
      <w:start w:val="1"/>
      <w:numFmt w:val="bullet"/>
      <w:lvlText w:val="o"/>
      <w:lvlJc w:val="left"/>
      <w:pPr>
        <w:ind w:left="5760" w:hanging="360"/>
      </w:pPr>
      <w:rPr>
        <w:rFonts w:ascii="Courier New" w:eastAsia="Courier New" w:hAnsi="Courier New" w:cs="Courier New"/>
      </w:rPr>
    </w:lvl>
    <w:lvl w:ilvl="8" w:tplc="B7D8709A">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7C081C"/>
    <w:multiLevelType w:val="hybridMultilevel"/>
    <w:tmpl w:val="88BE4628"/>
    <w:lvl w:ilvl="0" w:tplc="D41CC330">
      <w:start w:val="1"/>
      <w:numFmt w:val="decimal"/>
      <w:lvlText w:val="%1."/>
      <w:lvlJc w:val="left"/>
      <w:pPr>
        <w:ind w:left="720" w:hanging="360"/>
      </w:pPr>
    </w:lvl>
    <w:lvl w:ilvl="1" w:tplc="990251BA">
      <w:start w:val="1"/>
      <w:numFmt w:val="lowerLetter"/>
      <w:lvlText w:val="%2."/>
      <w:lvlJc w:val="left"/>
      <w:pPr>
        <w:ind w:left="1440" w:hanging="360"/>
      </w:pPr>
    </w:lvl>
    <w:lvl w:ilvl="2" w:tplc="E536FED0">
      <w:start w:val="1"/>
      <w:numFmt w:val="lowerRoman"/>
      <w:lvlText w:val="%3."/>
      <w:lvlJc w:val="right"/>
      <w:pPr>
        <w:ind w:left="2160" w:hanging="180"/>
      </w:pPr>
    </w:lvl>
    <w:lvl w:ilvl="3" w:tplc="1AEA03FC">
      <w:start w:val="1"/>
      <w:numFmt w:val="decimal"/>
      <w:lvlText w:val="%4."/>
      <w:lvlJc w:val="left"/>
      <w:pPr>
        <w:ind w:left="2880" w:hanging="360"/>
      </w:pPr>
    </w:lvl>
    <w:lvl w:ilvl="4" w:tplc="3A8694EA">
      <w:start w:val="1"/>
      <w:numFmt w:val="lowerLetter"/>
      <w:lvlText w:val="%5."/>
      <w:lvlJc w:val="left"/>
      <w:pPr>
        <w:ind w:left="3600" w:hanging="360"/>
      </w:pPr>
    </w:lvl>
    <w:lvl w:ilvl="5" w:tplc="3C38B8A6">
      <w:start w:val="1"/>
      <w:numFmt w:val="lowerRoman"/>
      <w:lvlText w:val="%6."/>
      <w:lvlJc w:val="right"/>
      <w:pPr>
        <w:ind w:left="4320" w:hanging="180"/>
      </w:pPr>
    </w:lvl>
    <w:lvl w:ilvl="6" w:tplc="472CB180">
      <w:start w:val="1"/>
      <w:numFmt w:val="decimal"/>
      <w:lvlText w:val="%7."/>
      <w:lvlJc w:val="left"/>
      <w:pPr>
        <w:ind w:left="5040" w:hanging="360"/>
      </w:pPr>
    </w:lvl>
    <w:lvl w:ilvl="7" w:tplc="028625EE">
      <w:start w:val="1"/>
      <w:numFmt w:val="lowerLetter"/>
      <w:lvlText w:val="%8."/>
      <w:lvlJc w:val="left"/>
      <w:pPr>
        <w:ind w:left="5760" w:hanging="360"/>
      </w:pPr>
    </w:lvl>
    <w:lvl w:ilvl="8" w:tplc="78806CE4">
      <w:start w:val="1"/>
      <w:numFmt w:val="lowerRoman"/>
      <w:lvlText w:val="%9."/>
      <w:lvlJc w:val="right"/>
      <w:pPr>
        <w:ind w:left="6480" w:hanging="180"/>
      </w:pPr>
    </w:lvl>
  </w:abstractNum>
  <w:abstractNum w:abstractNumId="15" w15:restartNumberingAfterBreak="0">
    <w:nsid w:val="43EC6640"/>
    <w:multiLevelType w:val="hybridMultilevel"/>
    <w:tmpl w:val="8EFAB93A"/>
    <w:lvl w:ilvl="0" w:tplc="04090001">
      <w:start w:val="1"/>
      <w:numFmt w:val="bullet"/>
      <w:lvlText w:val=""/>
      <w:lvlJc w:val="left"/>
      <w:pPr>
        <w:ind w:left="720" w:hanging="360"/>
      </w:pPr>
      <w:rPr>
        <w:rFonts w:ascii="Symbol" w:hAnsi="Symbol" w:hint="default"/>
        <w:u w:val="none"/>
      </w:rPr>
    </w:lvl>
    <w:lvl w:ilvl="1" w:tplc="2C02AC3A">
      <w:start w:val="1"/>
      <w:numFmt w:val="lowerLetter"/>
      <w:lvlText w:val="%2."/>
      <w:lvlJc w:val="left"/>
      <w:pPr>
        <w:ind w:left="1440" w:hanging="360"/>
      </w:pPr>
      <w:rPr>
        <w:u w:val="none"/>
      </w:rPr>
    </w:lvl>
    <w:lvl w:ilvl="2" w:tplc="B7D4C5DC">
      <w:start w:val="1"/>
      <w:numFmt w:val="lowerRoman"/>
      <w:lvlText w:val="%3."/>
      <w:lvlJc w:val="right"/>
      <w:pPr>
        <w:ind w:left="2160" w:hanging="360"/>
      </w:pPr>
      <w:rPr>
        <w:u w:val="none"/>
      </w:rPr>
    </w:lvl>
    <w:lvl w:ilvl="3" w:tplc="19D66D02">
      <w:start w:val="1"/>
      <w:numFmt w:val="decimal"/>
      <w:lvlText w:val="%4."/>
      <w:lvlJc w:val="left"/>
      <w:pPr>
        <w:ind w:left="2880" w:hanging="360"/>
      </w:pPr>
      <w:rPr>
        <w:u w:val="none"/>
      </w:rPr>
    </w:lvl>
    <w:lvl w:ilvl="4" w:tplc="7DFEF7E2">
      <w:start w:val="1"/>
      <w:numFmt w:val="lowerLetter"/>
      <w:lvlText w:val="%5."/>
      <w:lvlJc w:val="left"/>
      <w:pPr>
        <w:ind w:left="3600" w:hanging="360"/>
      </w:pPr>
      <w:rPr>
        <w:u w:val="none"/>
      </w:rPr>
    </w:lvl>
    <w:lvl w:ilvl="5" w:tplc="49FCDF8E">
      <w:start w:val="1"/>
      <w:numFmt w:val="lowerRoman"/>
      <w:lvlText w:val="%6."/>
      <w:lvlJc w:val="right"/>
      <w:pPr>
        <w:ind w:left="4320" w:hanging="360"/>
      </w:pPr>
      <w:rPr>
        <w:u w:val="none"/>
      </w:rPr>
    </w:lvl>
    <w:lvl w:ilvl="6" w:tplc="DC08B9A8">
      <w:start w:val="1"/>
      <w:numFmt w:val="decimal"/>
      <w:lvlText w:val="%7."/>
      <w:lvlJc w:val="left"/>
      <w:pPr>
        <w:ind w:left="5040" w:hanging="360"/>
      </w:pPr>
      <w:rPr>
        <w:u w:val="none"/>
      </w:rPr>
    </w:lvl>
    <w:lvl w:ilvl="7" w:tplc="15B88038">
      <w:start w:val="1"/>
      <w:numFmt w:val="lowerLetter"/>
      <w:lvlText w:val="%8."/>
      <w:lvlJc w:val="left"/>
      <w:pPr>
        <w:ind w:left="5760" w:hanging="360"/>
      </w:pPr>
      <w:rPr>
        <w:u w:val="none"/>
      </w:rPr>
    </w:lvl>
    <w:lvl w:ilvl="8" w:tplc="52FC1C20">
      <w:start w:val="1"/>
      <w:numFmt w:val="lowerRoman"/>
      <w:lvlText w:val="%9."/>
      <w:lvlJc w:val="right"/>
      <w:pPr>
        <w:ind w:left="6480" w:hanging="360"/>
      </w:pPr>
      <w:rPr>
        <w:u w:val="none"/>
      </w:rPr>
    </w:lvl>
  </w:abstractNum>
  <w:abstractNum w:abstractNumId="16" w15:restartNumberingAfterBreak="0">
    <w:nsid w:val="46876C17"/>
    <w:multiLevelType w:val="hybridMultilevel"/>
    <w:tmpl w:val="D69EF786"/>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35117"/>
    <w:multiLevelType w:val="hybridMultilevel"/>
    <w:tmpl w:val="FFFFFFFF"/>
    <w:lvl w:ilvl="0" w:tplc="6EB0C9A2">
      <w:start w:val="1"/>
      <w:numFmt w:val="decimal"/>
      <w:lvlText w:val="%1."/>
      <w:lvlJc w:val="left"/>
      <w:pPr>
        <w:ind w:left="720" w:hanging="360"/>
      </w:pPr>
    </w:lvl>
    <w:lvl w:ilvl="1" w:tplc="F1341354">
      <w:start w:val="1"/>
      <w:numFmt w:val="lowerLetter"/>
      <w:lvlText w:val="%2."/>
      <w:lvlJc w:val="left"/>
      <w:pPr>
        <w:ind w:left="1440" w:hanging="360"/>
      </w:pPr>
    </w:lvl>
    <w:lvl w:ilvl="2" w:tplc="FBBABBE6">
      <w:start w:val="1"/>
      <w:numFmt w:val="lowerRoman"/>
      <w:lvlText w:val="%3."/>
      <w:lvlJc w:val="right"/>
      <w:pPr>
        <w:ind w:left="2160" w:hanging="180"/>
      </w:pPr>
    </w:lvl>
    <w:lvl w:ilvl="3" w:tplc="E8E8976C">
      <w:start w:val="1"/>
      <w:numFmt w:val="decimal"/>
      <w:lvlText w:val="%4."/>
      <w:lvlJc w:val="left"/>
      <w:pPr>
        <w:ind w:left="2880" w:hanging="360"/>
      </w:pPr>
    </w:lvl>
    <w:lvl w:ilvl="4" w:tplc="B24C7A9E">
      <w:start w:val="1"/>
      <w:numFmt w:val="lowerLetter"/>
      <w:lvlText w:val="%5."/>
      <w:lvlJc w:val="left"/>
      <w:pPr>
        <w:ind w:left="3600" w:hanging="360"/>
      </w:pPr>
    </w:lvl>
    <w:lvl w:ilvl="5" w:tplc="9800A5DE">
      <w:start w:val="1"/>
      <w:numFmt w:val="lowerRoman"/>
      <w:lvlText w:val="%6."/>
      <w:lvlJc w:val="right"/>
      <w:pPr>
        <w:ind w:left="4320" w:hanging="180"/>
      </w:pPr>
    </w:lvl>
    <w:lvl w:ilvl="6" w:tplc="A600F8EC">
      <w:start w:val="1"/>
      <w:numFmt w:val="decimal"/>
      <w:lvlText w:val="%7."/>
      <w:lvlJc w:val="left"/>
      <w:pPr>
        <w:ind w:left="5040" w:hanging="360"/>
      </w:pPr>
    </w:lvl>
    <w:lvl w:ilvl="7" w:tplc="1C22996C">
      <w:start w:val="1"/>
      <w:numFmt w:val="lowerLetter"/>
      <w:lvlText w:val="%8."/>
      <w:lvlJc w:val="left"/>
      <w:pPr>
        <w:ind w:left="5760" w:hanging="360"/>
      </w:pPr>
    </w:lvl>
    <w:lvl w:ilvl="8" w:tplc="30CA01EC">
      <w:start w:val="1"/>
      <w:numFmt w:val="lowerRoman"/>
      <w:lvlText w:val="%9."/>
      <w:lvlJc w:val="right"/>
      <w:pPr>
        <w:ind w:left="6480" w:hanging="180"/>
      </w:pPr>
    </w:lvl>
  </w:abstractNum>
  <w:abstractNum w:abstractNumId="18" w15:restartNumberingAfterBreak="0">
    <w:nsid w:val="4AA023A3"/>
    <w:multiLevelType w:val="hybridMultilevel"/>
    <w:tmpl w:val="07885F44"/>
    <w:lvl w:ilvl="0" w:tplc="CC5C99E6">
      <w:start w:val="1"/>
      <w:numFmt w:val="bullet"/>
      <w:lvlText w:val="●"/>
      <w:lvlJc w:val="left"/>
      <w:pPr>
        <w:ind w:left="360" w:hanging="360"/>
      </w:pPr>
      <w:rPr>
        <w:rFonts w:ascii="Noto Sans Symbols" w:eastAsia="Noto Sans Symbols" w:hAnsi="Noto Sans Symbols" w:cs="Noto Sans Symbols" w:hint="default"/>
      </w:rPr>
    </w:lvl>
    <w:lvl w:ilvl="1" w:tplc="622CC8F4">
      <w:start w:val="1"/>
      <w:numFmt w:val="bullet"/>
      <w:lvlText w:val="o"/>
      <w:lvlJc w:val="left"/>
      <w:pPr>
        <w:ind w:left="1080" w:hanging="360"/>
      </w:pPr>
      <w:rPr>
        <w:rFonts w:ascii="Courier New" w:hAnsi="Courier New" w:hint="default"/>
      </w:rPr>
    </w:lvl>
    <w:lvl w:ilvl="2" w:tplc="BFE42762">
      <w:start w:val="1"/>
      <w:numFmt w:val="bullet"/>
      <w:lvlText w:val=""/>
      <w:lvlJc w:val="left"/>
      <w:pPr>
        <w:ind w:left="1800" w:hanging="360"/>
      </w:pPr>
      <w:rPr>
        <w:rFonts w:ascii="Wingdings" w:hAnsi="Wingdings" w:hint="default"/>
      </w:rPr>
    </w:lvl>
    <w:lvl w:ilvl="3" w:tplc="47584B06">
      <w:start w:val="1"/>
      <w:numFmt w:val="bullet"/>
      <w:lvlText w:val=""/>
      <w:lvlJc w:val="left"/>
      <w:pPr>
        <w:ind w:left="2520" w:hanging="360"/>
      </w:pPr>
      <w:rPr>
        <w:rFonts w:ascii="Symbol" w:hAnsi="Symbol" w:hint="default"/>
      </w:rPr>
    </w:lvl>
    <w:lvl w:ilvl="4" w:tplc="7B54B5F4">
      <w:start w:val="1"/>
      <w:numFmt w:val="bullet"/>
      <w:lvlText w:val="o"/>
      <w:lvlJc w:val="left"/>
      <w:pPr>
        <w:ind w:left="3240" w:hanging="360"/>
      </w:pPr>
      <w:rPr>
        <w:rFonts w:ascii="Courier New" w:hAnsi="Courier New" w:hint="default"/>
      </w:rPr>
    </w:lvl>
    <w:lvl w:ilvl="5" w:tplc="D5D0209C">
      <w:start w:val="1"/>
      <w:numFmt w:val="bullet"/>
      <w:lvlText w:val=""/>
      <w:lvlJc w:val="left"/>
      <w:pPr>
        <w:ind w:left="3960" w:hanging="360"/>
      </w:pPr>
      <w:rPr>
        <w:rFonts w:ascii="Wingdings" w:hAnsi="Wingdings" w:hint="default"/>
      </w:rPr>
    </w:lvl>
    <w:lvl w:ilvl="6" w:tplc="409E43F8">
      <w:start w:val="1"/>
      <w:numFmt w:val="bullet"/>
      <w:lvlText w:val=""/>
      <w:lvlJc w:val="left"/>
      <w:pPr>
        <w:ind w:left="4680" w:hanging="360"/>
      </w:pPr>
      <w:rPr>
        <w:rFonts w:ascii="Symbol" w:hAnsi="Symbol" w:hint="default"/>
      </w:rPr>
    </w:lvl>
    <w:lvl w:ilvl="7" w:tplc="0DC205BA">
      <w:start w:val="1"/>
      <w:numFmt w:val="bullet"/>
      <w:lvlText w:val="o"/>
      <w:lvlJc w:val="left"/>
      <w:pPr>
        <w:ind w:left="5400" w:hanging="360"/>
      </w:pPr>
      <w:rPr>
        <w:rFonts w:ascii="Courier New" w:hAnsi="Courier New" w:hint="default"/>
      </w:rPr>
    </w:lvl>
    <w:lvl w:ilvl="8" w:tplc="F9302E74">
      <w:start w:val="1"/>
      <w:numFmt w:val="bullet"/>
      <w:lvlText w:val=""/>
      <w:lvlJc w:val="left"/>
      <w:pPr>
        <w:ind w:left="6120" w:hanging="360"/>
      </w:pPr>
      <w:rPr>
        <w:rFonts w:ascii="Wingdings" w:hAnsi="Wingdings" w:hint="default"/>
      </w:rPr>
    </w:lvl>
  </w:abstractNum>
  <w:abstractNum w:abstractNumId="19" w15:restartNumberingAfterBreak="0">
    <w:nsid w:val="501F7EC3"/>
    <w:multiLevelType w:val="hybridMultilevel"/>
    <w:tmpl w:val="83725662"/>
    <w:lvl w:ilvl="0" w:tplc="AF88783A">
      <w:start w:val="1"/>
      <w:numFmt w:val="bullet"/>
      <w:lvlText w:val="●"/>
      <w:lvlJc w:val="left"/>
      <w:pPr>
        <w:ind w:left="720" w:hanging="360"/>
      </w:pPr>
      <w:rPr>
        <w:u w:val="none"/>
      </w:rPr>
    </w:lvl>
    <w:lvl w:ilvl="1" w:tplc="EF181FEA">
      <w:start w:val="1"/>
      <w:numFmt w:val="bullet"/>
      <w:lvlText w:val="○"/>
      <w:lvlJc w:val="left"/>
      <w:pPr>
        <w:ind w:left="1440" w:hanging="360"/>
      </w:pPr>
      <w:rPr>
        <w:u w:val="none"/>
      </w:rPr>
    </w:lvl>
    <w:lvl w:ilvl="2" w:tplc="B3B6FEF0">
      <w:start w:val="1"/>
      <w:numFmt w:val="bullet"/>
      <w:lvlText w:val="■"/>
      <w:lvlJc w:val="left"/>
      <w:pPr>
        <w:ind w:left="2160" w:hanging="360"/>
      </w:pPr>
      <w:rPr>
        <w:u w:val="none"/>
      </w:rPr>
    </w:lvl>
    <w:lvl w:ilvl="3" w:tplc="0568A3B6">
      <w:start w:val="1"/>
      <w:numFmt w:val="bullet"/>
      <w:lvlText w:val="●"/>
      <w:lvlJc w:val="left"/>
      <w:pPr>
        <w:ind w:left="2880" w:hanging="360"/>
      </w:pPr>
      <w:rPr>
        <w:u w:val="none"/>
      </w:rPr>
    </w:lvl>
    <w:lvl w:ilvl="4" w:tplc="F9B8C4BA">
      <w:start w:val="1"/>
      <w:numFmt w:val="bullet"/>
      <w:lvlText w:val="○"/>
      <w:lvlJc w:val="left"/>
      <w:pPr>
        <w:ind w:left="3600" w:hanging="360"/>
      </w:pPr>
      <w:rPr>
        <w:u w:val="none"/>
      </w:rPr>
    </w:lvl>
    <w:lvl w:ilvl="5" w:tplc="A2F655B2">
      <w:start w:val="1"/>
      <w:numFmt w:val="bullet"/>
      <w:lvlText w:val="■"/>
      <w:lvlJc w:val="left"/>
      <w:pPr>
        <w:ind w:left="4320" w:hanging="360"/>
      </w:pPr>
      <w:rPr>
        <w:u w:val="none"/>
      </w:rPr>
    </w:lvl>
    <w:lvl w:ilvl="6" w:tplc="DFF8DDEC">
      <w:start w:val="1"/>
      <w:numFmt w:val="bullet"/>
      <w:lvlText w:val="●"/>
      <w:lvlJc w:val="left"/>
      <w:pPr>
        <w:ind w:left="5040" w:hanging="360"/>
      </w:pPr>
      <w:rPr>
        <w:u w:val="none"/>
      </w:rPr>
    </w:lvl>
    <w:lvl w:ilvl="7" w:tplc="3D6A73D8">
      <w:start w:val="1"/>
      <w:numFmt w:val="bullet"/>
      <w:lvlText w:val="○"/>
      <w:lvlJc w:val="left"/>
      <w:pPr>
        <w:ind w:left="5760" w:hanging="360"/>
      </w:pPr>
      <w:rPr>
        <w:u w:val="none"/>
      </w:rPr>
    </w:lvl>
    <w:lvl w:ilvl="8" w:tplc="937EB4F4">
      <w:start w:val="1"/>
      <w:numFmt w:val="bullet"/>
      <w:lvlText w:val="■"/>
      <w:lvlJc w:val="left"/>
      <w:pPr>
        <w:ind w:left="6480" w:hanging="360"/>
      </w:pPr>
      <w:rPr>
        <w:u w:val="none"/>
      </w:rPr>
    </w:lvl>
  </w:abstractNum>
  <w:abstractNum w:abstractNumId="20" w15:restartNumberingAfterBreak="0">
    <w:nsid w:val="50273494"/>
    <w:multiLevelType w:val="hybridMultilevel"/>
    <w:tmpl w:val="FFFFFFFF"/>
    <w:lvl w:ilvl="0" w:tplc="7E283CF2">
      <w:start w:val="1"/>
      <w:numFmt w:val="decimal"/>
      <w:lvlText w:val="%1."/>
      <w:lvlJc w:val="left"/>
      <w:pPr>
        <w:ind w:left="720" w:hanging="360"/>
      </w:pPr>
    </w:lvl>
    <w:lvl w:ilvl="1" w:tplc="69EABD32">
      <w:start w:val="1"/>
      <w:numFmt w:val="lowerLetter"/>
      <w:lvlText w:val="%2."/>
      <w:lvlJc w:val="left"/>
      <w:pPr>
        <w:ind w:left="1440" w:hanging="360"/>
      </w:pPr>
    </w:lvl>
    <w:lvl w:ilvl="2" w:tplc="A75031EA">
      <w:start w:val="1"/>
      <w:numFmt w:val="lowerRoman"/>
      <w:lvlText w:val="%3."/>
      <w:lvlJc w:val="right"/>
      <w:pPr>
        <w:ind w:left="2160" w:hanging="180"/>
      </w:pPr>
    </w:lvl>
    <w:lvl w:ilvl="3" w:tplc="43B02FFE">
      <w:start w:val="1"/>
      <w:numFmt w:val="decimal"/>
      <w:lvlText w:val="%4."/>
      <w:lvlJc w:val="left"/>
      <w:pPr>
        <w:ind w:left="2880" w:hanging="360"/>
      </w:pPr>
    </w:lvl>
    <w:lvl w:ilvl="4" w:tplc="799CCD94">
      <w:start w:val="1"/>
      <w:numFmt w:val="lowerLetter"/>
      <w:lvlText w:val="%5."/>
      <w:lvlJc w:val="left"/>
      <w:pPr>
        <w:ind w:left="3600" w:hanging="360"/>
      </w:pPr>
    </w:lvl>
    <w:lvl w:ilvl="5" w:tplc="2D7C369E">
      <w:start w:val="1"/>
      <w:numFmt w:val="lowerRoman"/>
      <w:lvlText w:val="%6."/>
      <w:lvlJc w:val="right"/>
      <w:pPr>
        <w:ind w:left="4320" w:hanging="180"/>
      </w:pPr>
    </w:lvl>
    <w:lvl w:ilvl="6" w:tplc="BD143FC4">
      <w:start w:val="1"/>
      <w:numFmt w:val="decimal"/>
      <w:lvlText w:val="%7."/>
      <w:lvlJc w:val="left"/>
      <w:pPr>
        <w:ind w:left="5040" w:hanging="360"/>
      </w:pPr>
    </w:lvl>
    <w:lvl w:ilvl="7" w:tplc="BA026D24">
      <w:start w:val="1"/>
      <w:numFmt w:val="lowerLetter"/>
      <w:lvlText w:val="%8."/>
      <w:lvlJc w:val="left"/>
      <w:pPr>
        <w:ind w:left="5760" w:hanging="360"/>
      </w:pPr>
    </w:lvl>
    <w:lvl w:ilvl="8" w:tplc="648E0186">
      <w:start w:val="1"/>
      <w:numFmt w:val="lowerRoman"/>
      <w:lvlText w:val="%9."/>
      <w:lvlJc w:val="right"/>
      <w:pPr>
        <w:ind w:left="6480" w:hanging="180"/>
      </w:pPr>
    </w:lvl>
  </w:abstractNum>
  <w:abstractNum w:abstractNumId="21" w15:restartNumberingAfterBreak="0">
    <w:nsid w:val="52B1234B"/>
    <w:multiLevelType w:val="hybridMultilevel"/>
    <w:tmpl w:val="5E7E5FFA"/>
    <w:lvl w:ilvl="0" w:tplc="6BB45FF4">
      <w:start w:val="1"/>
      <w:numFmt w:val="bullet"/>
      <w:lvlText w:val="●"/>
      <w:lvlJc w:val="left"/>
      <w:pPr>
        <w:ind w:left="720" w:hanging="360"/>
      </w:pPr>
      <w:rPr>
        <w:rFonts w:ascii="Noto Sans Symbols" w:eastAsia="Noto Sans Symbols" w:hAnsi="Noto Sans Symbols" w:cs="Noto Sans Symbols"/>
      </w:rPr>
    </w:lvl>
    <w:lvl w:ilvl="1" w:tplc="96C8F3D6">
      <w:start w:val="1"/>
      <w:numFmt w:val="bullet"/>
      <w:lvlText w:val="o"/>
      <w:lvlJc w:val="left"/>
      <w:pPr>
        <w:ind w:left="1440" w:hanging="360"/>
      </w:pPr>
      <w:rPr>
        <w:rFonts w:ascii="Courier New" w:eastAsia="Courier New" w:hAnsi="Courier New" w:cs="Courier New"/>
      </w:rPr>
    </w:lvl>
    <w:lvl w:ilvl="2" w:tplc="09846940">
      <w:start w:val="1"/>
      <w:numFmt w:val="bullet"/>
      <w:lvlText w:val="▪"/>
      <w:lvlJc w:val="left"/>
      <w:pPr>
        <w:ind w:left="2160" w:hanging="360"/>
      </w:pPr>
      <w:rPr>
        <w:rFonts w:ascii="Noto Sans Symbols" w:eastAsia="Noto Sans Symbols" w:hAnsi="Noto Sans Symbols" w:cs="Noto Sans Symbols"/>
      </w:rPr>
    </w:lvl>
    <w:lvl w:ilvl="3" w:tplc="1C8EE4EE">
      <w:start w:val="1"/>
      <w:numFmt w:val="bullet"/>
      <w:lvlText w:val="●"/>
      <w:lvlJc w:val="left"/>
      <w:pPr>
        <w:ind w:left="2880" w:hanging="360"/>
      </w:pPr>
      <w:rPr>
        <w:rFonts w:ascii="Noto Sans Symbols" w:eastAsia="Noto Sans Symbols" w:hAnsi="Noto Sans Symbols" w:cs="Noto Sans Symbols"/>
      </w:rPr>
    </w:lvl>
    <w:lvl w:ilvl="4" w:tplc="2DA6B5B4">
      <w:start w:val="1"/>
      <w:numFmt w:val="bullet"/>
      <w:lvlText w:val="o"/>
      <w:lvlJc w:val="left"/>
      <w:pPr>
        <w:ind w:left="3600" w:hanging="360"/>
      </w:pPr>
      <w:rPr>
        <w:rFonts w:ascii="Courier New" w:eastAsia="Courier New" w:hAnsi="Courier New" w:cs="Courier New"/>
      </w:rPr>
    </w:lvl>
    <w:lvl w:ilvl="5" w:tplc="734A6D54">
      <w:start w:val="1"/>
      <w:numFmt w:val="bullet"/>
      <w:lvlText w:val="▪"/>
      <w:lvlJc w:val="left"/>
      <w:pPr>
        <w:ind w:left="4320" w:hanging="360"/>
      </w:pPr>
      <w:rPr>
        <w:rFonts w:ascii="Noto Sans Symbols" w:eastAsia="Noto Sans Symbols" w:hAnsi="Noto Sans Symbols" w:cs="Noto Sans Symbols"/>
      </w:rPr>
    </w:lvl>
    <w:lvl w:ilvl="6" w:tplc="94C0FEC2">
      <w:start w:val="1"/>
      <w:numFmt w:val="bullet"/>
      <w:lvlText w:val="●"/>
      <w:lvlJc w:val="left"/>
      <w:pPr>
        <w:ind w:left="5040" w:hanging="360"/>
      </w:pPr>
      <w:rPr>
        <w:rFonts w:ascii="Noto Sans Symbols" w:eastAsia="Noto Sans Symbols" w:hAnsi="Noto Sans Symbols" w:cs="Noto Sans Symbols"/>
      </w:rPr>
    </w:lvl>
    <w:lvl w:ilvl="7" w:tplc="0C9E6AB4">
      <w:start w:val="1"/>
      <w:numFmt w:val="bullet"/>
      <w:lvlText w:val="o"/>
      <w:lvlJc w:val="left"/>
      <w:pPr>
        <w:ind w:left="5760" w:hanging="360"/>
      </w:pPr>
      <w:rPr>
        <w:rFonts w:ascii="Courier New" w:eastAsia="Courier New" w:hAnsi="Courier New" w:cs="Courier New"/>
      </w:rPr>
    </w:lvl>
    <w:lvl w:ilvl="8" w:tplc="1400AB6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114F8D"/>
    <w:multiLevelType w:val="hybridMultilevel"/>
    <w:tmpl w:val="2E3E63A8"/>
    <w:lvl w:ilvl="0" w:tplc="9B14BF0A">
      <w:start w:val="1"/>
      <w:numFmt w:val="decimal"/>
      <w:lvlText w:val="%1."/>
      <w:lvlJc w:val="left"/>
      <w:pPr>
        <w:ind w:left="720" w:hanging="360"/>
      </w:pPr>
    </w:lvl>
    <w:lvl w:ilvl="1" w:tplc="6310C9D6">
      <w:start w:val="1"/>
      <w:numFmt w:val="lowerLetter"/>
      <w:lvlText w:val="%2."/>
      <w:lvlJc w:val="left"/>
      <w:pPr>
        <w:ind w:left="1440" w:hanging="360"/>
      </w:pPr>
    </w:lvl>
    <w:lvl w:ilvl="2" w:tplc="9092BAEC">
      <w:start w:val="1"/>
      <w:numFmt w:val="lowerRoman"/>
      <w:lvlText w:val="%3."/>
      <w:lvlJc w:val="right"/>
      <w:pPr>
        <w:ind w:left="2160" w:hanging="180"/>
      </w:pPr>
    </w:lvl>
    <w:lvl w:ilvl="3" w:tplc="950C7308">
      <w:start w:val="1"/>
      <w:numFmt w:val="decimal"/>
      <w:lvlText w:val="%4."/>
      <w:lvlJc w:val="left"/>
      <w:pPr>
        <w:ind w:left="2880" w:hanging="360"/>
      </w:pPr>
    </w:lvl>
    <w:lvl w:ilvl="4" w:tplc="9BC0A520">
      <w:start w:val="1"/>
      <w:numFmt w:val="lowerLetter"/>
      <w:lvlText w:val="%5."/>
      <w:lvlJc w:val="left"/>
      <w:pPr>
        <w:ind w:left="3600" w:hanging="360"/>
      </w:pPr>
    </w:lvl>
    <w:lvl w:ilvl="5" w:tplc="530EA1EA">
      <w:start w:val="1"/>
      <w:numFmt w:val="lowerRoman"/>
      <w:lvlText w:val="%6."/>
      <w:lvlJc w:val="right"/>
      <w:pPr>
        <w:ind w:left="4320" w:hanging="180"/>
      </w:pPr>
    </w:lvl>
    <w:lvl w:ilvl="6" w:tplc="FC40DC14">
      <w:start w:val="1"/>
      <w:numFmt w:val="decimal"/>
      <w:lvlText w:val="%7."/>
      <w:lvlJc w:val="left"/>
      <w:pPr>
        <w:ind w:left="5040" w:hanging="360"/>
      </w:pPr>
    </w:lvl>
    <w:lvl w:ilvl="7" w:tplc="71821CBE">
      <w:start w:val="1"/>
      <w:numFmt w:val="lowerLetter"/>
      <w:lvlText w:val="%8."/>
      <w:lvlJc w:val="left"/>
      <w:pPr>
        <w:ind w:left="5760" w:hanging="360"/>
      </w:pPr>
    </w:lvl>
    <w:lvl w:ilvl="8" w:tplc="ECB689D4">
      <w:start w:val="1"/>
      <w:numFmt w:val="lowerRoman"/>
      <w:lvlText w:val="%9."/>
      <w:lvlJc w:val="right"/>
      <w:pPr>
        <w:ind w:left="6480" w:hanging="180"/>
      </w:pPr>
    </w:lvl>
  </w:abstractNum>
  <w:abstractNum w:abstractNumId="23"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07CA0"/>
    <w:multiLevelType w:val="hybridMultilevel"/>
    <w:tmpl w:val="FFFFFFFF"/>
    <w:lvl w:ilvl="0" w:tplc="B790ABC2">
      <w:start w:val="1"/>
      <w:numFmt w:val="decimal"/>
      <w:lvlText w:val="%1."/>
      <w:lvlJc w:val="left"/>
      <w:pPr>
        <w:ind w:left="720" w:hanging="360"/>
      </w:pPr>
    </w:lvl>
    <w:lvl w:ilvl="1" w:tplc="B0B006E2">
      <w:start w:val="1"/>
      <w:numFmt w:val="lowerLetter"/>
      <w:lvlText w:val="%2."/>
      <w:lvlJc w:val="left"/>
      <w:pPr>
        <w:ind w:left="1440" w:hanging="360"/>
      </w:pPr>
    </w:lvl>
    <w:lvl w:ilvl="2" w:tplc="79D69C78">
      <w:start w:val="1"/>
      <w:numFmt w:val="lowerRoman"/>
      <w:lvlText w:val="%3."/>
      <w:lvlJc w:val="right"/>
      <w:pPr>
        <w:ind w:left="2160" w:hanging="180"/>
      </w:pPr>
    </w:lvl>
    <w:lvl w:ilvl="3" w:tplc="3F6EE05C">
      <w:start w:val="1"/>
      <w:numFmt w:val="decimal"/>
      <w:lvlText w:val="%4."/>
      <w:lvlJc w:val="left"/>
      <w:pPr>
        <w:ind w:left="2880" w:hanging="360"/>
      </w:pPr>
    </w:lvl>
    <w:lvl w:ilvl="4" w:tplc="B356738A">
      <w:start w:val="1"/>
      <w:numFmt w:val="lowerLetter"/>
      <w:lvlText w:val="%5."/>
      <w:lvlJc w:val="left"/>
      <w:pPr>
        <w:ind w:left="3600" w:hanging="360"/>
      </w:pPr>
    </w:lvl>
    <w:lvl w:ilvl="5" w:tplc="15CEBCF2">
      <w:start w:val="1"/>
      <w:numFmt w:val="lowerRoman"/>
      <w:lvlText w:val="%6."/>
      <w:lvlJc w:val="right"/>
      <w:pPr>
        <w:ind w:left="4320" w:hanging="180"/>
      </w:pPr>
    </w:lvl>
    <w:lvl w:ilvl="6" w:tplc="01B4CA0A">
      <w:start w:val="1"/>
      <w:numFmt w:val="decimal"/>
      <w:lvlText w:val="%7."/>
      <w:lvlJc w:val="left"/>
      <w:pPr>
        <w:ind w:left="5040" w:hanging="360"/>
      </w:pPr>
    </w:lvl>
    <w:lvl w:ilvl="7" w:tplc="64603982">
      <w:start w:val="1"/>
      <w:numFmt w:val="lowerLetter"/>
      <w:lvlText w:val="%8."/>
      <w:lvlJc w:val="left"/>
      <w:pPr>
        <w:ind w:left="5760" w:hanging="360"/>
      </w:pPr>
    </w:lvl>
    <w:lvl w:ilvl="8" w:tplc="B6A43A9C">
      <w:start w:val="1"/>
      <w:numFmt w:val="lowerRoman"/>
      <w:lvlText w:val="%9."/>
      <w:lvlJc w:val="right"/>
      <w:pPr>
        <w:ind w:left="6480" w:hanging="180"/>
      </w:pPr>
    </w:lvl>
  </w:abstractNum>
  <w:abstractNum w:abstractNumId="25" w15:restartNumberingAfterBreak="0">
    <w:nsid w:val="6D4375D2"/>
    <w:multiLevelType w:val="hybridMultilevel"/>
    <w:tmpl w:val="7390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76165"/>
    <w:multiLevelType w:val="hybridMultilevel"/>
    <w:tmpl w:val="6684421A"/>
    <w:lvl w:ilvl="0" w:tplc="CC5C99E6">
      <w:start w:val="1"/>
      <w:numFmt w:val="bullet"/>
      <w:lvlText w:val="●"/>
      <w:lvlJc w:val="left"/>
      <w:pPr>
        <w:ind w:left="720"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C0AF0"/>
    <w:multiLevelType w:val="hybridMultilevel"/>
    <w:tmpl w:val="FFFFFFFF"/>
    <w:lvl w:ilvl="0" w:tplc="ACA00182">
      <w:start w:val="1"/>
      <w:numFmt w:val="decimal"/>
      <w:lvlText w:val="%1."/>
      <w:lvlJc w:val="left"/>
      <w:pPr>
        <w:ind w:left="720" w:hanging="360"/>
      </w:pPr>
    </w:lvl>
    <w:lvl w:ilvl="1" w:tplc="4E8E1338">
      <w:start w:val="1"/>
      <w:numFmt w:val="lowerLetter"/>
      <w:lvlText w:val="%2."/>
      <w:lvlJc w:val="left"/>
      <w:pPr>
        <w:ind w:left="1440" w:hanging="360"/>
      </w:pPr>
    </w:lvl>
    <w:lvl w:ilvl="2" w:tplc="A9CEE008">
      <w:start w:val="1"/>
      <w:numFmt w:val="lowerRoman"/>
      <w:lvlText w:val="%3."/>
      <w:lvlJc w:val="right"/>
      <w:pPr>
        <w:ind w:left="2160" w:hanging="180"/>
      </w:pPr>
    </w:lvl>
    <w:lvl w:ilvl="3" w:tplc="4694052A">
      <w:start w:val="1"/>
      <w:numFmt w:val="decimal"/>
      <w:lvlText w:val="%4."/>
      <w:lvlJc w:val="left"/>
      <w:pPr>
        <w:ind w:left="2880" w:hanging="360"/>
      </w:pPr>
    </w:lvl>
    <w:lvl w:ilvl="4" w:tplc="5EC40412">
      <w:start w:val="1"/>
      <w:numFmt w:val="lowerLetter"/>
      <w:lvlText w:val="%5."/>
      <w:lvlJc w:val="left"/>
      <w:pPr>
        <w:ind w:left="3600" w:hanging="360"/>
      </w:pPr>
    </w:lvl>
    <w:lvl w:ilvl="5" w:tplc="6D8CFBF8">
      <w:start w:val="1"/>
      <w:numFmt w:val="lowerRoman"/>
      <w:lvlText w:val="%6."/>
      <w:lvlJc w:val="right"/>
      <w:pPr>
        <w:ind w:left="4320" w:hanging="180"/>
      </w:pPr>
    </w:lvl>
    <w:lvl w:ilvl="6" w:tplc="23909FA4">
      <w:start w:val="1"/>
      <w:numFmt w:val="decimal"/>
      <w:lvlText w:val="%7."/>
      <w:lvlJc w:val="left"/>
      <w:pPr>
        <w:ind w:left="5040" w:hanging="360"/>
      </w:pPr>
    </w:lvl>
    <w:lvl w:ilvl="7" w:tplc="FA70320E">
      <w:start w:val="1"/>
      <w:numFmt w:val="lowerLetter"/>
      <w:lvlText w:val="%8."/>
      <w:lvlJc w:val="left"/>
      <w:pPr>
        <w:ind w:left="5760" w:hanging="360"/>
      </w:pPr>
    </w:lvl>
    <w:lvl w:ilvl="8" w:tplc="A2BC78C2">
      <w:start w:val="1"/>
      <w:numFmt w:val="lowerRoman"/>
      <w:lvlText w:val="%9."/>
      <w:lvlJc w:val="right"/>
      <w:pPr>
        <w:ind w:left="6480" w:hanging="180"/>
      </w:pPr>
    </w:lvl>
  </w:abstractNum>
  <w:abstractNum w:abstractNumId="28" w15:restartNumberingAfterBreak="0">
    <w:nsid w:val="75A16EB0"/>
    <w:multiLevelType w:val="hybridMultilevel"/>
    <w:tmpl w:val="3A6494B2"/>
    <w:lvl w:ilvl="0" w:tplc="F10E677A">
      <w:start w:val="1"/>
      <w:numFmt w:val="decimal"/>
      <w:lvlText w:val="%1."/>
      <w:lvlJc w:val="left"/>
      <w:pPr>
        <w:ind w:left="720" w:hanging="360"/>
      </w:pPr>
    </w:lvl>
    <w:lvl w:ilvl="1" w:tplc="5222642E">
      <w:start w:val="1"/>
      <w:numFmt w:val="lowerLetter"/>
      <w:lvlText w:val="%2."/>
      <w:lvlJc w:val="left"/>
      <w:pPr>
        <w:ind w:left="1440" w:hanging="360"/>
      </w:pPr>
    </w:lvl>
    <w:lvl w:ilvl="2" w:tplc="8D0A60AC">
      <w:start w:val="1"/>
      <w:numFmt w:val="lowerRoman"/>
      <w:lvlText w:val="%3."/>
      <w:lvlJc w:val="right"/>
      <w:pPr>
        <w:ind w:left="2160" w:hanging="180"/>
      </w:pPr>
    </w:lvl>
    <w:lvl w:ilvl="3" w:tplc="2376C09E">
      <w:start w:val="1"/>
      <w:numFmt w:val="decimal"/>
      <w:lvlText w:val="%4."/>
      <w:lvlJc w:val="left"/>
      <w:pPr>
        <w:ind w:left="2880" w:hanging="360"/>
      </w:pPr>
    </w:lvl>
    <w:lvl w:ilvl="4" w:tplc="F4BA1AD6">
      <w:start w:val="1"/>
      <w:numFmt w:val="lowerLetter"/>
      <w:lvlText w:val="%5."/>
      <w:lvlJc w:val="left"/>
      <w:pPr>
        <w:ind w:left="3600" w:hanging="360"/>
      </w:pPr>
    </w:lvl>
    <w:lvl w:ilvl="5" w:tplc="E07C97AE">
      <w:start w:val="1"/>
      <w:numFmt w:val="lowerRoman"/>
      <w:lvlText w:val="%6."/>
      <w:lvlJc w:val="right"/>
      <w:pPr>
        <w:ind w:left="4320" w:hanging="180"/>
      </w:pPr>
    </w:lvl>
    <w:lvl w:ilvl="6" w:tplc="8F9853E8">
      <w:start w:val="1"/>
      <w:numFmt w:val="decimal"/>
      <w:lvlText w:val="%7."/>
      <w:lvlJc w:val="left"/>
      <w:pPr>
        <w:ind w:left="5040" w:hanging="360"/>
      </w:pPr>
    </w:lvl>
    <w:lvl w:ilvl="7" w:tplc="481E0B5A">
      <w:start w:val="1"/>
      <w:numFmt w:val="lowerLetter"/>
      <w:lvlText w:val="%8."/>
      <w:lvlJc w:val="left"/>
      <w:pPr>
        <w:ind w:left="5760" w:hanging="360"/>
      </w:pPr>
    </w:lvl>
    <w:lvl w:ilvl="8" w:tplc="CB843630">
      <w:start w:val="1"/>
      <w:numFmt w:val="lowerRoman"/>
      <w:lvlText w:val="%9."/>
      <w:lvlJc w:val="right"/>
      <w:pPr>
        <w:ind w:left="6480" w:hanging="180"/>
      </w:pPr>
    </w:lvl>
  </w:abstractNum>
  <w:abstractNum w:abstractNumId="29" w15:restartNumberingAfterBreak="0">
    <w:nsid w:val="7A630D1A"/>
    <w:multiLevelType w:val="hybridMultilevel"/>
    <w:tmpl w:val="B1FCADB8"/>
    <w:lvl w:ilvl="0" w:tplc="F5DCB8A4">
      <w:start w:val="1"/>
      <w:numFmt w:val="decimal"/>
      <w:lvlText w:val="%1."/>
      <w:lvlJc w:val="left"/>
      <w:pPr>
        <w:ind w:left="720" w:hanging="360"/>
      </w:pPr>
    </w:lvl>
    <w:lvl w:ilvl="1" w:tplc="E2FC8F40">
      <w:start w:val="1"/>
      <w:numFmt w:val="lowerLetter"/>
      <w:lvlText w:val="%2."/>
      <w:lvlJc w:val="left"/>
      <w:pPr>
        <w:ind w:left="1440" w:hanging="360"/>
      </w:pPr>
    </w:lvl>
    <w:lvl w:ilvl="2" w:tplc="1F4A9A04">
      <w:start w:val="1"/>
      <w:numFmt w:val="lowerRoman"/>
      <w:lvlText w:val="%3."/>
      <w:lvlJc w:val="right"/>
      <w:pPr>
        <w:ind w:left="2160" w:hanging="180"/>
      </w:pPr>
    </w:lvl>
    <w:lvl w:ilvl="3" w:tplc="3BB0435C">
      <w:start w:val="1"/>
      <w:numFmt w:val="decimal"/>
      <w:lvlText w:val="%4."/>
      <w:lvlJc w:val="left"/>
      <w:pPr>
        <w:ind w:left="2880" w:hanging="360"/>
      </w:pPr>
    </w:lvl>
    <w:lvl w:ilvl="4" w:tplc="A1667234">
      <w:start w:val="1"/>
      <w:numFmt w:val="lowerLetter"/>
      <w:lvlText w:val="%5."/>
      <w:lvlJc w:val="left"/>
      <w:pPr>
        <w:ind w:left="3600" w:hanging="360"/>
      </w:pPr>
    </w:lvl>
    <w:lvl w:ilvl="5" w:tplc="B9188598">
      <w:start w:val="1"/>
      <w:numFmt w:val="lowerRoman"/>
      <w:lvlText w:val="%6."/>
      <w:lvlJc w:val="right"/>
      <w:pPr>
        <w:ind w:left="4320" w:hanging="180"/>
      </w:pPr>
    </w:lvl>
    <w:lvl w:ilvl="6" w:tplc="8196F356">
      <w:start w:val="1"/>
      <w:numFmt w:val="decimal"/>
      <w:lvlText w:val="%7."/>
      <w:lvlJc w:val="left"/>
      <w:pPr>
        <w:ind w:left="5040" w:hanging="360"/>
      </w:pPr>
    </w:lvl>
    <w:lvl w:ilvl="7" w:tplc="EDB4DBD8">
      <w:start w:val="1"/>
      <w:numFmt w:val="lowerLetter"/>
      <w:lvlText w:val="%8."/>
      <w:lvlJc w:val="left"/>
      <w:pPr>
        <w:ind w:left="5760" w:hanging="360"/>
      </w:pPr>
    </w:lvl>
    <w:lvl w:ilvl="8" w:tplc="8E222EBC">
      <w:start w:val="1"/>
      <w:numFmt w:val="lowerRoman"/>
      <w:lvlText w:val="%9."/>
      <w:lvlJc w:val="right"/>
      <w:pPr>
        <w:ind w:left="6480" w:hanging="180"/>
      </w:pPr>
    </w:lvl>
  </w:abstractNum>
  <w:abstractNum w:abstractNumId="30" w15:restartNumberingAfterBreak="0">
    <w:nsid w:val="7F3565B7"/>
    <w:multiLevelType w:val="hybridMultilevel"/>
    <w:tmpl w:val="5E7E5FFA"/>
    <w:lvl w:ilvl="0" w:tplc="4BE281EE">
      <w:start w:val="1"/>
      <w:numFmt w:val="bullet"/>
      <w:lvlText w:val="●"/>
      <w:lvlJc w:val="left"/>
      <w:pPr>
        <w:ind w:left="720" w:hanging="360"/>
      </w:pPr>
      <w:rPr>
        <w:rFonts w:ascii="Noto Sans Symbols" w:eastAsia="Noto Sans Symbols" w:hAnsi="Noto Sans Symbols" w:cs="Noto Sans Symbols"/>
      </w:rPr>
    </w:lvl>
    <w:lvl w:ilvl="1" w:tplc="F66ACF48">
      <w:start w:val="1"/>
      <w:numFmt w:val="bullet"/>
      <w:lvlText w:val="o"/>
      <w:lvlJc w:val="left"/>
      <w:pPr>
        <w:ind w:left="1440" w:hanging="360"/>
      </w:pPr>
      <w:rPr>
        <w:rFonts w:ascii="Courier New" w:eastAsia="Courier New" w:hAnsi="Courier New" w:cs="Courier New"/>
      </w:rPr>
    </w:lvl>
    <w:lvl w:ilvl="2" w:tplc="8D6867B6">
      <w:start w:val="1"/>
      <w:numFmt w:val="bullet"/>
      <w:lvlText w:val="▪"/>
      <w:lvlJc w:val="left"/>
      <w:pPr>
        <w:ind w:left="2160" w:hanging="360"/>
      </w:pPr>
      <w:rPr>
        <w:rFonts w:ascii="Noto Sans Symbols" w:eastAsia="Noto Sans Symbols" w:hAnsi="Noto Sans Symbols" w:cs="Noto Sans Symbols"/>
      </w:rPr>
    </w:lvl>
    <w:lvl w:ilvl="3" w:tplc="510E1D54">
      <w:start w:val="1"/>
      <w:numFmt w:val="bullet"/>
      <w:lvlText w:val="●"/>
      <w:lvlJc w:val="left"/>
      <w:pPr>
        <w:ind w:left="2880" w:hanging="360"/>
      </w:pPr>
      <w:rPr>
        <w:rFonts w:ascii="Noto Sans Symbols" w:eastAsia="Noto Sans Symbols" w:hAnsi="Noto Sans Symbols" w:cs="Noto Sans Symbols"/>
      </w:rPr>
    </w:lvl>
    <w:lvl w:ilvl="4" w:tplc="71EE19B0">
      <w:start w:val="1"/>
      <w:numFmt w:val="bullet"/>
      <w:lvlText w:val="o"/>
      <w:lvlJc w:val="left"/>
      <w:pPr>
        <w:ind w:left="3600" w:hanging="360"/>
      </w:pPr>
      <w:rPr>
        <w:rFonts w:ascii="Courier New" w:eastAsia="Courier New" w:hAnsi="Courier New" w:cs="Courier New"/>
      </w:rPr>
    </w:lvl>
    <w:lvl w:ilvl="5" w:tplc="C6E6E3BA">
      <w:start w:val="1"/>
      <w:numFmt w:val="bullet"/>
      <w:lvlText w:val="▪"/>
      <w:lvlJc w:val="left"/>
      <w:pPr>
        <w:ind w:left="4320" w:hanging="360"/>
      </w:pPr>
      <w:rPr>
        <w:rFonts w:ascii="Noto Sans Symbols" w:eastAsia="Noto Sans Symbols" w:hAnsi="Noto Sans Symbols" w:cs="Noto Sans Symbols"/>
      </w:rPr>
    </w:lvl>
    <w:lvl w:ilvl="6" w:tplc="06D210CE">
      <w:start w:val="1"/>
      <w:numFmt w:val="bullet"/>
      <w:lvlText w:val="●"/>
      <w:lvlJc w:val="left"/>
      <w:pPr>
        <w:ind w:left="5040" w:hanging="360"/>
      </w:pPr>
      <w:rPr>
        <w:rFonts w:ascii="Noto Sans Symbols" w:eastAsia="Noto Sans Symbols" w:hAnsi="Noto Sans Symbols" w:cs="Noto Sans Symbols"/>
      </w:rPr>
    </w:lvl>
    <w:lvl w:ilvl="7" w:tplc="1E44693C">
      <w:start w:val="1"/>
      <w:numFmt w:val="bullet"/>
      <w:lvlText w:val="o"/>
      <w:lvlJc w:val="left"/>
      <w:pPr>
        <w:ind w:left="5760" w:hanging="360"/>
      </w:pPr>
      <w:rPr>
        <w:rFonts w:ascii="Courier New" w:eastAsia="Courier New" w:hAnsi="Courier New" w:cs="Courier New"/>
      </w:rPr>
    </w:lvl>
    <w:lvl w:ilvl="8" w:tplc="A532184C">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29"/>
  </w:num>
  <w:num w:numId="3">
    <w:abstractNumId w:val="8"/>
  </w:num>
  <w:num w:numId="4">
    <w:abstractNumId w:val="18"/>
  </w:num>
  <w:num w:numId="5">
    <w:abstractNumId w:val="14"/>
  </w:num>
  <w:num w:numId="6">
    <w:abstractNumId w:val="28"/>
  </w:num>
  <w:num w:numId="7">
    <w:abstractNumId w:val="9"/>
  </w:num>
  <w:num w:numId="8">
    <w:abstractNumId w:val="2"/>
  </w:num>
  <w:num w:numId="9">
    <w:abstractNumId w:val="4"/>
  </w:num>
  <w:num w:numId="10">
    <w:abstractNumId w:val="11"/>
  </w:num>
  <w:num w:numId="11">
    <w:abstractNumId w:val="3"/>
  </w:num>
  <w:num w:numId="12">
    <w:abstractNumId w:val="0"/>
  </w:num>
  <w:num w:numId="13">
    <w:abstractNumId w:val="19"/>
  </w:num>
  <w:num w:numId="14">
    <w:abstractNumId w:val="13"/>
  </w:num>
  <w:num w:numId="15">
    <w:abstractNumId w:val="15"/>
  </w:num>
  <w:num w:numId="16">
    <w:abstractNumId w:val="5"/>
  </w:num>
  <w:num w:numId="17">
    <w:abstractNumId w:val="17"/>
  </w:num>
  <w:num w:numId="18">
    <w:abstractNumId w:val="7"/>
  </w:num>
  <w:num w:numId="19">
    <w:abstractNumId w:val="12"/>
  </w:num>
  <w:num w:numId="20">
    <w:abstractNumId w:val="10"/>
  </w:num>
  <w:num w:numId="21">
    <w:abstractNumId w:val="20"/>
  </w:num>
  <w:num w:numId="22">
    <w:abstractNumId w:val="21"/>
  </w:num>
  <w:num w:numId="23">
    <w:abstractNumId w:val="23"/>
  </w:num>
  <w:num w:numId="24">
    <w:abstractNumId w:val="24"/>
  </w:num>
  <w:num w:numId="25">
    <w:abstractNumId w:val="25"/>
  </w:num>
  <w:num w:numId="26">
    <w:abstractNumId w:val="27"/>
  </w:num>
  <w:num w:numId="27">
    <w:abstractNumId w:val="30"/>
  </w:num>
  <w:num w:numId="28">
    <w:abstractNumId w:val="26"/>
  </w:num>
  <w:num w:numId="29">
    <w:abstractNumId w:val="16"/>
  </w:num>
  <w:num w:numId="30">
    <w:abstractNumId w:val="1"/>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42D"/>
    <w:rsid w:val="0000070B"/>
    <w:rsid w:val="0000400A"/>
    <w:rsid w:val="000051CF"/>
    <w:rsid w:val="00012D04"/>
    <w:rsid w:val="000231AE"/>
    <w:rsid w:val="00026253"/>
    <w:rsid w:val="000266DA"/>
    <w:rsid w:val="0003703A"/>
    <w:rsid w:val="0004680C"/>
    <w:rsid w:val="00050B15"/>
    <w:rsid w:val="00050D50"/>
    <w:rsid w:val="00052685"/>
    <w:rsid w:val="00053B2A"/>
    <w:rsid w:val="00056EDC"/>
    <w:rsid w:val="00057094"/>
    <w:rsid w:val="0005795D"/>
    <w:rsid w:val="0006361E"/>
    <w:rsid w:val="00071933"/>
    <w:rsid w:val="00071C99"/>
    <w:rsid w:val="0007226B"/>
    <w:rsid w:val="00073F0A"/>
    <w:rsid w:val="00080195"/>
    <w:rsid w:val="000A714E"/>
    <w:rsid w:val="000B16CB"/>
    <w:rsid w:val="000B38BC"/>
    <w:rsid w:val="000B585A"/>
    <w:rsid w:val="000C1553"/>
    <w:rsid w:val="000C1C65"/>
    <w:rsid w:val="000D2730"/>
    <w:rsid w:val="000E0701"/>
    <w:rsid w:val="000E1B68"/>
    <w:rsid w:val="000E4976"/>
    <w:rsid w:val="000E50A4"/>
    <w:rsid w:val="000E7239"/>
    <w:rsid w:val="000E7304"/>
    <w:rsid w:val="000E77D0"/>
    <w:rsid w:val="000F0621"/>
    <w:rsid w:val="000F19A8"/>
    <w:rsid w:val="000F27AC"/>
    <w:rsid w:val="000F6EDD"/>
    <w:rsid w:val="000F7136"/>
    <w:rsid w:val="00100095"/>
    <w:rsid w:val="00101F6C"/>
    <w:rsid w:val="00103D7E"/>
    <w:rsid w:val="001119B6"/>
    <w:rsid w:val="00112D26"/>
    <w:rsid w:val="001139D5"/>
    <w:rsid w:val="0011526F"/>
    <w:rsid w:val="0012144D"/>
    <w:rsid w:val="00124318"/>
    <w:rsid w:val="00124621"/>
    <w:rsid w:val="00124FAE"/>
    <w:rsid w:val="0012662A"/>
    <w:rsid w:val="001271FD"/>
    <w:rsid w:val="00131721"/>
    <w:rsid w:val="0013575D"/>
    <w:rsid w:val="00135934"/>
    <w:rsid w:val="00140E38"/>
    <w:rsid w:val="00146CF0"/>
    <w:rsid w:val="00153D8E"/>
    <w:rsid w:val="00160A50"/>
    <w:rsid w:val="00162608"/>
    <w:rsid w:val="00165222"/>
    <w:rsid w:val="00166ECE"/>
    <w:rsid w:val="0016797E"/>
    <w:rsid w:val="00172519"/>
    <w:rsid w:val="0017580D"/>
    <w:rsid w:val="00177D35"/>
    <w:rsid w:val="00183FEC"/>
    <w:rsid w:val="001908B0"/>
    <w:rsid w:val="001936CA"/>
    <w:rsid w:val="001A074F"/>
    <w:rsid w:val="001A0A75"/>
    <w:rsid w:val="001A1A4D"/>
    <w:rsid w:val="001A319D"/>
    <w:rsid w:val="001B5DC7"/>
    <w:rsid w:val="001C1F43"/>
    <w:rsid w:val="001C78B9"/>
    <w:rsid w:val="001C7A2C"/>
    <w:rsid w:val="001C7F9F"/>
    <w:rsid w:val="001D1579"/>
    <w:rsid w:val="001D18CE"/>
    <w:rsid w:val="001D3B4A"/>
    <w:rsid w:val="001E13D7"/>
    <w:rsid w:val="001E1C67"/>
    <w:rsid w:val="001E7C7E"/>
    <w:rsid w:val="001F3516"/>
    <w:rsid w:val="00210C1C"/>
    <w:rsid w:val="00214145"/>
    <w:rsid w:val="00223845"/>
    <w:rsid w:val="00224AF7"/>
    <w:rsid w:val="00230023"/>
    <w:rsid w:val="00240166"/>
    <w:rsid w:val="00243B43"/>
    <w:rsid w:val="0024769E"/>
    <w:rsid w:val="002512B4"/>
    <w:rsid w:val="00255DA1"/>
    <w:rsid w:val="002754C0"/>
    <w:rsid w:val="002801CC"/>
    <w:rsid w:val="00280694"/>
    <w:rsid w:val="0028075D"/>
    <w:rsid w:val="00287B13"/>
    <w:rsid w:val="0029088B"/>
    <w:rsid w:val="00292785"/>
    <w:rsid w:val="00292A9F"/>
    <w:rsid w:val="002A04E6"/>
    <w:rsid w:val="002A1130"/>
    <w:rsid w:val="002A6BC8"/>
    <w:rsid w:val="002C0767"/>
    <w:rsid w:val="002C6D5A"/>
    <w:rsid w:val="002E0845"/>
    <w:rsid w:val="002E229F"/>
    <w:rsid w:val="002E483A"/>
    <w:rsid w:val="002E54FB"/>
    <w:rsid w:val="002E6D75"/>
    <w:rsid w:val="002F77A5"/>
    <w:rsid w:val="0030500F"/>
    <w:rsid w:val="003119C2"/>
    <w:rsid w:val="003241B3"/>
    <w:rsid w:val="00332DD1"/>
    <w:rsid w:val="00337465"/>
    <w:rsid w:val="00342F95"/>
    <w:rsid w:val="003457F4"/>
    <w:rsid w:val="00346AF0"/>
    <w:rsid w:val="00347486"/>
    <w:rsid w:val="00360B25"/>
    <w:rsid w:val="003718C8"/>
    <w:rsid w:val="00375007"/>
    <w:rsid w:val="00376293"/>
    <w:rsid w:val="00376B2D"/>
    <w:rsid w:val="00395967"/>
    <w:rsid w:val="003A2772"/>
    <w:rsid w:val="003B05AE"/>
    <w:rsid w:val="003B5AD2"/>
    <w:rsid w:val="003C3175"/>
    <w:rsid w:val="003C44EC"/>
    <w:rsid w:val="003C5F99"/>
    <w:rsid w:val="003D2258"/>
    <w:rsid w:val="003D3E8F"/>
    <w:rsid w:val="003D7EDD"/>
    <w:rsid w:val="003E08CF"/>
    <w:rsid w:val="003E1AB6"/>
    <w:rsid w:val="003E5762"/>
    <w:rsid w:val="003E618C"/>
    <w:rsid w:val="003F07A1"/>
    <w:rsid w:val="003F17F6"/>
    <w:rsid w:val="003F33D0"/>
    <w:rsid w:val="003F7750"/>
    <w:rsid w:val="00401BCB"/>
    <w:rsid w:val="00403D8F"/>
    <w:rsid w:val="0040573C"/>
    <w:rsid w:val="004110B5"/>
    <w:rsid w:val="00432E62"/>
    <w:rsid w:val="004332E7"/>
    <w:rsid w:val="004337DF"/>
    <w:rsid w:val="0043790F"/>
    <w:rsid w:val="00440042"/>
    <w:rsid w:val="0044071F"/>
    <w:rsid w:val="00440AF9"/>
    <w:rsid w:val="00441130"/>
    <w:rsid w:val="00444482"/>
    <w:rsid w:val="00445748"/>
    <w:rsid w:val="0045108F"/>
    <w:rsid w:val="00451CF6"/>
    <w:rsid w:val="004521A5"/>
    <w:rsid w:val="00452B7F"/>
    <w:rsid w:val="0046163F"/>
    <w:rsid w:val="00464B7F"/>
    <w:rsid w:val="00464E60"/>
    <w:rsid w:val="00465525"/>
    <w:rsid w:val="0047029F"/>
    <w:rsid w:val="0047113C"/>
    <w:rsid w:val="004737FA"/>
    <w:rsid w:val="004766BD"/>
    <w:rsid w:val="00480CCF"/>
    <w:rsid w:val="00480FCD"/>
    <w:rsid w:val="00484C74"/>
    <w:rsid w:val="004958AC"/>
    <w:rsid w:val="004A17BF"/>
    <w:rsid w:val="004A3B6B"/>
    <w:rsid w:val="004C05CE"/>
    <w:rsid w:val="004C771B"/>
    <w:rsid w:val="004D1271"/>
    <w:rsid w:val="004E09B6"/>
    <w:rsid w:val="004F3F1B"/>
    <w:rsid w:val="004F4968"/>
    <w:rsid w:val="004F5D52"/>
    <w:rsid w:val="004F766C"/>
    <w:rsid w:val="00500232"/>
    <w:rsid w:val="00505776"/>
    <w:rsid w:val="00505E79"/>
    <w:rsid w:val="00513A74"/>
    <w:rsid w:val="00516E47"/>
    <w:rsid w:val="00532F08"/>
    <w:rsid w:val="0053409D"/>
    <w:rsid w:val="005404B3"/>
    <w:rsid w:val="00542398"/>
    <w:rsid w:val="005440BD"/>
    <w:rsid w:val="005449A5"/>
    <w:rsid w:val="00547EBA"/>
    <w:rsid w:val="00552A2A"/>
    <w:rsid w:val="00554E70"/>
    <w:rsid w:val="005560D9"/>
    <w:rsid w:val="0055754E"/>
    <w:rsid w:val="00580A11"/>
    <w:rsid w:val="0058455B"/>
    <w:rsid w:val="005866C6"/>
    <w:rsid w:val="005B27D5"/>
    <w:rsid w:val="005B5184"/>
    <w:rsid w:val="005B6934"/>
    <w:rsid w:val="005C5B0B"/>
    <w:rsid w:val="005C5DB1"/>
    <w:rsid w:val="005D0B79"/>
    <w:rsid w:val="005D1C7F"/>
    <w:rsid w:val="005D5861"/>
    <w:rsid w:val="005D6EB0"/>
    <w:rsid w:val="005D7FD7"/>
    <w:rsid w:val="005E5419"/>
    <w:rsid w:val="005F13B0"/>
    <w:rsid w:val="005F410C"/>
    <w:rsid w:val="005F62D4"/>
    <w:rsid w:val="005F6A54"/>
    <w:rsid w:val="00601042"/>
    <w:rsid w:val="006024BE"/>
    <w:rsid w:val="0060333C"/>
    <w:rsid w:val="00616572"/>
    <w:rsid w:val="006170CD"/>
    <w:rsid w:val="00633DB0"/>
    <w:rsid w:val="00635B84"/>
    <w:rsid w:val="00642741"/>
    <w:rsid w:val="0065111F"/>
    <w:rsid w:val="00653682"/>
    <w:rsid w:val="006642F6"/>
    <w:rsid w:val="00665F51"/>
    <w:rsid w:val="00667789"/>
    <w:rsid w:val="00671F29"/>
    <w:rsid w:val="00674042"/>
    <w:rsid w:val="00681FC6"/>
    <w:rsid w:val="0068250A"/>
    <w:rsid w:val="006868EA"/>
    <w:rsid w:val="00697F28"/>
    <w:rsid w:val="006A5113"/>
    <w:rsid w:val="006A7FBA"/>
    <w:rsid w:val="006B5EE6"/>
    <w:rsid w:val="006B6297"/>
    <w:rsid w:val="006C24C4"/>
    <w:rsid w:val="006C481F"/>
    <w:rsid w:val="006C5721"/>
    <w:rsid w:val="006C6796"/>
    <w:rsid w:val="006D28EC"/>
    <w:rsid w:val="006E43FF"/>
    <w:rsid w:val="006F1F47"/>
    <w:rsid w:val="006F275C"/>
    <w:rsid w:val="006F50A3"/>
    <w:rsid w:val="006F6999"/>
    <w:rsid w:val="00701CC9"/>
    <w:rsid w:val="00707C46"/>
    <w:rsid w:val="00712DCA"/>
    <w:rsid w:val="00713668"/>
    <w:rsid w:val="0071504D"/>
    <w:rsid w:val="00720A7F"/>
    <w:rsid w:val="00721AF0"/>
    <w:rsid w:val="00722D2A"/>
    <w:rsid w:val="0072566D"/>
    <w:rsid w:val="00727CFC"/>
    <w:rsid w:val="0073259F"/>
    <w:rsid w:val="007351CE"/>
    <w:rsid w:val="00736205"/>
    <w:rsid w:val="00750CE0"/>
    <w:rsid w:val="007566C2"/>
    <w:rsid w:val="007607C7"/>
    <w:rsid w:val="00763F4C"/>
    <w:rsid w:val="00770976"/>
    <w:rsid w:val="00772EE0"/>
    <w:rsid w:val="0077611E"/>
    <w:rsid w:val="00782C20"/>
    <w:rsid w:val="007909C2"/>
    <w:rsid w:val="00795828"/>
    <w:rsid w:val="007A1EF9"/>
    <w:rsid w:val="007B3E6D"/>
    <w:rsid w:val="007B4C98"/>
    <w:rsid w:val="007B562D"/>
    <w:rsid w:val="007C29AA"/>
    <w:rsid w:val="007C3A8C"/>
    <w:rsid w:val="007D0720"/>
    <w:rsid w:val="007D1E6E"/>
    <w:rsid w:val="007D501C"/>
    <w:rsid w:val="007E0FD0"/>
    <w:rsid w:val="007E2A5E"/>
    <w:rsid w:val="007E5137"/>
    <w:rsid w:val="007E5442"/>
    <w:rsid w:val="007F3832"/>
    <w:rsid w:val="007F4CCB"/>
    <w:rsid w:val="00801E2F"/>
    <w:rsid w:val="00804368"/>
    <w:rsid w:val="00813D86"/>
    <w:rsid w:val="00820FF7"/>
    <w:rsid w:val="00830A40"/>
    <w:rsid w:val="008337EE"/>
    <w:rsid w:val="00834C08"/>
    <w:rsid w:val="00840590"/>
    <w:rsid w:val="00840668"/>
    <w:rsid w:val="00843B64"/>
    <w:rsid w:val="008557AF"/>
    <w:rsid w:val="008605A9"/>
    <w:rsid w:val="0086066D"/>
    <w:rsid w:val="00863C70"/>
    <w:rsid w:val="00866766"/>
    <w:rsid w:val="00874A88"/>
    <w:rsid w:val="00880025"/>
    <w:rsid w:val="00882924"/>
    <w:rsid w:val="008852B0"/>
    <w:rsid w:val="008854D8"/>
    <w:rsid w:val="00887E7A"/>
    <w:rsid w:val="00890DEB"/>
    <w:rsid w:val="00895949"/>
    <w:rsid w:val="008970A3"/>
    <w:rsid w:val="008A5A69"/>
    <w:rsid w:val="008B1F09"/>
    <w:rsid w:val="008B3BBE"/>
    <w:rsid w:val="008B4689"/>
    <w:rsid w:val="008C058B"/>
    <w:rsid w:val="008C14CC"/>
    <w:rsid w:val="008C2652"/>
    <w:rsid w:val="008C76C2"/>
    <w:rsid w:val="008D18F4"/>
    <w:rsid w:val="008D1D8C"/>
    <w:rsid w:val="008F4668"/>
    <w:rsid w:val="00900D0A"/>
    <w:rsid w:val="009012DA"/>
    <w:rsid w:val="009017DE"/>
    <w:rsid w:val="009023D5"/>
    <w:rsid w:val="009058C4"/>
    <w:rsid w:val="00914194"/>
    <w:rsid w:val="00915C61"/>
    <w:rsid w:val="00922C91"/>
    <w:rsid w:val="0092353B"/>
    <w:rsid w:val="00927DBC"/>
    <w:rsid w:val="009376E3"/>
    <w:rsid w:val="00944A06"/>
    <w:rsid w:val="00945325"/>
    <w:rsid w:val="009634E1"/>
    <w:rsid w:val="00966648"/>
    <w:rsid w:val="00970743"/>
    <w:rsid w:val="00972BF2"/>
    <w:rsid w:val="009767B1"/>
    <w:rsid w:val="0099465D"/>
    <w:rsid w:val="00997E61"/>
    <w:rsid w:val="009A0C4E"/>
    <w:rsid w:val="009A3C77"/>
    <w:rsid w:val="009B5262"/>
    <w:rsid w:val="009C55FE"/>
    <w:rsid w:val="009D73FD"/>
    <w:rsid w:val="009E09A4"/>
    <w:rsid w:val="009E5381"/>
    <w:rsid w:val="009F5148"/>
    <w:rsid w:val="00A00572"/>
    <w:rsid w:val="00A0162B"/>
    <w:rsid w:val="00A03A51"/>
    <w:rsid w:val="00A04A67"/>
    <w:rsid w:val="00A07360"/>
    <w:rsid w:val="00A0746B"/>
    <w:rsid w:val="00A10C50"/>
    <w:rsid w:val="00A1776D"/>
    <w:rsid w:val="00A2053D"/>
    <w:rsid w:val="00A21971"/>
    <w:rsid w:val="00A23FD0"/>
    <w:rsid w:val="00A25CE2"/>
    <w:rsid w:val="00A315D7"/>
    <w:rsid w:val="00A33A47"/>
    <w:rsid w:val="00A34042"/>
    <w:rsid w:val="00A3468A"/>
    <w:rsid w:val="00A427FE"/>
    <w:rsid w:val="00A43A31"/>
    <w:rsid w:val="00A47F29"/>
    <w:rsid w:val="00A518E1"/>
    <w:rsid w:val="00A5191E"/>
    <w:rsid w:val="00A613AB"/>
    <w:rsid w:val="00A64358"/>
    <w:rsid w:val="00A66C66"/>
    <w:rsid w:val="00A75D7A"/>
    <w:rsid w:val="00A76FEB"/>
    <w:rsid w:val="00A77A1F"/>
    <w:rsid w:val="00A937CD"/>
    <w:rsid w:val="00A95818"/>
    <w:rsid w:val="00A965F8"/>
    <w:rsid w:val="00A97012"/>
    <w:rsid w:val="00AA12F3"/>
    <w:rsid w:val="00AA7186"/>
    <w:rsid w:val="00AB47F8"/>
    <w:rsid w:val="00AB4DEA"/>
    <w:rsid w:val="00AC3514"/>
    <w:rsid w:val="00AC3E3B"/>
    <w:rsid w:val="00AD2BA5"/>
    <w:rsid w:val="00AD539E"/>
    <w:rsid w:val="00AD5869"/>
    <w:rsid w:val="00AE2924"/>
    <w:rsid w:val="00AE437A"/>
    <w:rsid w:val="00AE52C5"/>
    <w:rsid w:val="00AE7817"/>
    <w:rsid w:val="00AF1CDC"/>
    <w:rsid w:val="00B11586"/>
    <w:rsid w:val="00B14994"/>
    <w:rsid w:val="00B17617"/>
    <w:rsid w:val="00B23300"/>
    <w:rsid w:val="00B25C6A"/>
    <w:rsid w:val="00B262AE"/>
    <w:rsid w:val="00B26F4C"/>
    <w:rsid w:val="00B30EB8"/>
    <w:rsid w:val="00B31539"/>
    <w:rsid w:val="00B41D48"/>
    <w:rsid w:val="00B42EE5"/>
    <w:rsid w:val="00B449C1"/>
    <w:rsid w:val="00B52771"/>
    <w:rsid w:val="00B52C19"/>
    <w:rsid w:val="00B544DE"/>
    <w:rsid w:val="00B61AD6"/>
    <w:rsid w:val="00B6484C"/>
    <w:rsid w:val="00B77A2D"/>
    <w:rsid w:val="00B77B2D"/>
    <w:rsid w:val="00B81699"/>
    <w:rsid w:val="00B846B8"/>
    <w:rsid w:val="00B92203"/>
    <w:rsid w:val="00B935B7"/>
    <w:rsid w:val="00B97672"/>
    <w:rsid w:val="00BA3881"/>
    <w:rsid w:val="00BB57D2"/>
    <w:rsid w:val="00BC3BAE"/>
    <w:rsid w:val="00BC44DC"/>
    <w:rsid w:val="00BC45AC"/>
    <w:rsid w:val="00BC51D0"/>
    <w:rsid w:val="00BD22B2"/>
    <w:rsid w:val="00BD6AE6"/>
    <w:rsid w:val="00BE62F5"/>
    <w:rsid w:val="00BF33F0"/>
    <w:rsid w:val="00C1064D"/>
    <w:rsid w:val="00C224E1"/>
    <w:rsid w:val="00C2336F"/>
    <w:rsid w:val="00C26131"/>
    <w:rsid w:val="00C329F5"/>
    <w:rsid w:val="00C33425"/>
    <w:rsid w:val="00C42CF8"/>
    <w:rsid w:val="00C44C0A"/>
    <w:rsid w:val="00C50485"/>
    <w:rsid w:val="00C52FE9"/>
    <w:rsid w:val="00C56F52"/>
    <w:rsid w:val="00C615FC"/>
    <w:rsid w:val="00C63DAF"/>
    <w:rsid w:val="00C77246"/>
    <w:rsid w:val="00C7765A"/>
    <w:rsid w:val="00C77815"/>
    <w:rsid w:val="00C82CB1"/>
    <w:rsid w:val="00C87896"/>
    <w:rsid w:val="00C8A88B"/>
    <w:rsid w:val="00C9352A"/>
    <w:rsid w:val="00C9707C"/>
    <w:rsid w:val="00CA0BF0"/>
    <w:rsid w:val="00CA203B"/>
    <w:rsid w:val="00CB4925"/>
    <w:rsid w:val="00CC3DF5"/>
    <w:rsid w:val="00CC79BC"/>
    <w:rsid w:val="00CD1A12"/>
    <w:rsid w:val="00CE4320"/>
    <w:rsid w:val="00CE682D"/>
    <w:rsid w:val="00CF725B"/>
    <w:rsid w:val="00D012F7"/>
    <w:rsid w:val="00D027A5"/>
    <w:rsid w:val="00D04126"/>
    <w:rsid w:val="00D05B74"/>
    <w:rsid w:val="00D06ECB"/>
    <w:rsid w:val="00D20735"/>
    <w:rsid w:val="00D30545"/>
    <w:rsid w:val="00D334BB"/>
    <w:rsid w:val="00D36A3E"/>
    <w:rsid w:val="00D40B21"/>
    <w:rsid w:val="00D44C55"/>
    <w:rsid w:val="00D46155"/>
    <w:rsid w:val="00D46B9F"/>
    <w:rsid w:val="00D52E37"/>
    <w:rsid w:val="00D53ADC"/>
    <w:rsid w:val="00D5581A"/>
    <w:rsid w:val="00D55E2D"/>
    <w:rsid w:val="00D57629"/>
    <w:rsid w:val="00D9002A"/>
    <w:rsid w:val="00D900DF"/>
    <w:rsid w:val="00D97A21"/>
    <w:rsid w:val="00DA4A16"/>
    <w:rsid w:val="00DB2D00"/>
    <w:rsid w:val="00DC27D5"/>
    <w:rsid w:val="00DC449D"/>
    <w:rsid w:val="00DC75D7"/>
    <w:rsid w:val="00DE1CDC"/>
    <w:rsid w:val="00DE1F00"/>
    <w:rsid w:val="00DE43CC"/>
    <w:rsid w:val="00DF1B2A"/>
    <w:rsid w:val="00DF4043"/>
    <w:rsid w:val="00E00B2E"/>
    <w:rsid w:val="00E06FD6"/>
    <w:rsid w:val="00E10037"/>
    <w:rsid w:val="00E20FC6"/>
    <w:rsid w:val="00E235E5"/>
    <w:rsid w:val="00E25423"/>
    <w:rsid w:val="00E30FB2"/>
    <w:rsid w:val="00E31CDF"/>
    <w:rsid w:val="00E37D2A"/>
    <w:rsid w:val="00E41ED5"/>
    <w:rsid w:val="00E42E50"/>
    <w:rsid w:val="00E4384B"/>
    <w:rsid w:val="00E53150"/>
    <w:rsid w:val="00E55475"/>
    <w:rsid w:val="00E6545A"/>
    <w:rsid w:val="00E661D1"/>
    <w:rsid w:val="00E6741F"/>
    <w:rsid w:val="00E75B0C"/>
    <w:rsid w:val="00E8295C"/>
    <w:rsid w:val="00E83E88"/>
    <w:rsid w:val="00E94A1F"/>
    <w:rsid w:val="00EA1427"/>
    <w:rsid w:val="00EA2F7A"/>
    <w:rsid w:val="00EA4CBB"/>
    <w:rsid w:val="00EB2FD4"/>
    <w:rsid w:val="00EB4EBC"/>
    <w:rsid w:val="00EC1FBB"/>
    <w:rsid w:val="00EC3797"/>
    <w:rsid w:val="00EC4D30"/>
    <w:rsid w:val="00ED1306"/>
    <w:rsid w:val="00ED2FF3"/>
    <w:rsid w:val="00ED3781"/>
    <w:rsid w:val="00ED625B"/>
    <w:rsid w:val="00EE4351"/>
    <w:rsid w:val="00EF07CC"/>
    <w:rsid w:val="00EF1D7E"/>
    <w:rsid w:val="00EF39DA"/>
    <w:rsid w:val="00EF4E1C"/>
    <w:rsid w:val="00EF6E7F"/>
    <w:rsid w:val="00F01125"/>
    <w:rsid w:val="00F043AF"/>
    <w:rsid w:val="00F11C67"/>
    <w:rsid w:val="00F13FE3"/>
    <w:rsid w:val="00F141E6"/>
    <w:rsid w:val="00F17952"/>
    <w:rsid w:val="00F222D7"/>
    <w:rsid w:val="00F259DA"/>
    <w:rsid w:val="00F2725D"/>
    <w:rsid w:val="00F36AD4"/>
    <w:rsid w:val="00F36FB8"/>
    <w:rsid w:val="00F3780D"/>
    <w:rsid w:val="00F41749"/>
    <w:rsid w:val="00F41AFB"/>
    <w:rsid w:val="00F472BA"/>
    <w:rsid w:val="00F53FC9"/>
    <w:rsid w:val="00F55FB2"/>
    <w:rsid w:val="00F57485"/>
    <w:rsid w:val="00F630D8"/>
    <w:rsid w:val="00F63668"/>
    <w:rsid w:val="00F71106"/>
    <w:rsid w:val="00F756D9"/>
    <w:rsid w:val="00F81D98"/>
    <w:rsid w:val="00F87D57"/>
    <w:rsid w:val="00FA3383"/>
    <w:rsid w:val="00FA69F8"/>
    <w:rsid w:val="00FA775A"/>
    <w:rsid w:val="00FB12FE"/>
    <w:rsid w:val="00FB2A9C"/>
    <w:rsid w:val="00FB54DB"/>
    <w:rsid w:val="00FC1767"/>
    <w:rsid w:val="00FC7E08"/>
    <w:rsid w:val="00FD1677"/>
    <w:rsid w:val="00FD46A3"/>
    <w:rsid w:val="00FD48E6"/>
    <w:rsid w:val="00FD635C"/>
    <w:rsid w:val="00FE4CFF"/>
    <w:rsid w:val="00FF251B"/>
    <w:rsid w:val="00FF2E4C"/>
    <w:rsid w:val="01297009"/>
    <w:rsid w:val="012E3EEE"/>
    <w:rsid w:val="0134B10A"/>
    <w:rsid w:val="013A9A88"/>
    <w:rsid w:val="013D92AB"/>
    <w:rsid w:val="0147E324"/>
    <w:rsid w:val="01BA9716"/>
    <w:rsid w:val="01C2A1C1"/>
    <w:rsid w:val="01DD1A5A"/>
    <w:rsid w:val="01ED5B81"/>
    <w:rsid w:val="01F3E107"/>
    <w:rsid w:val="02117FF0"/>
    <w:rsid w:val="02474B3A"/>
    <w:rsid w:val="0263CCB4"/>
    <w:rsid w:val="0264F84B"/>
    <w:rsid w:val="0283B7BF"/>
    <w:rsid w:val="02ACED07"/>
    <w:rsid w:val="02B8FE1E"/>
    <w:rsid w:val="02C251DD"/>
    <w:rsid w:val="02C371DA"/>
    <w:rsid w:val="02D05AC5"/>
    <w:rsid w:val="02E5F346"/>
    <w:rsid w:val="02E6CD6B"/>
    <w:rsid w:val="02E7D81E"/>
    <w:rsid w:val="02F537C5"/>
    <w:rsid w:val="035D115C"/>
    <w:rsid w:val="0378AF0E"/>
    <w:rsid w:val="038A1CB6"/>
    <w:rsid w:val="03B51FF6"/>
    <w:rsid w:val="03E6D3FC"/>
    <w:rsid w:val="03F24166"/>
    <w:rsid w:val="040EB0FE"/>
    <w:rsid w:val="04271E38"/>
    <w:rsid w:val="04301E19"/>
    <w:rsid w:val="0445AB48"/>
    <w:rsid w:val="0447683A"/>
    <w:rsid w:val="046EC44E"/>
    <w:rsid w:val="04A7A52B"/>
    <w:rsid w:val="04BE67DB"/>
    <w:rsid w:val="04C226BF"/>
    <w:rsid w:val="04CA076C"/>
    <w:rsid w:val="04D30D9A"/>
    <w:rsid w:val="0501ABCA"/>
    <w:rsid w:val="050F8765"/>
    <w:rsid w:val="0516D599"/>
    <w:rsid w:val="051EBF42"/>
    <w:rsid w:val="05397244"/>
    <w:rsid w:val="05644A69"/>
    <w:rsid w:val="05703580"/>
    <w:rsid w:val="05976C0F"/>
    <w:rsid w:val="05A0FE52"/>
    <w:rsid w:val="05B8A6D9"/>
    <w:rsid w:val="05C6566A"/>
    <w:rsid w:val="05CF4D7F"/>
    <w:rsid w:val="05D50761"/>
    <w:rsid w:val="05DA78DB"/>
    <w:rsid w:val="05DC4FDA"/>
    <w:rsid w:val="0623154C"/>
    <w:rsid w:val="0633869F"/>
    <w:rsid w:val="0664CD1C"/>
    <w:rsid w:val="06867F9D"/>
    <w:rsid w:val="06880658"/>
    <w:rsid w:val="06970413"/>
    <w:rsid w:val="06B823EB"/>
    <w:rsid w:val="06CA0709"/>
    <w:rsid w:val="06D7860A"/>
    <w:rsid w:val="06EA4A99"/>
    <w:rsid w:val="06EDDF5E"/>
    <w:rsid w:val="07327521"/>
    <w:rsid w:val="0734AE08"/>
    <w:rsid w:val="0748C92F"/>
    <w:rsid w:val="07DC64BD"/>
    <w:rsid w:val="0810F79D"/>
    <w:rsid w:val="082D9724"/>
    <w:rsid w:val="08325AF0"/>
    <w:rsid w:val="084239E0"/>
    <w:rsid w:val="084E32D0"/>
    <w:rsid w:val="0853F44C"/>
    <w:rsid w:val="085A776B"/>
    <w:rsid w:val="087B90C3"/>
    <w:rsid w:val="0898ABB5"/>
    <w:rsid w:val="08B97BAF"/>
    <w:rsid w:val="08E1ED60"/>
    <w:rsid w:val="08F2F943"/>
    <w:rsid w:val="091A6AD9"/>
    <w:rsid w:val="092938EF"/>
    <w:rsid w:val="092C2E49"/>
    <w:rsid w:val="0936D1B0"/>
    <w:rsid w:val="0936E97B"/>
    <w:rsid w:val="0944F2E0"/>
    <w:rsid w:val="09501798"/>
    <w:rsid w:val="098CE0FF"/>
    <w:rsid w:val="09A1AAFB"/>
    <w:rsid w:val="09A4D7F8"/>
    <w:rsid w:val="09A5DA24"/>
    <w:rsid w:val="09A6F2D0"/>
    <w:rsid w:val="09B136D4"/>
    <w:rsid w:val="09D529F1"/>
    <w:rsid w:val="09FAEC65"/>
    <w:rsid w:val="0A04B3C9"/>
    <w:rsid w:val="0A20BE3E"/>
    <w:rsid w:val="0A372659"/>
    <w:rsid w:val="0A3B8FE3"/>
    <w:rsid w:val="0A441AC2"/>
    <w:rsid w:val="0A95E2DA"/>
    <w:rsid w:val="0AB72F6E"/>
    <w:rsid w:val="0ABDEE58"/>
    <w:rsid w:val="0ACA2E04"/>
    <w:rsid w:val="0B131391"/>
    <w:rsid w:val="0B2012D7"/>
    <w:rsid w:val="0B4CF636"/>
    <w:rsid w:val="0B5ADBDB"/>
    <w:rsid w:val="0B6EA07B"/>
    <w:rsid w:val="0B8687A4"/>
    <w:rsid w:val="0B89DA39"/>
    <w:rsid w:val="0BAF80D2"/>
    <w:rsid w:val="0BDC1C94"/>
    <w:rsid w:val="0BDFEB23"/>
    <w:rsid w:val="0BE9CD9A"/>
    <w:rsid w:val="0BEE681E"/>
    <w:rsid w:val="0BF09BB9"/>
    <w:rsid w:val="0C0452AC"/>
    <w:rsid w:val="0C2D3741"/>
    <w:rsid w:val="0C4DD6A7"/>
    <w:rsid w:val="0C73CF2F"/>
    <w:rsid w:val="0C7D0E89"/>
    <w:rsid w:val="0C8B13BB"/>
    <w:rsid w:val="0C8CECA2"/>
    <w:rsid w:val="0C9434D8"/>
    <w:rsid w:val="0CC169E0"/>
    <w:rsid w:val="0CDC2F52"/>
    <w:rsid w:val="0D007D86"/>
    <w:rsid w:val="0D1CC816"/>
    <w:rsid w:val="0D2E5C02"/>
    <w:rsid w:val="0D906D00"/>
    <w:rsid w:val="0DB4FCAD"/>
    <w:rsid w:val="0DB55E83"/>
    <w:rsid w:val="0E5B6D8D"/>
    <w:rsid w:val="0E9D3692"/>
    <w:rsid w:val="0E9F4C29"/>
    <w:rsid w:val="0ED344F7"/>
    <w:rsid w:val="0F2C790B"/>
    <w:rsid w:val="0F8040A7"/>
    <w:rsid w:val="0F8F4E73"/>
    <w:rsid w:val="0F8F6EC4"/>
    <w:rsid w:val="0F967ED1"/>
    <w:rsid w:val="0FA71C08"/>
    <w:rsid w:val="0FD0BB95"/>
    <w:rsid w:val="0FDA36C9"/>
    <w:rsid w:val="0FEBA380"/>
    <w:rsid w:val="0FEBDF62"/>
    <w:rsid w:val="0FF7BD97"/>
    <w:rsid w:val="0FFE5A6F"/>
    <w:rsid w:val="1000A376"/>
    <w:rsid w:val="1049728A"/>
    <w:rsid w:val="1057B11E"/>
    <w:rsid w:val="105E8CD8"/>
    <w:rsid w:val="106121F3"/>
    <w:rsid w:val="10700064"/>
    <w:rsid w:val="107A7FAF"/>
    <w:rsid w:val="10950F77"/>
    <w:rsid w:val="10A970B1"/>
    <w:rsid w:val="10B0B349"/>
    <w:rsid w:val="10F3D69E"/>
    <w:rsid w:val="10F6E2B4"/>
    <w:rsid w:val="1119906A"/>
    <w:rsid w:val="113CFE06"/>
    <w:rsid w:val="1169829B"/>
    <w:rsid w:val="116D19AD"/>
    <w:rsid w:val="1183A3E5"/>
    <w:rsid w:val="11BD719E"/>
    <w:rsid w:val="11C5AE6A"/>
    <w:rsid w:val="12082986"/>
    <w:rsid w:val="12126403"/>
    <w:rsid w:val="125BF6B6"/>
    <w:rsid w:val="125DF1FC"/>
    <w:rsid w:val="12991763"/>
    <w:rsid w:val="12ADF47E"/>
    <w:rsid w:val="12C6AA9E"/>
    <w:rsid w:val="12E34162"/>
    <w:rsid w:val="12EAADA6"/>
    <w:rsid w:val="1339331E"/>
    <w:rsid w:val="13456B5C"/>
    <w:rsid w:val="13D4518F"/>
    <w:rsid w:val="13EAE37D"/>
    <w:rsid w:val="13EDB4C9"/>
    <w:rsid w:val="13F9CDC1"/>
    <w:rsid w:val="14103FA1"/>
    <w:rsid w:val="1445A5C8"/>
    <w:rsid w:val="14501D9D"/>
    <w:rsid w:val="145C6C0F"/>
    <w:rsid w:val="14BD6421"/>
    <w:rsid w:val="14C0F31D"/>
    <w:rsid w:val="14C22ACB"/>
    <w:rsid w:val="14C616A5"/>
    <w:rsid w:val="14DA9261"/>
    <w:rsid w:val="14E66785"/>
    <w:rsid w:val="14F6E1E2"/>
    <w:rsid w:val="14F9BFD3"/>
    <w:rsid w:val="15539F7E"/>
    <w:rsid w:val="156B2F08"/>
    <w:rsid w:val="157DC78F"/>
    <w:rsid w:val="15BAAA5D"/>
    <w:rsid w:val="15BCE680"/>
    <w:rsid w:val="15E37D8E"/>
    <w:rsid w:val="15E59540"/>
    <w:rsid w:val="160431AC"/>
    <w:rsid w:val="1642F911"/>
    <w:rsid w:val="164863D7"/>
    <w:rsid w:val="164E6F57"/>
    <w:rsid w:val="16594486"/>
    <w:rsid w:val="16AEA2E9"/>
    <w:rsid w:val="16C6198B"/>
    <w:rsid w:val="16DA5663"/>
    <w:rsid w:val="16DCD88E"/>
    <w:rsid w:val="16E1F221"/>
    <w:rsid w:val="173BB25A"/>
    <w:rsid w:val="175755FE"/>
    <w:rsid w:val="176569FA"/>
    <w:rsid w:val="17874F56"/>
    <w:rsid w:val="17B19AC0"/>
    <w:rsid w:val="17BD49E2"/>
    <w:rsid w:val="17C7ED5C"/>
    <w:rsid w:val="17CDD283"/>
    <w:rsid w:val="17D5D729"/>
    <w:rsid w:val="17F06C30"/>
    <w:rsid w:val="17F28CFE"/>
    <w:rsid w:val="17FA7A84"/>
    <w:rsid w:val="181A3018"/>
    <w:rsid w:val="18412481"/>
    <w:rsid w:val="18B64F46"/>
    <w:rsid w:val="18FB2931"/>
    <w:rsid w:val="1909DF06"/>
    <w:rsid w:val="19310E80"/>
    <w:rsid w:val="193F87F5"/>
    <w:rsid w:val="19B0A212"/>
    <w:rsid w:val="19B4ACE0"/>
    <w:rsid w:val="19B9F24E"/>
    <w:rsid w:val="19CD8DDB"/>
    <w:rsid w:val="19FE472D"/>
    <w:rsid w:val="1A21BC9B"/>
    <w:rsid w:val="1A2251C1"/>
    <w:rsid w:val="1A391282"/>
    <w:rsid w:val="1A46BA1A"/>
    <w:rsid w:val="1AA87AE7"/>
    <w:rsid w:val="1AAD4298"/>
    <w:rsid w:val="1AB9BBD0"/>
    <w:rsid w:val="1AC5A254"/>
    <w:rsid w:val="1AF1FCA0"/>
    <w:rsid w:val="1AFA9EC9"/>
    <w:rsid w:val="1B57ED5F"/>
    <w:rsid w:val="1B633448"/>
    <w:rsid w:val="1B6DAF9B"/>
    <w:rsid w:val="1B7D852E"/>
    <w:rsid w:val="1B852AC5"/>
    <w:rsid w:val="1B870024"/>
    <w:rsid w:val="1B877814"/>
    <w:rsid w:val="1BAA5A66"/>
    <w:rsid w:val="1BC50EFA"/>
    <w:rsid w:val="1BDCB09D"/>
    <w:rsid w:val="1BDEA36F"/>
    <w:rsid w:val="1BF411B0"/>
    <w:rsid w:val="1C2C7344"/>
    <w:rsid w:val="1C2DDC5D"/>
    <w:rsid w:val="1C4138C5"/>
    <w:rsid w:val="1C9AEFC0"/>
    <w:rsid w:val="1CCDEBA7"/>
    <w:rsid w:val="1CDFCA98"/>
    <w:rsid w:val="1D056C9F"/>
    <w:rsid w:val="1D2DC46E"/>
    <w:rsid w:val="1D3480C2"/>
    <w:rsid w:val="1D364FBB"/>
    <w:rsid w:val="1D9B6471"/>
    <w:rsid w:val="1DC8A1D1"/>
    <w:rsid w:val="1DF4B202"/>
    <w:rsid w:val="1DFE8F73"/>
    <w:rsid w:val="1E0258B1"/>
    <w:rsid w:val="1E0E8CD6"/>
    <w:rsid w:val="1E21E877"/>
    <w:rsid w:val="1E25F409"/>
    <w:rsid w:val="1E5CB0BD"/>
    <w:rsid w:val="1E7E20D8"/>
    <w:rsid w:val="1EF3370B"/>
    <w:rsid w:val="1EFD2159"/>
    <w:rsid w:val="1F327334"/>
    <w:rsid w:val="1F40E958"/>
    <w:rsid w:val="1F58DCB0"/>
    <w:rsid w:val="1F670CD1"/>
    <w:rsid w:val="1F7AB8B9"/>
    <w:rsid w:val="1F8BAE54"/>
    <w:rsid w:val="1F9138EF"/>
    <w:rsid w:val="1F9A2688"/>
    <w:rsid w:val="1FE23CFA"/>
    <w:rsid w:val="1FE4B34B"/>
    <w:rsid w:val="200AC607"/>
    <w:rsid w:val="201EB1A8"/>
    <w:rsid w:val="2045A47C"/>
    <w:rsid w:val="204DD8D3"/>
    <w:rsid w:val="206A4913"/>
    <w:rsid w:val="20749B0E"/>
    <w:rsid w:val="207FACA3"/>
    <w:rsid w:val="207FF990"/>
    <w:rsid w:val="208212DC"/>
    <w:rsid w:val="20A4D41B"/>
    <w:rsid w:val="212E1E7F"/>
    <w:rsid w:val="21636EFD"/>
    <w:rsid w:val="21771A56"/>
    <w:rsid w:val="21A22E26"/>
    <w:rsid w:val="21C0FEDB"/>
    <w:rsid w:val="221C0ADA"/>
    <w:rsid w:val="22275BFC"/>
    <w:rsid w:val="22420B93"/>
    <w:rsid w:val="2246CFF4"/>
    <w:rsid w:val="225731F0"/>
    <w:rsid w:val="226091A6"/>
    <w:rsid w:val="226BC84C"/>
    <w:rsid w:val="2274D172"/>
    <w:rsid w:val="227DEF9E"/>
    <w:rsid w:val="2293102E"/>
    <w:rsid w:val="229CA40F"/>
    <w:rsid w:val="22A24A1E"/>
    <w:rsid w:val="22A65A94"/>
    <w:rsid w:val="22ADA827"/>
    <w:rsid w:val="22AE0715"/>
    <w:rsid w:val="22C99312"/>
    <w:rsid w:val="22EF67EB"/>
    <w:rsid w:val="231B6279"/>
    <w:rsid w:val="233141D7"/>
    <w:rsid w:val="2334474C"/>
    <w:rsid w:val="234C2CFE"/>
    <w:rsid w:val="236EFC9C"/>
    <w:rsid w:val="23798E06"/>
    <w:rsid w:val="237DC8B3"/>
    <w:rsid w:val="23E53A99"/>
    <w:rsid w:val="23F74553"/>
    <w:rsid w:val="2406F45C"/>
    <w:rsid w:val="2415E11C"/>
    <w:rsid w:val="24351776"/>
    <w:rsid w:val="24379A72"/>
    <w:rsid w:val="2441F057"/>
    <w:rsid w:val="2447A055"/>
    <w:rsid w:val="2473902E"/>
    <w:rsid w:val="2478C5C5"/>
    <w:rsid w:val="24792EFB"/>
    <w:rsid w:val="24D11006"/>
    <w:rsid w:val="24D35D67"/>
    <w:rsid w:val="24DA52A7"/>
    <w:rsid w:val="24EDE4BC"/>
    <w:rsid w:val="25155E67"/>
    <w:rsid w:val="2553AB9C"/>
    <w:rsid w:val="258BB65C"/>
    <w:rsid w:val="25A98AF9"/>
    <w:rsid w:val="25AE2281"/>
    <w:rsid w:val="25AF3931"/>
    <w:rsid w:val="25B05400"/>
    <w:rsid w:val="25C08F48"/>
    <w:rsid w:val="25F76B96"/>
    <w:rsid w:val="260DD5B8"/>
    <w:rsid w:val="260FC8C1"/>
    <w:rsid w:val="261853A3"/>
    <w:rsid w:val="263816AD"/>
    <w:rsid w:val="26517B91"/>
    <w:rsid w:val="26591B03"/>
    <w:rsid w:val="26663440"/>
    <w:rsid w:val="266B31CD"/>
    <w:rsid w:val="2688EF85"/>
    <w:rsid w:val="26CC44DF"/>
    <w:rsid w:val="26F2168E"/>
    <w:rsid w:val="26FFAEA7"/>
    <w:rsid w:val="273BDDEA"/>
    <w:rsid w:val="273DD922"/>
    <w:rsid w:val="276505E8"/>
    <w:rsid w:val="2787629D"/>
    <w:rsid w:val="279945A5"/>
    <w:rsid w:val="27A0464D"/>
    <w:rsid w:val="27AE43E4"/>
    <w:rsid w:val="27BAE8DE"/>
    <w:rsid w:val="27E3D6E2"/>
    <w:rsid w:val="27EE9012"/>
    <w:rsid w:val="27FD71E3"/>
    <w:rsid w:val="2807B86F"/>
    <w:rsid w:val="2829DC5A"/>
    <w:rsid w:val="28469A37"/>
    <w:rsid w:val="287FD832"/>
    <w:rsid w:val="288D416B"/>
    <w:rsid w:val="28BAC8F2"/>
    <w:rsid w:val="28DBE806"/>
    <w:rsid w:val="28FD6EAD"/>
    <w:rsid w:val="28FD975E"/>
    <w:rsid w:val="2910E0E4"/>
    <w:rsid w:val="29119086"/>
    <w:rsid w:val="292808AA"/>
    <w:rsid w:val="294515F0"/>
    <w:rsid w:val="29522BDE"/>
    <w:rsid w:val="29592979"/>
    <w:rsid w:val="2975AF3E"/>
    <w:rsid w:val="29CD8D0C"/>
    <w:rsid w:val="29F09996"/>
    <w:rsid w:val="29FF01B5"/>
    <w:rsid w:val="2A29B750"/>
    <w:rsid w:val="2A2F7DBA"/>
    <w:rsid w:val="2A43DFBF"/>
    <w:rsid w:val="2A491B78"/>
    <w:rsid w:val="2A84D722"/>
    <w:rsid w:val="2A8F5E3D"/>
    <w:rsid w:val="2ABB498E"/>
    <w:rsid w:val="2AC3D90B"/>
    <w:rsid w:val="2AC75B7C"/>
    <w:rsid w:val="2AD43E3F"/>
    <w:rsid w:val="2B01A5A7"/>
    <w:rsid w:val="2B03F92C"/>
    <w:rsid w:val="2B2A39D9"/>
    <w:rsid w:val="2B3396F3"/>
    <w:rsid w:val="2B3B11E1"/>
    <w:rsid w:val="2B5F1E66"/>
    <w:rsid w:val="2B7FB9E2"/>
    <w:rsid w:val="2B8B4381"/>
    <w:rsid w:val="2B94CA4D"/>
    <w:rsid w:val="2B9ECF51"/>
    <w:rsid w:val="2BF626B0"/>
    <w:rsid w:val="2C2DD1C5"/>
    <w:rsid w:val="2C48FD8B"/>
    <w:rsid w:val="2C551244"/>
    <w:rsid w:val="2C577C52"/>
    <w:rsid w:val="2C745B0B"/>
    <w:rsid w:val="2C9AB42D"/>
    <w:rsid w:val="2C9DFE6B"/>
    <w:rsid w:val="2CB11F80"/>
    <w:rsid w:val="2CBF4A01"/>
    <w:rsid w:val="2CC82076"/>
    <w:rsid w:val="2CCB33EA"/>
    <w:rsid w:val="2CCB49FC"/>
    <w:rsid w:val="2CCBB428"/>
    <w:rsid w:val="2D1AE207"/>
    <w:rsid w:val="2D33D29E"/>
    <w:rsid w:val="2D7EEFB0"/>
    <w:rsid w:val="2D976A34"/>
    <w:rsid w:val="2DA2F8F5"/>
    <w:rsid w:val="2DAFB067"/>
    <w:rsid w:val="2DC10689"/>
    <w:rsid w:val="2DF70853"/>
    <w:rsid w:val="2E178AF4"/>
    <w:rsid w:val="2E1C148D"/>
    <w:rsid w:val="2E1FA80B"/>
    <w:rsid w:val="2E26A64F"/>
    <w:rsid w:val="2E55E846"/>
    <w:rsid w:val="2E838E4B"/>
    <w:rsid w:val="2E9BBC82"/>
    <w:rsid w:val="2EC7064C"/>
    <w:rsid w:val="2EDC2192"/>
    <w:rsid w:val="2EEAF822"/>
    <w:rsid w:val="2F86A827"/>
    <w:rsid w:val="2F963334"/>
    <w:rsid w:val="2FB199AB"/>
    <w:rsid w:val="2FC29A77"/>
    <w:rsid w:val="2FE68144"/>
    <w:rsid w:val="2FFF8561"/>
    <w:rsid w:val="300B4052"/>
    <w:rsid w:val="303E86DB"/>
    <w:rsid w:val="303F83F2"/>
    <w:rsid w:val="305630E7"/>
    <w:rsid w:val="30A493EF"/>
    <w:rsid w:val="30C645A3"/>
    <w:rsid w:val="30D1E93F"/>
    <w:rsid w:val="30F28227"/>
    <w:rsid w:val="30F81BD8"/>
    <w:rsid w:val="30FC334F"/>
    <w:rsid w:val="30FE41BB"/>
    <w:rsid w:val="3166EA18"/>
    <w:rsid w:val="316CB25F"/>
    <w:rsid w:val="318D8908"/>
    <w:rsid w:val="319E5837"/>
    <w:rsid w:val="31A645BD"/>
    <w:rsid w:val="31AF930E"/>
    <w:rsid w:val="31B6FAB5"/>
    <w:rsid w:val="31DB0AE9"/>
    <w:rsid w:val="31EF7158"/>
    <w:rsid w:val="32483BC9"/>
    <w:rsid w:val="3254E867"/>
    <w:rsid w:val="3278F2CD"/>
    <w:rsid w:val="327EEF90"/>
    <w:rsid w:val="328C5BB5"/>
    <w:rsid w:val="32A63C34"/>
    <w:rsid w:val="32A8FA80"/>
    <w:rsid w:val="32BF9CDD"/>
    <w:rsid w:val="32D3FC84"/>
    <w:rsid w:val="32E4C429"/>
    <w:rsid w:val="32F42131"/>
    <w:rsid w:val="330BC9C4"/>
    <w:rsid w:val="33403A27"/>
    <w:rsid w:val="335707CE"/>
    <w:rsid w:val="33576034"/>
    <w:rsid w:val="338EB4F7"/>
    <w:rsid w:val="33A17D20"/>
    <w:rsid w:val="33A5BC34"/>
    <w:rsid w:val="33B18886"/>
    <w:rsid w:val="33C628DE"/>
    <w:rsid w:val="33D126D9"/>
    <w:rsid w:val="33D9C1B6"/>
    <w:rsid w:val="342036BD"/>
    <w:rsid w:val="342BA0D2"/>
    <w:rsid w:val="343A8BB0"/>
    <w:rsid w:val="343AE1DD"/>
    <w:rsid w:val="344B0133"/>
    <w:rsid w:val="345DA110"/>
    <w:rsid w:val="3465A0F8"/>
    <w:rsid w:val="3476A6FE"/>
    <w:rsid w:val="34AAEBE8"/>
    <w:rsid w:val="34AF5B8F"/>
    <w:rsid w:val="34F9CCB8"/>
    <w:rsid w:val="351A8E0C"/>
    <w:rsid w:val="351E04E5"/>
    <w:rsid w:val="3534EAE3"/>
    <w:rsid w:val="353F890F"/>
    <w:rsid w:val="35617C7E"/>
    <w:rsid w:val="359D0969"/>
    <w:rsid w:val="35A0F601"/>
    <w:rsid w:val="35A24643"/>
    <w:rsid w:val="35E3AB7A"/>
    <w:rsid w:val="35EB6175"/>
    <w:rsid w:val="35ED7223"/>
    <w:rsid w:val="36003EDB"/>
    <w:rsid w:val="360E9CA8"/>
    <w:rsid w:val="361A99B6"/>
    <w:rsid w:val="361ADF98"/>
    <w:rsid w:val="361ADFDF"/>
    <w:rsid w:val="361CC636"/>
    <w:rsid w:val="362D64BD"/>
    <w:rsid w:val="363BC913"/>
    <w:rsid w:val="364A53B1"/>
    <w:rsid w:val="364FC294"/>
    <w:rsid w:val="366487B3"/>
    <w:rsid w:val="36697B36"/>
    <w:rsid w:val="36724095"/>
    <w:rsid w:val="36796617"/>
    <w:rsid w:val="3681EAC0"/>
    <w:rsid w:val="36830431"/>
    <w:rsid w:val="3690C1DC"/>
    <w:rsid w:val="36A9F446"/>
    <w:rsid w:val="36BF1C94"/>
    <w:rsid w:val="36CD05E2"/>
    <w:rsid w:val="36CE7F18"/>
    <w:rsid w:val="36F62520"/>
    <w:rsid w:val="37340CF9"/>
    <w:rsid w:val="373AF727"/>
    <w:rsid w:val="3740B984"/>
    <w:rsid w:val="374F5D3B"/>
    <w:rsid w:val="3759DB8B"/>
    <w:rsid w:val="37665961"/>
    <w:rsid w:val="37771907"/>
    <w:rsid w:val="37AF0298"/>
    <w:rsid w:val="37AF8BB4"/>
    <w:rsid w:val="37FCB126"/>
    <w:rsid w:val="37FEDAF0"/>
    <w:rsid w:val="3838545D"/>
    <w:rsid w:val="384400DD"/>
    <w:rsid w:val="385C08FF"/>
    <w:rsid w:val="3898CF3F"/>
    <w:rsid w:val="3899385C"/>
    <w:rsid w:val="38A9D123"/>
    <w:rsid w:val="391F8BD8"/>
    <w:rsid w:val="39233EAA"/>
    <w:rsid w:val="3924D241"/>
    <w:rsid w:val="3939121B"/>
    <w:rsid w:val="3948B191"/>
    <w:rsid w:val="3956759A"/>
    <w:rsid w:val="39723D5C"/>
    <w:rsid w:val="39929CB4"/>
    <w:rsid w:val="3992B9A4"/>
    <w:rsid w:val="39A03D8B"/>
    <w:rsid w:val="39B17C3F"/>
    <w:rsid w:val="39FCC18A"/>
    <w:rsid w:val="3A061FDA"/>
    <w:rsid w:val="3A1B7743"/>
    <w:rsid w:val="3A4FCEBD"/>
    <w:rsid w:val="3A571C09"/>
    <w:rsid w:val="3A631036"/>
    <w:rsid w:val="3A6A5B79"/>
    <w:rsid w:val="3A78C9D9"/>
    <w:rsid w:val="3A98D0DB"/>
    <w:rsid w:val="3AB336E8"/>
    <w:rsid w:val="3ACFDAF7"/>
    <w:rsid w:val="3AE10923"/>
    <w:rsid w:val="3B1B262F"/>
    <w:rsid w:val="3B321901"/>
    <w:rsid w:val="3B648ACD"/>
    <w:rsid w:val="3B85F176"/>
    <w:rsid w:val="3B92BC3B"/>
    <w:rsid w:val="3BBE531D"/>
    <w:rsid w:val="3BC50181"/>
    <w:rsid w:val="3BE08D54"/>
    <w:rsid w:val="3BF0400E"/>
    <w:rsid w:val="3C415F17"/>
    <w:rsid w:val="3C4FDCC6"/>
    <w:rsid w:val="3C70B2DD"/>
    <w:rsid w:val="3C73EFA4"/>
    <w:rsid w:val="3C98DA16"/>
    <w:rsid w:val="3CA8B001"/>
    <w:rsid w:val="3CDB736B"/>
    <w:rsid w:val="3CF1D42C"/>
    <w:rsid w:val="3D07CA21"/>
    <w:rsid w:val="3D0B9590"/>
    <w:rsid w:val="3D2BCD8A"/>
    <w:rsid w:val="3D30CE0B"/>
    <w:rsid w:val="3D4F2C19"/>
    <w:rsid w:val="3D675F76"/>
    <w:rsid w:val="3D8480FC"/>
    <w:rsid w:val="3D8C106F"/>
    <w:rsid w:val="3DB1E01C"/>
    <w:rsid w:val="3DB92852"/>
    <w:rsid w:val="3DBBAFB5"/>
    <w:rsid w:val="3DFCC999"/>
    <w:rsid w:val="3E20621E"/>
    <w:rsid w:val="3E24BC49"/>
    <w:rsid w:val="3E5BC6A0"/>
    <w:rsid w:val="3E5CCA0A"/>
    <w:rsid w:val="3E5F83F7"/>
    <w:rsid w:val="3EA28679"/>
    <w:rsid w:val="3EC6AA1F"/>
    <w:rsid w:val="3EF94F46"/>
    <w:rsid w:val="3F1E0AD5"/>
    <w:rsid w:val="3F2349D3"/>
    <w:rsid w:val="3F23D7A7"/>
    <w:rsid w:val="3F42E8FB"/>
    <w:rsid w:val="3F52F4E2"/>
    <w:rsid w:val="3F67B853"/>
    <w:rsid w:val="3F6E552B"/>
    <w:rsid w:val="3F877D88"/>
    <w:rsid w:val="3F888259"/>
    <w:rsid w:val="3F898BF1"/>
    <w:rsid w:val="3F9A08E5"/>
    <w:rsid w:val="3F9B4815"/>
    <w:rsid w:val="3FEC6571"/>
    <w:rsid w:val="3FEE636C"/>
    <w:rsid w:val="40199AE9"/>
    <w:rsid w:val="4048ED5A"/>
    <w:rsid w:val="4065E0A9"/>
    <w:rsid w:val="40781018"/>
    <w:rsid w:val="4088956E"/>
    <w:rsid w:val="4088EA29"/>
    <w:rsid w:val="40AE731D"/>
    <w:rsid w:val="40C394A1"/>
    <w:rsid w:val="40C410E6"/>
    <w:rsid w:val="40C6810E"/>
    <w:rsid w:val="40D39313"/>
    <w:rsid w:val="40DA4FD7"/>
    <w:rsid w:val="40EA0A7E"/>
    <w:rsid w:val="40FAD223"/>
    <w:rsid w:val="410FED7C"/>
    <w:rsid w:val="412AB46D"/>
    <w:rsid w:val="4137EA4E"/>
    <w:rsid w:val="414FCD14"/>
    <w:rsid w:val="415D4C5D"/>
    <w:rsid w:val="415FF6CF"/>
    <w:rsid w:val="4160223C"/>
    <w:rsid w:val="41AE71F0"/>
    <w:rsid w:val="41BEF170"/>
    <w:rsid w:val="41E70929"/>
    <w:rsid w:val="41EA5D8D"/>
    <w:rsid w:val="421FC3D9"/>
    <w:rsid w:val="42295037"/>
    <w:rsid w:val="422B52B2"/>
    <w:rsid w:val="42800857"/>
    <w:rsid w:val="428B3638"/>
    <w:rsid w:val="4296B35D"/>
    <w:rsid w:val="42A0D1C5"/>
    <w:rsid w:val="42A83EF4"/>
    <w:rsid w:val="42AC65D1"/>
    <w:rsid w:val="42B233D6"/>
    <w:rsid w:val="42B43A22"/>
    <w:rsid w:val="42C704C0"/>
    <w:rsid w:val="4340EF8A"/>
    <w:rsid w:val="43519607"/>
    <w:rsid w:val="4388CE06"/>
    <w:rsid w:val="43C77B93"/>
    <w:rsid w:val="43E1F438"/>
    <w:rsid w:val="43EBB96A"/>
    <w:rsid w:val="441D3650"/>
    <w:rsid w:val="44440F55"/>
    <w:rsid w:val="44494A15"/>
    <w:rsid w:val="444C711C"/>
    <w:rsid w:val="4457C3F7"/>
    <w:rsid w:val="4467E314"/>
    <w:rsid w:val="4494ED1F"/>
    <w:rsid w:val="44AC6E58"/>
    <w:rsid w:val="44BB5D56"/>
    <w:rsid w:val="451E4852"/>
    <w:rsid w:val="451EA9EB"/>
    <w:rsid w:val="4536DE4B"/>
    <w:rsid w:val="456724BA"/>
    <w:rsid w:val="45775247"/>
    <w:rsid w:val="459F6C7C"/>
    <w:rsid w:val="45BE5A3C"/>
    <w:rsid w:val="45C1DA7F"/>
    <w:rsid w:val="45C6B759"/>
    <w:rsid w:val="45D38290"/>
    <w:rsid w:val="45E1E48F"/>
    <w:rsid w:val="45E309AF"/>
    <w:rsid w:val="45EDFFB3"/>
    <w:rsid w:val="45F42445"/>
    <w:rsid w:val="45FFF955"/>
    <w:rsid w:val="463B52B7"/>
    <w:rsid w:val="464A9550"/>
    <w:rsid w:val="46712609"/>
    <w:rsid w:val="4674857F"/>
    <w:rsid w:val="4682DE0E"/>
    <w:rsid w:val="46997A3D"/>
    <w:rsid w:val="46A1F889"/>
    <w:rsid w:val="46A6B905"/>
    <w:rsid w:val="46B5DCCE"/>
    <w:rsid w:val="46DD4768"/>
    <w:rsid w:val="46E4F4DD"/>
    <w:rsid w:val="46F3B068"/>
    <w:rsid w:val="4719D4F2"/>
    <w:rsid w:val="4725D63F"/>
    <w:rsid w:val="472BE881"/>
    <w:rsid w:val="4734D283"/>
    <w:rsid w:val="4755BD06"/>
    <w:rsid w:val="477D0938"/>
    <w:rsid w:val="4781A836"/>
    <w:rsid w:val="4792089E"/>
    <w:rsid w:val="47928F6D"/>
    <w:rsid w:val="47BC2A61"/>
    <w:rsid w:val="47F38CCC"/>
    <w:rsid w:val="4832DA08"/>
    <w:rsid w:val="483CE5E2"/>
    <w:rsid w:val="48534E8D"/>
    <w:rsid w:val="487E3A4D"/>
    <w:rsid w:val="488ECA13"/>
    <w:rsid w:val="48D289C9"/>
    <w:rsid w:val="48F00ACF"/>
    <w:rsid w:val="490646AD"/>
    <w:rsid w:val="4915F6EB"/>
    <w:rsid w:val="494B7B05"/>
    <w:rsid w:val="495505BF"/>
    <w:rsid w:val="49797B6A"/>
    <w:rsid w:val="497B8723"/>
    <w:rsid w:val="4981D36B"/>
    <w:rsid w:val="498CDEA9"/>
    <w:rsid w:val="49AF0CB3"/>
    <w:rsid w:val="49B79389"/>
    <w:rsid w:val="49CE8941"/>
    <w:rsid w:val="4A066691"/>
    <w:rsid w:val="4A29011F"/>
    <w:rsid w:val="4A297B7E"/>
    <w:rsid w:val="4A505A88"/>
    <w:rsid w:val="4A707C93"/>
    <w:rsid w:val="4A7D5092"/>
    <w:rsid w:val="4A7E21EA"/>
    <w:rsid w:val="4A9C40C9"/>
    <w:rsid w:val="4AB62EC4"/>
    <w:rsid w:val="4AE7D3C6"/>
    <w:rsid w:val="4B0A5E81"/>
    <w:rsid w:val="4B701E2B"/>
    <w:rsid w:val="4B704DAC"/>
    <w:rsid w:val="4BAFBBC1"/>
    <w:rsid w:val="4BB16102"/>
    <w:rsid w:val="4BB6FF76"/>
    <w:rsid w:val="4BD00D72"/>
    <w:rsid w:val="4BFDA26C"/>
    <w:rsid w:val="4C4989C7"/>
    <w:rsid w:val="4C5F0109"/>
    <w:rsid w:val="4C8EC42D"/>
    <w:rsid w:val="4C957122"/>
    <w:rsid w:val="4CC874D2"/>
    <w:rsid w:val="4CDB3B58"/>
    <w:rsid w:val="4D0396E9"/>
    <w:rsid w:val="4D3ED0A6"/>
    <w:rsid w:val="4D481DCB"/>
    <w:rsid w:val="4D4B9DCC"/>
    <w:rsid w:val="4D4D3163"/>
    <w:rsid w:val="4D504E40"/>
    <w:rsid w:val="4D5B2793"/>
    <w:rsid w:val="4D70B6CE"/>
    <w:rsid w:val="4DDB7464"/>
    <w:rsid w:val="4E1F4B0C"/>
    <w:rsid w:val="4E2F3FFC"/>
    <w:rsid w:val="4E40D393"/>
    <w:rsid w:val="4E9EF442"/>
    <w:rsid w:val="4EEA38B5"/>
    <w:rsid w:val="4F281DCC"/>
    <w:rsid w:val="4F48A6CE"/>
    <w:rsid w:val="4F639A09"/>
    <w:rsid w:val="4FA308D8"/>
    <w:rsid w:val="4FAE8CA8"/>
    <w:rsid w:val="4FC664EF"/>
    <w:rsid w:val="4FDF9F5A"/>
    <w:rsid w:val="4FE7944C"/>
    <w:rsid w:val="500FE7B1"/>
    <w:rsid w:val="502214D3"/>
    <w:rsid w:val="503C9722"/>
    <w:rsid w:val="505299A0"/>
    <w:rsid w:val="505D309B"/>
    <w:rsid w:val="505DE60C"/>
    <w:rsid w:val="505FA145"/>
    <w:rsid w:val="5066B7FF"/>
    <w:rsid w:val="5079EE2E"/>
    <w:rsid w:val="507A547D"/>
    <w:rsid w:val="50833E8E"/>
    <w:rsid w:val="50B23A5C"/>
    <w:rsid w:val="50B2AD5B"/>
    <w:rsid w:val="50E7633A"/>
    <w:rsid w:val="50F84B76"/>
    <w:rsid w:val="51008421"/>
    <w:rsid w:val="51092296"/>
    <w:rsid w:val="510DBA2A"/>
    <w:rsid w:val="511AAC75"/>
    <w:rsid w:val="516A4F8B"/>
    <w:rsid w:val="51787455"/>
    <w:rsid w:val="51A5A827"/>
    <w:rsid w:val="51A87C5F"/>
    <w:rsid w:val="5204094E"/>
    <w:rsid w:val="522114DB"/>
    <w:rsid w:val="5227E795"/>
    <w:rsid w:val="522D3341"/>
    <w:rsid w:val="52525455"/>
    <w:rsid w:val="5256F983"/>
    <w:rsid w:val="5264C245"/>
    <w:rsid w:val="528D04C5"/>
    <w:rsid w:val="528E0DA6"/>
    <w:rsid w:val="529154D1"/>
    <w:rsid w:val="52AAFB19"/>
    <w:rsid w:val="52C21997"/>
    <w:rsid w:val="531BE15D"/>
    <w:rsid w:val="531C195B"/>
    <w:rsid w:val="535B91E3"/>
    <w:rsid w:val="536BFB97"/>
    <w:rsid w:val="53709F79"/>
    <w:rsid w:val="537187AB"/>
    <w:rsid w:val="53760143"/>
    <w:rsid w:val="538E3BDD"/>
    <w:rsid w:val="5392B2AF"/>
    <w:rsid w:val="5395B9EB"/>
    <w:rsid w:val="53C56B5A"/>
    <w:rsid w:val="53CF4A78"/>
    <w:rsid w:val="53CFC329"/>
    <w:rsid w:val="53ED99C4"/>
    <w:rsid w:val="53F37804"/>
    <w:rsid w:val="53F5709A"/>
    <w:rsid w:val="542D9501"/>
    <w:rsid w:val="54558862"/>
    <w:rsid w:val="546F2ECD"/>
    <w:rsid w:val="54B87E8B"/>
    <w:rsid w:val="54CA6AF5"/>
    <w:rsid w:val="54D3D442"/>
    <w:rsid w:val="54EEBCAF"/>
    <w:rsid w:val="552930FC"/>
    <w:rsid w:val="5549F34C"/>
    <w:rsid w:val="555D220E"/>
    <w:rsid w:val="555E9097"/>
    <w:rsid w:val="5585AB7F"/>
    <w:rsid w:val="5597E28E"/>
    <w:rsid w:val="55A055EB"/>
    <w:rsid w:val="55B815B3"/>
    <w:rsid w:val="55D73B3E"/>
    <w:rsid w:val="55F9BA59"/>
    <w:rsid w:val="56237A82"/>
    <w:rsid w:val="5626AA03"/>
    <w:rsid w:val="564FC46E"/>
    <w:rsid w:val="5661C906"/>
    <w:rsid w:val="567DF67F"/>
    <w:rsid w:val="56A32D29"/>
    <w:rsid w:val="56A74819"/>
    <w:rsid w:val="56ABA637"/>
    <w:rsid w:val="56ABEE47"/>
    <w:rsid w:val="56B22B78"/>
    <w:rsid w:val="56B667B7"/>
    <w:rsid w:val="56BF01A6"/>
    <w:rsid w:val="56D5E94F"/>
    <w:rsid w:val="57073901"/>
    <w:rsid w:val="57083994"/>
    <w:rsid w:val="57085383"/>
    <w:rsid w:val="5728A7FB"/>
    <w:rsid w:val="57578453"/>
    <w:rsid w:val="57C3BFF1"/>
    <w:rsid w:val="57FC1676"/>
    <w:rsid w:val="580BD4D2"/>
    <w:rsid w:val="585A1DA9"/>
    <w:rsid w:val="58B56D54"/>
    <w:rsid w:val="58BCFBED"/>
    <w:rsid w:val="59054956"/>
    <w:rsid w:val="59233A9B"/>
    <w:rsid w:val="595B9932"/>
    <w:rsid w:val="59A63611"/>
    <w:rsid w:val="59E359C6"/>
    <w:rsid w:val="59EF20BC"/>
    <w:rsid w:val="59FC6B17"/>
    <w:rsid w:val="5A03FF3D"/>
    <w:rsid w:val="5A1294CC"/>
    <w:rsid w:val="5A2F292F"/>
    <w:rsid w:val="5A5614E8"/>
    <w:rsid w:val="5A712A62"/>
    <w:rsid w:val="5AA69D5C"/>
    <w:rsid w:val="5ABA06BF"/>
    <w:rsid w:val="5ABB46D9"/>
    <w:rsid w:val="5ACBA680"/>
    <w:rsid w:val="5AE04C49"/>
    <w:rsid w:val="5B109BCB"/>
    <w:rsid w:val="5B2A0E2D"/>
    <w:rsid w:val="5B42F9D1"/>
    <w:rsid w:val="5B63EF5D"/>
    <w:rsid w:val="5B860892"/>
    <w:rsid w:val="5B9AE2A8"/>
    <w:rsid w:val="5BABFCBF"/>
    <w:rsid w:val="5BAE5C6F"/>
    <w:rsid w:val="5BB2A713"/>
    <w:rsid w:val="5BBD728F"/>
    <w:rsid w:val="5BBE267C"/>
    <w:rsid w:val="5BD4A4E5"/>
    <w:rsid w:val="5BE0DA70"/>
    <w:rsid w:val="5BE19BF9"/>
    <w:rsid w:val="5BE24FD2"/>
    <w:rsid w:val="5BEE32A6"/>
    <w:rsid w:val="5C132375"/>
    <w:rsid w:val="5C136C27"/>
    <w:rsid w:val="5C217D05"/>
    <w:rsid w:val="5C38039B"/>
    <w:rsid w:val="5C686383"/>
    <w:rsid w:val="5C75122E"/>
    <w:rsid w:val="5CB5A71A"/>
    <w:rsid w:val="5CD5D8CB"/>
    <w:rsid w:val="5D2E432A"/>
    <w:rsid w:val="5D3AE740"/>
    <w:rsid w:val="5D44EE5C"/>
    <w:rsid w:val="5D638EFE"/>
    <w:rsid w:val="5D8CE36A"/>
    <w:rsid w:val="5D93127C"/>
    <w:rsid w:val="5D9681E6"/>
    <w:rsid w:val="5DA5CFD7"/>
    <w:rsid w:val="5DA9C988"/>
    <w:rsid w:val="5DB2F912"/>
    <w:rsid w:val="5DE70B1A"/>
    <w:rsid w:val="5DE97591"/>
    <w:rsid w:val="5E925C5F"/>
    <w:rsid w:val="5EA7D1A7"/>
    <w:rsid w:val="5EBBAE7B"/>
    <w:rsid w:val="5EBC4298"/>
    <w:rsid w:val="5EDF66D4"/>
    <w:rsid w:val="5EFE5FFC"/>
    <w:rsid w:val="5F4B9D83"/>
    <w:rsid w:val="5F4F7FAD"/>
    <w:rsid w:val="5F81428C"/>
    <w:rsid w:val="5FACC700"/>
    <w:rsid w:val="5FBE7E3A"/>
    <w:rsid w:val="5FFDFFA4"/>
    <w:rsid w:val="60559730"/>
    <w:rsid w:val="607A5110"/>
    <w:rsid w:val="607F8532"/>
    <w:rsid w:val="608912A1"/>
    <w:rsid w:val="608AC605"/>
    <w:rsid w:val="6096EC08"/>
    <w:rsid w:val="60ABB8F9"/>
    <w:rsid w:val="60B69D6A"/>
    <w:rsid w:val="60D38129"/>
    <w:rsid w:val="60DAB696"/>
    <w:rsid w:val="60E45EA7"/>
    <w:rsid w:val="60E602FD"/>
    <w:rsid w:val="611D12ED"/>
    <w:rsid w:val="6131C886"/>
    <w:rsid w:val="61386DE6"/>
    <w:rsid w:val="61591182"/>
    <w:rsid w:val="6195B367"/>
    <w:rsid w:val="61A42F8F"/>
    <w:rsid w:val="61A5B379"/>
    <w:rsid w:val="61AF347C"/>
    <w:rsid w:val="621F27BB"/>
    <w:rsid w:val="62252609"/>
    <w:rsid w:val="6228FF72"/>
    <w:rsid w:val="622C791A"/>
    <w:rsid w:val="622EED36"/>
    <w:rsid w:val="6243EC76"/>
    <w:rsid w:val="62833A8B"/>
    <w:rsid w:val="62907552"/>
    <w:rsid w:val="6292D19D"/>
    <w:rsid w:val="62A54D16"/>
    <w:rsid w:val="62ACBA1F"/>
    <w:rsid w:val="62B2631C"/>
    <w:rsid w:val="62B381F4"/>
    <w:rsid w:val="62DAF6B3"/>
    <w:rsid w:val="630C4E70"/>
    <w:rsid w:val="63117C51"/>
    <w:rsid w:val="631C307B"/>
    <w:rsid w:val="6327FB9C"/>
    <w:rsid w:val="632B5861"/>
    <w:rsid w:val="632F0F78"/>
    <w:rsid w:val="63301048"/>
    <w:rsid w:val="633E8468"/>
    <w:rsid w:val="63623E65"/>
    <w:rsid w:val="637CA68A"/>
    <w:rsid w:val="63A456BF"/>
    <w:rsid w:val="63D0B740"/>
    <w:rsid w:val="63EEC411"/>
    <w:rsid w:val="63FD184A"/>
    <w:rsid w:val="6409B7A3"/>
    <w:rsid w:val="64165566"/>
    <w:rsid w:val="643730C3"/>
    <w:rsid w:val="643E8675"/>
    <w:rsid w:val="644135AA"/>
    <w:rsid w:val="645E4A2C"/>
    <w:rsid w:val="64825CF3"/>
    <w:rsid w:val="6484C1E0"/>
    <w:rsid w:val="6492EE55"/>
    <w:rsid w:val="64BA8F13"/>
    <w:rsid w:val="650C0AB7"/>
    <w:rsid w:val="651451C6"/>
    <w:rsid w:val="6514F138"/>
    <w:rsid w:val="651EE84F"/>
    <w:rsid w:val="6552DF05"/>
    <w:rsid w:val="658BA498"/>
    <w:rsid w:val="658F2B42"/>
    <w:rsid w:val="6590350C"/>
    <w:rsid w:val="65A1602B"/>
    <w:rsid w:val="65A276D2"/>
    <w:rsid w:val="65B0CF9D"/>
    <w:rsid w:val="65CE03CA"/>
    <w:rsid w:val="65DDC614"/>
    <w:rsid w:val="65F7F9A1"/>
    <w:rsid w:val="661260A2"/>
    <w:rsid w:val="665D3992"/>
    <w:rsid w:val="6660DCB0"/>
    <w:rsid w:val="6667CABE"/>
    <w:rsid w:val="66860A2D"/>
    <w:rsid w:val="66B0C199"/>
    <w:rsid w:val="66BA2BF9"/>
    <w:rsid w:val="66D35EF2"/>
    <w:rsid w:val="66F07A31"/>
    <w:rsid w:val="6728A979"/>
    <w:rsid w:val="6729302A"/>
    <w:rsid w:val="672D56A7"/>
    <w:rsid w:val="672E1A0C"/>
    <w:rsid w:val="673EB30A"/>
    <w:rsid w:val="6744A122"/>
    <w:rsid w:val="675AA6C2"/>
    <w:rsid w:val="67700F9A"/>
    <w:rsid w:val="67A48D03"/>
    <w:rsid w:val="67A7CC13"/>
    <w:rsid w:val="67C99C3E"/>
    <w:rsid w:val="67C9B5A4"/>
    <w:rsid w:val="67D7AFEF"/>
    <w:rsid w:val="67E33E72"/>
    <w:rsid w:val="67E68001"/>
    <w:rsid w:val="67FCEC3F"/>
    <w:rsid w:val="6847B252"/>
    <w:rsid w:val="6871576A"/>
    <w:rsid w:val="687535DF"/>
    <w:rsid w:val="687F59D3"/>
    <w:rsid w:val="68894448"/>
    <w:rsid w:val="688FB965"/>
    <w:rsid w:val="68939893"/>
    <w:rsid w:val="689BBA9E"/>
    <w:rsid w:val="689E169C"/>
    <w:rsid w:val="68DF2849"/>
    <w:rsid w:val="68EBAFA1"/>
    <w:rsid w:val="68FC8CEE"/>
    <w:rsid w:val="6909919B"/>
    <w:rsid w:val="690C03FB"/>
    <w:rsid w:val="693C577A"/>
    <w:rsid w:val="693E3F97"/>
    <w:rsid w:val="696B8D4F"/>
    <w:rsid w:val="696E936B"/>
    <w:rsid w:val="69987D72"/>
    <w:rsid w:val="699A1D97"/>
    <w:rsid w:val="69B84027"/>
    <w:rsid w:val="69C732FE"/>
    <w:rsid w:val="69E8625B"/>
    <w:rsid w:val="6A0D320C"/>
    <w:rsid w:val="6A0FCC0E"/>
    <w:rsid w:val="6A309D5E"/>
    <w:rsid w:val="6A378AFF"/>
    <w:rsid w:val="6A3DAD72"/>
    <w:rsid w:val="6A501C27"/>
    <w:rsid w:val="6A5944BF"/>
    <w:rsid w:val="6A5FBE5F"/>
    <w:rsid w:val="6A603263"/>
    <w:rsid w:val="6A74FEF0"/>
    <w:rsid w:val="6AA244B6"/>
    <w:rsid w:val="6AA6E7ED"/>
    <w:rsid w:val="6AB0585F"/>
    <w:rsid w:val="6ABA6E56"/>
    <w:rsid w:val="6ADB84BA"/>
    <w:rsid w:val="6ADD1ABF"/>
    <w:rsid w:val="6B1038F8"/>
    <w:rsid w:val="6B4175AA"/>
    <w:rsid w:val="6B689D34"/>
    <w:rsid w:val="6B7421FD"/>
    <w:rsid w:val="6B78ED89"/>
    <w:rsid w:val="6B82D345"/>
    <w:rsid w:val="6B8D8FE7"/>
    <w:rsid w:val="6B8F3043"/>
    <w:rsid w:val="6B938021"/>
    <w:rsid w:val="6B944ADF"/>
    <w:rsid w:val="6B9D5DF0"/>
    <w:rsid w:val="6BA0A9CE"/>
    <w:rsid w:val="6BAABB79"/>
    <w:rsid w:val="6BAD4153"/>
    <w:rsid w:val="6BBD43AF"/>
    <w:rsid w:val="6C155CDB"/>
    <w:rsid w:val="6C1C5F44"/>
    <w:rsid w:val="6C2B4CFF"/>
    <w:rsid w:val="6C47D909"/>
    <w:rsid w:val="6C5A3C15"/>
    <w:rsid w:val="6C6AA532"/>
    <w:rsid w:val="6C78C707"/>
    <w:rsid w:val="6C95C2E6"/>
    <w:rsid w:val="6C9E032D"/>
    <w:rsid w:val="6CA0C8C7"/>
    <w:rsid w:val="6CBC8DD0"/>
    <w:rsid w:val="6CCD3209"/>
    <w:rsid w:val="6CD8C5C8"/>
    <w:rsid w:val="6D0EC469"/>
    <w:rsid w:val="6D155B8F"/>
    <w:rsid w:val="6D29FA34"/>
    <w:rsid w:val="6D31983A"/>
    <w:rsid w:val="6D4C547A"/>
    <w:rsid w:val="6D52E03F"/>
    <w:rsid w:val="6D59D862"/>
    <w:rsid w:val="6D71BD2A"/>
    <w:rsid w:val="6D7F0E79"/>
    <w:rsid w:val="6D8B8427"/>
    <w:rsid w:val="6D8F0974"/>
    <w:rsid w:val="6D98E1D8"/>
    <w:rsid w:val="6DCAA2DF"/>
    <w:rsid w:val="6DCCF448"/>
    <w:rsid w:val="6DE28B30"/>
    <w:rsid w:val="6DE3F01C"/>
    <w:rsid w:val="6DE9368B"/>
    <w:rsid w:val="6E35634A"/>
    <w:rsid w:val="6E3C9928"/>
    <w:rsid w:val="6E40FE6D"/>
    <w:rsid w:val="6E448E4C"/>
    <w:rsid w:val="6E64B7F6"/>
    <w:rsid w:val="6E683978"/>
    <w:rsid w:val="6E6B0E24"/>
    <w:rsid w:val="6E78E639"/>
    <w:rsid w:val="6EA4EDA5"/>
    <w:rsid w:val="6EB9BD2C"/>
    <w:rsid w:val="6EF9C14B"/>
    <w:rsid w:val="6F00EDCE"/>
    <w:rsid w:val="6F39BD7F"/>
    <w:rsid w:val="6F5081B5"/>
    <w:rsid w:val="6F513BE7"/>
    <w:rsid w:val="6F7027FF"/>
    <w:rsid w:val="6F744B58"/>
    <w:rsid w:val="6F7F2D3B"/>
    <w:rsid w:val="6F84DE2D"/>
    <w:rsid w:val="6F8C5D35"/>
    <w:rsid w:val="6F8EEDE6"/>
    <w:rsid w:val="6F9DAC8C"/>
    <w:rsid w:val="6FCCD143"/>
    <w:rsid w:val="6FD3FA48"/>
    <w:rsid w:val="6FF2E1F1"/>
    <w:rsid w:val="70313A2C"/>
    <w:rsid w:val="70579797"/>
    <w:rsid w:val="706C2A8D"/>
    <w:rsid w:val="707659B5"/>
    <w:rsid w:val="707C7390"/>
    <w:rsid w:val="70850EBE"/>
    <w:rsid w:val="7096E313"/>
    <w:rsid w:val="70B7DBEA"/>
    <w:rsid w:val="71054C2C"/>
    <w:rsid w:val="71094A99"/>
    <w:rsid w:val="710CB479"/>
    <w:rsid w:val="711E1CEC"/>
    <w:rsid w:val="712C3272"/>
    <w:rsid w:val="71360902"/>
    <w:rsid w:val="713C80C5"/>
    <w:rsid w:val="714F20A0"/>
    <w:rsid w:val="716F4ED8"/>
    <w:rsid w:val="719FDA3A"/>
    <w:rsid w:val="71AC10FC"/>
    <w:rsid w:val="71C75FC2"/>
    <w:rsid w:val="71DC839D"/>
    <w:rsid w:val="71DE1782"/>
    <w:rsid w:val="720699FE"/>
    <w:rsid w:val="720DEFB0"/>
    <w:rsid w:val="72297487"/>
    <w:rsid w:val="7236286C"/>
    <w:rsid w:val="724BC0CD"/>
    <w:rsid w:val="725A8DA2"/>
    <w:rsid w:val="727FD151"/>
    <w:rsid w:val="729F6156"/>
    <w:rsid w:val="72A80C34"/>
    <w:rsid w:val="72B7613F"/>
    <w:rsid w:val="72E88984"/>
    <w:rsid w:val="72EAFC94"/>
    <w:rsid w:val="72EFE664"/>
    <w:rsid w:val="72F6AE40"/>
    <w:rsid w:val="7309483A"/>
    <w:rsid w:val="730AD4B4"/>
    <w:rsid w:val="731D377A"/>
    <w:rsid w:val="7338D3F3"/>
    <w:rsid w:val="738A2B0E"/>
    <w:rsid w:val="739A8D3F"/>
    <w:rsid w:val="739B4FAF"/>
    <w:rsid w:val="73AB2432"/>
    <w:rsid w:val="73AC37B8"/>
    <w:rsid w:val="73DB97A3"/>
    <w:rsid w:val="73F83345"/>
    <w:rsid w:val="740595EB"/>
    <w:rsid w:val="748890AB"/>
    <w:rsid w:val="74E0A184"/>
    <w:rsid w:val="74EA6D14"/>
    <w:rsid w:val="75034A89"/>
    <w:rsid w:val="7527FDCC"/>
    <w:rsid w:val="752B1502"/>
    <w:rsid w:val="753E3E02"/>
    <w:rsid w:val="75438D45"/>
    <w:rsid w:val="754C6674"/>
    <w:rsid w:val="7555E71E"/>
    <w:rsid w:val="755EBFDA"/>
    <w:rsid w:val="75691AFE"/>
    <w:rsid w:val="757107B2"/>
    <w:rsid w:val="75B2058E"/>
    <w:rsid w:val="75E63ED5"/>
    <w:rsid w:val="75E69EC4"/>
    <w:rsid w:val="760AA2B6"/>
    <w:rsid w:val="7616EA6F"/>
    <w:rsid w:val="76223AE1"/>
    <w:rsid w:val="763E27C4"/>
    <w:rsid w:val="7645AEAF"/>
    <w:rsid w:val="767A8376"/>
    <w:rsid w:val="767C9D3E"/>
    <w:rsid w:val="76A18421"/>
    <w:rsid w:val="76A4D4B8"/>
    <w:rsid w:val="76AFB8AC"/>
    <w:rsid w:val="76B95030"/>
    <w:rsid w:val="7723D5BF"/>
    <w:rsid w:val="772F24DC"/>
    <w:rsid w:val="773A01BC"/>
    <w:rsid w:val="776BD3AD"/>
    <w:rsid w:val="77734ADD"/>
    <w:rsid w:val="77B49FD7"/>
    <w:rsid w:val="77BB79AE"/>
    <w:rsid w:val="77D8463F"/>
    <w:rsid w:val="77E2FAAA"/>
    <w:rsid w:val="77F19783"/>
    <w:rsid w:val="77F37B66"/>
    <w:rsid w:val="78382995"/>
    <w:rsid w:val="785E47EA"/>
    <w:rsid w:val="78635A5A"/>
    <w:rsid w:val="78690896"/>
    <w:rsid w:val="7873F02B"/>
    <w:rsid w:val="7885234B"/>
    <w:rsid w:val="788BFB74"/>
    <w:rsid w:val="788EA7B7"/>
    <w:rsid w:val="78A3CD8A"/>
    <w:rsid w:val="78B65176"/>
    <w:rsid w:val="78CEC237"/>
    <w:rsid w:val="794BDAF8"/>
    <w:rsid w:val="7982799F"/>
    <w:rsid w:val="79839755"/>
    <w:rsid w:val="79869566"/>
    <w:rsid w:val="799E0B43"/>
    <w:rsid w:val="79B2D6BD"/>
    <w:rsid w:val="79CADB79"/>
    <w:rsid w:val="79D8F3C3"/>
    <w:rsid w:val="79EF0246"/>
    <w:rsid w:val="7A22DC67"/>
    <w:rsid w:val="7A5F4A9A"/>
    <w:rsid w:val="7A5FAC70"/>
    <w:rsid w:val="7A7F1FA1"/>
    <w:rsid w:val="7A8CE0A0"/>
    <w:rsid w:val="7A9CC1B8"/>
    <w:rsid w:val="7A9E387C"/>
    <w:rsid w:val="7AB7F15E"/>
    <w:rsid w:val="7ABD1398"/>
    <w:rsid w:val="7ABEF77B"/>
    <w:rsid w:val="7AD36B26"/>
    <w:rsid w:val="7AEC3448"/>
    <w:rsid w:val="7AEC56CA"/>
    <w:rsid w:val="7B170E88"/>
    <w:rsid w:val="7B36D613"/>
    <w:rsid w:val="7B4493B1"/>
    <w:rsid w:val="7B601BAE"/>
    <w:rsid w:val="7B688CCE"/>
    <w:rsid w:val="7B86C585"/>
    <w:rsid w:val="7B97A64D"/>
    <w:rsid w:val="7BBA7413"/>
    <w:rsid w:val="7BC456B6"/>
    <w:rsid w:val="7BC77DBD"/>
    <w:rsid w:val="7BD2ACE0"/>
    <w:rsid w:val="7C0B9D94"/>
    <w:rsid w:val="7C1BD1B4"/>
    <w:rsid w:val="7C22EFA3"/>
    <w:rsid w:val="7C47B254"/>
    <w:rsid w:val="7C61734D"/>
    <w:rsid w:val="7C69E4B1"/>
    <w:rsid w:val="7C7BFFF3"/>
    <w:rsid w:val="7C863EBD"/>
    <w:rsid w:val="7C86C1EC"/>
    <w:rsid w:val="7C89B429"/>
    <w:rsid w:val="7C8ABCEC"/>
    <w:rsid w:val="7C9DB5EC"/>
    <w:rsid w:val="7CAC897B"/>
    <w:rsid w:val="7CB7C81B"/>
    <w:rsid w:val="7CD6BCE8"/>
    <w:rsid w:val="7CDD99EB"/>
    <w:rsid w:val="7CE5A56F"/>
    <w:rsid w:val="7CE7DD8F"/>
    <w:rsid w:val="7D0879A7"/>
    <w:rsid w:val="7D140F5B"/>
    <w:rsid w:val="7D15EA6F"/>
    <w:rsid w:val="7D1ADB31"/>
    <w:rsid w:val="7D1CFE8A"/>
    <w:rsid w:val="7D21CFBA"/>
    <w:rsid w:val="7D4A03C2"/>
    <w:rsid w:val="7D4BD16D"/>
    <w:rsid w:val="7D52246D"/>
    <w:rsid w:val="7DA0EA3B"/>
    <w:rsid w:val="7DA76DF5"/>
    <w:rsid w:val="7DAE1B8C"/>
    <w:rsid w:val="7DC187D9"/>
    <w:rsid w:val="7DC7CAA2"/>
    <w:rsid w:val="7E45C96B"/>
    <w:rsid w:val="7E48F92F"/>
    <w:rsid w:val="7E4CEEFA"/>
    <w:rsid w:val="7E60D798"/>
    <w:rsid w:val="7E79E408"/>
    <w:rsid w:val="7E7B8B13"/>
    <w:rsid w:val="7EB000C1"/>
    <w:rsid w:val="7EB0E38D"/>
    <w:rsid w:val="7EB8CEEB"/>
    <w:rsid w:val="7EB96FA7"/>
    <w:rsid w:val="7EBAFBA0"/>
    <w:rsid w:val="7ECAA3D8"/>
    <w:rsid w:val="7ECB41B7"/>
    <w:rsid w:val="7ECD148C"/>
    <w:rsid w:val="7ED9655E"/>
    <w:rsid w:val="7EE8D123"/>
    <w:rsid w:val="7EED9027"/>
    <w:rsid w:val="7EF473B1"/>
    <w:rsid w:val="7EF8AED5"/>
    <w:rsid w:val="7EFE9222"/>
    <w:rsid w:val="7F0FE515"/>
    <w:rsid w:val="7F1D0C39"/>
    <w:rsid w:val="7F414A4E"/>
    <w:rsid w:val="7F562D09"/>
    <w:rsid w:val="7F653F59"/>
    <w:rsid w:val="7F723A24"/>
    <w:rsid w:val="7F7389D6"/>
    <w:rsid w:val="7FA280FF"/>
    <w:rsid w:val="7FB93EB2"/>
    <w:rsid w:val="7FB9C23D"/>
    <w:rsid w:val="7FCA547D"/>
    <w:rsid w:val="7FD0F5B5"/>
    <w:rsid w:val="7FEA7FAB"/>
    <w:rsid w:val="7FFE6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4BD1"/>
  <w15:docId w15:val="{8F253BA6-EC57-41E3-AADD-A9780EE3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994"/>
    <w:rPr>
      <w:b/>
      <w:bCs/>
    </w:rPr>
  </w:style>
  <w:style w:type="character" w:styleId="UnresolvedMention">
    <w:name w:val="Unresolved Mention"/>
    <w:basedOn w:val="DefaultParagraphFont"/>
    <w:uiPriority w:val="99"/>
    <w:semiHidden/>
    <w:unhideWhenUsed/>
    <w:rsid w:val="00012D04"/>
    <w:rPr>
      <w:color w:val="605E5C"/>
      <w:shd w:val="clear" w:color="auto" w:fill="E1DFDD"/>
    </w:rPr>
  </w:style>
  <w:style w:type="character" w:styleId="FollowedHyperlink">
    <w:name w:val="FollowedHyperlink"/>
    <w:basedOn w:val="DefaultParagraphFont"/>
    <w:uiPriority w:val="99"/>
    <w:semiHidden/>
    <w:unhideWhenUsed/>
    <w:rsid w:val="00763F4C"/>
    <w:rPr>
      <w:color w:val="800080" w:themeColor="followedHyperlink"/>
      <w:u w:val="single"/>
    </w:rPr>
  </w:style>
  <w:style w:type="paragraph" w:styleId="Revision">
    <w:name w:val="Revision"/>
    <w:hidden/>
    <w:uiPriority w:val="99"/>
    <w:semiHidden/>
    <w:rsid w:val="00C77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265949">
      <w:bodyDiv w:val="1"/>
      <w:marLeft w:val="0"/>
      <w:marRight w:val="0"/>
      <w:marTop w:val="0"/>
      <w:marBottom w:val="0"/>
      <w:divBdr>
        <w:top w:val="none" w:sz="0" w:space="0" w:color="auto"/>
        <w:left w:val="none" w:sz="0" w:space="0" w:color="auto"/>
        <w:bottom w:val="none" w:sz="0" w:space="0" w:color="auto"/>
        <w:right w:val="none" w:sz="0" w:space="0" w:color="auto"/>
      </w:divBdr>
    </w:div>
    <w:div w:id="1143500288">
      <w:bodyDiv w:val="1"/>
      <w:marLeft w:val="0"/>
      <w:marRight w:val="0"/>
      <w:marTop w:val="0"/>
      <w:marBottom w:val="0"/>
      <w:divBdr>
        <w:top w:val="none" w:sz="0" w:space="0" w:color="auto"/>
        <w:left w:val="none" w:sz="0" w:space="0" w:color="auto"/>
        <w:bottom w:val="none" w:sz="0" w:space="0" w:color="auto"/>
        <w:right w:val="none" w:sz="0" w:space="0" w:color="auto"/>
      </w:divBdr>
    </w:div>
    <w:div w:id="1195730937">
      <w:bodyDiv w:val="1"/>
      <w:marLeft w:val="0"/>
      <w:marRight w:val="0"/>
      <w:marTop w:val="0"/>
      <w:marBottom w:val="0"/>
      <w:divBdr>
        <w:top w:val="none" w:sz="0" w:space="0" w:color="auto"/>
        <w:left w:val="none" w:sz="0" w:space="0" w:color="auto"/>
        <w:bottom w:val="none" w:sz="0" w:space="0" w:color="auto"/>
        <w:right w:val="none" w:sz="0" w:space="0" w:color="auto"/>
      </w:divBdr>
    </w:div>
    <w:div w:id="1364863485">
      <w:bodyDiv w:val="1"/>
      <w:marLeft w:val="0"/>
      <w:marRight w:val="0"/>
      <w:marTop w:val="0"/>
      <w:marBottom w:val="0"/>
      <w:divBdr>
        <w:top w:val="none" w:sz="0" w:space="0" w:color="auto"/>
        <w:left w:val="none" w:sz="0" w:space="0" w:color="auto"/>
        <w:bottom w:val="none" w:sz="0" w:space="0" w:color="auto"/>
        <w:right w:val="none" w:sz="0" w:space="0" w:color="auto"/>
      </w:divBdr>
    </w:div>
    <w:div w:id="1380469634">
      <w:bodyDiv w:val="1"/>
      <w:marLeft w:val="0"/>
      <w:marRight w:val="0"/>
      <w:marTop w:val="0"/>
      <w:marBottom w:val="0"/>
      <w:divBdr>
        <w:top w:val="none" w:sz="0" w:space="0" w:color="auto"/>
        <w:left w:val="none" w:sz="0" w:space="0" w:color="auto"/>
        <w:bottom w:val="none" w:sz="0" w:space="0" w:color="auto"/>
        <w:right w:val="none" w:sz="0" w:space="0" w:color="auto"/>
      </w:divBdr>
    </w:div>
    <w:div w:id="1553158181">
      <w:bodyDiv w:val="1"/>
      <w:marLeft w:val="0"/>
      <w:marRight w:val="0"/>
      <w:marTop w:val="0"/>
      <w:marBottom w:val="0"/>
      <w:divBdr>
        <w:top w:val="none" w:sz="0" w:space="0" w:color="auto"/>
        <w:left w:val="none" w:sz="0" w:space="0" w:color="auto"/>
        <w:bottom w:val="none" w:sz="0" w:space="0" w:color="auto"/>
        <w:right w:val="none" w:sz="0" w:space="0" w:color="auto"/>
      </w:divBdr>
    </w:div>
    <w:div w:id="186019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ntalhealth.gov/talk/community-conversation/services" TargetMode="External"/><Relationship Id="rId21" Type="http://schemas.openxmlformats.org/officeDocument/2006/relationships/hyperlink" Target="https://psychiatryonline.org/doi/book/10.1176/appi.books.9780890426760" TargetMode="External"/><Relationship Id="rId42" Type="http://schemas.openxmlformats.org/officeDocument/2006/relationships/hyperlink" Target="https://www.psychiatry.org/psychiatrists/cultural-competency/engagement-opportunities/apa-community-programs" TargetMode="External"/><Relationship Id="rId47" Type="http://schemas.openxmlformats.org/officeDocument/2006/relationships/hyperlink" Target="https://www.aamc.org/media/37286/download" TargetMode="External"/><Relationship Id="rId63" Type="http://schemas.openxmlformats.org/officeDocument/2006/relationships/hyperlink" Target="https://insights.ovid.com/article/00001888-201310000-00039" TargetMode="External"/><Relationship Id="rId68" Type="http://schemas.openxmlformats.org/officeDocument/2006/relationships/hyperlink" Target="https://www.psychiatry.org/File%20Library/Psychiatrists/Practice/Ethics/principles-medical-ethics.pdf" TargetMode="External"/><Relationship Id="rId84" Type="http://schemas.openxmlformats.org/officeDocument/2006/relationships/hyperlink" Target="https://www.ncbi.nlm.nih.gov/pmc/articles/PMC2631014/" TargetMode="External"/><Relationship Id="rId89" Type="http://schemas.openxmlformats.org/officeDocument/2006/relationships/hyperlink" Target="https://www.tandfonline.com/doi/abs/10.3109/0142159X.2013.769677?journalCode=imte20" TargetMode="External"/><Relationship Id="rId112" Type="http://schemas.openxmlformats.org/officeDocument/2006/relationships/theme" Target="theme/theme1.xml"/><Relationship Id="rId16" Type="http://schemas.openxmlformats.org/officeDocument/2006/relationships/hyperlink" Target="https://www.apa.org/pi/about/publications/caregivers/practice-settings/assessment/tools/neuropsychiatric-inventory" TargetMode="External"/><Relationship Id="rId107" Type="http://schemas.openxmlformats.org/officeDocument/2006/relationships/hyperlink" Target="https://dl.acgme.org/pages/assessment" TargetMode="External"/><Relationship Id="rId11" Type="http://schemas.openxmlformats.org/officeDocument/2006/relationships/header" Target="header1.xml"/><Relationship Id="rId32" Type="http://schemas.openxmlformats.org/officeDocument/2006/relationships/hyperlink" Target="https://www.google.com/url?sa=t&amp;rct=j&amp;q=&amp;esrc=s&amp;source=web&amp;cd=&amp;ved=2ahUKEwjMztLgj5jyAhWOW80KHbOjDjUQFnoECAIQAw&amp;url=https%3A%2F%2Fwww.psychiatry.org%2FFile%2520Library%2FPsychiatrists%2FPractice%2FDSM%2FAPA_DSM5_Cultural-Formulation-Interview.pdf&amp;usg=AOvVaw0yl4EMDbxmpSbT2uVcJfOL" TargetMode="External"/><Relationship Id="rId37" Type="http://schemas.openxmlformats.org/officeDocument/2006/relationships/hyperlink" Target="https://onlinelibrary.wiley.com/doi/10.1002/gps.4239" TargetMode="External"/><Relationship Id="rId53" Type="http://schemas.openxmlformats.org/officeDocument/2006/relationships/hyperlink" Target="https://nasmhpd.org/sites/default/files/SAMHSA%20Quality%20Improvement%20Initiative.pdf" TargetMode="External"/><Relationship Id="rId58" Type="http://schemas.openxmlformats.org/officeDocument/2006/relationships/hyperlink" Target="https://jamaevidence.mhmedical.com/book.aspx?bookId=847" TargetMode="External"/><Relationship Id="rId74" Type="http://schemas.openxmlformats.org/officeDocument/2006/relationships/hyperlink" Target="https://edhub.ama-assn.org/steps-forward/pages/about" TargetMode="External"/><Relationship Id="rId79" Type="http://schemas.openxmlformats.org/officeDocument/2006/relationships/hyperlink" Target="https://www.ncbi.nlm.nih.gov/pmc/articles/PMC6684113/" TargetMode="External"/><Relationship Id="rId102" Type="http://schemas.openxmlformats.org/officeDocument/2006/relationships/hyperlink" Target="https://www.acgme.org/Portals/0/Milestones%20Implementation%202020.pdf?ver=2020-05-20-152402-013" TargetMode="External"/><Relationship Id="rId5" Type="http://schemas.openxmlformats.org/officeDocument/2006/relationships/webSettings" Target="webSettings.xml"/><Relationship Id="rId90" Type="http://schemas.openxmlformats.org/officeDocument/2006/relationships/hyperlink" Target="https://www.tandfonline.com/doi/abs/10.1080/0142159X.2018.1481499?journalCode=imte20" TargetMode="External"/><Relationship Id="rId95" Type="http://schemas.openxmlformats.org/officeDocument/2006/relationships/hyperlink" Target="https://meridian.allenpress.com/jgme/issue/13/2s" TargetMode="External"/><Relationship Id="rId22" Type="http://schemas.openxmlformats.org/officeDocument/2006/relationships/hyperlink" Target="https://cchs.ua.edu/wp-content/cchsfiles/psych/BIOPYCHOSOCIAL.pdf" TargetMode="External"/><Relationship Id="rId27" Type="http://schemas.openxmlformats.org/officeDocument/2006/relationships/hyperlink" Target="https://www.psychiatry.org/File%20Library/Psychiatrists/Practice/Telepsychiatry/APA-ATA-Best-Practices-in-Videoconferencing-Based-Telemental-Health.pdf" TargetMode="External"/><Relationship Id="rId43" Type="http://schemas.openxmlformats.org/officeDocument/2006/relationships/hyperlink" Target="https://www.cdc.gov/pophealthtraining/whatis.html" TargetMode="External"/><Relationship Id="rId48" Type="http://schemas.openxmlformats.org/officeDocument/2006/relationships/hyperlink" Target="https://www.abpn.com/maintain-certification/moc-activity-requirements/improvement-in-medical-practice-pip/" TargetMode="External"/><Relationship Id="rId64" Type="http://schemas.openxmlformats.org/officeDocument/2006/relationships/hyperlink" Target="https://annals.org/aim/fullarticle/474090/medical-professionalism-new-millennium-physician-charter" TargetMode="External"/><Relationship Id="rId69" Type="http://schemas.openxmlformats.org/officeDocument/2006/relationships/hyperlink" Target="http://alphaomegaalpha.org/pdfs/Monograph2018.pdf" TargetMode="External"/><Relationship Id="rId80" Type="http://schemas.openxmlformats.org/officeDocument/2006/relationships/hyperlink" Target="https://nam.edu/initiatives/clinician-resilience-and-well-being/" TargetMode="External"/><Relationship Id="rId85" Type="http://schemas.openxmlformats.org/officeDocument/2006/relationships/hyperlink" Target="https://www.mededportal.org/doi/10.15766/mep_2374-8265.10174" TargetMode="External"/><Relationship Id="rId12" Type="http://schemas.openxmlformats.org/officeDocument/2006/relationships/footer" Target="footer1.xml"/><Relationship Id="rId17" Type="http://schemas.openxmlformats.org/officeDocument/2006/relationships/hyperlink" Target="https://www.apa.org/pi/about/publications/caregivers/practice-settings/assessment/tools/geriatric-depression" TargetMode="External"/><Relationship Id="rId33" Type="http://schemas.openxmlformats.org/officeDocument/2006/relationships/hyperlink" Target="https://www.aagponline.org/index.php?src=gendocs&amp;ref=CurriculumforGeriatricPsychiatry&amp;category=Main" TargetMode="External"/><Relationship Id="rId38" Type="http://schemas.openxmlformats.org/officeDocument/2006/relationships/hyperlink" Target="https://portal.aadprt.org/user/vto/category/600" TargetMode="External"/><Relationship Id="rId59" Type="http://schemas.openxmlformats.org/officeDocument/2006/relationships/hyperlink" Target="https://www.healthquality.va.gov/" TargetMode="External"/><Relationship Id="rId103" Type="http://schemas.openxmlformats.org/officeDocument/2006/relationships/hyperlink" Target="https://www.acgme.org/Portals/0/PDFs/Milestones/Guidebooks/AssessmentGuidebook.pdf?ver=2020-11-18-155141-527" TargetMode="External"/><Relationship Id="rId108" Type="http://schemas.openxmlformats.org/officeDocument/2006/relationships/hyperlink" Target="https://team.acgme.org/" TargetMode="External"/><Relationship Id="rId54" Type="http://schemas.openxmlformats.org/officeDocument/2006/relationships/hyperlink" Target="https://focus.psychiatryonline.org/doi/10.1176/foc.9.2.foc232" TargetMode="External"/><Relationship Id="rId70" Type="http://schemas.openxmlformats.org/officeDocument/2006/relationships/hyperlink" Target="https://www.sciencedirect.com/science/article/abs/pii/S1064748118302057?via%3Dihub" TargetMode="External"/><Relationship Id="rId75" Type="http://schemas.openxmlformats.org/officeDocument/2006/relationships/hyperlink" Target="https://www.psychiatry.org/psychiatrists/practice/well-being-and-burnout" TargetMode="External"/><Relationship Id="rId91" Type="http://schemas.openxmlformats.org/officeDocument/2006/relationships/hyperlink" Target="https://psychiatryonline.org/doi/book/10.1176/appi.books.9780890426760" TargetMode="External"/><Relationship Id="rId96" Type="http://schemas.openxmlformats.org/officeDocument/2006/relationships/hyperlink" Target="https://www.acgme.org/Portals/0/ACGMEClinicalCompetencyCommitteeGuidebook.pdf?ver=2020-04-16-121941-3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a.org/pi/about/publications/caregivers/practice-settings/assessment/tools/cohen-mansfield" TargetMode="External"/><Relationship Id="rId23" Type="http://schemas.openxmlformats.org/officeDocument/2006/relationships/hyperlink" Target="https://www.google.com/url?sa=t&amp;rct=j&amp;q=&amp;esrc=s&amp;source=web&amp;cd=&amp;ved=2ahUKEwjMztLgj5jyAhWOW80KHbOjDjUQFnoECAIQAw&amp;url=https%3A%2F%2Fwww.psychiatry.org%2FFile%2520Library%2FPsychiatrists%2FPractice%2FDSM%2FAPA_DSM5_Cultural-Formulation-Interview.pdf&amp;usg=AOvVaw0yl4EMDbxmpSbT2uVcJfOL" TargetMode="External"/><Relationship Id="rId28" Type="http://schemas.openxmlformats.org/officeDocument/2006/relationships/hyperlink" Target="https://www.tandfonline.com/doi/abs/10.3109/09540261.2015.1091292?journalCode=iirp20" TargetMode="External"/><Relationship Id="rId36" Type="http://schemas.openxmlformats.org/officeDocument/2006/relationships/hyperlink" Target="https://diceapproach.com/" TargetMode="External"/><Relationship Id="rId49" Type="http://schemas.openxmlformats.org/officeDocument/2006/relationships/hyperlink" Target="https://www.psychiatry.org/psychiatrists/practice/quality-improvement" TargetMode="External"/><Relationship Id="rId57" Type="http://schemas.openxmlformats.org/officeDocument/2006/relationships/hyperlink" Target="https://ps.psychiatryonline.org/doi/full/10.1176/appi.ps.52.2.179" TargetMode="External"/><Relationship Id="rId106" Type="http://schemas.openxmlformats.org/officeDocument/2006/relationships/hyperlink" Target="https://www.acgme.org/Meetings-and-Educational-Activities/Other-Educational-Activities/Courses-and-Workshops/Developing-Faculty-Competencies-in-Assessment"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jamanetwork.com/journals/jamanetworkopen/fullarticle/2760439" TargetMode="External"/><Relationship Id="rId44" Type="http://schemas.openxmlformats.org/officeDocument/2006/relationships/hyperlink" Target="https://www.nap.edu/catalog/12875/unequal-treatment-confronting-racial-and-ethnic-disparities-in-health-care" TargetMode="External"/><Relationship Id="rId52" Type="http://schemas.openxmlformats.org/officeDocument/2006/relationships/hyperlink" Target="https://www.nap.edu/catalog/12875/unequal-treatment-confronting-racial-and-ethnic-disparities-in-health-care" TargetMode="External"/><Relationship Id="rId60" Type="http://schemas.openxmlformats.org/officeDocument/2006/relationships/hyperlink" Target="https://www.nlm.nih.gov/bsd/disted/pubmedtutorial/cover.html" TargetMode="External"/><Relationship Id="rId65" Type="http://schemas.openxmlformats.org/officeDocument/2006/relationships/hyperlink" Target="https://www.ama-assn.org/delivering-care/ethics" TargetMode="External"/><Relationship Id="rId73" Type="http://schemas.openxmlformats.org/officeDocument/2006/relationships/hyperlink" Target="https://www.ama-assn.org/delivering-care/ama-code-medical-ethic" TargetMode="External"/><Relationship Id="rId78" Type="http://schemas.openxmlformats.org/officeDocument/2006/relationships/hyperlink" Target="https://jamanetwork.com/journals/jama/fullarticle/2718057" TargetMode="External"/><Relationship Id="rId81" Type="http://schemas.openxmlformats.org/officeDocument/2006/relationships/hyperlink" Target="https://www.tandfonline.com/doi/abs/10.3109/0142159X.2011.531170?journalCode=imte20" TargetMode="External"/><Relationship Id="rId86" Type="http://schemas.openxmlformats.org/officeDocument/2006/relationships/hyperlink" Target="https://www.mededportal.org/doi/10.15766/mep_2374-8265.622" TargetMode="External"/><Relationship Id="rId94"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99" Type="http://schemas.openxmlformats.org/officeDocument/2006/relationships/hyperlink" Target="https://www.acgme.org/Portals/0/PDFs/Milestones/MilestonesGuidebookforResidentsFellows.pdf?ver=2020-05-08-150234-750" TargetMode="External"/><Relationship Id="rId101" Type="http://schemas.openxmlformats.org/officeDocument/2006/relationships/hyperlink" Target="https://www.acgme.org/Portals/0/PDFs/Milestones/ResidentFlyer.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apa.org/pi/about/publications/caregivers/practice-settings/assessment/tools/depression-scale" TargetMode="External"/><Relationship Id="rId39" Type="http://schemas.openxmlformats.org/officeDocument/2006/relationships/hyperlink" Target="https://www.abpn.com/maintain-certification/moc-activity-requirements/patient-safety-activity/" TargetMode="External"/><Relationship Id="rId109" Type="http://schemas.openxmlformats.org/officeDocument/2006/relationships/hyperlink" Target="https://dl.acgme.org/pages/assessment" TargetMode="External"/><Relationship Id="rId34" Type="http://schemas.openxmlformats.org/officeDocument/2006/relationships/hyperlink" Target="https://psychiatryonline.org/" TargetMode="External"/><Relationship Id="rId50" Type="http://schemas.openxmlformats.org/officeDocument/2006/relationships/hyperlink" Target="https://www.psychiatry.org/File%20Library/Residents-MedicalStudents/Residents/Guide-Surviving-Psychiatric-Training/Resident-Guide-Surviving-Psychiatric-Training.pdf" TargetMode="External"/><Relationship Id="rId55" Type="http://schemas.openxmlformats.org/officeDocument/2006/relationships/hyperlink" Target="https://jamanetwork.com/journals/jama/fullarticle/2708121" TargetMode="External"/><Relationship Id="rId76" Type="http://schemas.openxmlformats.org/officeDocument/2006/relationships/hyperlink" Target="https://www.aamc.org/initiatives/462280/well-being-academic-medicine.html" TargetMode="External"/><Relationship Id="rId97" Type="http://schemas.openxmlformats.org/officeDocument/2006/relationships/hyperlink" Target="https://www.acgme.org/What-We-Do/Accreditation/Milestones/Resources" TargetMode="External"/><Relationship Id="rId104" Type="http://schemas.openxmlformats.org/officeDocument/2006/relationships/hyperlink" Target="https://www.acgme.org/Portals/0/PDFs/Milestones/2019MilestonesNationalReportFinal.pdf?ver=2019-09-30-110837-587" TargetMode="External"/><Relationship Id="rId7" Type="http://schemas.openxmlformats.org/officeDocument/2006/relationships/endnotes" Target="endnotes.xml"/><Relationship Id="rId71" Type="http://schemas.openxmlformats.org/officeDocument/2006/relationships/hyperlink" Target="https://www.psychiatry.org/psychiatrists/practice/ethics" TargetMode="External"/><Relationship Id="rId92" Type="http://schemas.openxmlformats.org/officeDocument/2006/relationships/hyperlink" Target="https://www.tandfonline.com/doi/full/10.1080/10401334.2017.1303385" TargetMode="External"/><Relationship Id="rId2" Type="http://schemas.openxmlformats.org/officeDocument/2006/relationships/numbering" Target="numbering.xml"/><Relationship Id="rId29" Type="http://schemas.openxmlformats.org/officeDocument/2006/relationships/hyperlink" Target="https://www.aagponline.org/index.php?src=gendocs&amp;ref=CurriculumforGeriatricPsychiatry&amp;category=Main" TargetMode="External"/><Relationship Id="rId24" Type="http://schemas.openxmlformats.org/officeDocument/2006/relationships/hyperlink" Target="https://agsjournals.onlinelibrary.wiley.com/doi/10.1111/jgs.15767" TargetMode="External"/><Relationship Id="rId40" Type="http://schemas.openxmlformats.org/officeDocument/2006/relationships/hyperlink" Target="https://www.patientsafety.va.gov/professionals/training/curriculum.asp" TargetMode="External"/><Relationship Id="rId45" Type="http://schemas.openxmlformats.org/officeDocument/2006/relationships/hyperlink" Target="https://www.sciencedirect.com/science/article/pii/S0277953613003778?via%3Dihub" TargetMode="External"/><Relationship Id="rId66" Type="http://schemas.openxmlformats.org/officeDocument/2006/relationships/hyperlink" Target="https://osteopathic.org/about/leadership/aoa-governance-documents/code-of-ethics/" TargetMode="External"/><Relationship Id="rId87" Type="http://schemas.openxmlformats.org/officeDocument/2006/relationships/hyperlink" Target="https://www.ncbi.nlm.nih.gov/pmc/articles/PMC3093595/" TargetMode="External"/><Relationship Id="rId110" Type="http://schemas.openxmlformats.org/officeDocument/2006/relationships/hyperlink" Target="https://dl.acgme.org/" TargetMode="External"/><Relationship Id="rId61" Type="http://schemas.openxmlformats.org/officeDocument/2006/relationships/hyperlink" Target="https://www.academicpedsjnl.net/article/S1876-2859(13)00333-1/fulltext" TargetMode="External"/><Relationship Id="rId82" Type="http://schemas.openxmlformats.org/officeDocument/2006/relationships/hyperlink" Target="https://journals.lww.com/academicmedicine/Fulltext/2001/04000/Essential_Elements_of_Communication_in_Medical.21.aspx" TargetMode="External"/><Relationship Id="rId19" Type="http://schemas.openxmlformats.org/officeDocument/2006/relationships/hyperlink" Target="https://cgatoolkit.ca/Uploads/ContentDocuments/cornell_scale_depression.pdf" TargetMode="External"/><Relationship Id="rId14" Type="http://schemas.openxmlformats.org/officeDocument/2006/relationships/hyperlink" Target="https://www.aadprt.org/training-directors/virtual-training-office" TargetMode="External"/><Relationship Id="rId30" Type="http://schemas.openxmlformats.org/officeDocument/2006/relationships/hyperlink" Target="https://www.ncbi.nlm.nih.gov/pmc/articles/PMC4267899/" TargetMode="External"/><Relationship Id="rId35" Type="http://schemas.openxmlformats.org/officeDocument/2006/relationships/hyperlink" Target="https://www.ncbi.nlm.nih.gov/pmc/articles/PMC3018861/" TargetMode="External"/><Relationship Id="rId56" Type="http://schemas.openxmlformats.org/officeDocument/2006/relationships/hyperlink" Target="https://www.psychiatry.org/psychiatrists/practice/clinical-practice-guidelines" TargetMode="External"/><Relationship Id="rId77" Type="http://schemas.openxmlformats.org/officeDocument/2006/relationships/hyperlink" Target="https://link.springer.com/article/10.1007%2Fs40596-017-0808-z" TargetMode="External"/><Relationship Id="rId100" Type="http://schemas.openxmlformats.org/officeDocument/2006/relationships/hyperlink" Target="https://www.acgme.org/Residents-and-Fellows/The-ACGME-for-Residents-and-Fellows" TargetMode="External"/><Relationship Id="rId105" Type="http://schemas.openxmlformats.org/officeDocument/2006/relationships/hyperlink" Target="https://www.acgme.org/Portals/0/PDFs/Milestones/MilestonesBibliography.pdf?ver=2020-08-19-153536-447" TargetMode="External"/><Relationship Id="rId8" Type="http://schemas.openxmlformats.org/officeDocument/2006/relationships/image" Target="media/image1.jpg"/><Relationship Id="rId51" Type="http://schemas.openxmlformats.org/officeDocument/2006/relationships/hyperlink" Target="https://www.psychiatry.org/psychiatrists/practice/transition-to-practice" TargetMode="External"/><Relationship Id="rId72" Type="http://schemas.openxmlformats.org/officeDocument/2006/relationships/hyperlink" Target="https://www.psychiatry.org/File%20Library/Psychiatrists/Practice/Ethics/principles-medical-ethics.pdf" TargetMode="External"/><Relationship Id="rId93" Type="http://schemas.openxmlformats.org/officeDocument/2006/relationships/hyperlink" Target="https://www.jointcommissionjournal.com/article/S1553-7250(06)32022-3/fulltext" TargetMode="External"/><Relationship Id="rId98" Type="http://schemas.openxmlformats.org/officeDocument/2006/relationships/hyperlink" Target="https://www.acgme.org/Portals/0/MilestonesGuidebook.pdf?ver=2020-06-11-100958-330" TargetMode="External"/><Relationship Id="rId3" Type="http://schemas.openxmlformats.org/officeDocument/2006/relationships/styles" Target="styles.xml"/><Relationship Id="rId25" Type="http://schemas.openxmlformats.org/officeDocument/2006/relationships/hyperlink" Target="https://www.psychiatry.org/psychiatrists/practice/clinical-practice-guidelines" TargetMode="External"/><Relationship Id="rId46" Type="http://schemas.openxmlformats.org/officeDocument/2006/relationships/hyperlink" Target="https://portal.aadprt.org/public/vto/categories/Virtual%20Classroom/Model%20Curricula%20--%20AADPRT%20Peer-Reviewed/Systems%20Based%20Practice/57febe5a885bc_SBP%20Curriculum.pdf" TargetMode="External"/><Relationship Id="rId67" Type="http://schemas.openxmlformats.org/officeDocument/2006/relationships/hyperlink" Target="https://www.psychiatry.org/psychiatrists/practice/ethics" TargetMode="External"/><Relationship Id="rId20" Type="http://schemas.openxmlformats.org/officeDocument/2006/relationships/hyperlink" Target="https://www.alz.org/careplanning/downloads/katz-adl.pdf" TargetMode="External"/><Relationship Id="rId41" Type="http://schemas.openxmlformats.org/officeDocument/2006/relationships/hyperlink" Target="http://www.ihi.org/education/ihiopenschool/Pages/default.aspx" TargetMode="External"/><Relationship Id="rId62" Type="http://schemas.openxmlformats.org/officeDocument/2006/relationships/hyperlink" Target="https://insights.ovid.com/crossref?an=00001888-200908000-00021" TargetMode="External"/><Relationship Id="rId83" Type="http://schemas.openxmlformats.org/officeDocument/2006/relationships/hyperlink" Target="https://www.sciencedirect.com/science/article/abs/pii/S0738399101001367?via%3Dihub" TargetMode="External"/><Relationship Id="rId88" Type="http://schemas.openxmlformats.org/officeDocument/2006/relationships/hyperlink" Target="https://www.bmj.com/content/344/bmj.e357"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01B0F-8956-4281-9281-C6419993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57</Pages>
  <Words>17317</Words>
  <Characters>98711</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dc:creator>
  <cp:keywords/>
  <cp:lastModifiedBy>Laura Edgar</cp:lastModifiedBy>
  <cp:revision>89</cp:revision>
  <dcterms:created xsi:type="dcterms:W3CDTF">2021-08-20T00:19:00Z</dcterms:created>
  <dcterms:modified xsi:type="dcterms:W3CDTF">2022-03-09T20:12:00Z</dcterms:modified>
</cp:coreProperties>
</file>